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49" w:rsidRPr="001E3449" w:rsidRDefault="00DD3656" w:rsidP="001E3449">
      <w:pPr>
        <w:spacing w:before="120"/>
        <w:jc w:val="center"/>
        <w:rPr>
          <w:b/>
          <w:i/>
          <w:noProof/>
          <w:sz w:val="40"/>
          <w:szCs w:val="40"/>
        </w:rPr>
      </w:pPr>
      <w:r w:rsidRPr="00076563">
        <w:rPr>
          <w:b/>
          <w:i/>
          <w:noProof/>
          <w:sz w:val="40"/>
          <w:szCs w:val="40"/>
        </w:rPr>
        <w:t xml:space="preserve">Филиал </w:t>
      </w:r>
      <w:r w:rsidR="00DA429E">
        <w:rPr>
          <w:b/>
          <w:i/>
          <w:noProof/>
          <w:sz w:val="40"/>
          <w:szCs w:val="40"/>
        </w:rPr>
        <w:t>П</w:t>
      </w:r>
      <w:r w:rsidRPr="00076563">
        <w:rPr>
          <w:b/>
          <w:i/>
          <w:noProof/>
          <w:sz w:val="40"/>
          <w:szCs w:val="40"/>
        </w:rPr>
        <w:t>АО «</w:t>
      </w:r>
      <w:r w:rsidR="00AA3D90">
        <w:rPr>
          <w:b/>
          <w:i/>
          <w:noProof/>
          <w:sz w:val="40"/>
          <w:szCs w:val="40"/>
        </w:rPr>
        <w:t>Россети Центр</w:t>
      </w:r>
      <w:r w:rsidRPr="00076563">
        <w:rPr>
          <w:b/>
          <w:i/>
          <w:noProof/>
          <w:sz w:val="40"/>
          <w:szCs w:val="40"/>
        </w:rPr>
        <w:t>»-«Белгородэнерго»</w:t>
      </w:r>
    </w:p>
    <w:p w:rsidR="003D6749" w:rsidRPr="00F775FF" w:rsidRDefault="000D0101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89.4pt;margin-top:7.55pt;width:169.5pt;height:124.6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BiPAscmAgAAUQQAAA4AAAAAAAAAAAAAAAAALgIAAGRycy9l&#10;Mm9Eb2MueG1sUEsBAi0AFAAGAAgAAAAhAEOy1ZziAAAADAEAAA8AAAAAAAAAAAAAAAAAgAQAAGRy&#10;cy9kb3ducmV2LnhtbFBLBQYAAAAABAAEAPMAAACPBQAAAAA=&#10;" strokecolor="white">
            <v:textbox style="mso-fit-shape-to-text:t">
              <w:txbxContent>
                <w:p w:rsidR="007E50D9" w:rsidRPr="005316C8" w:rsidRDefault="007E50D9" w:rsidP="003D6749">
                  <w:pPr>
                    <w:rPr>
                      <w:sz w:val="26"/>
                      <w:szCs w:val="26"/>
                    </w:rPr>
                  </w:pPr>
                </w:p>
                <w:p w:rsidR="007E50D9" w:rsidRPr="002C7FA2" w:rsidRDefault="007E50D9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9C6336" w:rsidRPr="00EC7AF6" w:rsidRDefault="009C6336" w:rsidP="00DA429E">
      <w:pPr>
        <w:rPr>
          <w:b/>
          <w:sz w:val="28"/>
          <w:szCs w:val="28"/>
        </w:rPr>
      </w:pPr>
    </w:p>
    <w:p w:rsidR="009C6336" w:rsidRPr="00EC7AF6" w:rsidRDefault="009C6336" w:rsidP="00DA429E">
      <w:pPr>
        <w:ind w:left="705"/>
        <w:rPr>
          <w:b/>
          <w:sz w:val="28"/>
          <w:szCs w:val="28"/>
        </w:rPr>
      </w:pPr>
    </w:p>
    <w:p w:rsidR="00DA429E" w:rsidRPr="005316C8" w:rsidRDefault="00DA429E" w:rsidP="00491F5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</w:t>
      </w:r>
      <w:r w:rsidRPr="005316C8">
        <w:rPr>
          <w:b/>
          <w:sz w:val="26"/>
          <w:szCs w:val="26"/>
        </w:rPr>
        <w:t>УТВЕРЖДАЮ</w:t>
      </w:r>
    </w:p>
    <w:p w:rsidR="00491F54" w:rsidRDefault="00DA429E" w:rsidP="00491F54">
      <w:pPr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  <w:r w:rsidRPr="005316C8">
        <w:rPr>
          <w:sz w:val="26"/>
          <w:szCs w:val="26"/>
        </w:rPr>
        <w:t xml:space="preserve">директора </w:t>
      </w:r>
    </w:p>
    <w:p w:rsidR="00DA429E" w:rsidRPr="005316C8" w:rsidRDefault="00DA429E" w:rsidP="00491F54">
      <w:pPr>
        <w:rPr>
          <w:sz w:val="26"/>
          <w:szCs w:val="26"/>
        </w:rPr>
      </w:pPr>
      <w:r>
        <w:rPr>
          <w:sz w:val="26"/>
          <w:szCs w:val="26"/>
        </w:rPr>
        <w:t xml:space="preserve">- главный инженер </w:t>
      </w:r>
      <w:r w:rsidRPr="005316C8">
        <w:rPr>
          <w:sz w:val="26"/>
          <w:szCs w:val="26"/>
        </w:rPr>
        <w:t xml:space="preserve">филиала                                                                                      </w:t>
      </w:r>
    </w:p>
    <w:p w:rsidR="00DA429E" w:rsidRPr="005316C8" w:rsidRDefault="00DA429E" w:rsidP="00491F54">
      <w:pPr>
        <w:rPr>
          <w:sz w:val="26"/>
          <w:szCs w:val="26"/>
        </w:rPr>
      </w:pPr>
      <w:r>
        <w:rPr>
          <w:sz w:val="26"/>
          <w:szCs w:val="26"/>
        </w:rPr>
        <w:t>ПАО «</w:t>
      </w:r>
      <w:r w:rsidR="00B93E04">
        <w:rPr>
          <w:sz w:val="26"/>
          <w:szCs w:val="26"/>
        </w:rPr>
        <w:t>Россети Центр</w:t>
      </w:r>
      <w:r>
        <w:rPr>
          <w:sz w:val="26"/>
          <w:szCs w:val="26"/>
        </w:rPr>
        <w:t>» - «Белгородэнерго</w:t>
      </w:r>
      <w:r w:rsidRPr="005316C8">
        <w:rPr>
          <w:sz w:val="26"/>
          <w:szCs w:val="26"/>
        </w:rPr>
        <w:t>»</w:t>
      </w:r>
    </w:p>
    <w:p w:rsidR="00DA429E" w:rsidRPr="00567ABC" w:rsidRDefault="00491F54" w:rsidP="00DA429E">
      <w:pPr>
        <w:spacing w:before="240"/>
        <w:rPr>
          <w:sz w:val="26"/>
          <w:szCs w:val="26"/>
        </w:rPr>
      </w:pPr>
      <w:r>
        <w:rPr>
          <w:sz w:val="26"/>
          <w:szCs w:val="26"/>
        </w:rPr>
        <w:t>______________________</w:t>
      </w:r>
      <w:r w:rsidR="00DA429E">
        <w:rPr>
          <w:sz w:val="26"/>
          <w:szCs w:val="26"/>
        </w:rPr>
        <w:t xml:space="preserve"> С.А.</w:t>
      </w:r>
      <w:r w:rsidR="0047744F">
        <w:rPr>
          <w:sz w:val="26"/>
          <w:szCs w:val="26"/>
        </w:rPr>
        <w:t xml:space="preserve"> </w:t>
      </w:r>
      <w:r w:rsidR="00D7365D">
        <w:rPr>
          <w:sz w:val="26"/>
          <w:szCs w:val="26"/>
        </w:rPr>
        <w:t>Скоробреха</w:t>
      </w:r>
    </w:p>
    <w:p w:rsidR="00DA429E" w:rsidRPr="00352603" w:rsidRDefault="00DA429E" w:rsidP="00DA429E">
      <w:pPr>
        <w:spacing w:before="120"/>
        <w:rPr>
          <w:sz w:val="26"/>
          <w:szCs w:val="26"/>
        </w:rPr>
      </w:pPr>
      <w:r w:rsidRPr="005316C8">
        <w:rPr>
          <w:sz w:val="26"/>
          <w:szCs w:val="26"/>
        </w:rPr>
        <w:t>«_</w:t>
      </w:r>
      <w:r>
        <w:rPr>
          <w:sz w:val="26"/>
          <w:szCs w:val="26"/>
        </w:rPr>
        <w:t>____»   __________________  201</w:t>
      </w:r>
      <w:r w:rsidRPr="00A751BE">
        <w:rPr>
          <w:sz w:val="26"/>
          <w:szCs w:val="26"/>
        </w:rPr>
        <w:t>6</w:t>
      </w:r>
      <w:r>
        <w:rPr>
          <w:sz w:val="26"/>
          <w:szCs w:val="26"/>
        </w:rPr>
        <w:t xml:space="preserve"> г.</w:t>
      </w:r>
      <w:bookmarkStart w:id="0" w:name="_GoBack"/>
      <w:bookmarkEnd w:id="0"/>
    </w:p>
    <w:p w:rsidR="00DA429E" w:rsidRPr="005316C8" w:rsidRDefault="00DA429E" w:rsidP="00DA429E">
      <w:pPr>
        <w:rPr>
          <w:sz w:val="26"/>
          <w:szCs w:val="26"/>
        </w:rPr>
      </w:pPr>
    </w:p>
    <w:p w:rsidR="009C6336" w:rsidRPr="00EC7AF6" w:rsidRDefault="000D0101" w:rsidP="00DA429E">
      <w:pPr>
        <w:ind w:left="705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9" type="#_x0000_t202" style="position:absolute;left:0;text-align:left;margin-left:-33.9pt;margin-top:-33.65pt;width:269.3pt;height:145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 style="mso-fit-shape-to-text:t">
              <w:txbxContent>
                <w:p w:rsidR="00DA429E" w:rsidRPr="00352603" w:rsidRDefault="00DA429E" w:rsidP="00DA429E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727D01">
                    <w:rPr>
                      <w:sz w:val="26"/>
                      <w:szCs w:val="26"/>
                      <w:u w:val="single"/>
                    </w:rPr>
                    <w:t>«</w:t>
                  </w:r>
                  <w:r w:rsidR="00CE6C54">
                    <w:rPr>
                      <w:sz w:val="26"/>
                      <w:szCs w:val="26"/>
                      <w:u w:val="single"/>
                    </w:rPr>
                    <w:t xml:space="preserve">    </w:t>
                  </w:r>
                  <w:r w:rsidR="00491F54" w:rsidRPr="00727D01">
                    <w:rPr>
                      <w:sz w:val="26"/>
                      <w:szCs w:val="26"/>
                      <w:u w:val="single"/>
                    </w:rPr>
                    <w:t>»</w:t>
                  </w:r>
                  <w:r w:rsidR="00727D01">
                    <w:rPr>
                      <w:sz w:val="26"/>
                      <w:szCs w:val="26"/>
                      <w:u w:val="single"/>
                    </w:rPr>
                    <w:t xml:space="preserve">               </w:t>
                  </w:r>
                  <w:r w:rsidR="00CE6C54">
                    <w:rPr>
                      <w:sz w:val="26"/>
                      <w:szCs w:val="26"/>
                      <w:u w:val="single"/>
                    </w:rPr>
                    <w:t xml:space="preserve">    </w:t>
                  </w:r>
                  <w:r w:rsidR="00727D01">
                    <w:rPr>
                      <w:sz w:val="26"/>
                      <w:szCs w:val="26"/>
                      <w:u w:val="single"/>
                    </w:rPr>
                    <w:t xml:space="preserve">             </w:t>
                  </w:r>
                  <w:r w:rsidR="00727D01" w:rsidRPr="00727D01">
                    <w:rPr>
                      <w:sz w:val="26"/>
                      <w:szCs w:val="26"/>
                      <w:u w:val="single"/>
                    </w:rPr>
                    <w:t xml:space="preserve">  </w:t>
                  </w:r>
                  <w:r w:rsidR="00491F54" w:rsidRPr="00727D01">
                    <w:rPr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20</w:t>
                  </w:r>
                  <w:r w:rsidR="00491F54">
                    <w:rPr>
                      <w:sz w:val="26"/>
                      <w:szCs w:val="26"/>
                    </w:rPr>
                    <w:t>2</w:t>
                  </w:r>
                  <w:r w:rsidR="00D7365D">
                    <w:rPr>
                      <w:sz w:val="26"/>
                      <w:szCs w:val="26"/>
                    </w:rPr>
                    <w:t>3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9C6336" w:rsidRPr="002C7FA2" w:rsidRDefault="009C6336" w:rsidP="00DA429E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C6336" w:rsidRPr="00EC7AF6" w:rsidRDefault="009C6336" w:rsidP="00DA429E">
      <w:pPr>
        <w:rPr>
          <w:b/>
          <w:sz w:val="28"/>
          <w:szCs w:val="28"/>
        </w:rPr>
      </w:pPr>
    </w:p>
    <w:p w:rsidR="009C6336" w:rsidRPr="00EC7AF6" w:rsidRDefault="009C6336" w:rsidP="003D6749">
      <w:pPr>
        <w:ind w:left="705"/>
        <w:jc w:val="center"/>
        <w:rPr>
          <w:b/>
          <w:sz w:val="28"/>
          <w:szCs w:val="28"/>
        </w:rPr>
      </w:pPr>
    </w:p>
    <w:p w:rsidR="003F421B" w:rsidRDefault="003F421B" w:rsidP="003F421B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3F421B" w:rsidRPr="00DA429E" w:rsidRDefault="00DA429E" w:rsidP="00DA429E">
      <w:pPr>
        <w:ind w:left="705"/>
        <w:jc w:val="center"/>
      </w:pPr>
      <w:r w:rsidRPr="00E6052F">
        <w:t xml:space="preserve">на </w:t>
      </w:r>
      <w:r w:rsidR="000D0101">
        <w:t>поставку</w:t>
      </w:r>
    </w:p>
    <w:p w:rsidR="003F421B" w:rsidRPr="00A751BE" w:rsidRDefault="00567D7A" w:rsidP="003F421B">
      <w:pPr>
        <w:pStyle w:val="a7"/>
        <w:ind w:firstLine="705"/>
        <w:jc w:val="center"/>
      </w:pPr>
      <w:r>
        <w:t>легков</w:t>
      </w:r>
      <w:r w:rsidR="00911C6B">
        <w:t>ых</w:t>
      </w:r>
      <w:r w:rsidRPr="00567D7A">
        <w:t xml:space="preserve"> автомобил</w:t>
      </w:r>
      <w:r w:rsidR="00911C6B">
        <w:t>ей</w:t>
      </w:r>
      <w:r w:rsidRPr="00567D7A">
        <w:t xml:space="preserve"> повышенной проходимости</w:t>
      </w:r>
      <w:r w:rsidR="00A751BE">
        <w:t>.</w:t>
      </w:r>
    </w:p>
    <w:p w:rsidR="00DA429E" w:rsidRDefault="00DA429E" w:rsidP="003F421B">
      <w:pPr>
        <w:pStyle w:val="a7"/>
        <w:ind w:firstLine="705"/>
        <w:jc w:val="center"/>
      </w:pPr>
    </w:p>
    <w:p w:rsidR="00DA429E" w:rsidRPr="00DA429E" w:rsidRDefault="00DA429E" w:rsidP="00DA429E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B43071">
        <w:rPr>
          <w:b/>
          <w:bCs/>
          <w:sz w:val="24"/>
          <w:szCs w:val="24"/>
        </w:rPr>
        <w:t>Общая часть:</w:t>
      </w:r>
      <w:r w:rsidRPr="00B43071">
        <w:rPr>
          <w:bCs/>
          <w:sz w:val="24"/>
          <w:szCs w:val="24"/>
        </w:rPr>
        <w:t xml:space="preserve"> </w:t>
      </w:r>
      <w:r w:rsidRPr="00B43071">
        <w:rPr>
          <w:sz w:val="24"/>
          <w:szCs w:val="24"/>
        </w:rPr>
        <w:t xml:space="preserve">Филиал </w:t>
      </w:r>
      <w:r>
        <w:rPr>
          <w:sz w:val="24"/>
          <w:szCs w:val="24"/>
        </w:rPr>
        <w:t>П</w:t>
      </w:r>
      <w:r w:rsidR="00491F54">
        <w:rPr>
          <w:sz w:val="24"/>
          <w:szCs w:val="24"/>
        </w:rPr>
        <w:t>АО «</w:t>
      </w:r>
      <w:r w:rsidR="00B93E04">
        <w:rPr>
          <w:sz w:val="24"/>
          <w:szCs w:val="24"/>
        </w:rPr>
        <w:t>Россети</w:t>
      </w:r>
      <w:r w:rsidR="00491F54">
        <w:rPr>
          <w:sz w:val="24"/>
          <w:szCs w:val="24"/>
        </w:rPr>
        <w:t xml:space="preserve"> </w:t>
      </w:r>
      <w:r w:rsidR="00B93E04">
        <w:rPr>
          <w:sz w:val="24"/>
          <w:szCs w:val="24"/>
        </w:rPr>
        <w:t>Центр</w:t>
      </w:r>
      <w:r w:rsidRPr="00B43071">
        <w:rPr>
          <w:sz w:val="24"/>
          <w:szCs w:val="24"/>
        </w:rPr>
        <w:t>» -</w:t>
      </w:r>
      <w:r w:rsidRPr="006F655B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 xml:space="preserve">энерго» проводит </w:t>
      </w:r>
      <w:r w:rsidRPr="00EC4DF9">
        <w:rPr>
          <w:sz w:val="24"/>
          <w:szCs w:val="24"/>
        </w:rPr>
        <w:t>закупку</w:t>
      </w:r>
      <w:r>
        <w:rPr>
          <w:sz w:val="24"/>
          <w:szCs w:val="24"/>
        </w:rPr>
        <w:t xml:space="preserve"> </w:t>
      </w:r>
      <w:r w:rsidR="00567D7A">
        <w:rPr>
          <w:sz w:val="24"/>
          <w:szCs w:val="24"/>
        </w:rPr>
        <w:t>легков</w:t>
      </w:r>
      <w:r w:rsidR="00911C6B">
        <w:rPr>
          <w:sz w:val="24"/>
          <w:szCs w:val="24"/>
        </w:rPr>
        <w:t>ых</w:t>
      </w:r>
      <w:r w:rsidR="00567D7A">
        <w:rPr>
          <w:sz w:val="24"/>
          <w:szCs w:val="24"/>
        </w:rPr>
        <w:t xml:space="preserve"> </w:t>
      </w:r>
      <w:r w:rsidR="00CE6C54" w:rsidRPr="00CE6C54">
        <w:rPr>
          <w:sz w:val="24"/>
          <w:szCs w:val="24"/>
        </w:rPr>
        <w:t>автомобил</w:t>
      </w:r>
      <w:r w:rsidR="00911C6B">
        <w:rPr>
          <w:sz w:val="24"/>
          <w:szCs w:val="24"/>
        </w:rPr>
        <w:t>ей</w:t>
      </w:r>
      <w:r w:rsidR="00CE6C54" w:rsidRPr="00CE6C54">
        <w:rPr>
          <w:sz w:val="24"/>
          <w:szCs w:val="24"/>
        </w:rPr>
        <w:t xml:space="preserve"> повышенной проходимости</w:t>
      </w:r>
      <w:r w:rsidR="00F664C6" w:rsidRPr="00B43071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 xml:space="preserve">для обеспечения производственных процессов </w:t>
      </w:r>
      <w:r w:rsidRPr="00DA429E">
        <w:rPr>
          <w:sz w:val="24"/>
          <w:szCs w:val="24"/>
        </w:rPr>
        <w:t xml:space="preserve">филиала. </w:t>
      </w:r>
    </w:p>
    <w:p w:rsidR="00DA429E" w:rsidRDefault="00DA429E" w:rsidP="00DA429E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техническом предложении участником может быть предложена продукция любых марок (аналог), полностью соответствующая требованиям, изложенным в настоящем техническом задании. </w:t>
      </w:r>
    </w:p>
    <w:p w:rsidR="00DA429E" w:rsidRPr="00DA429E" w:rsidRDefault="00DA429E" w:rsidP="00491F54">
      <w:pPr>
        <w:pStyle w:val="a7"/>
        <w:ind w:firstLine="705"/>
        <w:jc w:val="center"/>
      </w:pPr>
      <w:r w:rsidRPr="00B43071">
        <w:t xml:space="preserve">Целью проведения закупки является приобретение </w:t>
      </w:r>
      <w:r w:rsidR="00567D7A">
        <w:t>легков</w:t>
      </w:r>
      <w:r w:rsidR="00911C6B">
        <w:t>ых</w:t>
      </w:r>
      <w:r w:rsidR="00567D7A">
        <w:t xml:space="preserve"> </w:t>
      </w:r>
      <w:r w:rsidR="00CE6C54" w:rsidRPr="00CE6C54">
        <w:t>автомобил</w:t>
      </w:r>
      <w:r w:rsidR="00911C6B">
        <w:t>ей</w:t>
      </w:r>
      <w:r w:rsidR="00CE6C54" w:rsidRPr="00CE6C54">
        <w:t xml:space="preserve"> повышенной проходимости</w:t>
      </w:r>
      <w:r w:rsidR="00914764">
        <w:t xml:space="preserve"> </w:t>
      </w:r>
      <w:r w:rsidRPr="00DA429E">
        <w:t>по наилучшей цене, обладающего</w:t>
      </w:r>
      <w:r>
        <w:t xml:space="preserve"> </w:t>
      </w:r>
      <w:r w:rsidRPr="00DA429E">
        <w:t>наилучшими качественными и техническими характеристиками.</w:t>
      </w:r>
    </w:p>
    <w:p w:rsidR="00DA429E" w:rsidRPr="00C61AAD" w:rsidRDefault="00DA429E" w:rsidP="00DA429E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F16B2A">
        <w:rPr>
          <w:b/>
          <w:sz w:val="24"/>
          <w:szCs w:val="24"/>
        </w:rPr>
        <w:t>Предмет конкурса:</w:t>
      </w:r>
      <w:r w:rsidRPr="00F16B2A">
        <w:rPr>
          <w:sz w:val="24"/>
          <w:szCs w:val="24"/>
        </w:rPr>
        <w:t xml:space="preserve"> </w:t>
      </w:r>
      <w:r w:rsidRPr="00B43071">
        <w:rPr>
          <w:sz w:val="24"/>
          <w:szCs w:val="24"/>
        </w:rPr>
        <w:t>Предмет закупки –</w:t>
      </w:r>
      <w:r>
        <w:rPr>
          <w:sz w:val="24"/>
          <w:szCs w:val="24"/>
        </w:rPr>
        <w:t xml:space="preserve"> </w:t>
      </w:r>
      <w:r w:rsidR="00911C6B">
        <w:rPr>
          <w:sz w:val="24"/>
          <w:szCs w:val="24"/>
        </w:rPr>
        <w:t xml:space="preserve">легковые </w:t>
      </w:r>
      <w:r w:rsidR="00CE6C54" w:rsidRPr="00CE6C54">
        <w:rPr>
          <w:sz w:val="24"/>
          <w:szCs w:val="24"/>
        </w:rPr>
        <w:t>автомобил</w:t>
      </w:r>
      <w:r w:rsidR="00911C6B">
        <w:rPr>
          <w:sz w:val="24"/>
          <w:szCs w:val="24"/>
        </w:rPr>
        <w:t>и</w:t>
      </w:r>
      <w:r w:rsidR="00CE6C54">
        <w:rPr>
          <w:sz w:val="24"/>
          <w:szCs w:val="24"/>
        </w:rPr>
        <w:t xml:space="preserve"> </w:t>
      </w:r>
      <w:r w:rsidR="00CE6C54" w:rsidRPr="00CE6C54">
        <w:rPr>
          <w:sz w:val="24"/>
          <w:szCs w:val="24"/>
        </w:rPr>
        <w:t>повышенной проходимости</w:t>
      </w:r>
      <w:r>
        <w:rPr>
          <w:bCs/>
          <w:sz w:val="24"/>
          <w:szCs w:val="24"/>
        </w:rPr>
        <w:t>.</w:t>
      </w:r>
    </w:p>
    <w:p w:rsidR="00DA429E" w:rsidRPr="00FA585E" w:rsidRDefault="00DA429E" w:rsidP="00FA585E">
      <w:pPr>
        <w:pStyle w:val="a3"/>
        <w:jc w:val="both"/>
        <w:rPr>
          <w:sz w:val="24"/>
          <w:szCs w:val="24"/>
        </w:rPr>
      </w:pPr>
      <w:r w:rsidRPr="00B43071">
        <w:rPr>
          <w:sz w:val="24"/>
          <w:szCs w:val="24"/>
        </w:rPr>
        <w:t xml:space="preserve"> Поставщик обеспечивает поста</w:t>
      </w:r>
      <w:r>
        <w:rPr>
          <w:sz w:val="24"/>
          <w:szCs w:val="24"/>
        </w:rPr>
        <w:t xml:space="preserve">вку, </w:t>
      </w:r>
      <w:r w:rsidRPr="00B43071">
        <w:rPr>
          <w:sz w:val="24"/>
          <w:szCs w:val="24"/>
        </w:rPr>
        <w:t xml:space="preserve">для филиала </w:t>
      </w:r>
      <w:r>
        <w:rPr>
          <w:sz w:val="24"/>
          <w:szCs w:val="24"/>
        </w:rPr>
        <w:t>П</w:t>
      </w:r>
      <w:r w:rsidRPr="00B43071">
        <w:rPr>
          <w:sz w:val="24"/>
          <w:szCs w:val="24"/>
        </w:rPr>
        <w:t xml:space="preserve">АО </w:t>
      </w:r>
      <w:r w:rsidR="00B93E04">
        <w:rPr>
          <w:sz w:val="24"/>
          <w:szCs w:val="24"/>
        </w:rPr>
        <w:t>«Россети Центр</w:t>
      </w:r>
      <w:r w:rsidR="00B93E04" w:rsidRPr="00B43071">
        <w:rPr>
          <w:sz w:val="24"/>
          <w:szCs w:val="24"/>
        </w:rPr>
        <w:t xml:space="preserve">» </w:t>
      </w:r>
      <w:r w:rsidRPr="00B43071">
        <w:rPr>
          <w:sz w:val="24"/>
          <w:szCs w:val="24"/>
        </w:rPr>
        <w:t>- 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>энерго» в объемах и сроки установленные данным ТЗ.</w:t>
      </w:r>
    </w:p>
    <w:p w:rsidR="003F421B" w:rsidRPr="00DA429E" w:rsidRDefault="00DA429E" w:rsidP="003F421B">
      <w:pPr>
        <w:pStyle w:val="a3"/>
        <w:numPr>
          <w:ilvl w:val="0"/>
          <w:numId w:val="11"/>
        </w:numPr>
        <w:spacing w:after="2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Основные технические характеристики оборудования</w:t>
      </w:r>
      <w:r w:rsidRPr="00B43071">
        <w:rPr>
          <w:b/>
          <w:bCs/>
          <w:sz w:val="24"/>
          <w:szCs w:val="24"/>
        </w:rPr>
        <w:t>:</w:t>
      </w: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977"/>
        <w:gridCol w:w="1276"/>
        <w:gridCol w:w="9214"/>
      </w:tblGrid>
      <w:tr w:rsidR="0078340F" w:rsidRPr="001B76DC" w:rsidTr="00911C6B">
        <w:trPr>
          <w:trHeight w:hRule="exact" w:val="735"/>
        </w:trPr>
        <w:tc>
          <w:tcPr>
            <w:tcW w:w="708" w:type="dxa"/>
            <w:vAlign w:val="center"/>
          </w:tcPr>
          <w:p w:rsidR="0078340F" w:rsidRPr="009928E5" w:rsidRDefault="0078340F" w:rsidP="00FA25C8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№ п/п</w:t>
            </w:r>
          </w:p>
        </w:tc>
        <w:tc>
          <w:tcPr>
            <w:tcW w:w="2977" w:type="dxa"/>
            <w:vAlign w:val="center"/>
          </w:tcPr>
          <w:p w:rsidR="0078340F" w:rsidRPr="009928E5" w:rsidRDefault="0078340F" w:rsidP="00FA25C8">
            <w:pPr>
              <w:ind w:left="-111"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78340F" w:rsidRPr="009928E5" w:rsidRDefault="0078340F" w:rsidP="00FA25C8">
            <w:pPr>
              <w:ind w:right="-57"/>
              <w:jc w:val="center"/>
              <w:rPr>
                <w:sz w:val="18"/>
                <w:szCs w:val="18"/>
              </w:rPr>
            </w:pPr>
            <w:r w:rsidRPr="009928E5">
              <w:rPr>
                <w:sz w:val="18"/>
                <w:szCs w:val="18"/>
              </w:rPr>
              <w:t>Кол-во, шт</w:t>
            </w:r>
          </w:p>
        </w:tc>
        <w:tc>
          <w:tcPr>
            <w:tcW w:w="9214" w:type="dxa"/>
            <w:tcBorders>
              <w:bottom w:val="single" w:sz="4" w:space="0" w:color="auto"/>
            </w:tcBorders>
            <w:vAlign w:val="center"/>
          </w:tcPr>
          <w:p w:rsidR="0078340F" w:rsidRPr="001B76DC" w:rsidRDefault="0078340F" w:rsidP="00FA25C8">
            <w:pPr>
              <w:ind w:right="-57"/>
              <w:jc w:val="center"/>
              <w:rPr>
                <w:sz w:val="18"/>
                <w:szCs w:val="18"/>
              </w:rPr>
            </w:pPr>
            <w:r w:rsidRPr="001B76DC">
              <w:rPr>
                <w:sz w:val="18"/>
                <w:szCs w:val="18"/>
              </w:rPr>
              <w:t>Основные технические характеристики</w:t>
            </w:r>
          </w:p>
        </w:tc>
      </w:tr>
      <w:tr w:rsidR="0078340F" w:rsidRPr="007906AB" w:rsidTr="00911C6B">
        <w:trPr>
          <w:trHeight w:hRule="exact" w:val="9350"/>
        </w:trPr>
        <w:tc>
          <w:tcPr>
            <w:tcW w:w="708" w:type="dxa"/>
            <w:vAlign w:val="center"/>
          </w:tcPr>
          <w:p w:rsidR="0078340F" w:rsidRPr="006E7E9F" w:rsidRDefault="0078340F" w:rsidP="00FA25C8">
            <w:pPr>
              <w:ind w:left="315" w:right="-57" w:hanging="63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8340F" w:rsidRDefault="0078340F" w:rsidP="00911C6B">
            <w:pPr>
              <w:jc w:val="center"/>
            </w:pPr>
            <w:r>
              <w:rPr>
                <w:color w:val="000000"/>
              </w:rPr>
              <w:t>Легков</w:t>
            </w:r>
            <w:r w:rsidR="00911C6B">
              <w:rPr>
                <w:color w:val="000000"/>
              </w:rPr>
              <w:t>ые</w:t>
            </w:r>
            <w:r>
              <w:rPr>
                <w:color w:val="000000"/>
              </w:rPr>
              <w:t xml:space="preserve"> автомобил</w:t>
            </w:r>
            <w:r w:rsidR="00911C6B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повышенной проходимости</w:t>
            </w:r>
            <w:r w:rsidRPr="00DA1FC2">
              <w:t xml:space="preserve"> </w:t>
            </w:r>
          </w:p>
          <w:p w:rsidR="00911C6B" w:rsidRDefault="00911C6B" w:rsidP="00911C6B">
            <w:pPr>
              <w:jc w:val="center"/>
            </w:pPr>
          </w:p>
          <w:p w:rsidR="00911C6B" w:rsidRPr="00014E16" w:rsidRDefault="00911C6B" w:rsidP="00911C6B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78340F" w:rsidRPr="00DB51E6" w:rsidRDefault="00911C6B" w:rsidP="00FA2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14" w:type="dxa"/>
          </w:tcPr>
          <w:p w:rsidR="00911C6B" w:rsidRDefault="00911C6B" w:rsidP="00FA585E">
            <w:pPr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79"/>
              <w:gridCol w:w="2765"/>
              <w:gridCol w:w="1244"/>
            </w:tblGrid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Колесная формула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4 х 4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Количество мест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шт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Длина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4099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Ширина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1804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Высота</w:t>
                  </w:r>
                  <w:r>
                    <w:rPr>
                      <w:sz w:val="20"/>
                      <w:szCs w:val="20"/>
                    </w:rPr>
                    <w:t xml:space="preserve"> по рейлингам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1690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Колесная база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2450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Дорожный просвет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мм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Масса снаряженного автомобиля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1485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Полная масса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1860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кг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Двигатель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бензиновый, 212</w:t>
                  </w: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Топливо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бензин с октановым числом не менее 95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Рабочий объем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1690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л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Максимальная мощность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58,5 (80) при 5000 об/мин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л.с.(кВт)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Максимальный крутящий момент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127,4 при 4000 об/мин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Н.м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Максимальная скорость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км/ч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 xml:space="preserve">Расход топлива </w:t>
                  </w:r>
                  <w:r>
                    <w:rPr>
                      <w:sz w:val="20"/>
                      <w:szCs w:val="20"/>
                    </w:rPr>
                    <w:t>смешанный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10,2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л/100 км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Емкость топливного бака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jc w:val="right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л</w:t>
                  </w: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Коробка передач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механическая, 5-ступенчатая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911C6B" w:rsidRPr="000E026D" w:rsidTr="00F5526D">
              <w:tc>
                <w:tcPr>
                  <w:tcW w:w="2544" w:type="pct"/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>Шины</w:t>
                  </w:r>
                </w:p>
              </w:tc>
              <w:tc>
                <w:tcPr>
                  <w:tcW w:w="1413" w:type="pc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11C6B" w:rsidRPr="000E026D" w:rsidRDefault="00911C6B" w:rsidP="00911C6B">
                  <w:pPr>
                    <w:rPr>
                      <w:sz w:val="20"/>
                      <w:szCs w:val="20"/>
                    </w:rPr>
                  </w:pPr>
                  <w:r w:rsidRPr="000E026D">
                    <w:rPr>
                      <w:sz w:val="20"/>
                      <w:szCs w:val="20"/>
                    </w:rPr>
                    <w:t xml:space="preserve">205/70 R15 </w:t>
                  </w:r>
                  <w:r>
                    <w:rPr>
                      <w:sz w:val="20"/>
                      <w:szCs w:val="20"/>
                    </w:rPr>
                    <w:t>(95/96, T) или 205/75 R15 (97, T)</w:t>
                  </w:r>
                </w:p>
              </w:tc>
              <w:tc>
                <w:tcPr>
                  <w:tcW w:w="636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11C6B" w:rsidRPr="000E026D" w:rsidRDefault="00911C6B" w:rsidP="00911C6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E026D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Требования к комплектации автомобиля (1.7 л 8 кл. (80 л.с.), 5МТ / Comfort'22), </w:t>
            </w:r>
            <w:r w:rsidRPr="00EE7A50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цвет </w:t>
            </w:r>
            <w:r w:rsidR="00011E1F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 согласованию с заказчиком.</w:t>
            </w:r>
          </w:p>
          <w:p w:rsidR="00911C6B" w:rsidRDefault="00DA652E" w:rsidP="00911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Постоянный полный привод, межосевой дифференциал с принудительной блокировкой, понижающий ряд передач, сапуны переднего и заднего мостов, защита картера двигателя.</w:t>
            </w:r>
          </w:p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88"/>
            </w:tblGrid>
            <w:tr w:rsidR="00911C6B" w:rsidRPr="000E026D" w:rsidTr="00911C6B">
              <w:tc>
                <w:tcPr>
                  <w:tcW w:w="5000" w:type="pct"/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  <w:t xml:space="preserve">Интерьер </w:t>
                  </w:r>
                </w:p>
                <w:p w:rsidR="00911C6B" w:rsidRPr="000E026D" w:rsidRDefault="00911C6B" w:rsidP="00911C6B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• </w:t>
                  </w:r>
                  <w:r w:rsidRPr="000E026D">
                    <w:rPr>
                      <w:sz w:val="20"/>
                      <w:szCs w:val="20"/>
                    </w:rPr>
                    <w:t>Бортовой компьютер</w:t>
                  </w:r>
                </w:p>
                <w:p w:rsidR="00911C6B" w:rsidRPr="000E026D" w:rsidRDefault="00911C6B" w:rsidP="00911C6B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•</w:t>
                  </w:r>
                  <w:r w:rsidRPr="000E026D">
                    <w:rPr>
                      <w:sz w:val="20"/>
                      <w:szCs w:val="20"/>
                    </w:rPr>
                    <w:t>Подлокотник сидения водителя с подстаканниками</w:t>
                  </w:r>
                </w:p>
                <w:p w:rsidR="00911C6B" w:rsidRPr="000E026D" w:rsidRDefault="00911C6B" w:rsidP="00911C6B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•</w:t>
                  </w:r>
                  <w:r w:rsidRPr="000E026D">
                    <w:rPr>
                      <w:sz w:val="20"/>
                      <w:szCs w:val="20"/>
                    </w:rPr>
                    <w:t>Обивка сидений ткань. Цвет черный</w:t>
                  </w:r>
                </w:p>
                <w:p w:rsidR="00911C6B" w:rsidRPr="000E026D" w:rsidRDefault="00911C6B" w:rsidP="00911C6B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•</w:t>
                  </w:r>
                  <w:r w:rsidRPr="000E026D">
                    <w:rPr>
                      <w:sz w:val="20"/>
                      <w:szCs w:val="20"/>
                    </w:rPr>
                    <w:t>Розетка 12V на центральной консоли</w:t>
                  </w:r>
                </w:p>
                <w:p w:rsidR="00911C6B" w:rsidRPr="000E026D" w:rsidRDefault="00911C6B" w:rsidP="00911C6B">
                  <w:pPr>
                    <w:snapToGrid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•</w:t>
                  </w:r>
                  <w:r w:rsidRPr="000E026D">
                    <w:rPr>
                      <w:sz w:val="20"/>
                      <w:szCs w:val="20"/>
                    </w:rPr>
                    <w:t>Розетка USB в тоннеле пола</w:t>
                  </w:r>
                </w:p>
              </w:tc>
            </w:tr>
            <w:tr w:rsidR="00911C6B" w:rsidRPr="000E026D" w:rsidTr="00911C6B">
              <w:tc>
                <w:tcPr>
                  <w:tcW w:w="5000" w:type="pct"/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  <w:t>Безопасность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before="45" w:line="168" w:lineRule="auto"/>
                    <w:ind w:left="0" w:right="721" w:firstLine="201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Индикация</w:t>
                  </w:r>
                  <w:r w:rsidRPr="000E026D">
                    <w:rPr>
                      <w:rFonts w:eastAsia="Lucida Sans Unicode"/>
                      <w:spacing w:val="10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незастегнутого</w:t>
                  </w:r>
                  <w:r w:rsidRPr="000E026D">
                    <w:rPr>
                      <w:rFonts w:eastAsia="Lucida Sans Unicode"/>
                      <w:spacing w:val="10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ремня</w:t>
                  </w:r>
                  <w:r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spacing w:val="-67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rFonts w:eastAsia="Lucida Sans Unicode"/>
                      <w:spacing w:val="-67"/>
                      <w:w w:val="105"/>
                      <w:sz w:val="20"/>
                      <w:szCs w:val="20"/>
                      <w:lang w:eastAsia="en-US"/>
                    </w:rPr>
                    <w:t xml:space="preserve"> 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безопасности</w:t>
                  </w:r>
                  <w:r w:rsidRPr="000E026D">
                    <w:rPr>
                      <w:rFonts w:eastAsia="Lucida Sans Unicode"/>
                      <w:spacing w:val="-3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водителя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03" w:lineRule="exact"/>
                    <w:ind w:left="0" w:firstLine="201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Подголовники</w:t>
                  </w:r>
                  <w:r w:rsidRPr="000E026D">
                    <w:rPr>
                      <w:rFonts w:eastAsia="Lucida Sans Unicode"/>
                      <w:spacing w:val="-16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задних</w:t>
                  </w:r>
                  <w:r w:rsidRPr="000E026D">
                    <w:rPr>
                      <w:rFonts w:eastAsia="Lucida Sans Unicode"/>
                      <w:spacing w:val="-15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сидений</w:t>
                  </w:r>
                  <w:r w:rsidRPr="000E026D">
                    <w:rPr>
                      <w:rFonts w:eastAsia="Lucida Sans Unicode"/>
                      <w:spacing w:val="-15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2</w:t>
                  </w:r>
                  <w:r w:rsidRPr="000E026D">
                    <w:rPr>
                      <w:rFonts w:eastAsia="Lucida Sans Unicode"/>
                      <w:spacing w:val="-16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шт.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25" w:lineRule="exact"/>
                    <w:ind w:left="0" w:firstLine="201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Крепления</w:t>
                  </w:r>
                  <w:r w:rsidRPr="000E026D">
                    <w:rPr>
                      <w:rFonts w:eastAsia="Lucida Sans Unicode"/>
                      <w:spacing w:val="2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для</w:t>
                  </w:r>
                  <w:r w:rsidRPr="000E026D">
                    <w:rPr>
                      <w:rFonts w:eastAsia="Lucida Sans Unicode"/>
                      <w:spacing w:val="2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детских</w:t>
                  </w:r>
                  <w:r w:rsidRPr="000E026D">
                    <w:rPr>
                      <w:rFonts w:eastAsia="Lucida Sans Unicode"/>
                      <w:spacing w:val="2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сидений</w:t>
                  </w:r>
                  <w:r w:rsidRPr="000E026D">
                    <w:rPr>
                      <w:rFonts w:eastAsia="Lucida Sans Unicode"/>
                      <w:spacing w:val="2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ISOFIX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03" w:lineRule="exact"/>
                    <w:ind w:left="0" w:firstLine="201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Дневные</w:t>
                  </w:r>
                  <w:r w:rsidRPr="000E026D">
                    <w:rPr>
                      <w:rFonts w:eastAsia="Lucida Sans Unicode"/>
                      <w:spacing w:val="-10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ходовые</w:t>
                  </w:r>
                  <w:r w:rsidRPr="000E026D">
                    <w:rPr>
                      <w:rFonts w:eastAsia="Lucida Sans Unicode"/>
                      <w:spacing w:val="-10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огни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74" w:lineRule="exact"/>
                    <w:ind w:left="338" w:hanging="138"/>
                    <w:rPr>
                      <w:sz w:val="20"/>
                      <w:szCs w:val="20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LED</w:t>
                  </w:r>
                  <w:r w:rsidRPr="000E026D">
                    <w:rPr>
                      <w:rFonts w:eastAsia="Lucida Sans Unicode"/>
                      <w:spacing w:val="10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задние</w:t>
                  </w:r>
                  <w:r w:rsidRPr="000E026D">
                    <w:rPr>
                      <w:rFonts w:eastAsia="Lucida Sans Unicode"/>
                      <w:spacing w:val="11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фонари</w:t>
                  </w:r>
                </w:p>
              </w:tc>
            </w:tr>
          </w:tbl>
          <w:p w:rsidR="0078340F" w:rsidRPr="00911C6B" w:rsidRDefault="0078340F" w:rsidP="00911C6B">
            <w:pPr>
              <w:rPr>
                <w:sz w:val="20"/>
                <w:szCs w:val="20"/>
              </w:rPr>
            </w:pPr>
          </w:p>
        </w:tc>
      </w:tr>
      <w:tr w:rsidR="0078340F" w:rsidRPr="0003264B" w:rsidTr="00DA652E">
        <w:trPr>
          <w:trHeight w:hRule="exact" w:val="68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40F" w:rsidRPr="006E7E9F" w:rsidRDefault="0078340F" w:rsidP="00FA25C8">
            <w:pPr>
              <w:ind w:left="315" w:right="-57" w:hanging="63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40F" w:rsidRPr="009C4ED7" w:rsidRDefault="0078340F" w:rsidP="00FA25C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40F" w:rsidRDefault="0078340F" w:rsidP="00FA25C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88"/>
            </w:tblGrid>
            <w:tr w:rsidR="00911C6B" w:rsidRPr="000E026D" w:rsidTr="00F5526D">
              <w:tc>
                <w:tcPr>
                  <w:tcW w:w="4581" w:type="pct"/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  <w:t>Комфорт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50" w:lineRule="exact"/>
                    <w:ind w:left="338" w:hanging="138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Виброизоляция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25" w:lineRule="exact"/>
                    <w:ind w:left="338" w:hanging="138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Гидроусилитель</w:t>
                  </w:r>
                  <w:r w:rsidRPr="000E026D">
                    <w:rPr>
                      <w:rFonts w:eastAsia="Lucida Sans Unicode"/>
                      <w:spacing w:val="40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рулевого</w:t>
                  </w:r>
                  <w:r w:rsidRPr="000E026D">
                    <w:rPr>
                      <w:rFonts w:eastAsia="Lucida Sans Unicode"/>
                      <w:spacing w:val="40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управления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25" w:lineRule="exact"/>
                    <w:ind w:left="338" w:hanging="138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10"/>
                      <w:sz w:val="20"/>
                      <w:szCs w:val="20"/>
                      <w:lang w:eastAsia="en-US"/>
                    </w:rPr>
                    <w:t>Регулируемая</w:t>
                  </w:r>
                  <w:r w:rsidRPr="000E026D">
                    <w:rPr>
                      <w:rFonts w:eastAsia="Lucida Sans Unicode"/>
                      <w:spacing w:val="-13"/>
                      <w:w w:val="11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10"/>
                      <w:sz w:val="20"/>
                      <w:szCs w:val="20"/>
                      <w:lang w:eastAsia="en-US"/>
                    </w:rPr>
                    <w:t>по</w:t>
                  </w:r>
                  <w:r w:rsidRPr="000E026D">
                    <w:rPr>
                      <w:rFonts w:eastAsia="Lucida Sans Unicode"/>
                      <w:spacing w:val="-12"/>
                      <w:w w:val="11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10"/>
                      <w:sz w:val="20"/>
                      <w:szCs w:val="20"/>
                      <w:lang w:eastAsia="en-US"/>
                    </w:rPr>
                    <w:t>высоте</w:t>
                  </w:r>
                  <w:r w:rsidRPr="000E026D">
                    <w:rPr>
                      <w:rFonts w:eastAsia="Lucida Sans Unicode"/>
                      <w:spacing w:val="-12"/>
                      <w:w w:val="11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10"/>
                      <w:sz w:val="20"/>
                      <w:szCs w:val="20"/>
                      <w:lang w:eastAsia="en-US"/>
                    </w:rPr>
                    <w:t>рулевая</w:t>
                  </w:r>
                  <w:r w:rsidRPr="000E026D">
                    <w:rPr>
                      <w:rFonts w:eastAsia="Lucida Sans Unicode"/>
                      <w:spacing w:val="-12"/>
                      <w:w w:val="11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10"/>
                      <w:sz w:val="20"/>
                      <w:szCs w:val="20"/>
                      <w:lang w:eastAsia="en-US"/>
                    </w:rPr>
                    <w:t>колонка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before="20" w:line="168" w:lineRule="auto"/>
                    <w:ind w:right="1185" w:firstLine="0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Регулировка</w:t>
                  </w:r>
                  <w:r w:rsidRPr="000E026D">
                    <w:rPr>
                      <w:rFonts w:eastAsia="Lucida Sans Unicode"/>
                      <w:spacing w:val="37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ремней</w:t>
                  </w:r>
                  <w:r w:rsidRPr="000E026D">
                    <w:rPr>
                      <w:rFonts w:eastAsia="Lucida Sans Unicode"/>
                      <w:spacing w:val="37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безопасности</w:t>
                  </w:r>
                  <w:r w:rsidRPr="000E026D">
                    <w:rPr>
                      <w:rFonts w:eastAsia="Lucida Sans Unicode"/>
                      <w:spacing w:val="-67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передних</w:t>
                  </w:r>
                  <w:r w:rsidRPr="000E026D">
                    <w:rPr>
                      <w:rFonts w:eastAsia="Lucida Sans Unicode"/>
                      <w:spacing w:val="-8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сидений</w:t>
                  </w:r>
                  <w:r w:rsidRPr="000E026D">
                    <w:rPr>
                      <w:rFonts w:eastAsia="Lucida Sans Unicode"/>
                      <w:spacing w:val="-8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по</w:t>
                  </w:r>
                  <w:r w:rsidRPr="000E026D">
                    <w:rPr>
                      <w:rFonts w:eastAsia="Lucida Sans Unicode"/>
                      <w:spacing w:val="-7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высоте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03" w:lineRule="exact"/>
                    <w:ind w:left="338" w:hanging="138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Воздушный</w:t>
                  </w:r>
                  <w:r w:rsidRPr="000E026D">
                    <w:rPr>
                      <w:rFonts w:eastAsia="Lucida Sans Unicode"/>
                      <w:spacing w:val="25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фильтр</w:t>
                  </w:r>
                  <w:r w:rsidRPr="000E026D">
                    <w:rPr>
                      <w:rFonts w:eastAsia="Lucida Sans Unicode"/>
                      <w:spacing w:val="26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салона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25" w:lineRule="exact"/>
                    <w:ind w:left="338" w:hanging="138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Центральный</w:t>
                  </w:r>
                  <w:r w:rsidRPr="000E026D">
                    <w:rPr>
                      <w:rFonts w:eastAsia="Lucida Sans Unicode"/>
                      <w:spacing w:val="6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замок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74" w:lineRule="exact"/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Электростеклоподъемники</w:t>
                  </w:r>
                  <w:r w:rsidRPr="000E026D">
                    <w:rPr>
                      <w:rFonts w:eastAsia="Lucida Sans Unicode"/>
                      <w:spacing w:val="23"/>
                      <w:w w:val="105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передних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дверей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Подогрев передних сидений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74" w:lineRule="exact"/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Электропривод и обогрев наружных зеркал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74" w:lineRule="exact"/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Кондиционер</w:t>
                  </w:r>
                </w:p>
                <w:p w:rsidR="00911C6B" w:rsidRPr="000E026D" w:rsidRDefault="00911C6B" w:rsidP="00911C6B">
                  <w:pPr>
                    <w:widowControl w:val="0"/>
                    <w:numPr>
                      <w:ilvl w:val="0"/>
                      <w:numId w:val="14"/>
                    </w:numPr>
                    <w:tabs>
                      <w:tab w:val="left" w:pos="339"/>
                    </w:tabs>
                    <w:autoSpaceDE w:val="0"/>
                    <w:autoSpaceDN w:val="0"/>
                    <w:spacing w:line="274" w:lineRule="exact"/>
                    <w:rPr>
                      <w:sz w:val="20"/>
                      <w:szCs w:val="20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Охлаждаемый вещевой ящик</w:t>
                  </w:r>
                </w:p>
              </w:tc>
            </w:tr>
            <w:tr w:rsidR="00911C6B" w:rsidRPr="000E026D" w:rsidTr="00F5526D">
              <w:tc>
                <w:tcPr>
                  <w:tcW w:w="4581" w:type="pct"/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  <w:t>Мультимедиа</w:t>
                  </w:r>
                </w:p>
                <w:p w:rsidR="00911C6B" w:rsidRPr="000E026D" w:rsidRDefault="00911C6B" w:rsidP="00911C6B">
                  <w:pPr>
                    <w:widowControl w:val="0"/>
                    <w:tabs>
                      <w:tab w:val="left" w:pos="5861"/>
                    </w:tabs>
                    <w:autoSpaceDE w:val="0"/>
                    <w:autoSpaceDN w:val="0"/>
                    <w:spacing w:line="298" w:lineRule="exact"/>
                    <w:ind w:left="176"/>
                    <w:rPr>
                      <w:sz w:val="20"/>
                      <w:szCs w:val="20"/>
                    </w:rPr>
                  </w:pPr>
                  <w:r w:rsidRPr="00DA652E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Аудиоподготовка</w:t>
                  </w:r>
                </w:p>
              </w:tc>
            </w:tr>
            <w:tr w:rsidR="00911C6B" w:rsidRPr="000E026D" w:rsidTr="00F5526D">
              <w:tc>
                <w:tcPr>
                  <w:tcW w:w="4581" w:type="pct"/>
                  <w:shd w:val="clear" w:color="auto" w:fill="auto"/>
                </w:tcPr>
                <w:p w:rsidR="00911C6B" w:rsidRPr="000E026D" w:rsidRDefault="00911C6B" w:rsidP="00911C6B">
                  <w:pPr>
                    <w:snapToGrid w:val="0"/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Calibri"/>
                      <w:b/>
                      <w:bCs/>
                      <w:sz w:val="20"/>
                      <w:szCs w:val="20"/>
                      <w:lang w:eastAsia="en-US"/>
                    </w:rPr>
                    <w:t>Экстерьер</w:t>
                  </w:r>
                </w:p>
                <w:p w:rsidR="00911C6B" w:rsidRPr="000E026D" w:rsidRDefault="00911C6B" w:rsidP="00911C6B">
                  <w:pPr>
                    <w:widowControl w:val="0"/>
                    <w:tabs>
                      <w:tab w:val="left" w:pos="5861"/>
                    </w:tabs>
                    <w:autoSpaceDE w:val="0"/>
                    <w:autoSpaceDN w:val="0"/>
                    <w:ind w:left="176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w w:val="105"/>
                      <w:sz w:val="20"/>
                      <w:szCs w:val="20"/>
                      <w:lang w:eastAsia="en-US"/>
                    </w:rPr>
                    <w:t>Рейлинги</w:t>
                  </w:r>
                </w:p>
                <w:p w:rsidR="00911C6B" w:rsidRPr="000E026D" w:rsidRDefault="00911C6B" w:rsidP="00911C6B">
                  <w:pPr>
                    <w:widowControl w:val="0"/>
                    <w:tabs>
                      <w:tab w:val="left" w:pos="5861"/>
                    </w:tabs>
                    <w:autoSpaceDE w:val="0"/>
                    <w:autoSpaceDN w:val="0"/>
                    <w:ind w:left="176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15''</w:t>
                  </w:r>
                  <w:r w:rsidRPr="000E026D">
                    <w:rPr>
                      <w:rFonts w:eastAsia="Lucida Sans Unicode"/>
                      <w:spacing w:val="19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легкосплавные</w:t>
                  </w:r>
                  <w:r w:rsidRPr="000E026D">
                    <w:rPr>
                      <w:rFonts w:eastAsia="Lucida Sans Unicode"/>
                      <w:spacing w:val="2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диски</w:t>
                  </w:r>
                </w:p>
                <w:p w:rsidR="00911C6B" w:rsidRPr="000E026D" w:rsidRDefault="00911C6B" w:rsidP="00911C6B">
                  <w:pPr>
                    <w:widowControl w:val="0"/>
                    <w:tabs>
                      <w:tab w:val="left" w:pos="5861"/>
                    </w:tabs>
                    <w:autoSpaceDE w:val="0"/>
                    <w:autoSpaceDN w:val="0"/>
                    <w:ind w:left="176" w:right="723"/>
                    <w:rPr>
                      <w:rFonts w:eastAsia="Lucida Sans Unicode"/>
                      <w:sz w:val="20"/>
                      <w:szCs w:val="20"/>
                      <w:lang w:eastAsia="en-US"/>
                    </w:rPr>
                  </w:pP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Запасное</w:t>
                  </w:r>
                  <w:r w:rsidRPr="000E026D">
                    <w:rPr>
                      <w:rFonts w:eastAsia="Lucida Sans Unicode"/>
                      <w:spacing w:val="27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стальное</w:t>
                  </w:r>
                  <w:r w:rsidRPr="000E026D">
                    <w:rPr>
                      <w:rFonts w:eastAsia="Lucida Sans Unicode"/>
                      <w:spacing w:val="27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колесо</w:t>
                  </w:r>
                  <w:r w:rsidRPr="000E026D">
                    <w:rPr>
                      <w:rFonts w:eastAsia="Lucida Sans Unicode"/>
                      <w:spacing w:val="27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временного</w:t>
                  </w:r>
                  <w:r w:rsidR="00DA652E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использования</w:t>
                  </w:r>
                  <w:r w:rsidRPr="000E026D">
                    <w:rPr>
                      <w:rFonts w:eastAsia="Lucida Sans Unicode"/>
                      <w:spacing w:val="-4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sz w:val="20"/>
                      <w:szCs w:val="20"/>
                      <w:lang w:eastAsia="en-US"/>
                    </w:rPr>
                    <w:t>15''</w:t>
                  </w:r>
                </w:p>
                <w:p w:rsidR="00911C6B" w:rsidRPr="000E026D" w:rsidRDefault="00911C6B" w:rsidP="00911C6B">
                  <w:pPr>
                    <w:widowControl w:val="0"/>
                    <w:tabs>
                      <w:tab w:val="left" w:pos="5861"/>
                    </w:tabs>
                    <w:autoSpaceDE w:val="0"/>
                    <w:autoSpaceDN w:val="0"/>
                    <w:ind w:left="176"/>
                    <w:rPr>
                      <w:sz w:val="20"/>
                      <w:szCs w:val="20"/>
                    </w:rPr>
                  </w:pPr>
                  <w:r w:rsidRPr="000E026D">
                    <w:rPr>
                      <w:rFonts w:eastAsia="Lucida Sans Unicode"/>
                      <w:w w:val="110"/>
                      <w:sz w:val="20"/>
                      <w:szCs w:val="20"/>
                      <w:lang w:eastAsia="en-US"/>
                    </w:rPr>
                    <w:t>Колпак</w:t>
                  </w:r>
                  <w:r w:rsidRPr="000E026D">
                    <w:rPr>
                      <w:rFonts w:eastAsia="Lucida Sans Unicode"/>
                      <w:spacing w:val="-10"/>
                      <w:w w:val="11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10"/>
                      <w:sz w:val="20"/>
                      <w:szCs w:val="20"/>
                      <w:lang w:eastAsia="en-US"/>
                    </w:rPr>
                    <w:t>запасного</w:t>
                  </w:r>
                  <w:r w:rsidRPr="000E026D">
                    <w:rPr>
                      <w:rFonts w:eastAsia="Lucida Sans Unicode"/>
                      <w:spacing w:val="-9"/>
                      <w:w w:val="110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0E026D">
                    <w:rPr>
                      <w:rFonts w:eastAsia="Lucida Sans Unicode"/>
                      <w:w w:val="110"/>
                      <w:sz w:val="20"/>
                      <w:szCs w:val="20"/>
                      <w:lang w:eastAsia="en-US"/>
                    </w:rPr>
                    <w:t>колеса</w:t>
                  </w:r>
                </w:p>
              </w:tc>
            </w:tr>
          </w:tbl>
          <w:p w:rsidR="00911C6B" w:rsidRDefault="00911C6B" w:rsidP="00FA25C8">
            <w:pPr>
              <w:rPr>
                <w:b/>
                <w:sz w:val="18"/>
                <w:szCs w:val="18"/>
              </w:rPr>
            </w:pPr>
          </w:p>
          <w:p w:rsidR="0078340F" w:rsidRPr="00015A76" w:rsidRDefault="0078340F" w:rsidP="00FA25C8">
            <w:pPr>
              <w:rPr>
                <w:b/>
                <w:sz w:val="18"/>
                <w:szCs w:val="18"/>
              </w:rPr>
            </w:pPr>
            <w:r w:rsidRPr="00015A76">
              <w:rPr>
                <w:b/>
                <w:sz w:val="18"/>
                <w:szCs w:val="18"/>
              </w:rPr>
              <w:t>Дополнительное оборудование:</w:t>
            </w:r>
          </w:p>
          <w:p w:rsidR="00DA652E" w:rsidRDefault="00DA652E" w:rsidP="00FA2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Аудиосистема                                                                                                  </w:t>
            </w:r>
            <w:r w:rsidRPr="00860185">
              <w:rPr>
                <w:sz w:val="18"/>
                <w:szCs w:val="18"/>
              </w:rPr>
              <w:t>1 шт</w:t>
            </w:r>
          </w:p>
          <w:p w:rsidR="00DA652E" w:rsidRDefault="00DA652E" w:rsidP="00FA2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Зимние шины на дисках </w:t>
            </w:r>
            <w:r>
              <w:rPr>
                <w:sz w:val="18"/>
                <w:szCs w:val="18"/>
                <w:lang w:val="en-US"/>
              </w:rPr>
              <w:t>R</w:t>
            </w:r>
            <w:r w:rsidRPr="00DA652E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                                                                        1 ком</w:t>
            </w:r>
          </w:p>
          <w:p w:rsidR="00DA652E" w:rsidRPr="00DA652E" w:rsidRDefault="00DA652E" w:rsidP="00FA2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Антикоррозийная обработка</w:t>
            </w:r>
          </w:p>
          <w:p w:rsidR="0078340F" w:rsidRPr="00860185" w:rsidRDefault="0078340F" w:rsidP="00FA25C8">
            <w:pPr>
              <w:rPr>
                <w:sz w:val="18"/>
                <w:szCs w:val="18"/>
              </w:rPr>
            </w:pPr>
            <w:r w:rsidRPr="00860185">
              <w:rPr>
                <w:sz w:val="18"/>
                <w:szCs w:val="18"/>
              </w:rPr>
              <w:t xml:space="preserve">Коврики </w:t>
            </w:r>
            <w:r>
              <w:rPr>
                <w:sz w:val="18"/>
                <w:szCs w:val="18"/>
              </w:rPr>
              <w:t>салона</w:t>
            </w:r>
            <w:r w:rsidRPr="00860185">
              <w:rPr>
                <w:sz w:val="18"/>
                <w:szCs w:val="18"/>
              </w:rPr>
              <w:t xml:space="preserve"> </w:t>
            </w:r>
            <w:r w:rsidR="00DA652E">
              <w:rPr>
                <w:sz w:val="18"/>
                <w:szCs w:val="18"/>
              </w:rPr>
              <w:t xml:space="preserve">и багажника </w:t>
            </w:r>
            <w:r w:rsidRPr="00860185">
              <w:rPr>
                <w:sz w:val="18"/>
                <w:szCs w:val="18"/>
              </w:rPr>
              <w:t xml:space="preserve">                                                                     </w:t>
            </w:r>
            <w:r>
              <w:rPr>
                <w:sz w:val="18"/>
                <w:szCs w:val="18"/>
              </w:rPr>
              <w:t xml:space="preserve">  </w:t>
            </w:r>
            <w:r w:rsidRPr="00860185">
              <w:rPr>
                <w:sz w:val="18"/>
                <w:szCs w:val="18"/>
              </w:rPr>
              <w:t xml:space="preserve"> 1 ком</w:t>
            </w:r>
          </w:p>
          <w:p w:rsidR="0078340F" w:rsidRPr="00860185" w:rsidRDefault="0078340F" w:rsidP="00FA25C8">
            <w:pPr>
              <w:rPr>
                <w:sz w:val="18"/>
                <w:szCs w:val="18"/>
              </w:rPr>
            </w:pPr>
            <w:r w:rsidRPr="00860185">
              <w:rPr>
                <w:sz w:val="18"/>
                <w:szCs w:val="18"/>
              </w:rPr>
              <w:t>Аптеч</w:t>
            </w:r>
            <w:r>
              <w:rPr>
                <w:sz w:val="18"/>
                <w:szCs w:val="18"/>
              </w:rPr>
              <w:t xml:space="preserve">ка     </w:t>
            </w:r>
            <w:r w:rsidRPr="00860185">
              <w:rPr>
                <w:sz w:val="18"/>
                <w:szCs w:val="18"/>
              </w:rPr>
              <w:t xml:space="preserve">                                                                                                       1 шт</w:t>
            </w:r>
          </w:p>
          <w:p w:rsidR="0078340F" w:rsidRPr="00FA1B4F" w:rsidRDefault="0078340F" w:rsidP="00FA25C8">
            <w:pPr>
              <w:rPr>
                <w:sz w:val="18"/>
                <w:szCs w:val="18"/>
              </w:rPr>
            </w:pPr>
            <w:r w:rsidRPr="00860185">
              <w:rPr>
                <w:sz w:val="18"/>
                <w:szCs w:val="18"/>
              </w:rPr>
              <w:t xml:space="preserve">Огнетушитель  </w:t>
            </w:r>
            <w:r>
              <w:rPr>
                <w:sz w:val="18"/>
                <w:szCs w:val="18"/>
              </w:rPr>
              <w:t xml:space="preserve">                     </w:t>
            </w:r>
            <w:r w:rsidRPr="00860185">
              <w:rPr>
                <w:sz w:val="18"/>
                <w:szCs w:val="18"/>
              </w:rPr>
              <w:t xml:space="preserve">                                                                           1 шт</w:t>
            </w:r>
          </w:p>
          <w:p w:rsidR="0078340F" w:rsidRPr="00860185" w:rsidRDefault="0078340F" w:rsidP="00FA2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 а</w:t>
            </w:r>
            <w:r w:rsidRPr="00860185">
              <w:rPr>
                <w:sz w:val="18"/>
                <w:szCs w:val="18"/>
              </w:rPr>
              <w:t>варийн</w:t>
            </w:r>
            <w:r>
              <w:rPr>
                <w:sz w:val="18"/>
                <w:szCs w:val="18"/>
              </w:rPr>
              <w:t>о</w:t>
            </w:r>
            <w:r w:rsidRPr="00860185">
              <w:rPr>
                <w:sz w:val="18"/>
                <w:szCs w:val="18"/>
              </w:rPr>
              <w:t xml:space="preserve">й </w:t>
            </w:r>
            <w:r>
              <w:rPr>
                <w:sz w:val="18"/>
                <w:szCs w:val="18"/>
              </w:rPr>
              <w:t>остановки</w:t>
            </w:r>
            <w:r w:rsidRPr="00860185">
              <w:rPr>
                <w:sz w:val="18"/>
                <w:szCs w:val="18"/>
              </w:rPr>
              <w:t xml:space="preserve">                                                            </w:t>
            </w:r>
            <w:r>
              <w:rPr>
                <w:sz w:val="18"/>
                <w:szCs w:val="18"/>
              </w:rPr>
              <w:t xml:space="preserve">              </w:t>
            </w:r>
            <w:r w:rsidRPr="00860185">
              <w:rPr>
                <w:sz w:val="18"/>
                <w:szCs w:val="18"/>
              </w:rPr>
              <w:t xml:space="preserve">   1 шт</w:t>
            </w:r>
          </w:p>
          <w:p w:rsidR="0078340F" w:rsidRPr="0003264B" w:rsidRDefault="0078340F" w:rsidP="00FA25C8">
            <w:pPr>
              <w:rPr>
                <w:sz w:val="18"/>
                <w:szCs w:val="18"/>
              </w:rPr>
            </w:pPr>
            <w:r w:rsidRPr="0003264B">
              <w:rPr>
                <w:sz w:val="18"/>
                <w:szCs w:val="18"/>
              </w:rPr>
              <w:t xml:space="preserve">Противооткатные упоры                                                                 </w:t>
            </w:r>
            <w:r>
              <w:rPr>
                <w:sz w:val="18"/>
                <w:szCs w:val="18"/>
              </w:rPr>
              <w:t xml:space="preserve">            </w:t>
            </w:r>
            <w:r w:rsidRPr="0003264B">
              <w:rPr>
                <w:sz w:val="18"/>
                <w:szCs w:val="18"/>
              </w:rPr>
              <w:t xml:space="preserve">   2 шт</w:t>
            </w:r>
          </w:p>
        </w:tc>
      </w:tr>
    </w:tbl>
    <w:p w:rsidR="00170A58" w:rsidRDefault="00170A58" w:rsidP="00DA429E">
      <w:pPr>
        <w:autoSpaceDE w:val="0"/>
        <w:autoSpaceDN w:val="0"/>
        <w:adjustRightInd w:val="0"/>
        <w:ind w:left="567" w:hanging="567"/>
        <w:jc w:val="both"/>
        <w:outlineLvl w:val="0"/>
      </w:pPr>
    </w:p>
    <w:p w:rsidR="00CE6C54" w:rsidRDefault="00517D26" w:rsidP="00930240">
      <w:pPr>
        <w:autoSpaceDE w:val="0"/>
        <w:autoSpaceDN w:val="0"/>
        <w:adjustRightInd w:val="0"/>
        <w:ind w:left="567" w:hanging="567"/>
        <w:jc w:val="both"/>
        <w:outlineLvl w:val="0"/>
        <w:rPr>
          <w:b/>
        </w:rPr>
      </w:pPr>
      <w:r>
        <w:t xml:space="preserve">         </w:t>
      </w:r>
      <w:r w:rsidR="00DA429E" w:rsidRPr="00930240">
        <w:rPr>
          <w:b/>
        </w:rPr>
        <w:t>Поставляем</w:t>
      </w:r>
      <w:r w:rsidR="00930240" w:rsidRPr="00930240">
        <w:rPr>
          <w:b/>
        </w:rPr>
        <w:t>ы</w:t>
      </w:r>
      <w:r w:rsidR="00CE6C54">
        <w:rPr>
          <w:b/>
        </w:rPr>
        <w:t>й</w:t>
      </w:r>
      <w:r w:rsidR="00930240" w:rsidRPr="00930240">
        <w:rPr>
          <w:b/>
        </w:rPr>
        <w:t xml:space="preserve"> автомобил</w:t>
      </w:r>
      <w:r w:rsidR="00CE6C54">
        <w:rPr>
          <w:b/>
        </w:rPr>
        <w:t>ь</w:t>
      </w:r>
      <w:r w:rsidR="00930240" w:rsidRPr="00930240">
        <w:rPr>
          <w:b/>
        </w:rPr>
        <w:t xml:space="preserve"> </w:t>
      </w:r>
      <w:r w:rsidR="00DA429E" w:rsidRPr="00930240">
        <w:rPr>
          <w:b/>
        </w:rPr>
        <w:t>должн</w:t>
      </w:r>
      <w:r w:rsidR="00930240" w:rsidRPr="00930240">
        <w:rPr>
          <w:b/>
        </w:rPr>
        <w:t>ы</w:t>
      </w:r>
      <w:r w:rsidR="00DA429E" w:rsidRPr="00930240">
        <w:rPr>
          <w:b/>
        </w:rPr>
        <w:t xml:space="preserve"> быть </w:t>
      </w:r>
      <w:r w:rsidR="00CE6C54">
        <w:rPr>
          <w:b/>
        </w:rPr>
        <w:t>комплектен, исправен, без следов ДТП</w:t>
      </w:r>
      <w:r w:rsidR="00930240" w:rsidRPr="00930240">
        <w:rPr>
          <w:b/>
        </w:rPr>
        <w:t>.</w:t>
      </w:r>
      <w:r w:rsidR="00DA429E" w:rsidRPr="00930240">
        <w:rPr>
          <w:b/>
        </w:rPr>
        <w:t xml:space="preserve"> </w:t>
      </w:r>
    </w:p>
    <w:p w:rsidR="00DA429E" w:rsidRPr="009B5A74" w:rsidRDefault="00CE6C54" w:rsidP="00930240">
      <w:pPr>
        <w:autoSpaceDE w:val="0"/>
        <w:autoSpaceDN w:val="0"/>
        <w:adjustRightInd w:val="0"/>
        <w:ind w:left="567" w:hanging="567"/>
        <w:jc w:val="both"/>
        <w:outlineLvl w:val="0"/>
      </w:pPr>
      <w:r>
        <w:rPr>
          <w:b/>
        </w:rPr>
        <w:t xml:space="preserve">         </w:t>
      </w:r>
      <w:r w:rsidR="00930240" w:rsidRPr="00930240">
        <w:t>Поставляемая продукция должна</w:t>
      </w:r>
      <w:r w:rsidR="00930240">
        <w:rPr>
          <w:b/>
        </w:rPr>
        <w:t xml:space="preserve"> </w:t>
      </w:r>
      <w:r w:rsidR="00DA429E">
        <w:t xml:space="preserve">соответствовать ГОСТ, и    прочим      </w:t>
      </w:r>
      <w:r w:rsidR="00DA429E" w:rsidRPr="00A51F1D">
        <w:t xml:space="preserve">нормативным документам, сопровождаться полным комплектом </w:t>
      </w:r>
      <w:r w:rsidR="00DA429E">
        <w:t xml:space="preserve">  </w:t>
      </w:r>
      <w:r w:rsidR="00DA429E" w:rsidRPr="00A51F1D">
        <w:t>документации, соответствующим государственным стандартам.</w:t>
      </w:r>
    </w:p>
    <w:p w:rsidR="00DA429E" w:rsidRPr="009B5A74" w:rsidRDefault="00DA429E" w:rsidP="00930240">
      <w:pPr>
        <w:autoSpaceDE w:val="0"/>
        <w:autoSpaceDN w:val="0"/>
        <w:adjustRightInd w:val="0"/>
        <w:ind w:left="567" w:hanging="567"/>
        <w:jc w:val="both"/>
        <w:outlineLvl w:val="0"/>
      </w:pPr>
      <w:r w:rsidRPr="009B5A74">
        <w:t xml:space="preserve">        </w:t>
      </w:r>
    </w:p>
    <w:p w:rsidR="00DA429E" w:rsidRPr="007827E6" w:rsidRDefault="00DA429E" w:rsidP="00930240">
      <w:pPr>
        <w:autoSpaceDE w:val="0"/>
        <w:autoSpaceDN w:val="0"/>
        <w:adjustRightInd w:val="0"/>
        <w:ind w:left="567" w:hanging="567"/>
        <w:jc w:val="both"/>
        <w:outlineLvl w:val="0"/>
      </w:pPr>
      <w:bookmarkStart w:id="1" w:name="_Toc335385037"/>
      <w:bookmarkStart w:id="2" w:name="_Toc335385215"/>
      <w:r>
        <w:t xml:space="preserve">        </w:t>
      </w:r>
      <w:bookmarkEnd w:id="1"/>
      <w:bookmarkEnd w:id="2"/>
      <w:r w:rsidRPr="00A51F1D">
        <w:t xml:space="preserve">В цену Продукции должны быть включены все налоги, обязательные платежи, стоимость тары, стоимость доставки на </w:t>
      </w:r>
      <w:r>
        <w:t>склад</w:t>
      </w:r>
      <w:r w:rsidRPr="00A51F1D">
        <w:t xml:space="preserve"> Получател</w:t>
      </w:r>
      <w:r>
        <w:t>я</w:t>
      </w:r>
      <w:r w:rsidRPr="00A51F1D">
        <w:t>, при необходимости - страхование груза.</w:t>
      </w:r>
    </w:p>
    <w:p w:rsidR="00DA429E" w:rsidRDefault="00DA429E" w:rsidP="00DA429E">
      <w:pPr>
        <w:autoSpaceDE w:val="0"/>
        <w:autoSpaceDN w:val="0"/>
        <w:adjustRightInd w:val="0"/>
        <w:ind w:left="567" w:hanging="567"/>
        <w:jc w:val="both"/>
        <w:outlineLvl w:val="0"/>
      </w:pPr>
    </w:p>
    <w:p w:rsidR="0086278A" w:rsidRPr="009A551D" w:rsidRDefault="00DA429E" w:rsidP="009A551D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056C48">
        <w:rPr>
          <w:b/>
          <w:sz w:val="24"/>
          <w:szCs w:val="24"/>
        </w:rPr>
        <w:t xml:space="preserve">    Поставка продукции:</w:t>
      </w:r>
      <w:r w:rsidRPr="00056C48">
        <w:rPr>
          <w:sz w:val="24"/>
          <w:szCs w:val="24"/>
        </w:rPr>
        <w:t xml:space="preserve"> Поставк</w:t>
      </w:r>
      <w:r>
        <w:rPr>
          <w:sz w:val="24"/>
          <w:szCs w:val="24"/>
        </w:rPr>
        <w:t xml:space="preserve">а </w:t>
      </w:r>
      <w:r w:rsidRPr="00056C48">
        <w:rPr>
          <w:sz w:val="24"/>
          <w:szCs w:val="24"/>
        </w:rPr>
        <w:t>производится за счет Поставщи</w:t>
      </w:r>
      <w:r>
        <w:rPr>
          <w:sz w:val="24"/>
          <w:szCs w:val="24"/>
        </w:rPr>
        <w:t>ка. Поставщик обеспечивает поставку автомобилей в</w:t>
      </w:r>
      <w:r w:rsidR="007E0D2E">
        <w:rPr>
          <w:sz w:val="24"/>
          <w:szCs w:val="24"/>
        </w:rPr>
        <w:t xml:space="preserve"> </w:t>
      </w:r>
      <w:r w:rsidR="004B15C2">
        <w:rPr>
          <w:sz w:val="24"/>
          <w:szCs w:val="24"/>
        </w:rPr>
        <w:t>сроки</w:t>
      </w:r>
      <w:r w:rsidR="007E0D2E">
        <w:rPr>
          <w:sz w:val="24"/>
          <w:szCs w:val="24"/>
        </w:rPr>
        <w:t>,</w:t>
      </w:r>
      <w:r w:rsidR="004B15C2">
        <w:rPr>
          <w:sz w:val="24"/>
          <w:szCs w:val="24"/>
        </w:rPr>
        <w:t xml:space="preserve"> установленные данным ТЗ </w:t>
      </w:r>
      <w:r>
        <w:rPr>
          <w:sz w:val="24"/>
          <w:szCs w:val="24"/>
        </w:rPr>
        <w:t>филиала</w:t>
      </w:r>
      <w:r w:rsidRPr="00A51F1D">
        <w:rPr>
          <w:sz w:val="24"/>
          <w:szCs w:val="24"/>
        </w:rPr>
        <w:t xml:space="preserve"> </w:t>
      </w:r>
      <w:r w:rsidR="006F3BA5">
        <w:rPr>
          <w:sz w:val="24"/>
          <w:szCs w:val="24"/>
        </w:rPr>
        <w:t>П</w:t>
      </w:r>
      <w:r w:rsidRPr="00A51F1D">
        <w:rPr>
          <w:sz w:val="24"/>
          <w:szCs w:val="24"/>
        </w:rPr>
        <w:t xml:space="preserve">АО </w:t>
      </w:r>
      <w:r w:rsidR="00B93E04">
        <w:rPr>
          <w:sz w:val="24"/>
          <w:szCs w:val="24"/>
        </w:rPr>
        <w:t>«Россети Центр</w:t>
      </w:r>
      <w:r w:rsidR="00B93E04" w:rsidRPr="00B43071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- </w:t>
      </w:r>
      <w:r w:rsidRPr="00B43071">
        <w:rPr>
          <w:sz w:val="24"/>
          <w:szCs w:val="24"/>
        </w:rPr>
        <w:t>«</w:t>
      </w:r>
      <w:r>
        <w:rPr>
          <w:sz w:val="24"/>
          <w:szCs w:val="24"/>
        </w:rPr>
        <w:t>Белгород</w:t>
      </w:r>
      <w:r w:rsidRPr="00B43071">
        <w:rPr>
          <w:sz w:val="24"/>
          <w:szCs w:val="24"/>
        </w:rPr>
        <w:t>энерго»</w:t>
      </w:r>
    </w:p>
    <w:p w:rsidR="003F421B" w:rsidRPr="00056C48" w:rsidRDefault="003F421B" w:rsidP="00DA429E">
      <w:pPr>
        <w:pStyle w:val="a3"/>
        <w:ind w:left="567"/>
        <w:jc w:val="both"/>
        <w:rPr>
          <w:sz w:val="24"/>
          <w:szCs w:val="24"/>
        </w:rPr>
      </w:pPr>
    </w:p>
    <w:tbl>
      <w:tblPr>
        <w:tblStyle w:val="ad"/>
        <w:tblW w:w="0" w:type="auto"/>
        <w:tblInd w:w="817" w:type="dxa"/>
        <w:tblLook w:val="04A0" w:firstRow="1" w:lastRow="0" w:firstColumn="1" w:lastColumn="0" w:noHBand="0" w:noVBand="1"/>
      </w:tblPr>
      <w:tblGrid>
        <w:gridCol w:w="3149"/>
        <w:gridCol w:w="3606"/>
        <w:gridCol w:w="3607"/>
        <w:gridCol w:w="3607"/>
      </w:tblGrid>
      <w:tr w:rsidR="003F421B" w:rsidTr="0097272D">
        <w:trPr>
          <w:trHeight w:val="726"/>
        </w:trPr>
        <w:tc>
          <w:tcPr>
            <w:tcW w:w="3149" w:type="dxa"/>
            <w:vAlign w:val="center"/>
          </w:tcPr>
          <w:p w:rsidR="003F421B" w:rsidRDefault="003F421B" w:rsidP="0097272D">
            <w:pPr>
              <w:ind w:left="567" w:hanging="567"/>
              <w:jc w:val="center"/>
            </w:pPr>
            <w:r>
              <w:t>Филиал</w:t>
            </w:r>
          </w:p>
        </w:tc>
        <w:tc>
          <w:tcPr>
            <w:tcW w:w="3606" w:type="dxa"/>
            <w:vAlign w:val="center"/>
          </w:tcPr>
          <w:p w:rsidR="003F421B" w:rsidRDefault="003F421B" w:rsidP="0097272D">
            <w:pPr>
              <w:ind w:left="567" w:hanging="567"/>
              <w:jc w:val="center"/>
            </w:pPr>
            <w:r>
              <w:t>Наименование продукции</w:t>
            </w:r>
          </w:p>
        </w:tc>
        <w:tc>
          <w:tcPr>
            <w:tcW w:w="3607" w:type="dxa"/>
            <w:vAlign w:val="center"/>
          </w:tcPr>
          <w:p w:rsidR="003F421B" w:rsidRDefault="003F421B" w:rsidP="0097272D">
            <w:pPr>
              <w:ind w:left="567" w:hanging="567"/>
              <w:jc w:val="center"/>
            </w:pPr>
            <w:r>
              <w:t>Дата поставки</w:t>
            </w:r>
          </w:p>
        </w:tc>
        <w:tc>
          <w:tcPr>
            <w:tcW w:w="3607" w:type="dxa"/>
            <w:vAlign w:val="center"/>
          </w:tcPr>
          <w:p w:rsidR="003F421B" w:rsidRDefault="003F421B" w:rsidP="0097272D">
            <w:pPr>
              <w:ind w:left="567" w:hanging="567"/>
              <w:jc w:val="center"/>
            </w:pPr>
            <w:r>
              <w:t>Адрес поставки</w:t>
            </w:r>
          </w:p>
        </w:tc>
      </w:tr>
      <w:tr w:rsidR="003F421B" w:rsidRPr="00122A5C" w:rsidTr="0097272D">
        <w:trPr>
          <w:trHeight w:val="931"/>
        </w:trPr>
        <w:tc>
          <w:tcPr>
            <w:tcW w:w="3149" w:type="dxa"/>
            <w:vAlign w:val="center"/>
          </w:tcPr>
          <w:p w:rsidR="003F421B" w:rsidRDefault="003F421B" w:rsidP="0065679D">
            <w:pPr>
              <w:ind w:left="567" w:hanging="567"/>
              <w:jc w:val="center"/>
            </w:pPr>
            <w:r>
              <w:t>Белгород</w:t>
            </w:r>
            <w:r w:rsidRPr="00B43071">
              <w:t>энерго</w:t>
            </w:r>
          </w:p>
        </w:tc>
        <w:tc>
          <w:tcPr>
            <w:tcW w:w="3606" w:type="dxa"/>
            <w:vAlign w:val="center"/>
          </w:tcPr>
          <w:p w:rsidR="003F421B" w:rsidRPr="005B6ED0" w:rsidRDefault="00567D7A" w:rsidP="00911C6B">
            <w:pPr>
              <w:jc w:val="center"/>
              <w:rPr>
                <w:rFonts w:ascii="Arial" w:hAnsi="Arial" w:cs="Arial"/>
                <w:noProof/>
                <w:color w:val="353535"/>
                <w:sz w:val="18"/>
                <w:szCs w:val="18"/>
              </w:rPr>
            </w:pPr>
            <w:r>
              <w:rPr>
                <w:sz w:val="20"/>
                <w:szCs w:val="20"/>
              </w:rPr>
              <w:t>Легков</w:t>
            </w:r>
            <w:r w:rsidR="00911C6B">
              <w:rPr>
                <w:sz w:val="20"/>
                <w:szCs w:val="20"/>
              </w:rPr>
              <w:t>ые</w:t>
            </w:r>
            <w:r>
              <w:rPr>
                <w:sz w:val="20"/>
                <w:szCs w:val="20"/>
              </w:rPr>
              <w:t xml:space="preserve"> автомобил</w:t>
            </w:r>
            <w:r w:rsidR="00911C6B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повышенной проходимости</w:t>
            </w:r>
          </w:p>
        </w:tc>
        <w:tc>
          <w:tcPr>
            <w:tcW w:w="3607" w:type="dxa"/>
            <w:vAlign w:val="center"/>
          </w:tcPr>
          <w:p w:rsidR="000A5A16" w:rsidRPr="00DA652E" w:rsidRDefault="000A5A16" w:rsidP="000A5A16">
            <w:pPr>
              <w:ind w:left="567" w:hanging="567"/>
              <w:jc w:val="center"/>
            </w:pPr>
            <w:r w:rsidRPr="00DA652E">
              <w:t>В 202</w:t>
            </w:r>
            <w:r w:rsidR="00911C6B" w:rsidRPr="00DA652E">
              <w:t>3</w:t>
            </w:r>
            <w:r w:rsidRPr="00DA652E">
              <w:t xml:space="preserve"> году</w:t>
            </w:r>
          </w:p>
          <w:p w:rsidR="003F421B" w:rsidRPr="00410E1D" w:rsidRDefault="000A5A16" w:rsidP="00911C6B">
            <w:pPr>
              <w:ind w:left="567" w:hanging="567"/>
              <w:jc w:val="center"/>
            </w:pPr>
            <w:r w:rsidRPr="00DA652E">
              <w:t xml:space="preserve">В течение </w:t>
            </w:r>
            <w:r w:rsidR="00911C6B" w:rsidRPr="00DA652E">
              <w:t>30</w:t>
            </w:r>
            <w:r w:rsidRPr="00DA652E">
              <w:t xml:space="preserve"> </w:t>
            </w:r>
            <w:r w:rsidR="00DA652E" w:rsidRPr="00DA652E">
              <w:t xml:space="preserve">рабочих </w:t>
            </w:r>
            <w:r w:rsidRPr="00DA652E">
              <w:t>дней с момента заключения договора</w:t>
            </w:r>
          </w:p>
        </w:tc>
        <w:tc>
          <w:tcPr>
            <w:tcW w:w="3607" w:type="dxa"/>
            <w:vAlign w:val="center"/>
          </w:tcPr>
          <w:p w:rsidR="0065679D" w:rsidRDefault="003F421B" w:rsidP="0065679D">
            <w:pPr>
              <w:ind w:left="567" w:hanging="567"/>
              <w:jc w:val="center"/>
            </w:pPr>
            <w:r>
              <w:t>г. Белгород,</w:t>
            </w:r>
          </w:p>
          <w:p w:rsidR="003F421B" w:rsidRPr="00122A5C" w:rsidRDefault="00DA429E" w:rsidP="0065679D">
            <w:pPr>
              <w:ind w:left="567" w:hanging="567"/>
              <w:jc w:val="center"/>
            </w:pPr>
            <w:r>
              <w:t>2-й Карьерный пер 12</w:t>
            </w:r>
          </w:p>
        </w:tc>
      </w:tr>
    </w:tbl>
    <w:p w:rsidR="003F421B" w:rsidRPr="00122A5C" w:rsidRDefault="003F421B" w:rsidP="003F421B">
      <w:pPr>
        <w:jc w:val="both"/>
      </w:pPr>
    </w:p>
    <w:p w:rsidR="00DA429E" w:rsidRPr="00056C48" w:rsidRDefault="00DA429E" w:rsidP="00DA429E">
      <w:pPr>
        <w:ind w:left="567" w:hanging="567"/>
        <w:jc w:val="both"/>
      </w:pPr>
      <w:r>
        <w:t xml:space="preserve">          </w:t>
      </w:r>
      <w:r w:rsidRPr="00056C48">
        <w:t>По</w:t>
      </w:r>
      <w:r>
        <w:t xml:space="preserve">ставляемая продукция </w:t>
      </w:r>
      <w:r w:rsidRPr="00056C48">
        <w:t>при получении на склады Получателей проход</w:t>
      </w:r>
      <w:r>
        <w:t>ит</w:t>
      </w:r>
      <w:r w:rsidRPr="00056C48">
        <w:t xml:space="preserve"> входной контроль, осуществляемый </w:t>
      </w:r>
      <w:r>
        <w:t xml:space="preserve">   </w:t>
      </w:r>
      <w:r w:rsidRPr="00056C48">
        <w:t xml:space="preserve">представителями Получателя филиала </w:t>
      </w:r>
      <w:r>
        <w:t>П</w:t>
      </w:r>
      <w:r w:rsidRPr="00056C48">
        <w:t xml:space="preserve">АО </w:t>
      </w:r>
      <w:r w:rsidR="00B93E04">
        <w:t>«Россети Центр</w:t>
      </w:r>
      <w:r w:rsidR="00B93E04" w:rsidRPr="00B43071">
        <w:t xml:space="preserve">» </w:t>
      </w:r>
      <w:r w:rsidRPr="00056C48">
        <w:t>-</w:t>
      </w:r>
      <w:r>
        <w:t xml:space="preserve"> </w:t>
      </w:r>
      <w:r w:rsidRPr="00B43071">
        <w:t>«</w:t>
      </w:r>
      <w:r>
        <w:t>Белгород</w:t>
      </w:r>
      <w:r w:rsidRPr="00B43071">
        <w:t>энерго»</w:t>
      </w:r>
      <w:r w:rsidRPr="00056C48">
        <w:t>. По результатам входного контроля Поставщики и Получатели составляют и подписывают Акт приема-передачи товара.</w:t>
      </w:r>
    </w:p>
    <w:p w:rsidR="00DA429E" w:rsidRDefault="00DA429E" w:rsidP="00DA429E">
      <w:pPr>
        <w:autoSpaceDE w:val="0"/>
        <w:autoSpaceDN w:val="0"/>
        <w:adjustRightInd w:val="0"/>
        <w:ind w:left="567" w:hanging="567"/>
        <w:jc w:val="both"/>
        <w:outlineLvl w:val="0"/>
        <w:rPr>
          <w:b/>
        </w:rPr>
      </w:pPr>
    </w:p>
    <w:p w:rsidR="00DA429E" w:rsidRPr="009C7D25" w:rsidRDefault="00DA429E" w:rsidP="00DA429E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9C7D25">
        <w:rPr>
          <w:b/>
          <w:sz w:val="24"/>
          <w:szCs w:val="24"/>
        </w:rPr>
        <w:t>Гарантийные обязательства:</w:t>
      </w:r>
      <w:r w:rsidRPr="009C7D25">
        <w:rPr>
          <w:sz w:val="24"/>
          <w:szCs w:val="24"/>
        </w:rPr>
        <w:t xml:space="preserve"> Продукция должна иметь </w:t>
      </w:r>
      <w:r w:rsidR="005A18CD">
        <w:rPr>
          <w:sz w:val="24"/>
          <w:szCs w:val="24"/>
        </w:rPr>
        <w:t>гарантийный срок</w:t>
      </w:r>
      <w:r w:rsidR="00410EA5">
        <w:rPr>
          <w:sz w:val="24"/>
          <w:szCs w:val="24"/>
        </w:rPr>
        <w:t xml:space="preserve"> не менее </w:t>
      </w:r>
      <w:r w:rsidR="00424EDD">
        <w:rPr>
          <w:sz w:val="24"/>
          <w:szCs w:val="24"/>
        </w:rPr>
        <w:t>24 месяцев без ограничения пробега</w:t>
      </w:r>
      <w:r w:rsidR="005A18CD">
        <w:rPr>
          <w:sz w:val="24"/>
          <w:szCs w:val="24"/>
        </w:rPr>
        <w:t xml:space="preserve">. Гарантийный </w:t>
      </w:r>
      <w:r w:rsidRPr="009C7D25">
        <w:rPr>
          <w:sz w:val="24"/>
          <w:szCs w:val="24"/>
        </w:rPr>
        <w:t>срок</w:t>
      </w:r>
      <w:r w:rsidR="005A18CD">
        <w:rPr>
          <w:sz w:val="24"/>
          <w:szCs w:val="24"/>
        </w:rPr>
        <w:t>,</w:t>
      </w:r>
      <w:r w:rsidRPr="009C7D25">
        <w:rPr>
          <w:sz w:val="24"/>
          <w:szCs w:val="24"/>
        </w:rPr>
        <w:t xml:space="preserve"> </w:t>
      </w:r>
      <w:r w:rsidR="00410EA5">
        <w:rPr>
          <w:sz w:val="24"/>
          <w:szCs w:val="24"/>
        </w:rPr>
        <w:t>может быть увеличен продавцом</w:t>
      </w:r>
      <w:r w:rsidRPr="009C7D25">
        <w:rPr>
          <w:sz w:val="24"/>
          <w:szCs w:val="24"/>
        </w:rPr>
        <w:t>.</w:t>
      </w:r>
    </w:p>
    <w:p w:rsidR="00DA429E" w:rsidRDefault="00DA429E" w:rsidP="00E57DEC">
      <w:pPr>
        <w:ind w:left="567"/>
        <w:jc w:val="both"/>
        <w:outlineLvl w:val="1"/>
      </w:pPr>
      <w:bookmarkStart w:id="3" w:name="_Toc335305879"/>
      <w:bookmarkStart w:id="4" w:name="_Toc335316783"/>
      <w:bookmarkStart w:id="5" w:name="_Toc342043871"/>
      <w:r w:rsidRPr="00A51F1D">
        <w:t>Поставщик должен за свой счет и сроки, согласованные с Заказчиком, устранять любые дефекты в поставляемых транспортных средствах и об</w:t>
      </w:r>
      <w:r>
        <w:t>орудовании, выявленные в течение</w:t>
      </w:r>
      <w:r w:rsidRPr="00A51F1D">
        <w:t xml:space="preserve"> гарантийного срока</w:t>
      </w:r>
      <w:r w:rsidR="00424EDD">
        <w:t>, при подтверждении гарантийного случая</w:t>
      </w:r>
      <w:r w:rsidRPr="00A51F1D">
        <w:t>.</w:t>
      </w:r>
      <w:bookmarkEnd w:id="3"/>
      <w:bookmarkEnd w:id="4"/>
      <w:bookmarkEnd w:id="5"/>
    </w:p>
    <w:p w:rsidR="00DA429E" w:rsidRPr="00FC5652" w:rsidRDefault="00DA429E" w:rsidP="00DA429E">
      <w:pPr>
        <w:pStyle w:val="a3"/>
        <w:numPr>
          <w:ilvl w:val="0"/>
          <w:numId w:val="11"/>
        </w:numPr>
        <w:ind w:left="567" w:hanging="567"/>
        <w:jc w:val="both"/>
        <w:rPr>
          <w:sz w:val="24"/>
          <w:szCs w:val="24"/>
        </w:rPr>
      </w:pPr>
      <w:r w:rsidRPr="00FC5652">
        <w:rPr>
          <w:b/>
          <w:sz w:val="24"/>
          <w:szCs w:val="24"/>
        </w:rPr>
        <w:t>Условия оплаты:</w:t>
      </w:r>
      <w:r w:rsidRPr="00FC5652">
        <w:rPr>
          <w:sz w:val="24"/>
          <w:szCs w:val="24"/>
        </w:rPr>
        <w:t xml:space="preserve"> Оплата производится в безналичной форме на расчетный счет </w:t>
      </w:r>
      <w:r>
        <w:rPr>
          <w:sz w:val="24"/>
          <w:szCs w:val="24"/>
        </w:rPr>
        <w:t>Поставщика</w:t>
      </w:r>
      <w:r w:rsidRPr="00FC5652">
        <w:rPr>
          <w:sz w:val="24"/>
          <w:szCs w:val="24"/>
        </w:rPr>
        <w:t xml:space="preserve"> в течение </w:t>
      </w:r>
      <w:r w:rsidR="00410EA5">
        <w:rPr>
          <w:sz w:val="24"/>
          <w:szCs w:val="24"/>
        </w:rPr>
        <w:t>7</w:t>
      </w:r>
      <w:r w:rsidRPr="00FC5652">
        <w:rPr>
          <w:sz w:val="24"/>
          <w:szCs w:val="24"/>
        </w:rPr>
        <w:t xml:space="preserve"> (</w:t>
      </w:r>
      <w:r w:rsidR="00410EA5">
        <w:rPr>
          <w:sz w:val="24"/>
          <w:szCs w:val="24"/>
        </w:rPr>
        <w:t>семи</w:t>
      </w:r>
      <w:r w:rsidRPr="00FC5652">
        <w:rPr>
          <w:sz w:val="24"/>
          <w:szCs w:val="24"/>
        </w:rPr>
        <w:t>) рабочих дней с момента подписания сторонами Акта приема-передачи товара.</w:t>
      </w:r>
    </w:p>
    <w:p w:rsidR="00DA429E" w:rsidRPr="00B90C85" w:rsidRDefault="00DA429E" w:rsidP="00DA429E">
      <w:pPr>
        <w:ind w:left="567" w:hanging="567"/>
        <w:jc w:val="both"/>
      </w:pPr>
      <w:r>
        <w:t xml:space="preserve">           </w:t>
      </w:r>
      <w:r w:rsidRPr="00A51F1D">
        <w:t xml:space="preserve">Оплата производится исходя из фактически полученного объема товара, при этом Покупатель оплачивает счет, выставленный </w:t>
      </w:r>
      <w:r>
        <w:t xml:space="preserve">       </w:t>
      </w:r>
      <w:r w:rsidRPr="00A51F1D">
        <w:t>Поставщиком, при отсутствии замечаний к счету.</w:t>
      </w:r>
    </w:p>
    <w:p w:rsidR="00DA429E" w:rsidRDefault="00DA429E" w:rsidP="00DA429E">
      <w:pPr>
        <w:ind w:left="567" w:hanging="567"/>
        <w:jc w:val="both"/>
      </w:pPr>
    </w:p>
    <w:p w:rsidR="004B15C2" w:rsidRDefault="004B15C2" w:rsidP="00DA429E">
      <w:pPr>
        <w:ind w:left="567" w:hanging="567"/>
        <w:jc w:val="both"/>
      </w:pPr>
    </w:p>
    <w:p w:rsidR="004B15C2" w:rsidRPr="00273B5A" w:rsidRDefault="004B15C2" w:rsidP="00DA429E">
      <w:pPr>
        <w:ind w:left="567" w:hanging="567"/>
        <w:jc w:val="both"/>
      </w:pPr>
    </w:p>
    <w:p w:rsidR="00DA429E" w:rsidRPr="00273B5A" w:rsidRDefault="00DA429E" w:rsidP="00DA429E">
      <w:pPr>
        <w:ind w:left="567" w:hanging="567"/>
        <w:jc w:val="both"/>
      </w:pPr>
    </w:p>
    <w:p w:rsidR="00DA429E" w:rsidRDefault="00DA429E" w:rsidP="00DA429E">
      <w:pPr>
        <w:ind w:left="567" w:hanging="567"/>
        <w:jc w:val="both"/>
      </w:pPr>
      <w:r w:rsidRPr="00B90C85">
        <w:t xml:space="preserve">                                                     </w:t>
      </w:r>
      <w:r w:rsidR="00D460FD">
        <w:t xml:space="preserve">Начальник </w:t>
      </w:r>
      <w:r>
        <w:t>СМиТ                                                                                                   Е.В.</w:t>
      </w:r>
      <w:r w:rsidR="00911C6B">
        <w:t xml:space="preserve"> </w:t>
      </w:r>
      <w:r>
        <w:t xml:space="preserve">Ворнавской                                                 </w:t>
      </w:r>
    </w:p>
    <w:p w:rsidR="00B105F5" w:rsidRPr="00174583" w:rsidRDefault="00B105F5" w:rsidP="003F421B">
      <w:pPr>
        <w:ind w:left="705"/>
        <w:jc w:val="center"/>
      </w:pPr>
    </w:p>
    <w:sectPr w:rsidR="00B105F5" w:rsidRPr="00174583" w:rsidSect="004B15C2">
      <w:headerReference w:type="default" r:id="rId8"/>
      <w:pgSz w:w="16838" w:h="11906" w:orient="landscape"/>
      <w:pgMar w:top="568" w:right="82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DC" w:rsidRDefault="00515ADC" w:rsidP="00EC7AF6">
      <w:r>
        <w:separator/>
      </w:r>
    </w:p>
  </w:endnote>
  <w:endnote w:type="continuationSeparator" w:id="0">
    <w:p w:rsidR="00515ADC" w:rsidRDefault="00515ADC" w:rsidP="00EC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DC" w:rsidRDefault="00515ADC" w:rsidP="00EC7AF6">
      <w:r>
        <w:separator/>
      </w:r>
    </w:p>
  </w:footnote>
  <w:footnote w:type="continuationSeparator" w:id="0">
    <w:p w:rsidR="00515ADC" w:rsidRDefault="00515ADC" w:rsidP="00EC7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5188"/>
      <w:docPartObj>
        <w:docPartGallery w:val="Page Numbers (Top of Page)"/>
        <w:docPartUnique/>
      </w:docPartObj>
    </w:sdtPr>
    <w:sdtEndPr/>
    <w:sdtContent>
      <w:p w:rsidR="00EC7AF6" w:rsidRDefault="00A81DA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01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7AF6" w:rsidRDefault="00EC7A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4B1C"/>
    <w:multiLevelType w:val="hybridMultilevel"/>
    <w:tmpl w:val="552AA01A"/>
    <w:lvl w:ilvl="0" w:tplc="9BAEE7A6">
      <w:numFmt w:val="bullet"/>
      <w:lvlText w:val="•"/>
      <w:lvlJc w:val="left"/>
      <w:pPr>
        <w:ind w:left="201" w:hanging="137"/>
      </w:pPr>
      <w:rPr>
        <w:rFonts w:ascii="Lucida Sans Unicode" w:eastAsia="Lucida Sans Unicode" w:hAnsi="Lucida Sans Unicode" w:cs="Lucida Sans Unicode" w:hint="default"/>
        <w:w w:val="55"/>
        <w:sz w:val="21"/>
        <w:szCs w:val="21"/>
        <w:lang w:val="ru-RU" w:eastAsia="en-US" w:bidi="ar-SA"/>
      </w:rPr>
    </w:lvl>
    <w:lvl w:ilvl="1" w:tplc="84425F88">
      <w:numFmt w:val="bullet"/>
      <w:lvlText w:val="•"/>
      <w:lvlJc w:val="left"/>
      <w:pPr>
        <w:ind w:left="5723" w:hanging="137"/>
      </w:pPr>
      <w:rPr>
        <w:rFonts w:ascii="Lucida Sans Unicode" w:eastAsia="Lucida Sans Unicode" w:hAnsi="Lucida Sans Unicode" w:cs="Lucida Sans Unicode" w:hint="default"/>
        <w:w w:val="55"/>
        <w:sz w:val="21"/>
        <w:szCs w:val="21"/>
        <w:lang w:val="ru-RU" w:eastAsia="en-US" w:bidi="ar-SA"/>
      </w:rPr>
    </w:lvl>
    <w:lvl w:ilvl="2" w:tplc="6DC22F48">
      <w:numFmt w:val="bullet"/>
      <w:lvlText w:val="•"/>
      <w:lvlJc w:val="left"/>
      <w:pPr>
        <w:ind w:left="5620" w:hanging="137"/>
      </w:pPr>
      <w:rPr>
        <w:rFonts w:hint="default"/>
        <w:lang w:val="ru-RU" w:eastAsia="en-US" w:bidi="ar-SA"/>
      </w:rPr>
    </w:lvl>
    <w:lvl w:ilvl="3" w:tplc="4F62D312">
      <w:numFmt w:val="bullet"/>
      <w:lvlText w:val="•"/>
      <w:lvlJc w:val="left"/>
      <w:pPr>
        <w:ind w:left="5521" w:hanging="137"/>
      </w:pPr>
      <w:rPr>
        <w:rFonts w:hint="default"/>
        <w:lang w:val="ru-RU" w:eastAsia="en-US" w:bidi="ar-SA"/>
      </w:rPr>
    </w:lvl>
    <w:lvl w:ilvl="4" w:tplc="D5D2658C">
      <w:numFmt w:val="bullet"/>
      <w:lvlText w:val="•"/>
      <w:lvlJc w:val="left"/>
      <w:pPr>
        <w:ind w:left="5422" w:hanging="137"/>
      </w:pPr>
      <w:rPr>
        <w:rFonts w:hint="default"/>
        <w:lang w:val="ru-RU" w:eastAsia="en-US" w:bidi="ar-SA"/>
      </w:rPr>
    </w:lvl>
    <w:lvl w:ilvl="5" w:tplc="166A5C2C">
      <w:numFmt w:val="bullet"/>
      <w:lvlText w:val="•"/>
      <w:lvlJc w:val="left"/>
      <w:pPr>
        <w:ind w:left="5323" w:hanging="137"/>
      </w:pPr>
      <w:rPr>
        <w:rFonts w:hint="default"/>
        <w:lang w:val="ru-RU" w:eastAsia="en-US" w:bidi="ar-SA"/>
      </w:rPr>
    </w:lvl>
    <w:lvl w:ilvl="6" w:tplc="842606D4">
      <w:numFmt w:val="bullet"/>
      <w:lvlText w:val="•"/>
      <w:lvlJc w:val="left"/>
      <w:pPr>
        <w:ind w:left="5224" w:hanging="137"/>
      </w:pPr>
      <w:rPr>
        <w:rFonts w:hint="default"/>
        <w:lang w:val="ru-RU" w:eastAsia="en-US" w:bidi="ar-SA"/>
      </w:rPr>
    </w:lvl>
    <w:lvl w:ilvl="7" w:tplc="395CC804">
      <w:numFmt w:val="bullet"/>
      <w:lvlText w:val="•"/>
      <w:lvlJc w:val="left"/>
      <w:pPr>
        <w:ind w:left="5124" w:hanging="137"/>
      </w:pPr>
      <w:rPr>
        <w:rFonts w:hint="default"/>
        <w:lang w:val="ru-RU" w:eastAsia="en-US" w:bidi="ar-SA"/>
      </w:rPr>
    </w:lvl>
    <w:lvl w:ilvl="8" w:tplc="F0C20A90">
      <w:numFmt w:val="bullet"/>
      <w:lvlText w:val="•"/>
      <w:lvlJc w:val="left"/>
      <w:pPr>
        <w:ind w:left="5025" w:hanging="137"/>
      </w:pPr>
      <w:rPr>
        <w:rFonts w:hint="default"/>
        <w:lang w:val="ru-RU" w:eastAsia="en-US" w:bidi="ar-SA"/>
      </w:rPr>
    </w:lvl>
  </w:abstractNum>
  <w:abstractNum w:abstractNumId="1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5B70F7"/>
    <w:multiLevelType w:val="hybridMultilevel"/>
    <w:tmpl w:val="45868E2C"/>
    <w:lvl w:ilvl="0" w:tplc="3B66384C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3E2CFF"/>
    <w:multiLevelType w:val="multilevel"/>
    <w:tmpl w:val="C714F5A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5E0F0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A02FBD"/>
    <w:multiLevelType w:val="hybridMultilevel"/>
    <w:tmpl w:val="0936BF36"/>
    <w:lvl w:ilvl="0" w:tplc="CC462BD6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94221"/>
    <w:multiLevelType w:val="hybridMultilevel"/>
    <w:tmpl w:val="405A3E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E611FC3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0"/>
  </w:num>
  <w:num w:numId="5">
    <w:abstractNumId w:val="4"/>
  </w:num>
  <w:num w:numId="6">
    <w:abstractNumId w:val="7"/>
  </w:num>
  <w:num w:numId="7">
    <w:abstractNumId w:val="13"/>
  </w:num>
  <w:num w:numId="8">
    <w:abstractNumId w:val="2"/>
  </w:num>
  <w:num w:numId="9">
    <w:abstractNumId w:val="8"/>
  </w:num>
  <w:num w:numId="10">
    <w:abstractNumId w:val="11"/>
  </w:num>
  <w:num w:numId="11">
    <w:abstractNumId w:val="6"/>
  </w:num>
  <w:num w:numId="12">
    <w:abstractNumId w:val="1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1237"/>
    <w:rsid w:val="00011E1F"/>
    <w:rsid w:val="00024ACC"/>
    <w:rsid w:val="0003554D"/>
    <w:rsid w:val="00043839"/>
    <w:rsid w:val="00076C08"/>
    <w:rsid w:val="00081D6F"/>
    <w:rsid w:val="000A19F4"/>
    <w:rsid w:val="000A2ABA"/>
    <w:rsid w:val="000A5A16"/>
    <w:rsid w:val="000B0FA8"/>
    <w:rsid w:val="000B603D"/>
    <w:rsid w:val="000D0101"/>
    <w:rsid w:val="000D4B13"/>
    <w:rsid w:val="000F6B09"/>
    <w:rsid w:val="00115509"/>
    <w:rsid w:val="0012439B"/>
    <w:rsid w:val="0014688E"/>
    <w:rsid w:val="00170A58"/>
    <w:rsid w:val="00174583"/>
    <w:rsid w:val="00192BF2"/>
    <w:rsid w:val="001E3449"/>
    <w:rsid w:val="00223330"/>
    <w:rsid w:val="00225BEA"/>
    <w:rsid w:val="00226053"/>
    <w:rsid w:val="00226F6D"/>
    <w:rsid w:val="002407A8"/>
    <w:rsid w:val="0025130F"/>
    <w:rsid w:val="0026069E"/>
    <w:rsid w:val="00260E7B"/>
    <w:rsid w:val="00266888"/>
    <w:rsid w:val="002726BF"/>
    <w:rsid w:val="00275D93"/>
    <w:rsid w:val="00277F61"/>
    <w:rsid w:val="00295812"/>
    <w:rsid w:val="002B7D71"/>
    <w:rsid w:val="002D1D37"/>
    <w:rsid w:val="002E1FEF"/>
    <w:rsid w:val="002E66FA"/>
    <w:rsid w:val="002E7A9F"/>
    <w:rsid w:val="002F265B"/>
    <w:rsid w:val="002F3414"/>
    <w:rsid w:val="0030387B"/>
    <w:rsid w:val="00305607"/>
    <w:rsid w:val="00321A38"/>
    <w:rsid w:val="00332FA5"/>
    <w:rsid w:val="0033451A"/>
    <w:rsid w:val="003640E8"/>
    <w:rsid w:val="00385011"/>
    <w:rsid w:val="00391FBD"/>
    <w:rsid w:val="003A2CD4"/>
    <w:rsid w:val="003B5B77"/>
    <w:rsid w:val="003D6749"/>
    <w:rsid w:val="003E1DB7"/>
    <w:rsid w:val="003E4BFB"/>
    <w:rsid w:val="003F141D"/>
    <w:rsid w:val="003F421B"/>
    <w:rsid w:val="00410EA5"/>
    <w:rsid w:val="004227CC"/>
    <w:rsid w:val="00424EDD"/>
    <w:rsid w:val="004436AD"/>
    <w:rsid w:val="00447AB3"/>
    <w:rsid w:val="004558FE"/>
    <w:rsid w:val="00457F58"/>
    <w:rsid w:val="004611CC"/>
    <w:rsid w:val="004661C8"/>
    <w:rsid w:val="00467DC7"/>
    <w:rsid w:val="00474E14"/>
    <w:rsid w:val="00476B02"/>
    <w:rsid w:val="0047744F"/>
    <w:rsid w:val="00491F54"/>
    <w:rsid w:val="00492D75"/>
    <w:rsid w:val="004A4522"/>
    <w:rsid w:val="004A56F1"/>
    <w:rsid w:val="004B15C2"/>
    <w:rsid w:val="004B1A7D"/>
    <w:rsid w:val="004C3579"/>
    <w:rsid w:val="004E4BE3"/>
    <w:rsid w:val="004F46EB"/>
    <w:rsid w:val="004F4B35"/>
    <w:rsid w:val="0051064B"/>
    <w:rsid w:val="005145D1"/>
    <w:rsid w:val="00515949"/>
    <w:rsid w:val="00515ADC"/>
    <w:rsid w:val="00517D26"/>
    <w:rsid w:val="0052509E"/>
    <w:rsid w:val="0053390A"/>
    <w:rsid w:val="00534623"/>
    <w:rsid w:val="00542FEC"/>
    <w:rsid w:val="00543EDF"/>
    <w:rsid w:val="005440D0"/>
    <w:rsid w:val="00561BA8"/>
    <w:rsid w:val="00563E40"/>
    <w:rsid w:val="00567ABC"/>
    <w:rsid w:val="00567D7A"/>
    <w:rsid w:val="00570931"/>
    <w:rsid w:val="0057143A"/>
    <w:rsid w:val="00584EFB"/>
    <w:rsid w:val="00591EFD"/>
    <w:rsid w:val="0059430B"/>
    <w:rsid w:val="005A18CD"/>
    <w:rsid w:val="005B3CDD"/>
    <w:rsid w:val="005B6ED0"/>
    <w:rsid w:val="005B7FCC"/>
    <w:rsid w:val="005C4E93"/>
    <w:rsid w:val="005C66B8"/>
    <w:rsid w:val="005D50EF"/>
    <w:rsid w:val="005E3325"/>
    <w:rsid w:val="00625DAD"/>
    <w:rsid w:val="00636BE4"/>
    <w:rsid w:val="0065679D"/>
    <w:rsid w:val="00662451"/>
    <w:rsid w:val="00675AD3"/>
    <w:rsid w:val="006778B4"/>
    <w:rsid w:val="00677D8E"/>
    <w:rsid w:val="006856BF"/>
    <w:rsid w:val="006963E8"/>
    <w:rsid w:val="006D157E"/>
    <w:rsid w:val="006D3821"/>
    <w:rsid w:val="006E0EBF"/>
    <w:rsid w:val="006E6376"/>
    <w:rsid w:val="006E7E9F"/>
    <w:rsid w:val="006F1027"/>
    <w:rsid w:val="006F3BA5"/>
    <w:rsid w:val="006F62D1"/>
    <w:rsid w:val="007103DC"/>
    <w:rsid w:val="007243DB"/>
    <w:rsid w:val="00727D01"/>
    <w:rsid w:val="00736E17"/>
    <w:rsid w:val="00750012"/>
    <w:rsid w:val="007628FB"/>
    <w:rsid w:val="0076493E"/>
    <w:rsid w:val="00773345"/>
    <w:rsid w:val="00773C1B"/>
    <w:rsid w:val="00782BFD"/>
    <w:rsid w:val="0078340F"/>
    <w:rsid w:val="007A082A"/>
    <w:rsid w:val="007A1FB6"/>
    <w:rsid w:val="007B2324"/>
    <w:rsid w:val="007B343C"/>
    <w:rsid w:val="007D4186"/>
    <w:rsid w:val="007D7671"/>
    <w:rsid w:val="007E0D2E"/>
    <w:rsid w:val="007E2741"/>
    <w:rsid w:val="007E50D9"/>
    <w:rsid w:val="00834B56"/>
    <w:rsid w:val="008436A3"/>
    <w:rsid w:val="00843953"/>
    <w:rsid w:val="00843E7B"/>
    <w:rsid w:val="00853E38"/>
    <w:rsid w:val="0086278A"/>
    <w:rsid w:val="00870F78"/>
    <w:rsid w:val="00874F9B"/>
    <w:rsid w:val="00884E67"/>
    <w:rsid w:val="0089012B"/>
    <w:rsid w:val="00890FF6"/>
    <w:rsid w:val="0089661E"/>
    <w:rsid w:val="008C49DC"/>
    <w:rsid w:val="008D3D21"/>
    <w:rsid w:val="008D695E"/>
    <w:rsid w:val="008E6FD5"/>
    <w:rsid w:val="008E71D9"/>
    <w:rsid w:val="00910855"/>
    <w:rsid w:val="00911C6B"/>
    <w:rsid w:val="00914764"/>
    <w:rsid w:val="00920B97"/>
    <w:rsid w:val="00930240"/>
    <w:rsid w:val="00935604"/>
    <w:rsid w:val="00960C54"/>
    <w:rsid w:val="00966F43"/>
    <w:rsid w:val="009676F2"/>
    <w:rsid w:val="00967CA3"/>
    <w:rsid w:val="00970B90"/>
    <w:rsid w:val="009742CB"/>
    <w:rsid w:val="009928E5"/>
    <w:rsid w:val="0099722E"/>
    <w:rsid w:val="009A1124"/>
    <w:rsid w:val="009A551D"/>
    <w:rsid w:val="009A63A5"/>
    <w:rsid w:val="009B0B84"/>
    <w:rsid w:val="009B1183"/>
    <w:rsid w:val="009C3CC1"/>
    <w:rsid w:val="009C6336"/>
    <w:rsid w:val="009D5296"/>
    <w:rsid w:val="009D7ECE"/>
    <w:rsid w:val="009E19C2"/>
    <w:rsid w:val="009E7CFE"/>
    <w:rsid w:val="009F0274"/>
    <w:rsid w:val="009F111C"/>
    <w:rsid w:val="009F7EE4"/>
    <w:rsid w:val="00A17A81"/>
    <w:rsid w:val="00A21C46"/>
    <w:rsid w:val="00A30014"/>
    <w:rsid w:val="00A30295"/>
    <w:rsid w:val="00A30665"/>
    <w:rsid w:val="00A3666A"/>
    <w:rsid w:val="00A42C4A"/>
    <w:rsid w:val="00A477F4"/>
    <w:rsid w:val="00A50CFD"/>
    <w:rsid w:val="00A54AB8"/>
    <w:rsid w:val="00A72E3F"/>
    <w:rsid w:val="00A740BA"/>
    <w:rsid w:val="00A751BE"/>
    <w:rsid w:val="00A80567"/>
    <w:rsid w:val="00A81DAA"/>
    <w:rsid w:val="00AA3D90"/>
    <w:rsid w:val="00AA428E"/>
    <w:rsid w:val="00AB361A"/>
    <w:rsid w:val="00AD45AA"/>
    <w:rsid w:val="00AE15E1"/>
    <w:rsid w:val="00AE5202"/>
    <w:rsid w:val="00AE782F"/>
    <w:rsid w:val="00B02E2B"/>
    <w:rsid w:val="00B05695"/>
    <w:rsid w:val="00B105F5"/>
    <w:rsid w:val="00B15656"/>
    <w:rsid w:val="00B15AAB"/>
    <w:rsid w:val="00B20445"/>
    <w:rsid w:val="00B51C20"/>
    <w:rsid w:val="00B573DE"/>
    <w:rsid w:val="00B61947"/>
    <w:rsid w:val="00B77D11"/>
    <w:rsid w:val="00B92C9B"/>
    <w:rsid w:val="00B93E04"/>
    <w:rsid w:val="00BA7682"/>
    <w:rsid w:val="00BC5048"/>
    <w:rsid w:val="00BD3FC2"/>
    <w:rsid w:val="00BE6834"/>
    <w:rsid w:val="00BF09B3"/>
    <w:rsid w:val="00C52028"/>
    <w:rsid w:val="00C643EC"/>
    <w:rsid w:val="00C7168C"/>
    <w:rsid w:val="00C86AD9"/>
    <w:rsid w:val="00CA7690"/>
    <w:rsid w:val="00CC10BE"/>
    <w:rsid w:val="00CC529D"/>
    <w:rsid w:val="00CD061C"/>
    <w:rsid w:val="00CD2A04"/>
    <w:rsid w:val="00CD5135"/>
    <w:rsid w:val="00CE2E28"/>
    <w:rsid w:val="00CE3798"/>
    <w:rsid w:val="00CE4FCF"/>
    <w:rsid w:val="00CE6C54"/>
    <w:rsid w:val="00CF0017"/>
    <w:rsid w:val="00CF2972"/>
    <w:rsid w:val="00D41073"/>
    <w:rsid w:val="00D460FD"/>
    <w:rsid w:val="00D52E01"/>
    <w:rsid w:val="00D56D60"/>
    <w:rsid w:val="00D66A99"/>
    <w:rsid w:val="00D7365D"/>
    <w:rsid w:val="00D83150"/>
    <w:rsid w:val="00DA429E"/>
    <w:rsid w:val="00DA652E"/>
    <w:rsid w:val="00DD1CA3"/>
    <w:rsid w:val="00DD3656"/>
    <w:rsid w:val="00E04882"/>
    <w:rsid w:val="00E12776"/>
    <w:rsid w:val="00E20E7C"/>
    <w:rsid w:val="00E26636"/>
    <w:rsid w:val="00E319F2"/>
    <w:rsid w:val="00E342D5"/>
    <w:rsid w:val="00E57DEC"/>
    <w:rsid w:val="00E71AF6"/>
    <w:rsid w:val="00E80394"/>
    <w:rsid w:val="00E90A2B"/>
    <w:rsid w:val="00EB5F76"/>
    <w:rsid w:val="00EC113A"/>
    <w:rsid w:val="00EC7AF6"/>
    <w:rsid w:val="00EE7A50"/>
    <w:rsid w:val="00EF2374"/>
    <w:rsid w:val="00EF3342"/>
    <w:rsid w:val="00F066D8"/>
    <w:rsid w:val="00F65FB5"/>
    <w:rsid w:val="00F664C6"/>
    <w:rsid w:val="00F904E5"/>
    <w:rsid w:val="00FA18F5"/>
    <w:rsid w:val="00FA300F"/>
    <w:rsid w:val="00FA585E"/>
    <w:rsid w:val="00FC6926"/>
    <w:rsid w:val="00FD7101"/>
    <w:rsid w:val="00FF1F5F"/>
    <w:rsid w:val="00FF5B21"/>
    <w:rsid w:val="00FF6177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BC7F502"/>
  <w15:docId w15:val="{B033846D-1BAD-4568-B363-8EC1E844A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character" w:customStyle="1" w:styleId="11">
    <w:name w:val="Основной текст1"/>
    <w:basedOn w:val="a0"/>
    <w:rsid w:val="00EC7AF6"/>
    <w:rPr>
      <w:spacing w:val="1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EC7A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7A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C7A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C7A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3F4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6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"/>
    <w:basedOn w:val="a"/>
    <w:link w:val="af"/>
    <w:rsid w:val="00CE6C54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basedOn w:val="a0"/>
    <w:link w:val="ae"/>
    <w:rsid w:val="00CE6C5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2493A-E880-4CAD-883C-97FE97B4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Ковалев Александр Владимирович</cp:lastModifiedBy>
  <cp:revision>67</cp:revision>
  <cp:lastPrinted>2023-02-07T13:24:00Z</cp:lastPrinted>
  <dcterms:created xsi:type="dcterms:W3CDTF">2012-08-14T05:34:00Z</dcterms:created>
  <dcterms:modified xsi:type="dcterms:W3CDTF">2023-02-17T08:40:00Z</dcterms:modified>
</cp:coreProperties>
</file>