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65C2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165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202</w:t>
      </w:r>
      <w:r w:rsidR="00596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6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D09" w:rsidRPr="002C3C95" w:rsidRDefault="00B52D09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Pr="0055617C">
        <w:rPr>
          <w:rFonts w:ascii="Times New Roman" w:hAnsi="Times New Roman" w:cs="Times New Roman"/>
          <w:b/>
          <w:sz w:val="24"/>
        </w:rPr>
        <w:t xml:space="preserve"> акционерное общество «</w:t>
      </w:r>
      <w:r w:rsidR="00EB373F">
        <w:rPr>
          <w:rFonts w:ascii="Times New Roman" w:hAnsi="Times New Roman" w:cs="Times New Roman"/>
          <w:b/>
          <w:sz w:val="24"/>
        </w:rPr>
        <w:t>Россети</w:t>
      </w:r>
      <w:r w:rsidRPr="0055617C">
        <w:rPr>
          <w:rFonts w:ascii="Times New Roman" w:hAnsi="Times New Roman" w:cs="Times New Roman"/>
          <w:b/>
          <w:sz w:val="24"/>
        </w:rPr>
        <w:t xml:space="preserve"> Центр»</w:t>
      </w:r>
      <w:r w:rsidRPr="0020190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ПАО «</w:t>
      </w:r>
      <w:r w:rsidR="00A90161">
        <w:rPr>
          <w:rFonts w:ascii="Times New Roman" w:hAnsi="Times New Roman" w:cs="Times New Roman"/>
          <w:b/>
          <w:sz w:val="24"/>
        </w:rPr>
        <w:t>Россети</w:t>
      </w:r>
      <w:r>
        <w:rPr>
          <w:rFonts w:ascii="Times New Roman" w:hAnsi="Times New Roman" w:cs="Times New Roman"/>
          <w:b/>
          <w:sz w:val="24"/>
        </w:rPr>
        <w:t xml:space="preserve"> Центр»-«Орелэнерго)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A9016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sz w:val="24"/>
        </w:rPr>
        <w:t>аместителя генерального директора-директора филиала ПАО «</w:t>
      </w:r>
      <w:r w:rsidR="00A90161">
        <w:rPr>
          <w:rFonts w:ascii="Times New Roman" w:hAnsi="Times New Roman" w:cs="Times New Roman"/>
          <w:sz w:val="24"/>
        </w:rPr>
        <w:t xml:space="preserve">Россети </w:t>
      </w:r>
      <w:r>
        <w:rPr>
          <w:rFonts w:ascii="Times New Roman" w:hAnsi="Times New Roman" w:cs="Times New Roman"/>
          <w:sz w:val="24"/>
        </w:rPr>
        <w:t>Центр»-«</w:t>
      </w:r>
      <w:proofErr w:type="gramStart"/>
      <w:r>
        <w:rPr>
          <w:rFonts w:ascii="Times New Roman" w:hAnsi="Times New Roman" w:cs="Times New Roman"/>
          <w:sz w:val="24"/>
        </w:rPr>
        <w:t>Орелэнерго»</w:t>
      </w:r>
      <w:r w:rsidR="0063752F">
        <w:rPr>
          <w:rFonts w:ascii="Times New Roman" w:hAnsi="Times New Roman" w:cs="Times New Roman"/>
          <w:sz w:val="24"/>
        </w:rPr>
        <w:t>_</w:t>
      </w:r>
      <w:proofErr w:type="gramEnd"/>
      <w:r w:rsidR="0063752F">
        <w:rPr>
          <w:rFonts w:ascii="Times New Roman" w:hAnsi="Times New Roman" w:cs="Times New Roman"/>
          <w:sz w:val="24"/>
        </w:rPr>
        <w:t>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доверенности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52F">
        <w:rPr>
          <w:rFonts w:ascii="Times New Roman" w:hAnsi="Times New Roman" w:cs="Times New Roman"/>
          <w:sz w:val="24"/>
        </w:rPr>
        <w:t>№_______________</w:t>
      </w:r>
      <w:r w:rsidRPr="009462B2">
        <w:rPr>
          <w:rFonts w:ascii="Times New Roman" w:hAnsi="Times New Roman" w:cs="Times New Roman"/>
          <w:sz w:val="24"/>
        </w:rPr>
        <w:t xml:space="preserve"> от </w:t>
      </w:r>
      <w:r w:rsidR="0063752F">
        <w:rPr>
          <w:rFonts w:ascii="Times New Roman" w:hAnsi="Times New Roman" w:cs="Times New Roman"/>
          <w:sz w:val="24"/>
        </w:rPr>
        <w:t>________________</w:t>
      </w:r>
      <w:r w:rsidRPr="009462B2">
        <w:rPr>
          <w:rFonts w:ascii="Times New Roman" w:hAnsi="Times New Roman" w:cs="Times New Roman"/>
          <w:sz w:val="24"/>
        </w:rPr>
        <w:t xml:space="preserve"> г</w:t>
      </w:r>
      <w:r w:rsidRPr="009462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:rsidR="002C3C95" w:rsidRPr="002C3C95" w:rsidRDefault="00B14B23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__________________________________</w:t>
      </w:r>
      <w:r w:rsidR="00B52D0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B52D09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52D0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B52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B52D09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B52D0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="00B52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D09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заседания </w:t>
      </w:r>
      <w:r w:rsidR="00AC5C48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Центральной </w:t>
      </w:r>
      <w:r w:rsidR="00B52D09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</w:t>
      </w:r>
      <w:r w:rsidR="00AC5C48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комиссии ПАО «</w:t>
      </w:r>
      <w:r w:rsidR="00F6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="00AC5C48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</w:t>
      </w:r>
      <w:r w:rsidR="00B52D09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AC5C48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D02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C48" w:rsidRPr="00AC5C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024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2D09" w:rsidRPr="009462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52D0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о нижеследующем.</w:t>
      </w:r>
    </w:p>
    <w:p w:rsidR="002C3C95" w:rsidRPr="002C3C95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0274" w:rsidRDefault="0091027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2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B52D09" w:rsidRPr="00F17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</w:t>
      </w:r>
      <w:r w:rsidR="00B52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оказать Заказчику</w:t>
      </w:r>
      <w:r w:rsidR="00B52D09" w:rsidRPr="00F17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B52D09" w:rsidRPr="00F17914">
        <w:rPr>
          <w:rFonts w:ascii="Times New Roman" w:hAnsi="Times New Roman" w:cs="Times New Roman"/>
          <w:sz w:val="24"/>
          <w:szCs w:val="24"/>
        </w:rPr>
        <w:t xml:space="preserve"> по санитарной уборке служебных, производственных помещений </w:t>
      </w:r>
      <w:r w:rsidR="00B52D09">
        <w:rPr>
          <w:rFonts w:ascii="Times New Roman" w:hAnsi="Times New Roman" w:cs="Times New Roman"/>
          <w:sz w:val="24"/>
          <w:szCs w:val="24"/>
        </w:rPr>
        <w:t>и прилегающих территорий</w:t>
      </w:r>
      <w:r w:rsidR="00B52D09" w:rsidRPr="00F17914">
        <w:rPr>
          <w:rFonts w:ascii="Times New Roman" w:hAnsi="Times New Roman" w:cs="Times New Roman"/>
          <w:sz w:val="24"/>
          <w:szCs w:val="24"/>
        </w:rPr>
        <w:t xml:space="preserve"> филиала ПАО </w:t>
      </w:r>
      <w:r w:rsidR="00B52D09">
        <w:rPr>
          <w:rFonts w:ascii="Times New Roman" w:hAnsi="Times New Roman" w:cs="Times New Roman"/>
          <w:sz w:val="24"/>
          <w:szCs w:val="24"/>
        </w:rPr>
        <w:t>«</w:t>
      </w:r>
      <w:r w:rsidR="00D024EA">
        <w:rPr>
          <w:rFonts w:ascii="Times New Roman" w:hAnsi="Times New Roman" w:cs="Times New Roman"/>
          <w:sz w:val="24"/>
          <w:szCs w:val="24"/>
        </w:rPr>
        <w:t>Россети Центр</w:t>
      </w:r>
      <w:r w:rsidR="00B52D09">
        <w:rPr>
          <w:rFonts w:ascii="Times New Roman" w:hAnsi="Times New Roman" w:cs="Times New Roman"/>
          <w:sz w:val="24"/>
          <w:szCs w:val="24"/>
        </w:rPr>
        <w:t>»-«Орел</w:t>
      </w:r>
      <w:r w:rsidR="00B52D09" w:rsidRPr="00F17914">
        <w:rPr>
          <w:rFonts w:ascii="Times New Roman" w:hAnsi="Times New Roman" w:cs="Times New Roman"/>
          <w:sz w:val="24"/>
          <w:szCs w:val="24"/>
        </w:rPr>
        <w:t>энерго»</w:t>
      </w:r>
      <w:r w:rsidR="00B52D09" w:rsidRPr="00F1791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именуемые в дальнейшем «Услуги», а Заказчик обязуется принять и оплатить оказанные Услуги.</w:t>
      </w:r>
      <w:r w:rsidR="00B52D09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B52D09" w:rsidRPr="00A4272D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2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B52D09"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(цена Договора) приведена в Приложении № 1 к Договору и составляет </w:t>
      </w:r>
      <w:r w:rsidR="00B14B2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752BA">
        <w:rPr>
          <w:rFonts w:ascii="Times New Roman" w:hAnsi="Times New Roman" w:cs="Times New Roman"/>
          <w:sz w:val="24"/>
          <w:szCs w:val="24"/>
        </w:rPr>
        <w:t xml:space="preserve">. </w:t>
      </w:r>
      <w:r w:rsidR="00B52D09"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B52D09" w:rsidRPr="00A4272D" w:rsidRDefault="00B52D09" w:rsidP="00C024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1D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Заказчик оплачивает фактически оказанные Услуги по окончании отчетного периода не позднее </w:t>
      </w:r>
      <w:r w:rsidR="00B768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Отчетным периодом по настоящему Договору является месяц, в котором Исполнитель оказал Заказчику услуги.</w:t>
      </w:r>
    </w:p>
    <w:p w:rsidR="00B52D09" w:rsidRPr="00A4272D" w:rsidRDefault="00B52D09" w:rsidP="00C024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B52D09" w:rsidRPr="002C3C95" w:rsidRDefault="00B52D09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B52D09" w:rsidRPr="006D2130" w:rsidRDefault="00B52D09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2C3C95" w:rsidRPr="002C3C95" w:rsidRDefault="00B52D09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</w:t>
      </w:r>
    </w:p>
    <w:p w:rsidR="002C3C95" w:rsidRPr="002C3C95" w:rsidRDefault="002C3C95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C024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B52D09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52D09" w:rsidRPr="00482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5 (пяти) рабочих дней по окончании оказания услуг месяца, следующего за отчетным,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3.4. </w:t>
      </w:r>
      <w:r w:rsidR="00B52D09" w:rsidRPr="00482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3(трех) рабочих дней с момента получения отчета об оказанных Услугах и акта сдачи-приемки оказанных </w:t>
      </w:r>
      <w:r w:rsidR="00B52D09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1C280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 402-ФЗ «О бухгалтерском учете»</w:t>
      </w:r>
      <w:r w:rsidR="001C280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B14B23" w:rsidRDefault="009B350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1C2808" w:rsidRP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23" w:rsidRPr="002C3C95" w:rsidRDefault="00B14B23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613CF" w:rsidRDefault="009B3504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5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BCD">
        <w:rPr>
          <w:rFonts w:ascii="Times New Roman" w:hAnsi="Times New Roman"/>
          <w:sz w:val="24"/>
          <w:szCs w:val="24"/>
        </w:rPr>
        <w:t>Срок оказания услуг с 01.01.2024 по 31.12.2024г.</w:t>
      </w:r>
    </w:p>
    <w:p w:rsidR="002C3C95" w:rsidRPr="002C3C95" w:rsidRDefault="002C3C95" w:rsidP="00C0240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 w:rsidRP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1C2808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eastAsia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361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.1.4.  </w:t>
      </w:r>
      <w:r w:rsidR="002C3C95" w:rsidRPr="001C2808">
        <w:rPr>
          <w:rFonts w:ascii="Times New Roman" w:eastAsia="Times New Roman" w:hAnsi="Times New Roman" w:cs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C02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C02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C02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D90BD1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1C28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C02405">
      <w:pPr>
        <w:pStyle w:val="aff2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284" w:firstLine="709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C0240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C0240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C02405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2C3C95" w:rsidRPr="002C3C95" w:rsidRDefault="009B3504" w:rsidP="00C02405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9F5806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9F580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</w:t>
      </w:r>
      <w:r w:rsidR="009F5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согласованные сроки </w:t>
      </w:r>
      <w:r w:rsidR="009F580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B14B23" w:rsidRPr="002C3C95" w:rsidRDefault="00B14B23" w:rsidP="00C0240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C02405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C02405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является членом саморегулируемой организации, если осуществляемая по Договору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требует членства в саморегулируемой организации;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B5494C" w:rsidRDefault="00541804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Pr="002C3C95" w:rsidRDefault="00B5494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C02405">
      <w:pPr>
        <w:pStyle w:val="aff2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284" w:firstLine="709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C02405">
      <w:pPr>
        <w:spacing w:after="0" w:line="240" w:lineRule="auto"/>
        <w:ind w:left="284" w:firstLine="709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F5806" w:rsidRPr="009F5806" w:rsidRDefault="009F33D8" w:rsidP="00C02405">
      <w:pPr>
        <w:snapToGri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F5806" w:rsidRPr="009F5806">
        <w:rPr>
          <w:rFonts w:ascii="Times New Roman" w:hAnsi="Times New Roman" w:cs="Times New Roman"/>
          <w:sz w:val="24"/>
          <w:szCs w:val="24"/>
        </w:rPr>
        <w:t>1. </w:t>
      </w:r>
      <w:r w:rsidR="009F5806">
        <w:rPr>
          <w:rFonts w:ascii="Times New Roman" w:hAnsi="Times New Roman" w:cs="Times New Roman"/>
          <w:sz w:val="24"/>
          <w:szCs w:val="24"/>
        </w:rPr>
        <w:t>Исполнителю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известно о том, что ПАО «</w:t>
      </w:r>
      <w:r w:rsidR="00F65637">
        <w:rPr>
          <w:rFonts w:ascii="Times New Roman" w:hAnsi="Times New Roman" w:cs="Times New Roman"/>
          <w:sz w:val="24"/>
          <w:szCs w:val="24"/>
        </w:rPr>
        <w:t>Россети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Центр»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="009F5806" w:rsidRPr="009F5806">
        <w:rPr>
          <w:rFonts w:ascii="Times New Roman" w:hAnsi="Times New Roman" w:cs="Times New Roman"/>
          <w:spacing w:val="-2"/>
          <w:sz w:val="24"/>
          <w:szCs w:val="24"/>
        </w:rPr>
        <w:t>коррупции, присоединилось к Антикоррупционной хартии российского бизнеса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</w:t>
      </w:r>
      <w:r w:rsidR="00483EC7">
        <w:rPr>
          <w:rFonts w:ascii="Times New Roman" w:hAnsi="Times New Roman" w:cs="Times New Roman"/>
          <w:sz w:val="24"/>
          <w:szCs w:val="24"/>
        </w:rPr>
        <w:t>(</w:t>
      </w:r>
      <w:r w:rsidR="009F5806" w:rsidRPr="009F5806">
        <w:rPr>
          <w:rFonts w:ascii="Times New Roman" w:hAnsi="Times New Roman" w:cs="Times New Roman"/>
          <w:sz w:val="24"/>
          <w:szCs w:val="24"/>
        </w:rPr>
        <w:t>свидетельство от 25.05.2015 № 2050</w:t>
      </w:r>
      <w:r w:rsidR="00483EC7">
        <w:rPr>
          <w:rFonts w:ascii="Times New Roman" w:hAnsi="Times New Roman" w:cs="Times New Roman"/>
          <w:sz w:val="24"/>
          <w:szCs w:val="24"/>
        </w:rPr>
        <w:t>)</w:t>
      </w:r>
      <w:r w:rsidR="009F5806" w:rsidRPr="009F5806">
        <w:rPr>
          <w:rFonts w:ascii="Times New Roman" w:hAnsi="Times New Roman" w:cs="Times New Roman"/>
          <w:sz w:val="24"/>
          <w:szCs w:val="24"/>
        </w:rPr>
        <w:t>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</w:t>
      </w:r>
      <w:r w:rsidR="009F5806">
        <w:rPr>
          <w:rFonts w:ascii="Times New Roman" w:hAnsi="Times New Roman" w:cs="Times New Roman"/>
          <w:sz w:val="24"/>
          <w:szCs w:val="24"/>
        </w:rPr>
        <w:t>исполнителями</w:t>
      </w:r>
      <w:r w:rsidR="009F5806" w:rsidRPr="009F5806">
        <w:rPr>
          <w:rFonts w:ascii="Times New Roman" w:hAnsi="Times New Roman" w:cs="Times New Roman"/>
          <w:sz w:val="24"/>
          <w:szCs w:val="24"/>
        </w:rPr>
        <w:t>, которые гарантируют добросовестность своих партнеров и поддерживают антикоррупционные стандарты ведения бизнеса.</w:t>
      </w:r>
    </w:p>
    <w:p w:rsidR="009F5806" w:rsidRPr="009F5806" w:rsidRDefault="009F33D8" w:rsidP="00C02405">
      <w:pPr>
        <w:snapToGri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F5806" w:rsidRPr="009F5806">
        <w:rPr>
          <w:rFonts w:ascii="Times New Roman" w:hAnsi="Times New Roman" w:cs="Times New Roman"/>
          <w:sz w:val="24"/>
          <w:szCs w:val="24"/>
        </w:rPr>
        <w:t>2. </w:t>
      </w:r>
      <w:r w:rsidR="009F5806">
        <w:rPr>
          <w:rFonts w:ascii="Times New Roman" w:hAnsi="Times New Roman" w:cs="Times New Roman"/>
          <w:sz w:val="24"/>
          <w:szCs w:val="24"/>
        </w:rPr>
        <w:t>Исполнитель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настоящим подтверждает, что он ознакомился с Антикоррупционной хартией российского бизнеса и Антикоррупционной политикой ПАО «</w:t>
      </w:r>
      <w:r w:rsidR="00F65637">
        <w:rPr>
          <w:rFonts w:ascii="Times New Roman" w:hAnsi="Times New Roman" w:cs="Times New Roman"/>
          <w:sz w:val="24"/>
          <w:szCs w:val="24"/>
        </w:rPr>
        <w:t>Россети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Центр» (представленными на официальном сайте ПАО «</w:t>
      </w:r>
      <w:r w:rsidR="00F65637">
        <w:rPr>
          <w:rFonts w:ascii="Times New Roman" w:hAnsi="Times New Roman" w:cs="Times New Roman"/>
          <w:sz w:val="24"/>
          <w:szCs w:val="24"/>
        </w:rPr>
        <w:t>Россети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Центр»), </w:t>
      </w:r>
      <w:r w:rsidR="009F5806" w:rsidRPr="009F5806">
        <w:rPr>
          <w:rFonts w:ascii="Times New Roman" w:hAnsi="Times New Roman" w:cs="Times New Roman"/>
          <w:spacing w:val="-4"/>
          <w:sz w:val="24"/>
          <w:szCs w:val="24"/>
        </w:rPr>
        <w:t xml:space="preserve">полностью принимает положения Антикоррупционной политики </w:t>
      </w:r>
      <w:r w:rsidR="009F5806" w:rsidRPr="009F5806">
        <w:rPr>
          <w:rFonts w:ascii="Times New Roman" w:hAnsi="Times New Roman" w:cs="Times New Roman"/>
          <w:sz w:val="24"/>
          <w:szCs w:val="24"/>
        </w:rPr>
        <w:t>ПАО «</w:t>
      </w:r>
      <w:r w:rsidR="00F65637">
        <w:rPr>
          <w:rFonts w:ascii="Times New Roman" w:hAnsi="Times New Roman" w:cs="Times New Roman"/>
          <w:sz w:val="24"/>
          <w:szCs w:val="24"/>
        </w:rPr>
        <w:t>Россети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9F5806" w:rsidRPr="009F5806" w:rsidRDefault="009F33D8" w:rsidP="00C02405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8.</w:t>
      </w:r>
      <w:r w:rsidR="009F5806" w:rsidRPr="009F5806">
        <w:rPr>
          <w:rFonts w:ascii="Times New Roman" w:hAnsi="Times New Roman" w:cs="Times New Roman"/>
          <w:spacing w:val="-2"/>
          <w:sz w:val="24"/>
          <w:szCs w:val="24"/>
        </w:rPr>
        <w:t>3. При исполнении своих обязательств по настоящему Договору Стороны,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</w:t>
      </w:r>
      <w:r w:rsidR="009F5806" w:rsidRPr="009F5806">
        <w:rPr>
          <w:rFonts w:ascii="Times New Roman" w:hAnsi="Times New Roman" w:cs="Times New Roman"/>
          <w:spacing w:val="-4"/>
          <w:sz w:val="24"/>
          <w:szCs w:val="24"/>
        </w:rPr>
        <w:t>не предлагают выплатить и не разрешают выплату каких-либо денежных средств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или ценностей (прямо или косвенно) любым лицам для оказания влияния </w:t>
      </w:r>
      <w:r w:rsidR="009F5806" w:rsidRPr="009F5806">
        <w:rPr>
          <w:rFonts w:ascii="Times New Roman" w:hAnsi="Times New Roman" w:cs="Times New Roman"/>
          <w:spacing w:val="-4"/>
          <w:sz w:val="24"/>
          <w:szCs w:val="24"/>
        </w:rPr>
        <w:t>на действия или решения этих лиц с целью получить какие-либо неправомерные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преимущества или достичь иных неправомерных целей.</w:t>
      </w:r>
    </w:p>
    <w:p w:rsidR="009F5806" w:rsidRPr="009F5806" w:rsidRDefault="009F5806" w:rsidP="00C02405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06">
        <w:rPr>
          <w:rFonts w:ascii="Times New Roman" w:hAnsi="Times New Roman" w:cs="Times New Roman"/>
          <w:spacing w:val="-4"/>
          <w:sz w:val="24"/>
          <w:szCs w:val="24"/>
        </w:rPr>
        <w:t xml:space="preserve">Стороны отказываются от стимулирования каким-либо образом работников </w:t>
      </w:r>
      <w:r w:rsidRPr="009F5806">
        <w:rPr>
          <w:rFonts w:ascii="Times New Roman" w:hAnsi="Times New Roman" w:cs="Times New Roman"/>
          <w:sz w:val="24"/>
          <w:szCs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9F5806" w:rsidRPr="009F5806" w:rsidRDefault="009F33D8" w:rsidP="00C02405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 w:rsidR="009F5806">
        <w:rPr>
          <w:rFonts w:ascii="Times New Roman" w:hAnsi="Times New Roman" w:cs="Times New Roman"/>
          <w:sz w:val="24"/>
          <w:szCs w:val="24"/>
        </w:rPr>
        <w:t>8.1 и 8.3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="009F5806" w:rsidRPr="009F5806">
        <w:rPr>
          <w:rFonts w:ascii="Times New Roman" w:hAnsi="Times New Roman" w:cs="Times New Roman"/>
          <w:bCs/>
          <w:sz w:val="24"/>
          <w:szCs w:val="24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9F5806" w:rsidRPr="009F5806" w:rsidRDefault="009F5806" w:rsidP="00C02405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06">
        <w:rPr>
          <w:rFonts w:ascii="Times New Roman" w:hAnsi="Times New Roman" w:cs="Times New Roman"/>
          <w:sz w:val="24"/>
          <w:szCs w:val="24"/>
        </w:rPr>
        <w:lastRenderedPageBreak/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9F33D8">
        <w:rPr>
          <w:rFonts w:ascii="Times New Roman" w:hAnsi="Times New Roman" w:cs="Times New Roman"/>
          <w:sz w:val="24"/>
          <w:szCs w:val="24"/>
        </w:rPr>
        <w:t>8.1, 8</w:t>
      </w:r>
      <w:r w:rsidRPr="009F5806">
        <w:rPr>
          <w:rFonts w:ascii="Times New Roman" w:hAnsi="Times New Roman" w:cs="Times New Roman"/>
          <w:sz w:val="24"/>
          <w:szCs w:val="24"/>
        </w:rPr>
        <w:t>.2 настоящего Договора любой из Сторон, аффилированными лицами, работниками или посредниками.</w:t>
      </w:r>
    </w:p>
    <w:p w:rsidR="002C3C95" w:rsidRPr="00B5494C" w:rsidRDefault="009F33D8" w:rsidP="00C02405">
      <w:pPr>
        <w:autoSpaceDN w:val="0"/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требований, предусмотренных пунктами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.1,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5806" w:rsidRPr="009F5806">
        <w:rPr>
          <w:rFonts w:ascii="Times New Roman" w:hAnsi="Times New Roman" w:cs="Times New Roman"/>
          <w:sz w:val="24"/>
          <w:szCs w:val="24"/>
        </w:rPr>
        <w:t xml:space="preserve">.2 настоящего Договора, и обязательств воздерживаться от запрещенных пунктом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5806" w:rsidRPr="009F5806">
        <w:rPr>
          <w:rFonts w:ascii="Times New Roman" w:hAnsi="Times New Roman" w:cs="Times New Roman"/>
          <w:sz w:val="24"/>
          <w:szCs w:val="24"/>
        </w:rPr>
        <w:t>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C0240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D91126" w:rsidRPr="00D91126" w:rsidRDefault="00D91126" w:rsidP="00C02405">
      <w:pPr>
        <w:pStyle w:val="aff2"/>
        <w:numPr>
          <w:ilvl w:val="1"/>
          <w:numId w:val="30"/>
        </w:numPr>
        <w:ind w:left="284" w:firstLine="709"/>
        <w:jc w:val="both"/>
        <w:rPr>
          <w:rFonts w:eastAsia="Times New Roman"/>
          <w:sz w:val="26"/>
          <w:szCs w:val="26"/>
          <w:lang w:val="x-none" w:eastAsia="x-none"/>
        </w:rPr>
      </w:pPr>
      <w:r w:rsidRPr="00D91126">
        <w:rPr>
          <w:rFonts w:eastAsia="Times New Roman"/>
          <w:sz w:val="26"/>
          <w:szCs w:val="26"/>
          <w:lang w:val="x-none" w:eastAsia="x-none"/>
        </w:rPr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D91126" w:rsidRPr="00D91126" w:rsidRDefault="00D91126" w:rsidP="00C02405">
      <w:pPr>
        <w:pStyle w:val="aff2"/>
        <w:numPr>
          <w:ilvl w:val="1"/>
          <w:numId w:val="30"/>
        </w:numPr>
        <w:ind w:left="284" w:firstLine="709"/>
        <w:jc w:val="both"/>
        <w:rPr>
          <w:rFonts w:eastAsia="Times New Roman"/>
          <w:sz w:val="26"/>
          <w:szCs w:val="26"/>
          <w:lang w:val="x-none" w:eastAsia="x-none"/>
        </w:rPr>
      </w:pPr>
      <w:r w:rsidRPr="00D91126">
        <w:rPr>
          <w:rFonts w:eastAsia="Times New Roman"/>
          <w:sz w:val="26"/>
          <w:szCs w:val="26"/>
          <w:lang w:val="x-none" w:eastAsia="x-none"/>
        </w:rPr>
        <w:t>В случае:</w:t>
      </w:r>
    </w:p>
    <w:p w:rsidR="00D91126" w:rsidRPr="00F60E3B" w:rsidRDefault="00D91126" w:rsidP="00C02405">
      <w:pPr>
        <w:tabs>
          <w:tab w:val="num" w:pos="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нарушения Исполнителем сроков представления документов предусмотренных п. 2.1.</w:t>
      </w:r>
      <w:r w:rsidRPr="00F60E3B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Договора, Заказчик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Договора,</w:t>
      </w:r>
    </w:p>
    <w:p w:rsidR="00D91126" w:rsidRPr="00F60E3B" w:rsidRDefault="00D91126" w:rsidP="00C02405">
      <w:pPr>
        <w:numPr>
          <w:ilvl w:val="1"/>
          <w:numId w:val="30"/>
        </w:numPr>
        <w:tabs>
          <w:tab w:val="num" w:pos="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просрочки.</w:t>
      </w:r>
    </w:p>
    <w:p w:rsidR="00D91126" w:rsidRPr="00F60E3B" w:rsidRDefault="00D91126" w:rsidP="00C02405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0E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60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F60E3B">
        <w:rPr>
          <w:rFonts w:ascii="Times New Roman" w:eastAsia="Calibri" w:hAnsi="Times New Roman" w:cs="Times New Roman"/>
          <w:sz w:val="26"/>
          <w:szCs w:val="26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D91126" w:rsidRPr="00F60E3B" w:rsidRDefault="00D91126" w:rsidP="00C02405">
      <w:pPr>
        <w:tabs>
          <w:tab w:val="num" w:pos="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9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-2.1.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Договора), им соблюдены все требования Федерального закона от 27.07.2006 г. №152-ФЗ «О персональных данных». </w:t>
      </w:r>
    </w:p>
    <w:p w:rsidR="00D91126" w:rsidRDefault="00D91126" w:rsidP="00C02405">
      <w:pPr>
        <w:tabs>
          <w:tab w:val="num" w:pos="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случае привлечени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я</w:t>
      </w:r>
      <w:r w:rsidRPr="00F60E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2C3C95" w:rsidRPr="002C3C95" w:rsidRDefault="002C3C95" w:rsidP="00C024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C02405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также, по возможности, оценку их влияния на исполнение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Стороной своих обязательств по Договору и на срок исполнения обязательств.</w:t>
      </w:r>
    </w:p>
    <w:p w:rsidR="002C3C95" w:rsidRPr="002C3C95" w:rsidRDefault="00976C47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C02405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C02405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C0240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B865C3" w:rsidRPr="002C3C95" w:rsidRDefault="00B865C3" w:rsidP="00C02405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Pr="00B86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Орловской области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65C3" w:rsidRPr="002C3C95" w:rsidRDefault="00B865C3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B865C3" w:rsidRPr="002C3C95" w:rsidRDefault="00B865C3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B865C3" w:rsidRPr="002C3C95" w:rsidRDefault="00B865C3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65C3" w:rsidRPr="002C3C95" w:rsidRDefault="00B865C3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</w:t>
      </w:r>
      <w:r w:rsidR="006F3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азчик: </w:t>
      </w:r>
      <w:proofErr w:type="spellStart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orelenergo</w:t>
      </w:r>
      <w:proofErr w:type="spellEnd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</w:rPr>
        <w:t>@</w:t>
      </w:r>
      <w:proofErr w:type="spellStart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mrsk</w:t>
      </w:r>
      <w:proofErr w:type="spellEnd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</w:rPr>
        <w:t>-1.</w:t>
      </w:r>
      <w:proofErr w:type="spellStart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ru</w:t>
      </w:r>
      <w:proofErr w:type="spellEnd"/>
      <w:r w:rsidR="006F362B" w:rsidRPr="001F52D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1F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865C3" w:rsidRPr="001E3A4B" w:rsidRDefault="006F362B" w:rsidP="00C02405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</w:t>
      </w:r>
      <w:r w:rsidR="00B14B23" w:rsidRPr="00790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proofErr w:type="gramEnd"/>
      <w:r w:rsidR="00B14B23" w:rsidRPr="00790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</w:t>
      </w:r>
      <w:r w:rsidR="001F52DE" w:rsidRPr="001E3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65C3" w:rsidRDefault="00B865C3" w:rsidP="00C02405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30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календарных дней с даты направления </w:t>
      </w:r>
      <w:r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Pr="002C3C95" w:rsidRDefault="002C3C95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C024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C0240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с </w:t>
      </w:r>
      <w:r w:rsidR="009613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момента подписания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действует до полного исполнения Сторонами всех обязательств по нему.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C0240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024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C0240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задание.</w:t>
      </w:r>
    </w:p>
    <w:p w:rsidR="002C3C95" w:rsidRPr="002C3C95" w:rsidRDefault="00C8583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D72861" w:rsidRDefault="00C8583C" w:rsidP="00C0240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3826D6" w:rsidRDefault="003826D6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C02405" w:rsidP="00E632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D90BD1" w:rsidRDefault="00AB4313" w:rsidP="00C02405">
      <w:pPr>
        <w:pStyle w:val="af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709" w:firstLine="0"/>
        <w:jc w:val="center"/>
        <w:rPr>
          <w:rFonts w:eastAsia="Times New Roman"/>
          <w:b/>
          <w:bCs/>
          <w:caps/>
          <w:sz w:val="24"/>
          <w:lang w:eastAsia="ru-RU"/>
        </w:rPr>
      </w:pPr>
      <w:r>
        <w:rPr>
          <w:rFonts w:eastAsia="Times New Roman"/>
          <w:b/>
          <w:bCs/>
          <w:caps/>
          <w:sz w:val="24"/>
          <w:lang w:eastAsia="ru-RU"/>
        </w:rPr>
        <w:lastRenderedPageBreak/>
        <w:t>Р</w:t>
      </w:r>
      <w:r w:rsidR="002C3C95" w:rsidRPr="00AB4313">
        <w:rPr>
          <w:rFonts w:eastAsia="Times New Roman"/>
          <w:b/>
          <w:bCs/>
          <w:caps/>
          <w:sz w:val="24"/>
          <w:lang w:eastAsia="ru-RU"/>
        </w:rPr>
        <w:t>еквизиты и подписи сторон</w:t>
      </w:r>
    </w:p>
    <w:tbl>
      <w:tblPr>
        <w:tblW w:w="10145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5670"/>
        <w:gridCol w:w="4475"/>
      </w:tblGrid>
      <w:tr w:rsidR="00165C29" w:rsidRPr="002C3C95" w:rsidTr="008C2124">
        <w:tc>
          <w:tcPr>
            <w:tcW w:w="5670" w:type="dxa"/>
          </w:tcPr>
          <w:p w:rsidR="00165C29" w:rsidRPr="00ED3BBA" w:rsidRDefault="00165C29" w:rsidP="00C0240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709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165C29" w:rsidRPr="00ED3BBA" w:rsidRDefault="00165C29" w:rsidP="00E632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709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 w:rsidR="00F65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(Филиал ПАО «</w:t>
            </w:r>
            <w:r w:rsidR="00F65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Центр»-«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Орел</w:t>
            </w: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энерго»</w:t>
            </w:r>
          </w:p>
          <w:p w:rsidR="00165C29" w:rsidRPr="00ED3BBA" w:rsidRDefault="00165C29" w:rsidP="00E632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483" w:type="dxa"/>
              <w:tblLayout w:type="fixed"/>
              <w:tblLook w:val="01E0" w:firstRow="1" w:lastRow="1" w:firstColumn="1" w:lastColumn="1" w:noHBand="0" w:noVBand="0"/>
            </w:tblPr>
            <w:tblGrid>
              <w:gridCol w:w="9483"/>
            </w:tblGrid>
            <w:tr w:rsidR="00165C29" w:rsidRPr="00ED3BBA" w:rsidTr="008C2124">
              <w:trPr>
                <w:trHeight w:val="588"/>
              </w:trPr>
              <w:tc>
                <w:tcPr>
                  <w:tcW w:w="9483" w:type="dxa"/>
                </w:tcPr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 нахождения юридического лица: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119017, г.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Москва, ул. Ордынка М., д. 15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 нахождения филиала ПАО «</w:t>
                  </w:r>
                  <w:r w:rsidR="00F6563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Россети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Центр»-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Орел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энерго»: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2030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, г.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Орел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пл. Мира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, д.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ED3BBA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65C29" w:rsidRPr="00ED3BBA" w:rsidTr="008C2124">
              <w:trPr>
                <w:trHeight w:val="635"/>
              </w:trPr>
              <w:tc>
                <w:tcPr>
                  <w:tcW w:w="9483" w:type="dxa"/>
                  <w:hideMark/>
                </w:tcPr>
                <w:p w:rsidR="00165C29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ИНН </w:t>
                  </w:r>
                  <w:r w:rsidRPr="008538D7">
                    <w:rPr>
                      <w:rFonts w:ascii="Times New Roman" w:hAnsi="Times New Roman" w:cs="Times New Roman"/>
                    </w:rPr>
                    <w:t xml:space="preserve">6901067107, </w:t>
                  </w: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КПП </w:t>
                  </w:r>
                  <w:r w:rsidRPr="008538D7">
                    <w:rPr>
                      <w:rFonts w:ascii="Times New Roman" w:hAnsi="Times New Roman" w:cs="Times New Roman"/>
                    </w:rPr>
                    <w:t>575102001, ОКПО 75720657</w:t>
                  </w:r>
                </w:p>
                <w:p w:rsidR="00165C29" w:rsidRPr="008538D7" w:rsidRDefault="00165C29" w:rsidP="00E6321B">
                  <w:pPr>
                    <w:tabs>
                      <w:tab w:val="left" w:pos="7380"/>
                    </w:tabs>
                    <w:spacing w:after="0" w:line="233" w:lineRule="auto"/>
                    <w:ind w:left="709"/>
                    <w:rPr>
                      <w:rFonts w:ascii="Times New Roman" w:hAnsi="Times New Roman" w:cs="Times New Roman"/>
                    </w:rPr>
                  </w:pP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р/с </w:t>
                  </w:r>
                  <w:r w:rsidRPr="008538D7">
                    <w:rPr>
                      <w:rFonts w:ascii="Times New Roman" w:hAnsi="Times New Roman" w:cs="Times New Roman"/>
                    </w:rPr>
                    <w:t xml:space="preserve">40702810947000001754 в Орловское </w:t>
                  </w:r>
                </w:p>
                <w:p w:rsidR="00165C29" w:rsidRPr="008538D7" w:rsidRDefault="00165C29" w:rsidP="00E6321B">
                  <w:pPr>
                    <w:tabs>
                      <w:tab w:val="left" w:pos="7380"/>
                    </w:tabs>
                    <w:spacing w:after="0" w:line="233" w:lineRule="auto"/>
                    <w:ind w:left="709"/>
                    <w:rPr>
                      <w:rFonts w:ascii="Times New Roman" w:hAnsi="Times New Roman" w:cs="Times New Roman"/>
                      <w:lang w:eastAsia="ar-SA"/>
                    </w:rPr>
                  </w:pPr>
                  <w:proofErr w:type="gramStart"/>
                  <w:r w:rsidRPr="008538D7">
                    <w:rPr>
                      <w:rFonts w:ascii="Times New Roman" w:hAnsi="Times New Roman" w:cs="Times New Roman"/>
                    </w:rPr>
                    <w:t>отделение  №</w:t>
                  </w:r>
                  <w:proofErr w:type="gramEnd"/>
                  <w:r w:rsidRPr="008538D7">
                    <w:rPr>
                      <w:rFonts w:ascii="Times New Roman" w:hAnsi="Times New Roman" w:cs="Times New Roman"/>
                    </w:rPr>
                    <w:t xml:space="preserve"> 8595 ПАО  Сбербанк</w:t>
                  </w: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>;</w:t>
                  </w:r>
                </w:p>
                <w:p w:rsidR="00165C29" w:rsidRPr="008538D7" w:rsidRDefault="00165C29" w:rsidP="00E6321B">
                  <w:pPr>
                    <w:spacing w:after="0" w:line="233" w:lineRule="auto"/>
                    <w:ind w:left="709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к/с </w:t>
                  </w:r>
                  <w:r w:rsidRPr="008538D7">
                    <w:rPr>
                      <w:rFonts w:ascii="Times New Roman" w:hAnsi="Times New Roman" w:cs="Times New Roman"/>
                    </w:rPr>
                    <w:t>30101810300000000601 в Отделении Орел</w:t>
                  </w: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, </w:t>
                  </w:r>
                </w:p>
                <w:p w:rsidR="00165C29" w:rsidRPr="008538D7" w:rsidRDefault="00165C29" w:rsidP="00E6321B">
                  <w:pPr>
                    <w:spacing w:after="0" w:line="233" w:lineRule="auto"/>
                    <w:ind w:left="709"/>
                    <w:rPr>
                      <w:rFonts w:ascii="Times New Roman" w:hAnsi="Times New Roman" w:cs="Times New Roman"/>
                    </w:rPr>
                  </w:pPr>
                  <w:r w:rsidRPr="008538D7">
                    <w:rPr>
                      <w:rFonts w:ascii="Times New Roman" w:hAnsi="Times New Roman" w:cs="Times New Roman"/>
                      <w:lang w:eastAsia="ar-SA"/>
                    </w:rPr>
                    <w:t xml:space="preserve">БИК </w:t>
                  </w:r>
                  <w:r w:rsidRPr="008538D7">
                    <w:rPr>
                      <w:rFonts w:ascii="Times New Roman" w:hAnsi="Times New Roman" w:cs="Times New Roman"/>
                    </w:rPr>
                    <w:t>045402601.</w:t>
                  </w:r>
                </w:p>
                <w:p w:rsidR="00165C29" w:rsidRPr="008538D7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538D7">
                    <w:rPr>
                      <w:rFonts w:ascii="Times New Roman" w:hAnsi="Times New Roman" w:cs="Times New Roman"/>
                    </w:rPr>
                    <w:t>ОКПО 83012288, ОКВЭД 35.12.1</w:t>
                  </w:r>
                  <w:r w:rsidRPr="008538D7">
                    <w:rPr>
                      <w:rFonts w:ascii="Times New Roman" w:hAnsi="Times New Roman" w:cs="Times New Roman"/>
                      <w:snapToGrid w:val="0"/>
                    </w:rPr>
                    <w:t>.</w:t>
                  </w:r>
                </w:p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3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65C29" w:rsidRPr="00ED3BBA" w:rsidTr="008C2124">
              <w:trPr>
                <w:trHeight w:val="351"/>
              </w:trPr>
              <w:tc>
                <w:tcPr>
                  <w:tcW w:w="9483" w:type="dxa"/>
                </w:tcPr>
                <w:p w:rsidR="00165C29" w:rsidRPr="00ED3BBA" w:rsidRDefault="00165C29" w:rsidP="00E6321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65C29" w:rsidRDefault="00165C29" w:rsidP="00E6321B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</w:rPr>
            </w:pPr>
          </w:p>
          <w:p w:rsidR="00165C29" w:rsidRDefault="00B14B23" w:rsidP="00E6321B">
            <w:pPr>
              <w:spacing w:after="0" w:line="240" w:lineRule="auto"/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165C29" w:rsidRDefault="00165C29" w:rsidP="00E6321B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</w:rPr>
            </w:pPr>
          </w:p>
          <w:p w:rsidR="00165C29" w:rsidRPr="00ED3BBA" w:rsidRDefault="00165C29" w:rsidP="00E6321B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</w:rPr>
            </w:pPr>
          </w:p>
          <w:p w:rsidR="00165C29" w:rsidRPr="00ED3BBA" w:rsidRDefault="00165C29" w:rsidP="00E632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709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ED3BBA">
              <w:rPr>
                <w:rFonts w:ascii="Times New Roman" w:hAnsi="Times New Roman" w:cs="Times New Roman"/>
              </w:rPr>
              <w:t>М</w:t>
            </w:r>
            <w:r w:rsidR="00AC5C48">
              <w:rPr>
                <w:rFonts w:ascii="Times New Roman" w:hAnsi="Times New Roman" w:cs="Times New Roman"/>
              </w:rPr>
              <w:t>.П.   «_____» _____________202</w:t>
            </w:r>
            <w:r w:rsidR="00B14B23">
              <w:rPr>
                <w:rFonts w:ascii="Times New Roman" w:hAnsi="Times New Roman" w:cs="Times New Roman"/>
              </w:rPr>
              <w:t>3</w:t>
            </w:r>
            <w:r w:rsidR="00022C59">
              <w:rPr>
                <w:rFonts w:ascii="Times New Roman" w:hAnsi="Times New Roman" w:cs="Times New Roman"/>
              </w:rPr>
              <w:t xml:space="preserve"> </w:t>
            </w:r>
            <w:r w:rsidRPr="00ED3BB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ED3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75" w:type="dxa"/>
          </w:tcPr>
          <w:p w:rsidR="00165C29" w:rsidRPr="00ED3BBA" w:rsidRDefault="00165C29" w:rsidP="00C0240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709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3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022C59" w:rsidRPr="00022C59" w:rsidRDefault="00022C59" w:rsidP="00E63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C59" w:rsidRDefault="00022C59" w:rsidP="00E63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022C59" w:rsidRDefault="00022C59" w:rsidP="00E63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C59" w:rsidRPr="006148D1" w:rsidRDefault="00022C59" w:rsidP="00E6321B">
            <w:pPr>
              <w:pStyle w:val="aff2"/>
              <w:ind w:left="709"/>
              <w:rPr>
                <w:bCs/>
                <w:sz w:val="26"/>
                <w:szCs w:val="26"/>
              </w:rPr>
            </w:pPr>
          </w:p>
          <w:p w:rsidR="00022C59" w:rsidRDefault="00022C59" w:rsidP="00E6321B">
            <w:pPr>
              <w:pStyle w:val="aff2"/>
              <w:ind w:left="709"/>
              <w:rPr>
                <w:bCs/>
                <w:sz w:val="26"/>
                <w:szCs w:val="26"/>
              </w:rPr>
            </w:pPr>
          </w:p>
          <w:p w:rsidR="00022C59" w:rsidRPr="00E30501" w:rsidRDefault="00022C59" w:rsidP="00E6321B">
            <w:pPr>
              <w:pStyle w:val="aff2"/>
              <w:ind w:left="709"/>
              <w:rPr>
                <w:bCs/>
                <w:sz w:val="26"/>
                <w:szCs w:val="26"/>
              </w:rPr>
            </w:pPr>
          </w:p>
          <w:p w:rsidR="00022C59" w:rsidRDefault="00022C59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C59" w:rsidRDefault="00022C59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C59" w:rsidRDefault="00022C59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B23" w:rsidRDefault="00B14B23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42CE" w:rsidRPr="00022C59" w:rsidRDefault="005942CE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C59" w:rsidRPr="00022C59" w:rsidRDefault="00022C59" w:rsidP="00E6321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C59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  <w:p w:rsidR="00165C29" w:rsidRPr="00022C59" w:rsidRDefault="00165C29" w:rsidP="00E6321B">
            <w:pPr>
              <w:spacing w:after="0" w:line="240" w:lineRule="auto"/>
              <w:ind w:left="709"/>
              <w:rPr>
                <w:rFonts w:ascii="Times New Roman" w:hAnsi="Times New Roman" w:cs="Times New Roman"/>
              </w:rPr>
            </w:pPr>
          </w:p>
          <w:p w:rsidR="00022C59" w:rsidRDefault="00165C29" w:rsidP="00E6321B">
            <w:pPr>
              <w:spacing w:after="0" w:line="240" w:lineRule="auto"/>
              <w:ind w:left="709"/>
              <w:rPr>
                <w:rFonts w:ascii="Times New Roman" w:hAnsi="Times New Roman" w:cs="Times New Roman"/>
              </w:rPr>
            </w:pPr>
            <w:r w:rsidRPr="00022C59">
              <w:rPr>
                <w:rFonts w:ascii="Times New Roman" w:hAnsi="Times New Roman" w:cs="Times New Roman"/>
              </w:rPr>
              <w:t xml:space="preserve">   </w:t>
            </w:r>
          </w:p>
          <w:p w:rsidR="00165C29" w:rsidRPr="00ED3BBA" w:rsidRDefault="00165C29" w:rsidP="00E6321B">
            <w:pPr>
              <w:spacing w:after="0" w:line="240" w:lineRule="auto"/>
              <w:ind w:left="709"/>
              <w:rPr>
                <w:rFonts w:ascii="Times New Roman" w:hAnsi="Times New Roman" w:cs="Times New Roman"/>
              </w:rPr>
            </w:pPr>
            <w:r w:rsidRPr="00022C59">
              <w:rPr>
                <w:rFonts w:ascii="Times New Roman" w:hAnsi="Times New Roman" w:cs="Times New Roman"/>
              </w:rPr>
              <w:t>М</w:t>
            </w:r>
            <w:r w:rsidR="00AC5C48" w:rsidRPr="00022C59">
              <w:rPr>
                <w:rFonts w:ascii="Times New Roman" w:hAnsi="Times New Roman" w:cs="Times New Roman"/>
              </w:rPr>
              <w:t>.П.   «_____» _____________202</w:t>
            </w:r>
            <w:r w:rsidR="00B14B23">
              <w:rPr>
                <w:rFonts w:ascii="Times New Roman" w:hAnsi="Times New Roman" w:cs="Times New Roman"/>
              </w:rPr>
              <w:t>3</w:t>
            </w:r>
            <w:r w:rsidR="00022C59">
              <w:rPr>
                <w:rFonts w:ascii="Times New Roman" w:hAnsi="Times New Roman" w:cs="Times New Roman"/>
              </w:rPr>
              <w:t xml:space="preserve"> </w:t>
            </w:r>
            <w:r w:rsidRPr="00022C5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165C29" w:rsidRPr="002C3C95" w:rsidRDefault="00165C29" w:rsidP="009D7C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9D7C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165C29" w:rsidRPr="002C3C95" w:rsidRDefault="00AC5C48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596564" w:rsidRPr="009D7CF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F52DE" w:rsidRPr="009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1A" w:rsidRDefault="00F5541A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A2" w:rsidRDefault="008D01A2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51" w:rsidRDefault="000C6E51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165C29" w:rsidRPr="002C3C95" w:rsidRDefault="00EE4D74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услуг </w:t>
      </w:r>
    </w:p>
    <w:p w:rsidR="00165C29" w:rsidRPr="002C3C95" w:rsidRDefault="00AC5C48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596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66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</w:t>
      </w:r>
    </w:p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8D3854" w:rsidRDefault="00165C29" w:rsidP="00165C2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8D3854">
        <w:rPr>
          <w:rFonts w:ascii="Times New Roman" w:eastAsia="Calibri" w:hAnsi="Times New Roman" w:cs="Times New Roman"/>
          <w:b/>
          <w:sz w:val="24"/>
          <w:szCs w:val="24"/>
        </w:rPr>
        <w:t>Акт №______ от _____ _______________ ________г.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A77DC">
        <w:rPr>
          <w:rFonts w:ascii="Times New Roman" w:hAnsi="Times New Roman"/>
          <w:sz w:val="24"/>
          <w:szCs w:val="24"/>
        </w:rPr>
        <w:t xml:space="preserve">Исполнитель: </w:t>
      </w:r>
      <w:r w:rsidR="00596564">
        <w:rPr>
          <w:rFonts w:ascii="Times New Roman" w:hAnsi="Times New Roman"/>
          <w:sz w:val="22"/>
          <w:szCs w:val="22"/>
        </w:rPr>
        <w:t>_______________________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rPr>
          <w:rFonts w:ascii="Times New Roman" w:hAnsi="Times New Roman"/>
          <w:sz w:val="24"/>
          <w:szCs w:val="24"/>
        </w:rPr>
      </w:pPr>
    </w:p>
    <w:p w:rsidR="00165C29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D3854">
        <w:rPr>
          <w:rFonts w:ascii="Times New Roman" w:hAnsi="Times New Roman"/>
          <w:sz w:val="24"/>
          <w:szCs w:val="24"/>
        </w:rPr>
        <w:t>Заказчик: ПАО «</w:t>
      </w:r>
      <w:r w:rsidR="00F65637">
        <w:rPr>
          <w:rFonts w:ascii="Times New Roman" w:hAnsi="Times New Roman"/>
          <w:sz w:val="24"/>
          <w:szCs w:val="24"/>
        </w:rPr>
        <w:t>Россети</w:t>
      </w:r>
      <w:r w:rsidRPr="008D3854">
        <w:rPr>
          <w:rFonts w:ascii="Times New Roman" w:hAnsi="Times New Roman"/>
          <w:sz w:val="24"/>
          <w:szCs w:val="24"/>
        </w:rPr>
        <w:t xml:space="preserve"> Центр»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924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Основание: </w:t>
      </w:r>
    </w:p>
    <w:tbl>
      <w:tblPr>
        <w:tblW w:w="9851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240"/>
        <w:gridCol w:w="1068"/>
        <w:gridCol w:w="954"/>
        <w:gridCol w:w="1335"/>
        <w:gridCol w:w="1679"/>
      </w:tblGrid>
      <w:tr w:rsidR="00165C29" w:rsidRPr="008D3854" w:rsidTr="008C2124">
        <w:trPr>
          <w:trHeight w:val="385"/>
        </w:trPr>
        <w:tc>
          <w:tcPr>
            <w:tcW w:w="575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385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40" w:type="dxa"/>
          </w:tcPr>
          <w:p w:rsidR="00165C29" w:rsidRPr="008D3854" w:rsidRDefault="00EE4D74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</w:t>
            </w:r>
            <w:r w:rsidR="00165C29" w:rsidRPr="008D3854">
              <w:rPr>
                <w:rFonts w:ascii="Times New Roman" w:hAnsi="Times New Roman"/>
                <w:sz w:val="24"/>
                <w:szCs w:val="24"/>
              </w:rPr>
              <w:t>услуг</w:t>
            </w:r>
          </w:p>
        </w:tc>
        <w:tc>
          <w:tcPr>
            <w:tcW w:w="1068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385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954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385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35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3854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</w:p>
        </w:tc>
        <w:tc>
          <w:tcPr>
            <w:tcW w:w="1679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385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65C29" w:rsidRPr="008D3854" w:rsidTr="008C2124">
        <w:trPr>
          <w:trHeight w:val="770"/>
        </w:trPr>
        <w:tc>
          <w:tcPr>
            <w:tcW w:w="575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0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165C29" w:rsidRPr="008D3854" w:rsidRDefault="00165C29" w:rsidP="008C2124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8D38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8D38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D3854">
        <w:rPr>
          <w:rFonts w:ascii="Times New Roman" w:hAnsi="Times New Roman"/>
          <w:sz w:val="24"/>
          <w:szCs w:val="24"/>
        </w:rPr>
        <w:t xml:space="preserve"> </w:t>
      </w:r>
      <w:r w:rsidRPr="008D3854">
        <w:rPr>
          <w:rFonts w:ascii="Times New Roman" w:hAnsi="Times New Roman"/>
          <w:b/>
          <w:sz w:val="24"/>
          <w:szCs w:val="24"/>
        </w:rPr>
        <w:t>Итого: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</w:r>
      <w:r w:rsidRPr="008D3854">
        <w:rPr>
          <w:rFonts w:ascii="Times New Roman" w:hAnsi="Times New Roman"/>
          <w:b/>
          <w:sz w:val="24"/>
          <w:szCs w:val="24"/>
        </w:rPr>
        <w:tab/>
        <w:t xml:space="preserve">             В том числе НДС:</w:t>
      </w:r>
    </w:p>
    <w:p w:rsidR="00165C29" w:rsidRPr="008D3854" w:rsidRDefault="00165C29" w:rsidP="00165C29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D3854">
        <w:rPr>
          <w:rFonts w:ascii="Times New Roman" w:hAnsi="Times New Roman"/>
          <w:sz w:val="24"/>
          <w:szCs w:val="24"/>
        </w:rPr>
        <w:t>Всего оказано услуг ___, на сумму ______руб.</w:t>
      </w:r>
    </w:p>
    <w:p w:rsidR="00165C29" w:rsidRDefault="00165C29" w:rsidP="00165C29">
      <w:pPr>
        <w:pStyle w:val="af2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D3854">
        <w:rPr>
          <w:rFonts w:ascii="Times New Roman" w:hAnsi="Times New Roman"/>
          <w:sz w:val="24"/>
          <w:szCs w:val="24"/>
        </w:rPr>
        <w:t>Вышеперечисленные услуги выполнены полностью и в срок. Заказчик претензий по объему,</w:t>
      </w:r>
      <w:r w:rsidR="00C02405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Pr="008D3854">
        <w:rPr>
          <w:rFonts w:ascii="Times New Roman" w:hAnsi="Times New Roman"/>
          <w:sz w:val="24"/>
          <w:szCs w:val="24"/>
        </w:rPr>
        <w:t>качеству и срокам оказания услуг не имеет.</w:t>
      </w:r>
    </w:p>
    <w:p w:rsidR="00EA40AC" w:rsidRDefault="008E271A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EA4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EA40AC" w:rsidRPr="0055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EA40AC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EA40AC" w:rsidRPr="0055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EA40AC" w:rsidRPr="00555027" w:rsidRDefault="0019247D" w:rsidP="00EA40AC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</w:t>
      </w:r>
      <w:proofErr w:type="gramStart"/>
      <w:r w:rsidR="00EA40AC" w:rsidRPr="00555027">
        <w:rPr>
          <w:rFonts w:ascii="Times New Roman" w:eastAsia="Calibri" w:hAnsi="Times New Roman" w:cs="Times New Roman"/>
          <w:b/>
        </w:rPr>
        <w:t xml:space="preserve">Руководитель:  </w:t>
      </w:r>
      <w:r w:rsidR="00EA40AC">
        <w:rPr>
          <w:rFonts w:ascii="Times New Roman" w:eastAsia="Calibri" w:hAnsi="Times New Roman" w:cs="Times New Roman"/>
          <w:b/>
        </w:rPr>
        <w:t xml:space="preserve"> </w:t>
      </w:r>
      <w:proofErr w:type="gramEnd"/>
      <w:r w:rsidR="00EA40AC">
        <w:rPr>
          <w:rFonts w:ascii="Times New Roman" w:eastAsia="Calibri" w:hAnsi="Times New Roman" w:cs="Times New Roman"/>
          <w:b/>
        </w:rPr>
        <w:t xml:space="preserve">                                                         </w:t>
      </w:r>
      <w:r w:rsidR="00EA40AC" w:rsidRPr="00555027">
        <w:rPr>
          <w:rFonts w:ascii="Times New Roman" w:eastAsia="Calibri" w:hAnsi="Times New Roman" w:cs="Times New Roman"/>
          <w:b/>
        </w:rPr>
        <w:t>Руководитель:</w:t>
      </w:r>
    </w:p>
    <w:p w:rsidR="00EA40AC" w:rsidRPr="00555027" w:rsidRDefault="0019247D" w:rsidP="00EA40A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</w:t>
      </w:r>
      <w:r w:rsidR="00EA40AC" w:rsidRPr="00555027">
        <w:rPr>
          <w:rFonts w:ascii="Times New Roman" w:eastAsia="Calibri" w:hAnsi="Times New Roman" w:cs="Times New Roman"/>
        </w:rPr>
        <w:t>______________</w:t>
      </w:r>
      <w:proofErr w:type="gramStart"/>
      <w:r w:rsidR="00EA40AC" w:rsidRPr="00555027">
        <w:rPr>
          <w:rFonts w:ascii="Times New Roman" w:eastAsia="Calibri" w:hAnsi="Times New Roman" w:cs="Times New Roman"/>
        </w:rPr>
        <w:t xml:space="preserve">_  </w:t>
      </w:r>
      <w:r w:rsidR="00EA40AC" w:rsidRPr="00555027">
        <w:rPr>
          <w:rFonts w:ascii="Times New Roman" w:eastAsia="Calibri" w:hAnsi="Times New Roman" w:cs="Times New Roman"/>
          <w:i/>
        </w:rPr>
        <w:t>(</w:t>
      </w:r>
      <w:proofErr w:type="gramEnd"/>
      <w:r w:rsidR="00EA40AC" w:rsidRPr="00555027">
        <w:rPr>
          <w:rFonts w:ascii="Times New Roman" w:eastAsia="Calibri" w:hAnsi="Times New Roman" w:cs="Times New Roman"/>
          <w:i/>
        </w:rPr>
        <w:t>указывается Ф.И.О.)</w:t>
      </w:r>
      <w:r w:rsidR="00EA40AC">
        <w:rPr>
          <w:rFonts w:ascii="Times New Roman" w:eastAsia="Calibri" w:hAnsi="Times New Roman" w:cs="Times New Roman"/>
          <w:i/>
        </w:rPr>
        <w:t xml:space="preserve">                  </w:t>
      </w:r>
      <w:r w:rsidR="00EA40AC" w:rsidRPr="00555027">
        <w:rPr>
          <w:rFonts w:ascii="Times New Roman" w:eastAsia="Calibri" w:hAnsi="Times New Roman" w:cs="Times New Roman"/>
        </w:rPr>
        <w:t>______________</w:t>
      </w:r>
      <w:proofErr w:type="gramStart"/>
      <w:r w:rsidR="00EA40AC" w:rsidRPr="00555027">
        <w:rPr>
          <w:rFonts w:ascii="Times New Roman" w:eastAsia="Calibri" w:hAnsi="Times New Roman" w:cs="Times New Roman"/>
        </w:rPr>
        <w:t xml:space="preserve">_  </w:t>
      </w:r>
      <w:r w:rsidR="00EA40AC" w:rsidRPr="00555027">
        <w:rPr>
          <w:rFonts w:ascii="Times New Roman" w:eastAsia="Calibri" w:hAnsi="Times New Roman" w:cs="Times New Roman"/>
          <w:i/>
        </w:rPr>
        <w:t>(</w:t>
      </w:r>
      <w:proofErr w:type="gramEnd"/>
      <w:r w:rsidR="00EA40AC" w:rsidRPr="00555027">
        <w:rPr>
          <w:rFonts w:ascii="Times New Roman" w:eastAsia="Calibri" w:hAnsi="Times New Roman" w:cs="Times New Roman"/>
          <w:i/>
        </w:rPr>
        <w:t>указывается Ф.И.О.)</w:t>
      </w:r>
    </w:p>
    <w:p w:rsidR="00EA40AC" w:rsidRPr="00555027" w:rsidRDefault="00EA40AC" w:rsidP="00EA40A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555027">
        <w:rPr>
          <w:rFonts w:ascii="Times New Roman" w:eastAsia="Calibri" w:hAnsi="Times New Roman" w:cs="Times New Roman"/>
        </w:rPr>
        <w:t xml:space="preserve">     </w:t>
      </w:r>
      <w:r w:rsidR="0019247D">
        <w:rPr>
          <w:rFonts w:ascii="Times New Roman" w:eastAsia="Calibri" w:hAnsi="Times New Roman" w:cs="Times New Roman"/>
        </w:rPr>
        <w:t xml:space="preserve">              </w:t>
      </w:r>
      <w:r w:rsidRPr="00555027">
        <w:rPr>
          <w:rFonts w:ascii="Times New Roman" w:eastAsia="Calibri" w:hAnsi="Times New Roman" w:cs="Times New Roman"/>
        </w:rPr>
        <w:t xml:space="preserve"> </w:t>
      </w:r>
      <w:r w:rsidRPr="00555027">
        <w:rPr>
          <w:rFonts w:ascii="Times New Roman" w:eastAsia="Calibri" w:hAnsi="Times New Roman" w:cs="Times New Roman"/>
          <w:i/>
          <w:sz w:val="20"/>
          <w:szCs w:val="20"/>
        </w:rPr>
        <w:t>(</w:t>
      </w:r>
      <w:proofErr w:type="gramStart"/>
      <w:r w:rsidRPr="00555027">
        <w:rPr>
          <w:rFonts w:ascii="Times New Roman" w:eastAsia="Calibri" w:hAnsi="Times New Roman" w:cs="Times New Roman"/>
          <w:i/>
          <w:sz w:val="20"/>
          <w:szCs w:val="20"/>
        </w:rPr>
        <w:t>подпись)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</w:t>
      </w:r>
      <w:proofErr w:type="gramEnd"/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555027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EA40AC" w:rsidRDefault="0019247D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</w:t>
      </w:r>
      <w:r w:rsidR="00EA40AC" w:rsidRPr="00555027">
        <w:rPr>
          <w:rFonts w:ascii="Times New Roman" w:eastAsia="Calibri" w:hAnsi="Times New Roman" w:cs="Times New Roman"/>
        </w:rPr>
        <w:t xml:space="preserve">«____» __________ 20 __ г. </w:t>
      </w:r>
      <w:r w:rsidR="00EA40AC">
        <w:rPr>
          <w:rFonts w:ascii="Times New Roman" w:eastAsia="Calibri" w:hAnsi="Times New Roman" w:cs="Times New Roman"/>
        </w:rPr>
        <w:t xml:space="preserve">                                        </w:t>
      </w:r>
      <w:r w:rsidR="00EA40AC" w:rsidRPr="00555027">
        <w:rPr>
          <w:rFonts w:ascii="Times New Roman" w:eastAsia="Calibri" w:hAnsi="Times New Roman" w:cs="Times New Roman"/>
        </w:rPr>
        <w:t>«____» __________ 20 __ г.</w:t>
      </w:r>
    </w:p>
    <w:p w:rsidR="00EA40AC" w:rsidRDefault="0019247D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</w:t>
      </w:r>
      <w:r w:rsidR="00EA40AC" w:rsidRPr="00555027">
        <w:rPr>
          <w:rFonts w:ascii="Times New Roman" w:eastAsia="Calibri" w:hAnsi="Times New Roman" w:cs="Times New Roman"/>
          <w:i/>
        </w:rPr>
        <w:t xml:space="preserve">(указывается дата </w:t>
      </w:r>
      <w:proofErr w:type="gramStart"/>
      <w:r w:rsidR="00EA40AC" w:rsidRPr="00555027">
        <w:rPr>
          <w:rFonts w:ascii="Times New Roman" w:eastAsia="Calibri" w:hAnsi="Times New Roman" w:cs="Times New Roman"/>
          <w:i/>
        </w:rPr>
        <w:t>подписания)</w:t>
      </w:r>
      <w:r w:rsidR="00EA40AC">
        <w:rPr>
          <w:rFonts w:ascii="Times New Roman" w:eastAsia="Calibri" w:hAnsi="Times New Roman" w:cs="Times New Roman"/>
          <w:i/>
        </w:rPr>
        <w:t xml:space="preserve">   </w:t>
      </w:r>
      <w:proofErr w:type="gramEnd"/>
      <w:r w:rsidR="00EA40AC">
        <w:rPr>
          <w:rFonts w:ascii="Times New Roman" w:eastAsia="Calibri" w:hAnsi="Times New Roman" w:cs="Times New Roman"/>
          <w:i/>
        </w:rPr>
        <w:t xml:space="preserve">                                </w:t>
      </w:r>
      <w:r w:rsidR="00EA40AC" w:rsidRPr="00555027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  </w:t>
      </w:r>
    </w:p>
    <w:p w:rsidR="00EA40AC" w:rsidRP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</w:t>
      </w:r>
      <w:r w:rsidRPr="00EA40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СОГЛАСОВАНА:</w:t>
      </w:r>
    </w:p>
    <w:tbl>
      <w:tblPr>
        <w:tblW w:w="8969" w:type="dxa"/>
        <w:tblInd w:w="709" w:type="dxa"/>
        <w:tblLayout w:type="fixed"/>
        <w:tblLook w:val="01E0" w:firstRow="1" w:lastRow="1" w:firstColumn="1" w:lastColumn="1" w:noHBand="0" w:noVBand="0"/>
      </w:tblPr>
      <w:tblGrid>
        <w:gridCol w:w="4961"/>
        <w:gridCol w:w="4008"/>
      </w:tblGrid>
      <w:tr w:rsidR="00EA40AC" w:rsidRPr="00EA40AC" w:rsidTr="0019247D">
        <w:trPr>
          <w:trHeight w:val="3345"/>
        </w:trPr>
        <w:tc>
          <w:tcPr>
            <w:tcW w:w="4961" w:type="dxa"/>
          </w:tcPr>
          <w:p w:rsidR="00EA40AC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2C3C95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A40AC" w:rsidRPr="002C3C95" w:rsidRDefault="00EA40AC" w:rsidP="00BC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2C3C95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08" w:type="dxa"/>
          </w:tcPr>
          <w:p w:rsidR="00EA40AC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550702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7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A40AC" w:rsidRPr="00550702" w:rsidRDefault="00EA40AC" w:rsidP="00BC0D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40AC" w:rsidRPr="00EA40AC" w:rsidRDefault="00EA40AC" w:rsidP="0019247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C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165C29" w:rsidRDefault="00165C29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5C29" w:rsidSect="008C2124">
          <w:headerReference w:type="default" r:id="rId8"/>
          <w:pgSz w:w="11906" w:h="16838"/>
          <w:pgMar w:top="539" w:right="709" w:bottom="720" w:left="709" w:header="709" w:footer="266" w:gutter="0"/>
          <w:cols w:space="708"/>
          <w:docGrid w:linePitch="360"/>
        </w:sectPr>
      </w:pP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 №3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165C29" w:rsidRPr="002C3C95" w:rsidRDefault="00AC5C48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596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66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 </w:t>
      </w:r>
    </w:p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65C29" w:rsidRPr="008D3854" w:rsidTr="008C212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50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</w:t>
            </w:r>
            <w:r w:rsidRPr="008D3854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165C29" w:rsidRPr="008D3854" w:rsidTr="008C212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  <w:proofErr w:type="gram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/третьего лица, привлекаемого контрагентом к исполнению Договора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(в том числе конечных)</w:t>
            </w:r>
          </w:p>
        </w:tc>
      </w:tr>
      <w:tr w:rsidR="00165C29" w:rsidRPr="008D3854" w:rsidTr="008C212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3854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3854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3854">
              <w:rPr>
                <w:rFonts w:ascii="Times New Roman" w:eastAsia="Calibri" w:hAnsi="Times New Roman" w:cs="Times New Roman"/>
                <w:b/>
                <w:bCs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3854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</w:p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3854">
              <w:rPr>
                <w:rFonts w:ascii="Times New Roman" w:eastAsia="Calibri" w:hAnsi="Times New Roman" w:cs="Times New Roman"/>
                <w:b/>
                <w:bCs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Адрес регистра-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ющего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Категория: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руководитель/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участник/ акционер/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бенефициар/</w:t>
            </w: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5C29" w:rsidRPr="00555027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Информация о </w:t>
            </w: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подтвержда-ющих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документах (</w:t>
            </w:r>
            <w:proofErr w:type="spellStart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5550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реквизиты и другие)</w:t>
            </w:r>
          </w:p>
        </w:tc>
      </w:tr>
      <w:tr w:rsidR="00165C29" w:rsidRPr="008D3854" w:rsidTr="008C212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854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65C29" w:rsidRPr="008D3854" w:rsidRDefault="00165C29" w:rsidP="008C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854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165C29" w:rsidRPr="00555027" w:rsidRDefault="00165C29" w:rsidP="00165C2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55027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165C29" w:rsidRPr="00555027" w:rsidRDefault="00165C29" w:rsidP="00165C29">
      <w:pPr>
        <w:spacing w:after="0" w:line="240" w:lineRule="auto"/>
        <w:rPr>
          <w:rFonts w:ascii="Times New Roman" w:eastAsia="Calibri" w:hAnsi="Times New Roman" w:cs="Times New Roman"/>
        </w:rPr>
      </w:pPr>
      <w:r w:rsidRPr="00555027">
        <w:rPr>
          <w:rFonts w:ascii="Times New Roman" w:eastAsia="Calibri" w:hAnsi="Times New Roman" w:cs="Times New Roman"/>
        </w:rPr>
        <w:t>______________</w:t>
      </w:r>
      <w:proofErr w:type="gramStart"/>
      <w:r w:rsidRPr="00555027">
        <w:rPr>
          <w:rFonts w:ascii="Times New Roman" w:eastAsia="Calibri" w:hAnsi="Times New Roman" w:cs="Times New Roman"/>
        </w:rPr>
        <w:t xml:space="preserve">_  </w:t>
      </w:r>
      <w:r w:rsidRPr="00555027">
        <w:rPr>
          <w:rFonts w:ascii="Times New Roman" w:eastAsia="Calibri" w:hAnsi="Times New Roman" w:cs="Times New Roman"/>
          <w:i/>
        </w:rPr>
        <w:t>(</w:t>
      </w:r>
      <w:proofErr w:type="gramEnd"/>
      <w:r w:rsidRPr="00555027">
        <w:rPr>
          <w:rFonts w:ascii="Times New Roman" w:eastAsia="Calibri" w:hAnsi="Times New Roman" w:cs="Times New Roman"/>
          <w:i/>
        </w:rPr>
        <w:t>указывается Ф.И.О.)</w:t>
      </w:r>
    </w:p>
    <w:p w:rsidR="00165C29" w:rsidRPr="00555027" w:rsidRDefault="00165C29" w:rsidP="00165C2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555027">
        <w:rPr>
          <w:rFonts w:ascii="Times New Roman" w:eastAsia="Calibri" w:hAnsi="Times New Roman" w:cs="Times New Roman"/>
        </w:rPr>
        <w:t xml:space="preserve">      </w:t>
      </w:r>
      <w:r w:rsidRPr="00555027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165C29" w:rsidRPr="00555027" w:rsidRDefault="00165C29" w:rsidP="00165C2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555027">
        <w:rPr>
          <w:rFonts w:ascii="Times New Roman" w:eastAsia="Calibri" w:hAnsi="Times New Roman" w:cs="Times New Roman"/>
        </w:rPr>
        <w:t xml:space="preserve">«____» __________ 20 __ г. </w:t>
      </w:r>
      <w:r w:rsidRPr="00555027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pPr w:leftFromText="180" w:rightFromText="180" w:vertAnchor="text" w:horzAnchor="margin" w:tblpX="993" w:tblpY="450"/>
        <w:tblW w:w="13982" w:type="dxa"/>
        <w:tblLayout w:type="fixed"/>
        <w:tblLook w:val="01E0" w:firstRow="1" w:lastRow="1" w:firstColumn="1" w:lastColumn="1" w:noHBand="0" w:noVBand="0"/>
      </w:tblPr>
      <w:tblGrid>
        <w:gridCol w:w="8418"/>
        <w:gridCol w:w="5564"/>
      </w:tblGrid>
      <w:tr w:rsidR="00165C29" w:rsidRPr="002C3C95" w:rsidTr="008C2124">
        <w:trPr>
          <w:trHeight w:val="2956"/>
        </w:trPr>
        <w:tc>
          <w:tcPr>
            <w:tcW w:w="8418" w:type="dxa"/>
          </w:tcPr>
          <w:p w:rsidR="00165C29" w:rsidRPr="002C3C95" w:rsidRDefault="00165C29" w:rsidP="008C212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165C29" w:rsidRPr="00555027" w:rsidRDefault="00165C29" w:rsidP="008C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65C29" w:rsidRPr="002C3C95" w:rsidRDefault="00165C29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64" w:type="dxa"/>
          </w:tcPr>
          <w:p w:rsidR="008E271A" w:rsidRPr="00550702" w:rsidRDefault="008E271A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7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8E271A" w:rsidRPr="00550702" w:rsidRDefault="008E271A" w:rsidP="008E27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5C29" w:rsidRPr="002C3C95" w:rsidRDefault="00165C29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5C29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165C29" w:rsidRPr="002C3C95" w:rsidRDefault="00165C29" w:rsidP="00165C29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165C29" w:rsidRPr="002C3C95" w:rsidRDefault="00AC5C48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596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E2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E2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65C29" w:rsidRPr="00C8205C" w:rsidRDefault="00165C29" w:rsidP="00165C29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820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Согласие на обработку персональных данных </w:t>
      </w:r>
    </w:p>
    <w:p w:rsidR="00165C29" w:rsidRPr="00C8205C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20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165C29" w:rsidRPr="00C8205C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05C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C8205C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8205C">
        <w:rPr>
          <w:rFonts w:ascii="Times New Roman" w:hAnsi="Times New Roman" w:cs="Times New Roman"/>
          <w:sz w:val="24"/>
          <w:szCs w:val="24"/>
        </w:rPr>
        <w:t>,</w:t>
      </w:r>
      <w:r w:rsidRPr="00C8205C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C8205C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C8205C">
        <w:rPr>
          <w:rFonts w:ascii="Times New Roman" w:hAnsi="Times New Roman" w:cs="Times New Roman"/>
          <w:snapToGrid w:val="0"/>
          <w:sz w:val="24"/>
          <w:szCs w:val="24"/>
        </w:rPr>
        <w:t>совершение ПАО «</w:t>
      </w:r>
      <w:r w:rsidR="00F65637">
        <w:rPr>
          <w:rFonts w:ascii="Times New Roman" w:hAnsi="Times New Roman" w:cs="Times New Roman"/>
          <w:snapToGrid w:val="0"/>
          <w:sz w:val="24"/>
          <w:szCs w:val="24"/>
        </w:rPr>
        <w:t>Россети</w:t>
      </w:r>
      <w:r w:rsidRPr="00C8205C">
        <w:rPr>
          <w:rFonts w:ascii="Times New Roman" w:hAnsi="Times New Roman" w:cs="Times New Roman"/>
          <w:snapToGrid w:val="0"/>
          <w:sz w:val="24"/>
          <w:szCs w:val="24"/>
        </w:rPr>
        <w:t xml:space="preserve"> Центр» действий, предусмотренных п. 3 ст. 3 ФЗ «О персональных данных» от 27.07.2006 № 152-ФЗ, в отношении</w:t>
      </w:r>
      <w:r w:rsidRPr="00C8205C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C8205C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C8205C">
        <w:rPr>
          <w:rFonts w:ascii="Times New Roman" w:hAnsi="Times New Roman" w:cs="Times New Roman"/>
          <w:sz w:val="24"/>
          <w:szCs w:val="24"/>
        </w:rPr>
        <w:t>(участников, учредителей, акционеров) ПАО «</w:t>
      </w:r>
      <w:r w:rsidR="00F65637">
        <w:rPr>
          <w:rFonts w:ascii="Times New Roman" w:hAnsi="Times New Roman" w:cs="Times New Roman"/>
          <w:sz w:val="24"/>
          <w:szCs w:val="24"/>
        </w:rPr>
        <w:t>Россети</w:t>
      </w:r>
      <w:r w:rsidRPr="00C8205C">
        <w:rPr>
          <w:rFonts w:ascii="Times New Roman" w:hAnsi="Times New Roman" w:cs="Times New Roman"/>
          <w:sz w:val="24"/>
          <w:szCs w:val="24"/>
        </w:rPr>
        <w:t xml:space="preserve"> Центр»,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C8205C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C8205C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65C29" w:rsidRPr="00C8205C" w:rsidRDefault="00165C29" w:rsidP="00165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C8205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C8205C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65C29" w:rsidRPr="00C8205C" w:rsidRDefault="00165C29" w:rsidP="00165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C8205C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65C29" w:rsidRPr="00C8205C" w:rsidRDefault="00165C29" w:rsidP="00165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65C29" w:rsidRPr="00C8205C" w:rsidRDefault="00165C29" w:rsidP="00165C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205C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65C29" w:rsidRPr="00C8205C" w:rsidRDefault="00165C29" w:rsidP="00165C29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820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5C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 уполномоченного </w:t>
      </w:r>
      <w:proofErr w:type="gramStart"/>
      <w:r w:rsidRPr="00C8205C">
        <w:rPr>
          <w:rFonts w:ascii="Times New Roman" w:eastAsia="Calibri" w:hAnsi="Times New Roman" w:cs="Times New Roman"/>
          <w:i/>
          <w:sz w:val="24"/>
          <w:szCs w:val="24"/>
        </w:rPr>
        <w:t>представител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я)   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</w:t>
      </w:r>
      <w:r w:rsidRPr="00C8205C">
        <w:rPr>
          <w:rFonts w:ascii="Times New Roman" w:eastAsia="Calibri" w:hAnsi="Times New Roman" w:cs="Times New Roman"/>
          <w:i/>
          <w:sz w:val="24"/>
          <w:szCs w:val="24"/>
        </w:rPr>
        <w:t xml:space="preserve">       (Ф.И.О. и должность подписавшего)</w:t>
      </w:r>
    </w:p>
    <w:p w:rsidR="00165C29" w:rsidRPr="00C8205C" w:rsidRDefault="00165C29" w:rsidP="00165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5C">
        <w:rPr>
          <w:rFonts w:ascii="Times New Roman" w:hAnsi="Times New Roman" w:cs="Times New Roman"/>
          <w:sz w:val="24"/>
          <w:szCs w:val="24"/>
        </w:rPr>
        <w:t>М.П.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pPr w:leftFromText="180" w:rightFromText="180" w:vertAnchor="text" w:horzAnchor="margin" w:tblpY="488"/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165C29" w:rsidRPr="002C3C95" w:rsidTr="008C2124">
        <w:trPr>
          <w:trHeight w:val="2401"/>
        </w:trPr>
        <w:tc>
          <w:tcPr>
            <w:tcW w:w="5148" w:type="dxa"/>
          </w:tcPr>
          <w:p w:rsidR="00165C29" w:rsidRPr="002C3C95" w:rsidRDefault="00165C29" w:rsidP="008C212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165C29" w:rsidRPr="00C8205C" w:rsidRDefault="00165C29" w:rsidP="008C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65C29" w:rsidRPr="002C3C95" w:rsidRDefault="00165C29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8E271A" w:rsidRPr="00550702" w:rsidRDefault="008E271A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7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8E271A" w:rsidRPr="00550702" w:rsidRDefault="008E271A" w:rsidP="008E27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5C29" w:rsidRPr="002C3C95" w:rsidRDefault="00165C29" w:rsidP="008E271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5C29" w:rsidRPr="002C3C95" w:rsidRDefault="00165C29" w:rsidP="00165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услуг</w:t>
      </w:r>
    </w:p>
    <w:p w:rsidR="00165C29" w:rsidRPr="002C3C95" w:rsidRDefault="00AC5C48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596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E2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C29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165C29" w:rsidRPr="002C3C95" w:rsidRDefault="00165C29" w:rsidP="00165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5C29" w:rsidRDefault="00165C29" w:rsidP="00165C2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об </w:t>
      </w:r>
      <w:r w:rsidRPr="000E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оказанных услуг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</w:p>
    <w:p w:rsidR="00165C29" w:rsidRDefault="00165C29" w:rsidP="00165C2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5C29" w:rsidRPr="005101E8" w:rsidRDefault="00165C29" w:rsidP="00165C2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договору №. _______</w:t>
      </w:r>
      <w:r w:rsidR="00AC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 от «____» ___________ 202</w:t>
      </w:r>
      <w:r w:rsidR="00596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E2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165C29" w:rsidRPr="00927A03" w:rsidRDefault="00165C29" w:rsidP="00165C29">
      <w:pPr>
        <w:spacing w:after="12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5C29" w:rsidRPr="00927A03" w:rsidRDefault="00165C29" w:rsidP="00165C2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A03">
        <w:rPr>
          <w:rFonts w:ascii="Times New Roman" w:eastAsia="Times New Roman" w:hAnsi="Times New Roman" w:cs="Times New Roman"/>
          <w:b/>
          <w:sz w:val="24"/>
          <w:szCs w:val="24"/>
        </w:rPr>
        <w:t>Дата составления отчета</w:t>
      </w:r>
      <w:r w:rsidRPr="00927A03">
        <w:rPr>
          <w:rFonts w:ascii="Times New Roman" w:eastAsia="Times New Roman" w:hAnsi="Times New Roman" w:cs="Times New Roman"/>
          <w:sz w:val="24"/>
          <w:szCs w:val="24"/>
        </w:rPr>
        <w:t>: «_____» ____________202__г.</w:t>
      </w:r>
    </w:p>
    <w:p w:rsidR="00165C29" w:rsidRPr="00F1733E" w:rsidRDefault="00165C29" w:rsidP="00165C2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A03">
        <w:rPr>
          <w:rFonts w:ascii="Times New Roman" w:eastAsia="Times New Roman" w:hAnsi="Times New Roman" w:cs="Times New Roman"/>
          <w:b/>
          <w:sz w:val="24"/>
          <w:szCs w:val="24"/>
        </w:rPr>
        <w:t>Период отчетности:</w:t>
      </w:r>
      <w:r w:rsidRPr="00927A03">
        <w:rPr>
          <w:rFonts w:ascii="Times New Roman" w:eastAsia="Times New Roman" w:hAnsi="Times New Roman" w:cs="Times New Roman"/>
          <w:sz w:val="24"/>
          <w:szCs w:val="24"/>
        </w:rPr>
        <w:t xml:space="preserve"> с ____ по_______202_г.</w:t>
      </w:r>
    </w:p>
    <w:p w:rsidR="00165C29" w:rsidRDefault="00165C29" w:rsidP="00165C29">
      <w:pPr>
        <w:pStyle w:val="aff2"/>
        <w:ind w:left="-284" w:firstLine="142"/>
        <w:rPr>
          <w:rFonts w:eastAsia="Times New Roman"/>
          <w:b/>
          <w:sz w:val="24"/>
          <w:lang w:eastAsia="ru-RU"/>
        </w:rPr>
      </w:pPr>
    </w:p>
    <w:p w:rsidR="00165C29" w:rsidRDefault="00165C29" w:rsidP="00165C29">
      <w:pPr>
        <w:pStyle w:val="aff2"/>
        <w:ind w:left="-284" w:firstLine="142"/>
        <w:rPr>
          <w:rFonts w:eastAsia="Times New Roman"/>
          <w:b/>
          <w:sz w:val="24"/>
          <w:lang w:eastAsia="ru-RU"/>
        </w:rPr>
      </w:pPr>
      <w:r w:rsidRPr="00F1733E">
        <w:rPr>
          <w:rFonts w:eastAsia="Times New Roman"/>
          <w:b/>
          <w:sz w:val="24"/>
          <w:lang w:eastAsia="ru-RU"/>
        </w:rPr>
        <w:t>Исполнителем оказаны Услуги:</w:t>
      </w:r>
    </w:p>
    <w:p w:rsidR="00165C29" w:rsidRDefault="00165C29" w:rsidP="00165C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санитарной уборке</w:t>
      </w:r>
      <w:r w:rsidRPr="008C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служебных, производ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ственных помещений и прилегающих территорий Орловский РЭС,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РЭС, Урицкий РЭС, Верховский РЭС,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РЭС, Покровский РЭС, Болховский РЭС,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Мценский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РЭС, г.Орел, пл. Мира,2, ул. Советская,15,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ш.65А, ул. Московская,155а, ПС «Со</w:t>
      </w:r>
      <w:r w:rsidR="00B36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ветская», ПС «Западная» в </w:t>
      </w:r>
      <w:r w:rsidR="0089051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6213">
        <w:rPr>
          <w:rFonts w:ascii="Times New Roman" w:eastAsia="Times New Roman" w:hAnsi="Times New Roman" w:cs="Times New Roman"/>
          <w:sz w:val="24"/>
          <w:szCs w:val="24"/>
          <w:lang w:eastAsia="ru-RU"/>
        </w:rPr>
        <w:t>024</w:t>
      </w:r>
      <w:r w:rsidRPr="00876C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36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№                    от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165C29" w:rsidRDefault="00165C29" w:rsidP="00165C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6F7" w:rsidRPr="00B6273A" w:rsidRDefault="00165C29" w:rsidP="00E706F7">
      <w:pPr>
        <w:pStyle w:val="aff2"/>
        <w:ind w:left="360"/>
        <w:rPr>
          <w:b/>
        </w:rPr>
      </w:pPr>
      <w:r>
        <w:rPr>
          <w:rFonts w:eastAsia="Times New Roman"/>
          <w:sz w:val="24"/>
          <w:lang w:eastAsia="ru-RU"/>
        </w:rPr>
        <w:t xml:space="preserve"> Описание оказанных услуг</w:t>
      </w:r>
      <w:r w:rsidRPr="00EA7108">
        <w:rPr>
          <w:rFonts w:eastAsia="Times New Roman"/>
          <w:sz w:val="24"/>
          <w:lang w:eastAsia="ru-RU"/>
        </w:rPr>
        <w:t>:</w:t>
      </w:r>
      <w:r w:rsidRPr="00876C74">
        <w:rPr>
          <w:rFonts w:eastAsia="Times New Roman"/>
          <w:i/>
          <w:sz w:val="24"/>
          <w:lang w:eastAsia="ru-RU"/>
        </w:rPr>
        <w:t xml:space="preserve"> </w:t>
      </w:r>
    </w:p>
    <w:tbl>
      <w:tblPr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246"/>
        <w:gridCol w:w="1786"/>
      </w:tblGrid>
      <w:tr w:rsidR="00E706F7" w:rsidRPr="00852EE9" w:rsidTr="009B70CF">
        <w:trPr>
          <w:cantSplit/>
          <w:trHeight w:val="537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7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Категории и виды уборочных услуг 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Периодичность выполнения </w:t>
            </w:r>
          </w:p>
        </w:tc>
      </w:tr>
      <w:tr w:rsidR="00E706F7" w:rsidRPr="00852EE9" w:rsidTr="009B70CF">
        <w:trPr>
          <w:cantSplit/>
          <w:trHeight w:val="57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7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КОМПЛЕКСНАЯ УБОРКА ПОМЕЩЕНИЙ</w:t>
            </w: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3204" w:rsidRPr="00DE3204" w:rsidRDefault="00DE3204" w:rsidP="00DE320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204">
              <w:rPr>
                <w:rFonts w:ascii="Times New Roman" w:hAnsi="Times New Roman" w:cs="Times New Roman"/>
                <w:b/>
                <w:sz w:val="24"/>
                <w:szCs w:val="24"/>
              </w:rPr>
              <w:t>(с 06-30 до 08-00 в административном здании ИА, пл. Мира, 2</w:t>
            </w:r>
          </w:p>
          <w:p w:rsidR="00E706F7" w:rsidRPr="00852EE9" w:rsidRDefault="00DE3204" w:rsidP="00DE320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204">
              <w:rPr>
                <w:rFonts w:ascii="Times New Roman" w:hAnsi="Times New Roman" w:cs="Times New Roman"/>
                <w:b/>
                <w:sz w:val="24"/>
                <w:szCs w:val="24"/>
              </w:rPr>
              <w:t>с 08-00 до 17-00 в зданиях РЭС)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твердых  напольных покрытий помещений, лестничных маршей и клеток с использованием ручного инвентаря с моющими и чистящими средствами (влажная уборка)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сбор мусора из мусорных корзин и замена полиэтиленовых пакетов (2 раза в день)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подготовка и вынос мусора к местам накопления (контейнера с ТБО)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мебели, деталей интерьера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очистка остекления интерьера (зеркала, перегородки, остекление перил, дверцы шкафов, за исключением окон) с использованием ручного инвентаря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 корпусов оргтехники и телефонных аппаратов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протирка подоконников внутри помещений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влажная протирка окон и рам, дверей и дверных проемов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плинтусов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внутренних поверхностей окон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корпусов инженерного оборудования (вентиляционные короба и решетки, электрические короба, 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кожаной мебели с использованием специальных химических средств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очистка внутренней поверхности окон </w:t>
            </w:r>
          </w:p>
        </w:tc>
        <w:tc>
          <w:tcPr>
            <w:tcW w:w="17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 и воскресенья</w:t>
            </w:r>
          </w:p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сухая чистка ковров профессиональными пылесосами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влажная уборка и дезинфекция мест, отведенных для курения, средством, имеющим дезинфицирующий эффект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информирование заказчика об обнаруженных в ходе уборки неисправностях мебели, инженерных систем</w:t>
            </w: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706F7" w:rsidRPr="00852EE9" w:rsidTr="009B70CF">
        <w:trPr>
          <w:cantSplit/>
          <w:trHeight w:val="91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КОМПЛЕКСНАЯ УБОРКА САНУЗЛОВ</w:t>
            </w: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3204" w:rsidRPr="00DE3204" w:rsidRDefault="00DE3204" w:rsidP="00DE320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204">
              <w:rPr>
                <w:rFonts w:ascii="Times New Roman" w:hAnsi="Times New Roman" w:cs="Times New Roman"/>
                <w:b/>
                <w:sz w:val="24"/>
                <w:szCs w:val="24"/>
              </w:rPr>
              <w:t>(с 06-30 до 08-00 в административном здании ИА, пл. Мира, 2</w:t>
            </w:r>
          </w:p>
          <w:p w:rsidR="00E706F7" w:rsidRPr="00852EE9" w:rsidRDefault="00DE3204" w:rsidP="00DE320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204">
              <w:rPr>
                <w:rFonts w:ascii="Times New Roman" w:hAnsi="Times New Roman" w:cs="Times New Roman"/>
                <w:b/>
                <w:sz w:val="24"/>
                <w:szCs w:val="24"/>
              </w:rPr>
              <w:t>с 08-00 до 17-00 в зданиях РЭС)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сантехники с использованием специальных химических средств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кроме субботы и воскресенья 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пола с использованием ручного инвентаря и специальных химических средств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стен и перегородок с использованием специальных химических средств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зеркал с использованием ручного инвентаря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5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очистка металлических смесителей, </w:t>
            </w:r>
            <w:proofErr w:type="spellStart"/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изливов</w:t>
            </w:r>
            <w:proofErr w:type="spellEnd"/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 (хромированных/никелированных) с использованием специальных химических средств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дверей и дверных проемов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бесперебойное снабжение расходными материалами: туалетной бумагой, бумажными полотенцами, жидким мылом, аэрозольными освежителями воздуха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и дезинфекция дверных ручек с использованием специальных химических средств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очистка сливных трапов с использованием специальных химических средств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ПОДДЕРЖАНИЕ ЧИСТОТЫ В ПОМЕЩЕНИЯХ (ДЕЖУРНАЯ УБОРКА) </w:t>
            </w:r>
          </w:p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>с 8-00 до 17-00 в административном здании ИА, в зданиях РЭС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поддержание чистоты твердых напольных покрытий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периодический вынос мусора из мусорных корзин (2 раза в день)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удаление появляющихся пятен, загрязнений с деталей интерьера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удаление появляющихся пятен, загрязнений с остекления интерьера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поддержание чистоты металлических поверхностей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 внутренних поверхностей лифтовых кабин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поддержание чистоты в туалетах: периодическая очистка сантехники в санузлах, смесителей, зеркал, периодическая протирка полов, удаление появляющихся пятен с деталей интерьера (не реже 1 раза в час)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бесперебойного  наличия туалетной бумаги, бумажных полотенец, мыла и освежителей воздуха</w:t>
            </w:r>
            <w:r w:rsidRPr="00852EE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выполнение разовых заявок по наведению порядка в офисных помещениях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Мойка окон с применением специальных моющих средств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 раза в год:</w:t>
            </w:r>
          </w:p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- в апреле</w:t>
            </w:r>
          </w:p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- в октябре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sz w:val="24"/>
                <w:szCs w:val="24"/>
              </w:rPr>
              <w:t>Мойка окон с наружной стороны методом промышленного альпинизма с применением спецсредств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2 раза в год:</w:t>
            </w:r>
          </w:p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- в апреле</w:t>
            </w:r>
          </w:p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- в октябре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УБОРКА ПРИЛЕГАЮЩИХ ДВОРОВЫХ ТЕРРИТОРИЙ</w:t>
            </w:r>
          </w:p>
          <w:p w:rsidR="00E706F7" w:rsidRPr="00852EE9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852EE9" w:rsidRDefault="00E706F7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 xml:space="preserve">очистка асфальтобетонного покрытия прилегающей территории 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Ежедневно до 8-00, кроме субботы и воскресенья</w:t>
            </w: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очистка урн, сбор мусора в полиэтиленовые мешки (120 л), вынос в контейнеры для ТБО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rPr>
                <w:rFonts w:ascii="Times New Roman" w:hAnsi="Times New Roman" w:cs="Times New Roman"/>
              </w:rPr>
            </w:pPr>
          </w:p>
        </w:tc>
      </w:tr>
      <w:tr w:rsidR="00E706F7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уборка территорий площадок в местах установки контейнеров ТБО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rPr>
                <w:rFonts w:ascii="Times New Roman" w:hAnsi="Times New Roman" w:cs="Times New Roman"/>
              </w:rPr>
            </w:pPr>
          </w:p>
        </w:tc>
      </w:tr>
      <w:tr w:rsidR="00E706F7" w:rsidRPr="00852EE9" w:rsidTr="00DB06B7">
        <w:trPr>
          <w:cantSplit/>
          <w:trHeight w:val="9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6F7" w:rsidRPr="00852EE9" w:rsidRDefault="00E706F7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удаление локальных загрязнений с фасада зданий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F7" w:rsidRPr="00DB06B7" w:rsidRDefault="00E706F7" w:rsidP="009B70CF">
            <w:pPr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F50E7E" w:rsidRPr="00F50E7E" w:rsidTr="00DB06B7">
        <w:trPr>
          <w:cantSplit/>
          <w:trHeight w:val="78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50E7E" w:rsidRPr="00F50E7E" w:rsidRDefault="00F50E7E" w:rsidP="009B70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E7E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уборка мусора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В летнее время года, ежемесячно</w:t>
            </w:r>
          </w:p>
        </w:tc>
      </w:tr>
      <w:tr w:rsidR="00F50E7E" w:rsidRPr="00F50E7E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0E7E" w:rsidRPr="00F50E7E" w:rsidRDefault="00F50E7E" w:rsidP="00F50E7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E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уборка снега с проезжей части дворовой территории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>В зимнее время года, ежедневно до 8-00, кроме субботы и воскресенья</w:t>
            </w:r>
          </w:p>
        </w:tc>
      </w:tr>
      <w:tr w:rsidR="00F50E7E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0E7E" w:rsidRPr="00852EE9" w:rsidRDefault="00F50E7E" w:rsidP="00F50E7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 xml:space="preserve">уборка снега на всей прилегающей территории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E7E" w:rsidRPr="00852EE9" w:rsidRDefault="00F50E7E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E7E" w:rsidRPr="00852EE9" w:rsidTr="009B70CF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0E7E" w:rsidRPr="00852EE9" w:rsidRDefault="00F50E7E" w:rsidP="00F50E7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7E" w:rsidRPr="00DB06B7" w:rsidRDefault="00F50E7E" w:rsidP="009B70C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B06B7">
              <w:rPr>
                <w:rFonts w:ascii="Times New Roman" w:hAnsi="Times New Roman" w:cs="Times New Roman"/>
              </w:rPr>
              <w:t xml:space="preserve">убранную от снега территорию посыпать песком (антигололедным реагентом) 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7E" w:rsidRPr="00852EE9" w:rsidRDefault="00F50E7E" w:rsidP="009B7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-55" w:tblpY="1"/>
        <w:tblOverlap w:val="never"/>
        <w:tblW w:w="9633" w:type="dxa"/>
        <w:tblLook w:val="04A0" w:firstRow="1" w:lastRow="0" w:firstColumn="1" w:lastColumn="0" w:noHBand="0" w:noVBand="1"/>
      </w:tblPr>
      <w:tblGrid>
        <w:gridCol w:w="881"/>
        <w:gridCol w:w="6654"/>
        <w:gridCol w:w="979"/>
        <w:gridCol w:w="1119"/>
      </w:tblGrid>
      <w:tr w:rsidR="00165C29" w:rsidRPr="00876C74" w:rsidTr="00E51918">
        <w:trPr>
          <w:trHeight w:val="6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C29" w:rsidRPr="00876C74" w:rsidRDefault="009A769E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услуг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Орловского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9911,00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Кромского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E92BB1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  <w:r w:rsidR="0006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65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производственных помещений </w:t>
            </w:r>
            <w:proofErr w:type="spellStart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Мценский</w:t>
            </w:r>
            <w:proofErr w:type="spellEnd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3731,80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Болховский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D95A63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2573,50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производственных помещений </w:t>
            </w:r>
            <w:proofErr w:type="spellStart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Глазуновский</w:t>
            </w:r>
            <w:proofErr w:type="spellEnd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4E4D3C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  <w:r w:rsidR="00D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Урицкий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2002,70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Верховский 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D95A63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2051,90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производственных помещений </w:t>
            </w:r>
            <w:proofErr w:type="spellStart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Ливенский</w:t>
            </w:r>
            <w:proofErr w:type="spellEnd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5847,00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E12655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производственных помещений Покровский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ED4C42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1002,2</w:t>
            </w:r>
            <w:r w:rsidR="00250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производственных помещений </w:t>
            </w:r>
            <w:proofErr w:type="spellStart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Новосильский</w:t>
            </w:r>
            <w:proofErr w:type="spellEnd"/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E92BB1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165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65C29"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административного помещения  пл.Мира,2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административного помещения  ул.Советская,15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стративного помещения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шоссе,65</w:t>
            </w: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1022,0</w:t>
            </w: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помещения  ул.Московская,155а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борка ПС Советская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борка ПС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«Западная»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165C29" w:rsidRPr="00876C74" w:rsidTr="00E51918">
        <w:trPr>
          <w:trHeight w:val="30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филиалу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165C29" w:rsidP="00E5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C29" w:rsidRPr="00876C74" w:rsidRDefault="00795877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37948</w:t>
            </w:r>
            <w:r w:rsidR="004A7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  <w:r w:rsidR="00165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06B7" w:rsidRPr="00876C74" w:rsidTr="00E51918">
        <w:trPr>
          <w:trHeight w:val="300"/>
        </w:trPr>
        <w:tc>
          <w:tcPr>
            <w:tcW w:w="9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6B7" w:rsidRDefault="00DB06B7" w:rsidP="00E5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9327" w:type="dxa"/>
        <w:tblInd w:w="137" w:type="dxa"/>
        <w:tblLook w:val="04A0" w:firstRow="1" w:lastRow="0" w:firstColumn="1" w:lastColumn="0" w:noHBand="0" w:noVBand="1"/>
      </w:tblPr>
      <w:tblGrid>
        <w:gridCol w:w="9327"/>
      </w:tblGrid>
      <w:tr w:rsidR="00165C29" w:rsidRPr="00876C74" w:rsidTr="00DB06B7">
        <w:trPr>
          <w:trHeight w:val="366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C29" w:rsidRPr="00876C74" w:rsidRDefault="00165C29" w:rsidP="008C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оказанных услуг</w:t>
            </w:r>
          </w:p>
        </w:tc>
      </w:tr>
      <w:tr w:rsidR="00165C29" w:rsidRPr="00876C74" w:rsidTr="00DB06B7">
        <w:trPr>
          <w:trHeight w:val="600"/>
        </w:trPr>
        <w:tc>
          <w:tcPr>
            <w:tcW w:w="9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Сухое и влажное подметание и мытье полов кабинетов, лестничных площадок и маршей; влажная протирка подоконников, дверных блоков, мебели;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туалетных комнат;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туалетных комнат мылом, туалетной бумагой;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мусора в контейнеры;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прилегающей к зданию территории;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чистка пылесосом ковровых покрытий в здании исполнительного аппарата;</w:t>
            </w:r>
          </w:p>
          <w:p w:rsidR="00165C29" w:rsidRPr="00876C74" w:rsidRDefault="00165C29" w:rsidP="008C21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контейнерных  площадок.</w:t>
            </w:r>
          </w:p>
        </w:tc>
      </w:tr>
    </w:tbl>
    <w:p w:rsidR="00165C29" w:rsidRDefault="00165C29" w:rsidP="00165C29">
      <w:pPr>
        <w:pStyle w:val="aff2"/>
        <w:ind w:left="-284" w:firstLine="142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          </w:t>
      </w:r>
      <w:r w:rsidR="009A769E">
        <w:rPr>
          <w:rFonts w:eastAsia="Times New Roman"/>
          <w:sz w:val="24"/>
          <w:lang w:eastAsia="ru-RU"/>
        </w:rPr>
        <w:t>Услуги оказаны</w:t>
      </w:r>
      <w:r w:rsidRPr="00876C74">
        <w:rPr>
          <w:rFonts w:eastAsia="Times New Roman"/>
          <w:sz w:val="24"/>
          <w:lang w:eastAsia="ru-RU"/>
        </w:rPr>
        <w:t xml:space="preserve"> в полном объеме с </w:t>
      </w:r>
      <w:r>
        <w:rPr>
          <w:rFonts w:eastAsia="Times New Roman"/>
          <w:sz w:val="24"/>
          <w:lang w:eastAsia="ru-RU"/>
        </w:rPr>
        <w:t xml:space="preserve">      </w:t>
      </w:r>
      <w:r w:rsidRPr="00876C74">
        <w:rPr>
          <w:rFonts w:eastAsia="Times New Roman"/>
          <w:sz w:val="24"/>
          <w:lang w:eastAsia="ru-RU"/>
        </w:rPr>
        <w:t xml:space="preserve"> по </w:t>
      </w:r>
      <w:r>
        <w:rPr>
          <w:rFonts w:eastAsia="Times New Roman"/>
          <w:sz w:val="24"/>
          <w:lang w:eastAsia="ru-RU"/>
        </w:rPr>
        <w:t xml:space="preserve">       202</w:t>
      </w:r>
      <w:r w:rsidR="00596564">
        <w:rPr>
          <w:rFonts w:eastAsia="Times New Roman"/>
          <w:sz w:val="24"/>
          <w:lang w:eastAsia="ru-RU"/>
        </w:rPr>
        <w:t>4</w:t>
      </w:r>
      <w:r>
        <w:rPr>
          <w:rFonts w:eastAsia="Times New Roman"/>
          <w:sz w:val="24"/>
          <w:lang w:eastAsia="ru-RU"/>
        </w:rPr>
        <w:t xml:space="preserve"> </w:t>
      </w:r>
      <w:r w:rsidRPr="00876C74">
        <w:rPr>
          <w:rFonts w:eastAsia="Times New Roman"/>
          <w:sz w:val="24"/>
          <w:lang w:eastAsia="ru-RU"/>
        </w:rPr>
        <w:t>г.</w:t>
      </w:r>
    </w:p>
    <w:p w:rsidR="00165C29" w:rsidRDefault="00165C29" w:rsidP="00165C2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Отчет составлен в двух экземплярах, имеющих равную юридическую силу, по одному для каждой из Сторон.</w:t>
      </w:r>
    </w:p>
    <w:p w:rsid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5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55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EA40AC" w:rsidRPr="00555027" w:rsidRDefault="00EA40AC" w:rsidP="00EA40AC">
      <w:pPr>
        <w:spacing w:after="0" w:line="240" w:lineRule="auto"/>
        <w:rPr>
          <w:rFonts w:ascii="Times New Roman" w:eastAsia="Calibri" w:hAnsi="Times New Roman" w:cs="Times New Roman"/>
          <w:b/>
        </w:rPr>
      </w:pPr>
      <w:proofErr w:type="gramStart"/>
      <w:r w:rsidRPr="00555027">
        <w:rPr>
          <w:rFonts w:ascii="Times New Roman" w:eastAsia="Calibri" w:hAnsi="Times New Roman" w:cs="Times New Roman"/>
          <w:b/>
        </w:rPr>
        <w:t xml:space="preserve">Руководитель:  </w:t>
      </w:r>
      <w:r>
        <w:rPr>
          <w:rFonts w:ascii="Times New Roman" w:eastAsia="Calibri" w:hAnsi="Times New Roman" w:cs="Times New Roman"/>
          <w:b/>
        </w:rPr>
        <w:t xml:space="preserve"> </w:t>
      </w:r>
      <w:proofErr w:type="gramEnd"/>
      <w:r>
        <w:rPr>
          <w:rFonts w:ascii="Times New Roman" w:eastAsia="Calibri" w:hAnsi="Times New Roman" w:cs="Times New Roman"/>
          <w:b/>
        </w:rPr>
        <w:t xml:space="preserve">                                                         </w:t>
      </w:r>
      <w:r w:rsidRPr="00555027">
        <w:rPr>
          <w:rFonts w:ascii="Times New Roman" w:eastAsia="Calibri" w:hAnsi="Times New Roman" w:cs="Times New Roman"/>
          <w:b/>
        </w:rPr>
        <w:t>Руководитель:</w:t>
      </w:r>
    </w:p>
    <w:p w:rsidR="00EA40AC" w:rsidRPr="00555027" w:rsidRDefault="00EA40AC" w:rsidP="00EA40AC">
      <w:pPr>
        <w:spacing w:after="0" w:line="240" w:lineRule="auto"/>
        <w:rPr>
          <w:rFonts w:ascii="Times New Roman" w:eastAsia="Calibri" w:hAnsi="Times New Roman" w:cs="Times New Roman"/>
        </w:rPr>
      </w:pPr>
      <w:r w:rsidRPr="00555027">
        <w:rPr>
          <w:rFonts w:ascii="Times New Roman" w:eastAsia="Calibri" w:hAnsi="Times New Roman" w:cs="Times New Roman"/>
        </w:rPr>
        <w:t>______________</w:t>
      </w:r>
      <w:proofErr w:type="gramStart"/>
      <w:r w:rsidRPr="00555027">
        <w:rPr>
          <w:rFonts w:ascii="Times New Roman" w:eastAsia="Calibri" w:hAnsi="Times New Roman" w:cs="Times New Roman"/>
        </w:rPr>
        <w:t xml:space="preserve">_  </w:t>
      </w:r>
      <w:r w:rsidRPr="00555027">
        <w:rPr>
          <w:rFonts w:ascii="Times New Roman" w:eastAsia="Calibri" w:hAnsi="Times New Roman" w:cs="Times New Roman"/>
          <w:i/>
        </w:rPr>
        <w:t>(</w:t>
      </w:r>
      <w:proofErr w:type="gramEnd"/>
      <w:r w:rsidRPr="00555027">
        <w:rPr>
          <w:rFonts w:ascii="Times New Roman" w:eastAsia="Calibri" w:hAnsi="Times New Roman" w:cs="Times New Roman"/>
          <w:i/>
        </w:rPr>
        <w:t>указывается Ф.И.О.)</w:t>
      </w:r>
      <w:r>
        <w:rPr>
          <w:rFonts w:ascii="Times New Roman" w:eastAsia="Calibri" w:hAnsi="Times New Roman" w:cs="Times New Roman"/>
          <w:i/>
        </w:rPr>
        <w:t xml:space="preserve">                  </w:t>
      </w:r>
      <w:r w:rsidRPr="00555027">
        <w:rPr>
          <w:rFonts w:ascii="Times New Roman" w:eastAsia="Calibri" w:hAnsi="Times New Roman" w:cs="Times New Roman"/>
        </w:rPr>
        <w:t>______________</w:t>
      </w:r>
      <w:proofErr w:type="gramStart"/>
      <w:r w:rsidRPr="00555027">
        <w:rPr>
          <w:rFonts w:ascii="Times New Roman" w:eastAsia="Calibri" w:hAnsi="Times New Roman" w:cs="Times New Roman"/>
        </w:rPr>
        <w:t xml:space="preserve">_  </w:t>
      </w:r>
      <w:r w:rsidRPr="00555027">
        <w:rPr>
          <w:rFonts w:ascii="Times New Roman" w:eastAsia="Calibri" w:hAnsi="Times New Roman" w:cs="Times New Roman"/>
          <w:i/>
        </w:rPr>
        <w:t>(</w:t>
      </w:r>
      <w:proofErr w:type="gramEnd"/>
      <w:r w:rsidRPr="00555027">
        <w:rPr>
          <w:rFonts w:ascii="Times New Roman" w:eastAsia="Calibri" w:hAnsi="Times New Roman" w:cs="Times New Roman"/>
          <w:i/>
        </w:rPr>
        <w:t>указывается Ф.И.О.)</w:t>
      </w:r>
    </w:p>
    <w:p w:rsidR="00EA40AC" w:rsidRPr="00555027" w:rsidRDefault="00EA40AC" w:rsidP="00EA40A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555027">
        <w:rPr>
          <w:rFonts w:ascii="Times New Roman" w:eastAsia="Calibri" w:hAnsi="Times New Roman" w:cs="Times New Roman"/>
        </w:rPr>
        <w:t xml:space="preserve">      </w:t>
      </w:r>
      <w:r w:rsidRPr="00555027">
        <w:rPr>
          <w:rFonts w:ascii="Times New Roman" w:eastAsia="Calibri" w:hAnsi="Times New Roman" w:cs="Times New Roman"/>
          <w:i/>
          <w:sz w:val="20"/>
          <w:szCs w:val="20"/>
        </w:rPr>
        <w:t>(</w:t>
      </w:r>
      <w:proofErr w:type="gramStart"/>
      <w:r w:rsidRPr="00555027">
        <w:rPr>
          <w:rFonts w:ascii="Times New Roman" w:eastAsia="Calibri" w:hAnsi="Times New Roman" w:cs="Times New Roman"/>
          <w:i/>
          <w:sz w:val="20"/>
          <w:szCs w:val="20"/>
        </w:rPr>
        <w:t>подпись)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</w:t>
      </w:r>
      <w:proofErr w:type="gramEnd"/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555027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</w:rPr>
      </w:pPr>
      <w:r w:rsidRPr="00555027">
        <w:rPr>
          <w:rFonts w:ascii="Times New Roman" w:eastAsia="Calibri" w:hAnsi="Times New Roman" w:cs="Times New Roman"/>
        </w:rPr>
        <w:t xml:space="preserve">«____» __________ 20 __ г. </w:t>
      </w:r>
      <w:r>
        <w:rPr>
          <w:rFonts w:ascii="Times New Roman" w:eastAsia="Calibri" w:hAnsi="Times New Roman" w:cs="Times New Roman"/>
        </w:rPr>
        <w:t xml:space="preserve">                                        </w:t>
      </w:r>
      <w:r w:rsidRPr="00555027">
        <w:rPr>
          <w:rFonts w:ascii="Times New Roman" w:eastAsia="Calibri" w:hAnsi="Times New Roman" w:cs="Times New Roman"/>
        </w:rPr>
        <w:t>«____» __________ 20 __ г.</w:t>
      </w:r>
    </w:p>
    <w:p w:rsid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  <w:i/>
        </w:rPr>
      </w:pPr>
      <w:r w:rsidRPr="00555027">
        <w:rPr>
          <w:rFonts w:ascii="Times New Roman" w:eastAsia="Calibri" w:hAnsi="Times New Roman" w:cs="Times New Roman"/>
          <w:i/>
        </w:rPr>
        <w:t xml:space="preserve">(указывается дата </w:t>
      </w:r>
      <w:proofErr w:type="gramStart"/>
      <w:r w:rsidRPr="00555027">
        <w:rPr>
          <w:rFonts w:ascii="Times New Roman" w:eastAsia="Calibri" w:hAnsi="Times New Roman" w:cs="Times New Roman"/>
          <w:i/>
        </w:rPr>
        <w:t>подписания)</w:t>
      </w:r>
      <w:r>
        <w:rPr>
          <w:rFonts w:ascii="Times New Roman" w:eastAsia="Calibri" w:hAnsi="Times New Roman" w:cs="Times New Roman"/>
          <w:i/>
        </w:rPr>
        <w:t xml:space="preserve">   </w:t>
      </w:r>
      <w:proofErr w:type="gramEnd"/>
      <w:r>
        <w:rPr>
          <w:rFonts w:ascii="Times New Roman" w:eastAsia="Calibri" w:hAnsi="Times New Roman" w:cs="Times New Roman"/>
          <w:i/>
        </w:rPr>
        <w:t xml:space="preserve">                                </w:t>
      </w:r>
      <w:r w:rsidRPr="00555027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  </w:t>
      </w:r>
    </w:p>
    <w:p w:rsidR="00EA40AC" w:rsidRPr="00EA40AC" w:rsidRDefault="00EA40AC" w:rsidP="00EA40AC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</w:t>
      </w:r>
      <w:r w:rsidRPr="00EA40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СОГЛАСОВАНА:</w:t>
      </w:r>
    </w:p>
    <w:tbl>
      <w:tblPr>
        <w:tblW w:w="95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EA40AC" w:rsidRPr="00EA40AC" w:rsidTr="00BC0D75">
        <w:trPr>
          <w:trHeight w:val="3345"/>
        </w:trPr>
        <w:tc>
          <w:tcPr>
            <w:tcW w:w="4785" w:type="dxa"/>
          </w:tcPr>
          <w:p w:rsidR="00EA40AC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2C3C95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A40AC" w:rsidRPr="002C3C95" w:rsidRDefault="00EA40AC" w:rsidP="00BC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2C3C95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EA40AC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0AC" w:rsidRPr="00550702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7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A40AC" w:rsidRPr="00550702" w:rsidRDefault="00EA40AC" w:rsidP="00BC0D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40AC" w:rsidRPr="00EA40AC" w:rsidRDefault="00EA40AC" w:rsidP="00BC0D7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5C29" w:rsidRPr="002C3C95" w:rsidRDefault="00165C29" w:rsidP="00EA40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5C29" w:rsidRPr="002C3C95" w:rsidSect="00B865C3">
      <w:headerReference w:type="default" r:id="rId9"/>
      <w:pgSz w:w="11906" w:h="16838"/>
      <w:pgMar w:top="1134" w:right="709" w:bottom="1134" w:left="1701" w:header="709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0D0" w:rsidRDefault="00F830D0" w:rsidP="002C3C95">
      <w:pPr>
        <w:spacing w:after="0" w:line="240" w:lineRule="auto"/>
      </w:pPr>
      <w:r>
        <w:separator/>
      </w:r>
    </w:p>
  </w:endnote>
  <w:endnote w:type="continuationSeparator" w:id="0">
    <w:p w:rsidR="00F830D0" w:rsidRDefault="00F830D0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0D0" w:rsidRDefault="00F830D0" w:rsidP="002C3C95">
      <w:pPr>
        <w:spacing w:after="0" w:line="240" w:lineRule="auto"/>
      </w:pPr>
      <w:r>
        <w:separator/>
      </w:r>
    </w:p>
  </w:footnote>
  <w:footnote w:type="continuationSeparator" w:id="0">
    <w:p w:rsidR="00F830D0" w:rsidRDefault="00F830D0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8659518"/>
      <w:docPartObj>
        <w:docPartGallery w:val="Page Numbers (Top of Page)"/>
        <w:docPartUnique/>
      </w:docPartObj>
    </w:sdtPr>
    <w:sdtEndPr/>
    <w:sdtContent>
      <w:p w:rsidR="000C6E51" w:rsidRDefault="000C6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405">
          <w:rPr>
            <w:noProof/>
          </w:rPr>
          <w:t>12</w:t>
        </w:r>
        <w:r>
          <w:fldChar w:fldCharType="end"/>
        </w:r>
      </w:p>
    </w:sdtContent>
  </w:sdt>
  <w:p w:rsidR="000C6E51" w:rsidRDefault="000C6E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0C6E51" w:rsidRDefault="000C6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405">
          <w:rPr>
            <w:noProof/>
          </w:rPr>
          <w:t>18</w:t>
        </w:r>
        <w:r>
          <w:fldChar w:fldCharType="end"/>
        </w:r>
      </w:p>
    </w:sdtContent>
  </w:sdt>
  <w:p w:rsidR="000C6E51" w:rsidRDefault="000C6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2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AF965F9"/>
    <w:multiLevelType w:val="multilevel"/>
    <w:tmpl w:val="94783E7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5" w15:restartNumberingAfterBreak="0">
    <w:nsid w:val="1E4D26C0"/>
    <w:multiLevelType w:val="hybridMultilevel"/>
    <w:tmpl w:val="FD5AF444"/>
    <w:lvl w:ilvl="0" w:tplc="8D24393C">
      <w:start w:val="5"/>
      <w:numFmt w:val="decimal"/>
      <w:lvlText w:val="%1."/>
      <w:lvlJc w:val="left"/>
      <w:pPr>
        <w:ind w:left="1440" w:hanging="360"/>
      </w:pPr>
      <w:rPr>
        <w:rFonts w:hint="default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B184B8B"/>
    <w:multiLevelType w:val="hybridMultilevel"/>
    <w:tmpl w:val="AEE65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26313"/>
    <w:multiLevelType w:val="hybridMultilevel"/>
    <w:tmpl w:val="26145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854F3"/>
    <w:multiLevelType w:val="hybridMultilevel"/>
    <w:tmpl w:val="6A3862AE"/>
    <w:lvl w:ilvl="0" w:tplc="A63E3DF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A920ECF"/>
    <w:multiLevelType w:val="hybridMultilevel"/>
    <w:tmpl w:val="79BE09E0"/>
    <w:lvl w:ilvl="0" w:tplc="9D5A31D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7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0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2099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22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23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4" w15:restartNumberingAfterBreak="0">
    <w:nsid w:val="71007018"/>
    <w:multiLevelType w:val="hybridMultilevel"/>
    <w:tmpl w:val="3AFA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99108CD"/>
    <w:multiLevelType w:val="hybridMultilevel"/>
    <w:tmpl w:val="D92E769C"/>
    <w:lvl w:ilvl="0" w:tplc="B7BC5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4201AD"/>
    <w:multiLevelType w:val="multilevel"/>
    <w:tmpl w:val="E870B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B204C4A"/>
    <w:multiLevelType w:val="hybridMultilevel"/>
    <w:tmpl w:val="9F921A96"/>
    <w:lvl w:ilvl="0" w:tplc="747AC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9"/>
  </w:num>
  <w:num w:numId="6">
    <w:abstractNumId w:val="25"/>
  </w:num>
  <w:num w:numId="7">
    <w:abstractNumId w:val="26"/>
  </w:num>
  <w:num w:numId="8">
    <w:abstractNumId w:val="3"/>
  </w:num>
  <w:num w:numId="9">
    <w:abstractNumId w:val="7"/>
  </w:num>
  <w:num w:numId="10">
    <w:abstractNumId w:val="18"/>
  </w:num>
  <w:num w:numId="11">
    <w:abstractNumId w:val="20"/>
  </w:num>
  <w:num w:numId="12">
    <w:abstractNumId w:val="1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0"/>
  </w:num>
  <w:num w:numId="16">
    <w:abstractNumId w:val="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2"/>
  </w:num>
  <w:num w:numId="20">
    <w:abstractNumId w:val="21"/>
  </w:num>
  <w:num w:numId="21">
    <w:abstractNumId w:val="27"/>
  </w:num>
  <w:num w:numId="22">
    <w:abstractNumId w:val="15"/>
  </w:num>
  <w:num w:numId="23">
    <w:abstractNumId w:val="13"/>
  </w:num>
  <w:num w:numId="24">
    <w:abstractNumId w:val="12"/>
  </w:num>
  <w:num w:numId="25">
    <w:abstractNumId w:val="24"/>
  </w:num>
  <w:num w:numId="26">
    <w:abstractNumId w:val="14"/>
  </w:num>
  <w:num w:numId="27">
    <w:abstractNumId w:val="4"/>
  </w:num>
  <w:num w:numId="28">
    <w:abstractNumId w:val="1"/>
  </w:num>
  <w:num w:numId="29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22C59"/>
    <w:rsid w:val="00057B86"/>
    <w:rsid w:val="00060781"/>
    <w:rsid w:val="0007258D"/>
    <w:rsid w:val="0009798D"/>
    <w:rsid w:val="000C6E51"/>
    <w:rsid w:val="000F3680"/>
    <w:rsid w:val="000F756B"/>
    <w:rsid w:val="001347E7"/>
    <w:rsid w:val="00142276"/>
    <w:rsid w:val="00165C29"/>
    <w:rsid w:val="0019247D"/>
    <w:rsid w:val="001C2808"/>
    <w:rsid w:val="001E2F19"/>
    <w:rsid w:val="001E3A4B"/>
    <w:rsid w:val="001F52DE"/>
    <w:rsid w:val="00250579"/>
    <w:rsid w:val="002B214A"/>
    <w:rsid w:val="002C3C95"/>
    <w:rsid w:val="00316C6A"/>
    <w:rsid w:val="00324812"/>
    <w:rsid w:val="0033592B"/>
    <w:rsid w:val="003826D6"/>
    <w:rsid w:val="003B45A9"/>
    <w:rsid w:val="003D7538"/>
    <w:rsid w:val="00417F04"/>
    <w:rsid w:val="00431E28"/>
    <w:rsid w:val="0047417F"/>
    <w:rsid w:val="00483EC7"/>
    <w:rsid w:val="00490482"/>
    <w:rsid w:val="004A74A9"/>
    <w:rsid w:val="004E4D3C"/>
    <w:rsid w:val="004E6213"/>
    <w:rsid w:val="004F34CE"/>
    <w:rsid w:val="005152C1"/>
    <w:rsid w:val="00515FEC"/>
    <w:rsid w:val="00530D62"/>
    <w:rsid w:val="00541804"/>
    <w:rsid w:val="005752BA"/>
    <w:rsid w:val="005841DF"/>
    <w:rsid w:val="00587D71"/>
    <w:rsid w:val="005942CE"/>
    <w:rsid w:val="00596564"/>
    <w:rsid w:val="005D66E9"/>
    <w:rsid w:val="0061735A"/>
    <w:rsid w:val="0063752F"/>
    <w:rsid w:val="0067213E"/>
    <w:rsid w:val="00690711"/>
    <w:rsid w:val="00697A53"/>
    <w:rsid w:val="006A0153"/>
    <w:rsid w:val="006B5F55"/>
    <w:rsid w:val="006F362B"/>
    <w:rsid w:val="00790BCD"/>
    <w:rsid w:val="00795877"/>
    <w:rsid w:val="0081392C"/>
    <w:rsid w:val="008147AD"/>
    <w:rsid w:val="008165FF"/>
    <w:rsid w:val="00852EE9"/>
    <w:rsid w:val="0089051C"/>
    <w:rsid w:val="008A0C52"/>
    <w:rsid w:val="008C2124"/>
    <w:rsid w:val="008D01A2"/>
    <w:rsid w:val="008E271A"/>
    <w:rsid w:val="008F63DB"/>
    <w:rsid w:val="00910274"/>
    <w:rsid w:val="00914A9A"/>
    <w:rsid w:val="00914D0A"/>
    <w:rsid w:val="0093607E"/>
    <w:rsid w:val="00941F53"/>
    <w:rsid w:val="009613CF"/>
    <w:rsid w:val="00976C47"/>
    <w:rsid w:val="009A769E"/>
    <w:rsid w:val="009B3504"/>
    <w:rsid w:val="009B70CF"/>
    <w:rsid w:val="009C15D1"/>
    <w:rsid w:val="009C65F2"/>
    <w:rsid w:val="009D7CF8"/>
    <w:rsid w:val="009F33D8"/>
    <w:rsid w:val="009F5806"/>
    <w:rsid w:val="00A1661C"/>
    <w:rsid w:val="00A82D1E"/>
    <w:rsid w:val="00A90161"/>
    <w:rsid w:val="00AB4313"/>
    <w:rsid w:val="00AC5C48"/>
    <w:rsid w:val="00AE1A75"/>
    <w:rsid w:val="00AF7BD8"/>
    <w:rsid w:val="00B14B23"/>
    <w:rsid w:val="00B24863"/>
    <w:rsid w:val="00B257CE"/>
    <w:rsid w:val="00B361D4"/>
    <w:rsid w:val="00B52D09"/>
    <w:rsid w:val="00B5494C"/>
    <w:rsid w:val="00B7683E"/>
    <w:rsid w:val="00B865C3"/>
    <w:rsid w:val="00B87FE4"/>
    <w:rsid w:val="00B96605"/>
    <w:rsid w:val="00BC0D75"/>
    <w:rsid w:val="00BC1D80"/>
    <w:rsid w:val="00BD451B"/>
    <w:rsid w:val="00BF241F"/>
    <w:rsid w:val="00C02405"/>
    <w:rsid w:val="00C53ED4"/>
    <w:rsid w:val="00C73A93"/>
    <w:rsid w:val="00C76907"/>
    <w:rsid w:val="00C8583C"/>
    <w:rsid w:val="00C8755D"/>
    <w:rsid w:val="00C950B3"/>
    <w:rsid w:val="00C95971"/>
    <w:rsid w:val="00CA77DC"/>
    <w:rsid w:val="00CB0B02"/>
    <w:rsid w:val="00CD3442"/>
    <w:rsid w:val="00CE3326"/>
    <w:rsid w:val="00CF3255"/>
    <w:rsid w:val="00D024EA"/>
    <w:rsid w:val="00D335F2"/>
    <w:rsid w:val="00D42483"/>
    <w:rsid w:val="00D72861"/>
    <w:rsid w:val="00D90BD1"/>
    <w:rsid w:val="00D91126"/>
    <w:rsid w:val="00D95A63"/>
    <w:rsid w:val="00DA0557"/>
    <w:rsid w:val="00DA1E04"/>
    <w:rsid w:val="00DB06B7"/>
    <w:rsid w:val="00DD58F3"/>
    <w:rsid w:val="00DE3204"/>
    <w:rsid w:val="00E12655"/>
    <w:rsid w:val="00E30C20"/>
    <w:rsid w:val="00E43600"/>
    <w:rsid w:val="00E51918"/>
    <w:rsid w:val="00E6321B"/>
    <w:rsid w:val="00E706F7"/>
    <w:rsid w:val="00E92BB1"/>
    <w:rsid w:val="00EA40AC"/>
    <w:rsid w:val="00EB373F"/>
    <w:rsid w:val="00EC541C"/>
    <w:rsid w:val="00ED4C42"/>
    <w:rsid w:val="00ED5751"/>
    <w:rsid w:val="00EE4D74"/>
    <w:rsid w:val="00F10854"/>
    <w:rsid w:val="00F2514A"/>
    <w:rsid w:val="00F47040"/>
    <w:rsid w:val="00F50E7E"/>
    <w:rsid w:val="00F5541A"/>
    <w:rsid w:val="00F61B3A"/>
    <w:rsid w:val="00F65637"/>
    <w:rsid w:val="00F662EB"/>
    <w:rsid w:val="00F830D0"/>
    <w:rsid w:val="00FB4E3B"/>
    <w:rsid w:val="00FE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79C1"/>
  <w15:docId w15:val="{19D16F6D-2039-4D5C-86EE-56F47D66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link w:val="afd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e">
    <w:name w:val="Normal (Web)"/>
    <w:basedOn w:val="a0"/>
    <w:uiPriority w:val="99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f">
    <w:name w:val="Plain Text"/>
    <w:basedOn w:val="a0"/>
    <w:link w:val="aff0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0">
    <w:name w:val="Текст Знак"/>
    <w:basedOn w:val="a1"/>
    <w:link w:val="aff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1">
    <w:name w:val="Table Grid"/>
    <w:basedOn w:val="a2"/>
    <w:uiPriority w:val="5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2">
    <w:name w:val="List Paragraph"/>
    <w:aliases w:val="Нумерованый список,List Paragraph1,Абзац маркированнный,ПАРАГРАФ,3_Абзац списка"/>
    <w:basedOn w:val="a0"/>
    <w:link w:val="aff3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4">
    <w:name w:val="Hyperlink"/>
    <w:unhideWhenUsed/>
    <w:rsid w:val="002C3C95"/>
    <w:rPr>
      <w:color w:val="0000FF"/>
      <w:u w:val="single"/>
    </w:rPr>
  </w:style>
  <w:style w:type="paragraph" w:styleId="aff5">
    <w:name w:val="footnote text"/>
    <w:basedOn w:val="a0"/>
    <w:link w:val="aff6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7">
    <w:name w:val="footnote reference"/>
    <w:uiPriority w:val="99"/>
    <w:unhideWhenUsed/>
    <w:rsid w:val="002C3C95"/>
    <w:rPr>
      <w:vertAlign w:val="superscript"/>
    </w:rPr>
  </w:style>
  <w:style w:type="character" w:customStyle="1" w:styleId="aff3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2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2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2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1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1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8">
    <w:name w:val="Тема приказа"/>
    <w:basedOn w:val="a0"/>
    <w:link w:val="aff9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Тема приказа Знак"/>
    <w:link w:val="aff8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a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a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b">
    <w:name w:val="endnote text"/>
    <w:basedOn w:val="a0"/>
    <w:link w:val="affc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e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e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Без интервала Знак"/>
    <w:link w:val="afc"/>
    <w:uiPriority w:val="1"/>
    <w:locked/>
    <w:rsid w:val="00CF3255"/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7ACE1-DD13-4099-93FB-DC89199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18</Pages>
  <Words>6400</Words>
  <Characters>36486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Игнатова Екатерина Александровна</cp:lastModifiedBy>
  <cp:revision>60</cp:revision>
  <dcterms:created xsi:type="dcterms:W3CDTF">2022-11-07T05:34:00Z</dcterms:created>
  <dcterms:modified xsi:type="dcterms:W3CDTF">2023-10-23T07:54:00Z</dcterms:modified>
</cp:coreProperties>
</file>