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616B5" w:rsidTr="002D00B6">
        <w:tc>
          <w:tcPr>
            <w:tcW w:w="3402" w:type="dxa"/>
          </w:tcPr>
          <w:p w:rsidR="00323502" w:rsidRPr="002616B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616B5" w:rsidRDefault="00323502" w:rsidP="002616B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616B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616B5">
              <w:rPr>
                <w:b/>
                <w:sz w:val="24"/>
                <w:szCs w:val="24"/>
                <w:u w:val="single"/>
              </w:rPr>
              <w:t>=</w:t>
            </w:r>
            <w:bookmarkStart w:id="2" w:name="_GoBack"/>
            <w:r w:rsidR="002616B5" w:rsidRPr="002616B5">
              <w:rPr>
                <w:sz w:val="24"/>
                <w:szCs w:val="24"/>
                <w:u w:val="single"/>
              </w:rPr>
              <w:t>6</w:t>
            </w:r>
            <w:bookmarkEnd w:id="2"/>
            <w:r w:rsidRPr="002616B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616B5" w:rsidTr="002D00B6">
        <w:tc>
          <w:tcPr>
            <w:tcW w:w="3402" w:type="dxa"/>
          </w:tcPr>
          <w:p w:rsidR="00323502" w:rsidRPr="002616B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616B5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2616B5" w:rsidTr="002D00B6">
        <w:tc>
          <w:tcPr>
            <w:tcW w:w="3402" w:type="dxa"/>
          </w:tcPr>
          <w:p w:rsidR="00F72004" w:rsidRPr="002616B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616B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616B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616B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616B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616B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616B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616B5">
        <w:rPr>
          <w:b/>
          <w:sz w:val="24"/>
          <w:szCs w:val="24"/>
        </w:rPr>
        <w:t>Неценовые критерии:</w:t>
      </w:r>
    </w:p>
    <w:p w:rsidR="00B61DB1" w:rsidRPr="002616B5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616B5">
        <w:rPr>
          <w:b/>
          <w:sz w:val="24"/>
          <w:szCs w:val="24"/>
          <w:u w:val="single"/>
        </w:rPr>
        <w:t xml:space="preserve">Критерий №2: </w:t>
      </w:r>
      <w:r w:rsidRPr="002616B5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616B5" w:rsidTr="002D00B6">
        <w:tc>
          <w:tcPr>
            <w:tcW w:w="3402" w:type="dxa"/>
          </w:tcPr>
          <w:p w:rsidR="00B61DB1" w:rsidRPr="002616B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616B5" w:rsidRDefault="00B61DB1" w:rsidP="008479E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616B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616B5">
              <w:rPr>
                <w:b/>
                <w:sz w:val="24"/>
                <w:szCs w:val="24"/>
                <w:u w:val="single"/>
              </w:rPr>
              <w:t>=</w:t>
            </w:r>
            <w:r w:rsidR="008479E2" w:rsidRPr="002616B5">
              <w:rPr>
                <w:sz w:val="24"/>
                <w:szCs w:val="24"/>
                <w:u w:val="single"/>
              </w:rPr>
              <w:t>1</w:t>
            </w:r>
            <w:r w:rsidRPr="002616B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2616B5" w:rsidTr="002D00B6">
        <w:tc>
          <w:tcPr>
            <w:tcW w:w="3402" w:type="dxa"/>
          </w:tcPr>
          <w:p w:rsidR="00B61DB1" w:rsidRPr="002616B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616B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616B5" w:rsidTr="002D00B6">
        <w:tc>
          <w:tcPr>
            <w:tcW w:w="3402" w:type="dxa"/>
          </w:tcPr>
          <w:p w:rsidR="00F72004" w:rsidRPr="002616B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616B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616B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616B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616B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616B5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616B5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616B5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616B5">
        <w:rPr>
          <w:b/>
          <w:sz w:val="24"/>
          <w:szCs w:val="24"/>
          <w:u w:val="single"/>
        </w:rPr>
        <w:t>Критерий №3:</w:t>
      </w:r>
      <w:r w:rsidRPr="002616B5">
        <w:rPr>
          <w:sz w:val="24"/>
          <w:szCs w:val="24"/>
          <w:u w:val="single"/>
        </w:rPr>
        <w:t xml:space="preserve"> </w:t>
      </w:r>
      <w:r w:rsidR="00F60039" w:rsidRPr="002616B5">
        <w:rPr>
          <w:sz w:val="24"/>
          <w:szCs w:val="24"/>
          <w:u w:val="single"/>
        </w:rPr>
        <w:t xml:space="preserve">Срок </w:t>
      </w:r>
      <w:r w:rsidR="004D705A" w:rsidRPr="002616B5">
        <w:rPr>
          <w:sz w:val="24"/>
          <w:szCs w:val="24"/>
          <w:u w:val="single"/>
        </w:rPr>
        <w:t xml:space="preserve">оказания </w:t>
      </w:r>
      <w:r w:rsidR="00B61DB1" w:rsidRPr="002616B5">
        <w:rPr>
          <w:sz w:val="24"/>
          <w:szCs w:val="24"/>
          <w:u w:val="single"/>
        </w:rPr>
        <w:t>услуг</w:t>
      </w:r>
      <w:r w:rsidR="002616B5" w:rsidRPr="002616B5">
        <w:rPr>
          <w:sz w:val="24"/>
          <w:szCs w:val="24"/>
          <w:u w:val="single"/>
        </w:rPr>
        <w:t xml:space="preserve"> по внеплановым заявкам в часах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616B5" w:rsidTr="002D00B6">
        <w:tc>
          <w:tcPr>
            <w:tcW w:w="3402" w:type="dxa"/>
          </w:tcPr>
          <w:p w:rsidR="00B61DB1" w:rsidRPr="002616B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616B5" w:rsidRDefault="00B61DB1" w:rsidP="008479E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616B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616B5">
              <w:rPr>
                <w:b/>
                <w:sz w:val="24"/>
                <w:szCs w:val="24"/>
                <w:u w:val="single"/>
              </w:rPr>
              <w:t>=</w:t>
            </w:r>
            <w:r w:rsidR="002616B5" w:rsidRPr="002616B5">
              <w:rPr>
                <w:sz w:val="24"/>
                <w:szCs w:val="24"/>
                <w:u w:val="single"/>
              </w:rPr>
              <w:t>3</w:t>
            </w:r>
            <w:r w:rsidRPr="002616B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2616B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5pt;height:22pt" o:ole="" fillcolor="window">
            <v:imagedata r:id="rId5" o:title=""/>
          </v:shape>
          <o:OLEObject Type="Embed" ProgID="Equation.3" ShapeID="_x0000_i1025" DrawAspect="Content" ObjectID="_1636461952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5pt;height:48pt" o:ole="" fillcolor="window">
            <v:imagedata r:id="rId7" o:title=""/>
          </v:shape>
          <o:OLEObject Type="Embed" ProgID="Equation.3" ShapeID="_x0000_i1026" DrawAspect="Content" ObjectID="_1636461953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0.5pt;height:22pt" o:ole="" fillcolor="window">
            <v:imagedata r:id="rId9" o:title=""/>
          </v:shape>
          <o:OLEObject Type="Embed" ProgID="Equation.3" ShapeID="_x0000_i1027" DrawAspect="Content" ObjectID="_1636461954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36461955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6461956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pt;height:24pt" o:ole="" fillcolor="window">
            <v:imagedata r:id="rId15" o:title=""/>
          </v:shape>
          <o:OLEObject Type="Embed" ProgID="Equation.3" ShapeID="_x0000_i1030" DrawAspect="Content" ObjectID="_1636461957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5pt;height:20.5pt" o:ole="" fillcolor="window">
            <v:imagedata r:id="rId17" o:title=""/>
          </v:shape>
          <o:OLEObject Type="Embed" ProgID="Equation.3" ShapeID="_x0000_i1031" DrawAspect="Content" ObjectID="_1636461958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5pt;height:22pt" o:ole="" fillcolor="window">
            <v:imagedata r:id="rId19" o:title=""/>
          </v:shape>
          <o:OLEObject Type="Embed" ProgID="Equation.3" ShapeID="_x0000_i1032" DrawAspect="Content" ObjectID="_1636461959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5pt;height:42.5pt" o:ole="" fillcolor="window">
            <v:imagedata r:id="rId21" o:title=""/>
          </v:shape>
          <o:OLEObject Type="Embed" ProgID="Equation.3" ShapeID="_x0000_i1033" DrawAspect="Content" ObjectID="_1636461960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5pt;height:22pt" o:ole="" fillcolor="window">
            <v:imagedata r:id="rId23" o:title=""/>
          </v:shape>
          <o:OLEObject Type="Embed" ProgID="Equation.3" ShapeID="_x0000_i1034" DrawAspect="Content" ObjectID="_1636461961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pt;height:20.5pt" o:ole="" fillcolor="window">
            <v:imagedata r:id="rId25" o:title=""/>
          </v:shape>
          <o:OLEObject Type="Embed" ProgID="Equation.3" ShapeID="_x0000_i1035" DrawAspect="Content" ObjectID="_1636461962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6" type="#_x0000_t75" style="width:22.5pt;height:22pt" o:ole="" fillcolor="window">
            <v:imagedata r:id="rId27" o:title=""/>
          </v:shape>
          <o:OLEObject Type="Embed" ProgID="Equation.3" ShapeID="_x0000_i1036" DrawAspect="Content" ObjectID="_1636461963" r:id="rId28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7" type="#_x0000_t75" style="width:97pt;height:31pt" o:ole="" fillcolor="window">
            <v:imagedata r:id="rId29" o:title=""/>
          </v:shape>
          <o:OLEObject Type="Embed" ProgID="Equation.3" ShapeID="_x0000_i1037" DrawAspect="Content" ObjectID="_1636461964" r:id="rId30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8" type="#_x0000_t75" style="width:22.5pt;height:22pt" o:ole="" fillcolor="window">
            <v:imagedata r:id="rId31" o:title=""/>
          </v:shape>
          <o:OLEObject Type="Embed" ProgID="Equation.3" ShapeID="_x0000_i1038" DrawAspect="Content" ObjectID="_1636461965" r:id="rId32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9" type="#_x0000_t75" style="width:16pt;height:22pt" o:ole="" fillcolor="window">
            <v:imagedata r:id="rId33" o:title=""/>
          </v:shape>
          <o:OLEObject Type="Embed" ProgID="Equation.3" ShapeID="_x0000_i1039" DrawAspect="Content" ObjectID="_1636461966" r:id="rId34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616B5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479E2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B402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Митрофанова Екатерина Николаевна</cp:lastModifiedBy>
  <cp:revision>15</cp:revision>
  <cp:lastPrinted>2019-03-20T12:33:00Z</cp:lastPrinted>
  <dcterms:created xsi:type="dcterms:W3CDTF">2019-03-20T12:25:00Z</dcterms:created>
  <dcterms:modified xsi:type="dcterms:W3CDTF">2019-11-28T12:59:00Z</dcterms:modified>
</cp:coreProperties>
</file>