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3B2" w:rsidRPr="00A179C9" w:rsidRDefault="00A179C9" w:rsidP="00A179C9">
      <w:pPr>
        <w:jc w:val="center"/>
        <w:rPr>
          <w:rFonts w:ascii="Times New Roman" w:hAnsi="Times New Roman" w:cs="Times New Roman"/>
          <w:i/>
        </w:rPr>
      </w:pPr>
      <w:r w:rsidRPr="00A179C9">
        <w:rPr>
          <w:rFonts w:ascii="Times New Roman" w:hAnsi="Times New Roman" w:cs="Times New Roman"/>
          <w:i/>
        </w:rPr>
        <w:t>(Фирменный бланк участника)</w:t>
      </w:r>
    </w:p>
    <w:p w:rsidR="00CE096A" w:rsidRDefault="00CE096A" w:rsidP="00CE096A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 4</w:t>
      </w:r>
    </w:p>
    <w:p w:rsidR="00CE096A" w:rsidRDefault="00CE096A" w:rsidP="00CE096A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Извещению о закупке</w:t>
      </w:r>
    </w:p>
    <w:p w:rsidR="00A179C9" w:rsidRDefault="00A179C9"/>
    <w:p w:rsidR="00A179C9" w:rsidRPr="00A179C9" w:rsidRDefault="00A179C9" w:rsidP="00A179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79C9">
        <w:rPr>
          <w:rFonts w:ascii="Times New Roman" w:hAnsi="Times New Roman" w:cs="Times New Roman"/>
          <w:sz w:val="24"/>
          <w:szCs w:val="24"/>
        </w:rPr>
        <w:t>Коммерческое предложение на оказание услуг по размещению оборудования</w:t>
      </w:r>
    </w:p>
    <w:p w:rsidR="00A179C9" w:rsidRPr="00A179C9" w:rsidRDefault="00A179C9" w:rsidP="00A179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79C9">
        <w:rPr>
          <w:rFonts w:ascii="Times New Roman" w:hAnsi="Times New Roman" w:cs="Times New Roman"/>
          <w:sz w:val="24"/>
          <w:szCs w:val="24"/>
        </w:rPr>
        <w:t>ПАО «МРСК Центра»  - «Белгородэнерго» на объектах</w:t>
      </w:r>
    </w:p>
    <w:p w:rsidR="00A179C9" w:rsidRPr="00A179C9" w:rsidRDefault="00A179C9" w:rsidP="00A179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79C9">
        <w:rPr>
          <w:rFonts w:ascii="Times New Roman" w:hAnsi="Times New Roman" w:cs="Times New Roman"/>
          <w:sz w:val="24"/>
          <w:szCs w:val="24"/>
        </w:rPr>
        <w:t>Филиала ПАО «Квадра».</w:t>
      </w:r>
    </w:p>
    <w:p w:rsidR="00A179C9" w:rsidRDefault="00A179C9"/>
    <w:tbl>
      <w:tblPr>
        <w:tblW w:w="8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2093"/>
        <w:gridCol w:w="2126"/>
        <w:gridCol w:w="1134"/>
        <w:gridCol w:w="992"/>
        <w:gridCol w:w="1985"/>
      </w:tblGrid>
      <w:tr w:rsidR="00A179C9" w:rsidRPr="00A179C9" w:rsidTr="00EC6C2C">
        <w:trPr>
          <w:trHeight w:val="817"/>
        </w:trPr>
        <w:tc>
          <w:tcPr>
            <w:tcW w:w="474" w:type="dxa"/>
            <w:shd w:val="clear" w:color="auto" w:fill="auto"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A179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A179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2093" w:type="dxa"/>
            <w:vAlign w:val="center"/>
          </w:tcPr>
          <w:p w:rsidR="00A179C9" w:rsidRPr="00A179C9" w:rsidRDefault="00A179C9" w:rsidP="000E3F7A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79C9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Место расположения объекта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79C9" w:rsidRPr="00A179C9" w:rsidRDefault="00EC6C2C" w:rsidP="000E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 w:rsidR="00A179C9" w:rsidRPr="00A179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ысота подвеса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антенн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Стоимость размещения, руб. с НДС</w:t>
            </w:r>
          </w:p>
        </w:tc>
      </w:tr>
      <w:tr w:rsidR="00A179C9" w:rsidRPr="00A179C9" w:rsidTr="00EC6C2C">
        <w:trPr>
          <w:trHeight w:val="1395"/>
        </w:trPr>
        <w:tc>
          <w:tcPr>
            <w:tcW w:w="474" w:type="dxa"/>
            <w:shd w:val="clear" w:color="auto" w:fill="auto"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3" w:type="dxa"/>
            <w:vMerge w:val="restart"/>
          </w:tcPr>
          <w:p w:rsidR="00A179C9" w:rsidRPr="00A179C9" w:rsidRDefault="00A179C9" w:rsidP="000E3F7A">
            <w:pPr>
              <w:rPr>
                <w:rFonts w:ascii="Times New Roman" w:hAnsi="Times New Roman" w:cs="Times New Roman"/>
                <w:bCs/>
                <w:i/>
              </w:rPr>
            </w:pPr>
            <w:r w:rsidRPr="00A179C9">
              <w:rPr>
                <w:rFonts w:ascii="Times New Roman" w:hAnsi="Times New Roman" w:cs="Times New Roman"/>
                <w:bCs/>
              </w:rPr>
              <w:t>Предоставление комплекса ресурсов для размещения технологического оборудования сторонней организации. Технологическая стойка, стойка электропитания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179C9" w:rsidRPr="00A179C9" w:rsidRDefault="00A179C9" w:rsidP="00EC6C2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color w:val="000000"/>
              </w:rPr>
              <w:t xml:space="preserve">Белгородская обл., </w:t>
            </w:r>
            <w:proofErr w:type="spellStart"/>
            <w:r w:rsidRPr="00A179C9">
              <w:rPr>
                <w:rFonts w:ascii="Times New Roman" w:eastAsia="Times New Roman" w:hAnsi="Times New Roman" w:cs="Times New Roman"/>
                <w:color w:val="000000"/>
              </w:rPr>
              <w:t>Губкинский</w:t>
            </w:r>
            <w:proofErr w:type="spellEnd"/>
            <w:r w:rsidRPr="00A179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179C9">
              <w:rPr>
                <w:rFonts w:ascii="Times New Roman" w:eastAsia="Times New Roman" w:hAnsi="Times New Roman" w:cs="Times New Roman"/>
                <w:color w:val="000000"/>
              </w:rPr>
              <w:t>рн</w:t>
            </w:r>
            <w:proofErr w:type="spellEnd"/>
            <w:r w:rsidRPr="00A179C9">
              <w:rPr>
                <w:rFonts w:ascii="Times New Roman" w:eastAsia="Times New Roman" w:hAnsi="Times New Roman" w:cs="Times New Roman"/>
                <w:color w:val="000000"/>
              </w:rPr>
              <w:t>, г. Губкин, ул. Свердлова, д.9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79C9" w:rsidRPr="00430FED" w:rsidRDefault="00A179C9" w:rsidP="000E3F7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79C9" w:rsidRPr="00A179C9" w:rsidTr="00430FED">
        <w:trPr>
          <w:trHeight w:val="1561"/>
        </w:trPr>
        <w:tc>
          <w:tcPr>
            <w:tcW w:w="474" w:type="dxa"/>
            <w:shd w:val="clear" w:color="auto" w:fill="auto"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093" w:type="dxa"/>
            <w:vMerge/>
          </w:tcPr>
          <w:p w:rsidR="00A179C9" w:rsidRPr="00A179C9" w:rsidRDefault="00A179C9" w:rsidP="000E3F7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179C9" w:rsidRPr="00A179C9" w:rsidRDefault="00A179C9" w:rsidP="00EC6C2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color w:val="000000"/>
              </w:rPr>
              <w:t>г. Белгород</w:t>
            </w:r>
            <w:proofErr w:type="gramStart"/>
            <w:r w:rsidRPr="00A179C9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A179C9">
              <w:rPr>
                <w:rFonts w:ascii="Times New Roman" w:eastAsia="Times New Roman" w:hAnsi="Times New Roman" w:cs="Times New Roman"/>
                <w:color w:val="000000"/>
              </w:rPr>
              <w:t xml:space="preserve"> ул. Щорса, д.2а котельная  «Южная»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179C9" w:rsidRPr="00A179C9" w:rsidRDefault="00A179C9" w:rsidP="000E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79C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79C9" w:rsidRPr="00430FED" w:rsidRDefault="00A179C9" w:rsidP="000E3F7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79C9" w:rsidRPr="00A179C9" w:rsidTr="00EC6C2C">
        <w:trPr>
          <w:trHeight w:val="322"/>
        </w:trPr>
        <w:tc>
          <w:tcPr>
            <w:tcW w:w="6819" w:type="dxa"/>
            <w:gridSpan w:val="5"/>
            <w:shd w:val="clear" w:color="auto" w:fill="auto"/>
            <w:vAlign w:val="center"/>
          </w:tcPr>
          <w:p w:rsidR="00A179C9" w:rsidRPr="00A179C9" w:rsidRDefault="00A179C9" w:rsidP="00A179C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Итого, руб. с НДС в месяц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79C9" w:rsidRPr="00A179C9" w:rsidRDefault="00A179C9" w:rsidP="00A17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79C9" w:rsidRPr="00A179C9" w:rsidTr="00430FED">
        <w:trPr>
          <w:trHeight w:val="345"/>
        </w:trPr>
        <w:tc>
          <w:tcPr>
            <w:tcW w:w="6819" w:type="dxa"/>
            <w:gridSpan w:val="5"/>
            <w:shd w:val="clear" w:color="auto" w:fill="auto"/>
            <w:vAlign w:val="bottom"/>
          </w:tcPr>
          <w:p w:rsidR="00A179C9" w:rsidRPr="00A179C9" w:rsidRDefault="00A179C9" w:rsidP="00430F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НДС, руб.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79C9" w:rsidRPr="00A179C9" w:rsidRDefault="00A179C9" w:rsidP="00430FE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179C9" w:rsidRDefault="00A179C9"/>
    <w:p w:rsidR="00C71B6A" w:rsidRDefault="00C71B6A"/>
    <w:p w:rsidR="00C71B6A" w:rsidRDefault="00C71B6A">
      <w:bookmarkStart w:id="0" w:name="_GoBack"/>
      <w:bookmarkEnd w:id="0"/>
    </w:p>
    <w:sectPr w:rsidR="00C71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A4"/>
    <w:rsid w:val="003E013C"/>
    <w:rsid w:val="00430FED"/>
    <w:rsid w:val="00A179C9"/>
    <w:rsid w:val="00B673B2"/>
    <w:rsid w:val="00C25AF7"/>
    <w:rsid w:val="00C71B6A"/>
    <w:rsid w:val="00CE096A"/>
    <w:rsid w:val="00E33895"/>
    <w:rsid w:val="00EB19A4"/>
    <w:rsid w:val="00EC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38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38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8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Коробкина Евгения Сергеевна</dc:creator>
  <cp:keywords/>
  <dc:description/>
  <cp:lastModifiedBy>Umerkina</cp:lastModifiedBy>
  <cp:revision>6</cp:revision>
  <cp:lastPrinted>2016-01-15T11:47:00Z</cp:lastPrinted>
  <dcterms:created xsi:type="dcterms:W3CDTF">2016-01-11T11:45:00Z</dcterms:created>
  <dcterms:modified xsi:type="dcterms:W3CDTF">2016-01-19T06:41:00Z</dcterms:modified>
</cp:coreProperties>
</file>