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11A" w:rsidRPr="004249E3" w:rsidRDefault="0064411A" w:rsidP="0064411A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ИЗВЕЩЕНИЕ </w:t>
      </w:r>
    </w:p>
    <w:p w:rsidR="0064411A" w:rsidRPr="004249E3" w:rsidRDefault="0064411A" w:rsidP="006515D7">
      <w:pPr>
        <w:pStyle w:val="1"/>
        <w:spacing w:before="0" w:beforeAutospacing="0" w:after="0" w:afterAutospacing="0"/>
        <w:jc w:val="center"/>
        <w:rPr>
          <w:rFonts w:ascii="Times New Roman" w:hAnsi="Times New Roman"/>
          <w:sz w:val="26"/>
          <w:szCs w:val="26"/>
        </w:rPr>
      </w:pPr>
      <w:r w:rsidRPr="004249E3">
        <w:rPr>
          <w:rFonts w:ascii="Times New Roman" w:hAnsi="Times New Roman"/>
          <w:sz w:val="26"/>
          <w:szCs w:val="26"/>
        </w:rPr>
        <w:t xml:space="preserve"> </w:t>
      </w:r>
      <w:r w:rsidR="006515D7" w:rsidRPr="006515D7">
        <w:rPr>
          <w:rFonts w:ascii="Times New Roman" w:hAnsi="Times New Roman"/>
          <w:sz w:val="26"/>
          <w:szCs w:val="26"/>
        </w:rPr>
        <w:t xml:space="preserve">об итогах открытого аукциона по продаже непрофильных активов </w:t>
      </w:r>
      <w:r w:rsidR="006515D7">
        <w:rPr>
          <w:rFonts w:ascii="Times New Roman" w:hAnsi="Times New Roman"/>
          <w:sz w:val="26"/>
          <w:szCs w:val="26"/>
        </w:rPr>
        <w:t xml:space="preserve">                     </w:t>
      </w:r>
      <w:r w:rsidR="006515D7" w:rsidRPr="006515D7">
        <w:rPr>
          <w:rFonts w:ascii="Times New Roman" w:hAnsi="Times New Roman"/>
          <w:sz w:val="26"/>
          <w:szCs w:val="26"/>
        </w:rPr>
        <w:t>ПАО «МРСК Центра»</w:t>
      </w:r>
      <w:r w:rsidRPr="004249E3">
        <w:rPr>
          <w:rFonts w:ascii="Times New Roman" w:hAnsi="Times New Roman"/>
          <w:sz w:val="26"/>
          <w:szCs w:val="26"/>
        </w:rPr>
        <w:t>.</w:t>
      </w:r>
    </w:p>
    <w:p w:rsidR="0064411A" w:rsidRPr="004249E3" w:rsidRDefault="0064411A" w:rsidP="006B133E">
      <w:pPr>
        <w:rPr>
          <w:sz w:val="26"/>
          <w:szCs w:val="26"/>
        </w:rPr>
      </w:pPr>
    </w:p>
    <w:p w:rsidR="006429E1" w:rsidRPr="006B133E" w:rsidRDefault="0064411A" w:rsidP="006B133E">
      <w:pPr>
        <w:pStyle w:val="11"/>
        <w:ind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 xml:space="preserve">Филиал ОАО «МРСК Центра» - «Ярэнерго» </w:t>
      </w:r>
      <w:r w:rsidR="006429E1" w:rsidRPr="006B133E">
        <w:rPr>
          <w:sz w:val="24"/>
          <w:szCs w:val="24"/>
        </w:rPr>
        <w:t xml:space="preserve"> извещает об итогах проведения торгов посредством </w:t>
      </w:r>
      <w:r w:rsidR="006515D7" w:rsidRPr="006B133E">
        <w:rPr>
          <w:sz w:val="24"/>
          <w:szCs w:val="24"/>
        </w:rPr>
        <w:t>открытого аукциона</w:t>
      </w:r>
      <w:r w:rsidR="006429E1" w:rsidRPr="006B133E">
        <w:rPr>
          <w:sz w:val="24"/>
          <w:szCs w:val="24"/>
        </w:rPr>
        <w:t>, по продаже имущества, принадлежащего ОАО «МРСК Центра».</w:t>
      </w:r>
    </w:p>
    <w:p w:rsidR="006515D7" w:rsidRPr="006B133E" w:rsidRDefault="006429E1" w:rsidP="006B133E">
      <w:pPr>
        <w:pStyle w:val="11"/>
        <w:ind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 xml:space="preserve"> Выставляемое имущество: </w:t>
      </w:r>
    </w:p>
    <w:tbl>
      <w:tblPr>
        <w:tblW w:w="8436" w:type="dxa"/>
        <w:jc w:val="center"/>
        <w:tblLayout w:type="fixed"/>
        <w:tblLook w:val="04A0" w:firstRow="1" w:lastRow="0" w:firstColumn="1" w:lastColumn="0" w:noHBand="0" w:noVBand="1"/>
      </w:tblPr>
      <w:tblGrid>
        <w:gridCol w:w="709"/>
        <w:gridCol w:w="3474"/>
        <w:gridCol w:w="992"/>
        <w:gridCol w:w="1134"/>
        <w:gridCol w:w="1134"/>
        <w:gridCol w:w="993"/>
      </w:tblGrid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ind w:right="-358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 xml:space="preserve">   </w:t>
            </w:r>
            <w:r w:rsidRPr="00FE788E">
              <w:rPr>
                <w:b/>
                <w:color w:val="000000"/>
                <w:sz w:val="20"/>
                <w:szCs w:val="20"/>
              </w:rPr>
              <w:t>№</w:t>
            </w:r>
            <w:r w:rsidRPr="00FE788E">
              <w:rPr>
                <w:b/>
                <w:color w:val="000000"/>
                <w:sz w:val="20"/>
                <w:szCs w:val="20"/>
              </w:rPr>
              <w:br/>
              <w:t>Лота</w:t>
            </w: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Наименование ТС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Год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выпуска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Начальная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цена, руб.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(с учетом НДС)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Шаг аукциона, руб.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Размер задатка,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руб.</w:t>
            </w:r>
          </w:p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Трактор Т-150К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119 467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1194,67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5973,35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Бурильно-крановая машина БМ-205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102 744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1027,44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5137,20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Бульдозер ДЗ-42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27 619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276,19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1380,95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746C7C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Трактор ДТ-75 БКМ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97 387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973,87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4869,35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Бульдозер Б.170М.01Е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68 369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683,69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3418,45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Машина бурильно-крановая </w:t>
            </w:r>
            <w:r>
              <w:rPr>
                <w:color w:val="000000"/>
                <w:sz w:val="20"/>
                <w:szCs w:val="20"/>
              </w:rPr>
              <w:br/>
            </w:r>
            <w:r w:rsidRPr="00FE788E">
              <w:rPr>
                <w:color w:val="000000"/>
                <w:sz w:val="20"/>
                <w:szCs w:val="20"/>
              </w:rPr>
              <w:t>(БМ-302Б) 48101</w:t>
            </w:r>
            <w:r>
              <w:rPr>
                <w:color w:val="000000"/>
                <w:sz w:val="20"/>
                <w:szCs w:val="20"/>
              </w:rPr>
              <w:t xml:space="preserve"> (48101-0000010)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54 605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546,05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2730,25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Трактор транспортный ЛТЗ-55А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43 867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438,67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2193,35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Экскаватор ЭО 3323</w:t>
            </w:r>
            <w:proofErr w:type="gramStart"/>
            <w:r w:rsidRPr="00FE788E">
              <w:rPr>
                <w:color w:val="000000"/>
                <w:sz w:val="20"/>
                <w:szCs w:val="20"/>
              </w:rPr>
              <w:t xml:space="preserve"> А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97 274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972,74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4863,70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Трактор МТ3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82.1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102 744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1027,44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5137,20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ГАЗ-3308 АПТ-14 П51Б (А/подъемник)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83 262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832,62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4163,10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ТРАКТОР - БУЛЬДОЗЕР ДЗ-162-1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27 619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276,19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1380,95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ЭКСКАВАТОР ЭО-2621В-2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33 846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338,46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1692,30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Бур</w:t>
            </w:r>
            <w:proofErr w:type="gramStart"/>
            <w:r w:rsidRPr="00FE788E">
              <w:rPr>
                <w:color w:val="000000"/>
                <w:sz w:val="20"/>
                <w:szCs w:val="20"/>
              </w:rPr>
              <w:t>.-</w:t>
            </w:r>
            <w:proofErr w:type="gramEnd"/>
            <w:r w:rsidRPr="00FE788E">
              <w:rPr>
                <w:color w:val="000000"/>
                <w:sz w:val="20"/>
                <w:szCs w:val="20"/>
              </w:rPr>
              <w:t xml:space="preserve">крановая машина </w:t>
            </w:r>
            <w:r>
              <w:rPr>
                <w:color w:val="000000"/>
                <w:sz w:val="20"/>
                <w:szCs w:val="20"/>
              </w:rPr>
              <w:br/>
            </w:r>
            <w:r w:rsidRPr="00FE788E">
              <w:rPr>
                <w:color w:val="000000"/>
                <w:sz w:val="20"/>
                <w:szCs w:val="20"/>
              </w:rPr>
              <w:t>БКМ-2,5-2 /ДТ-75Н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97 387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973,87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4869,35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Подъемник монтажный специальный </w:t>
            </w:r>
            <w:r w:rsidRPr="00FE788E">
              <w:rPr>
                <w:color w:val="000000"/>
                <w:sz w:val="20"/>
                <w:szCs w:val="20"/>
              </w:rPr>
              <w:t>ОПТ-9195</w:t>
            </w:r>
            <w:r>
              <w:rPr>
                <w:color w:val="000000"/>
                <w:sz w:val="20"/>
                <w:szCs w:val="20"/>
              </w:rPr>
              <w:t xml:space="preserve"> ПС</w:t>
            </w:r>
            <w:r w:rsidRPr="00FE788E">
              <w:rPr>
                <w:color w:val="000000"/>
                <w:sz w:val="20"/>
                <w:szCs w:val="20"/>
              </w:rPr>
              <w:t>/</w:t>
            </w:r>
            <w:r>
              <w:rPr>
                <w:color w:val="000000"/>
                <w:sz w:val="20"/>
                <w:szCs w:val="20"/>
              </w:rPr>
              <w:t>МТЗ-80.1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137 500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1375,00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6875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Бурильно-крановая машина </w:t>
            </w:r>
            <w:r>
              <w:rPr>
                <w:color w:val="000000"/>
                <w:sz w:val="20"/>
                <w:szCs w:val="20"/>
              </w:rPr>
              <w:br/>
              <w:t>БКМ/Т-150К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71 980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719,80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3599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ЗИЛ 431412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99 282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992,82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4964,10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ЗИЛ 431412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КС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256</w:t>
            </w:r>
            <w:r>
              <w:rPr>
                <w:color w:val="000000"/>
                <w:sz w:val="20"/>
                <w:szCs w:val="20"/>
              </w:rPr>
              <w:t>1</w:t>
            </w:r>
            <w:proofErr w:type="gramStart"/>
            <w:r>
              <w:rPr>
                <w:color w:val="000000"/>
                <w:sz w:val="20"/>
                <w:szCs w:val="20"/>
              </w:rPr>
              <w:t xml:space="preserve"> К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38 810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388,10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1940,50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ЗИЛ 431412 </w:t>
            </w:r>
            <w:r>
              <w:rPr>
                <w:color w:val="000000"/>
                <w:sz w:val="20"/>
                <w:szCs w:val="20"/>
              </w:rPr>
              <w:t>АП-17А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99 282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992,82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4964,10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ГАЗ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 xml:space="preserve">3307 </w:t>
            </w:r>
            <w:r>
              <w:rPr>
                <w:color w:val="000000"/>
                <w:sz w:val="20"/>
                <w:szCs w:val="20"/>
              </w:rPr>
              <w:t>АП17А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37 005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370,05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1850,25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УАЗ-390992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грузовой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>9</w:t>
            </w:r>
            <w:r w:rsidRPr="00FE788E">
              <w:rPr>
                <w:color w:val="000000"/>
                <w:sz w:val="20"/>
                <w:szCs w:val="20"/>
              </w:rPr>
              <w:t>2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746C7C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УАЗ-39094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D056E5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УАЗ-390902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746C7C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ВАЗ-21310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17 733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177,33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886,65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D056E5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ГАЗ-66 грузовой </w:t>
            </w:r>
            <w:r>
              <w:rPr>
                <w:color w:val="000000"/>
                <w:sz w:val="20"/>
                <w:szCs w:val="20"/>
              </w:rPr>
              <w:t>фургон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29 400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294,00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1470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 xml:space="preserve">330362 </w:t>
            </w:r>
            <w:r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39 667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396,67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1983,35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ГАЗ</w:t>
            </w:r>
            <w:r w:rsidRPr="00FE788E">
              <w:rPr>
                <w:color w:val="000000"/>
                <w:sz w:val="20"/>
                <w:szCs w:val="20"/>
              </w:rPr>
              <w:t xml:space="preserve"> 48852В </w:t>
            </w:r>
            <w:r>
              <w:rPr>
                <w:color w:val="000000"/>
                <w:sz w:val="20"/>
                <w:szCs w:val="20"/>
              </w:rPr>
              <w:t>спец. </w:t>
            </w:r>
            <w:proofErr w:type="gramStart"/>
            <w:r>
              <w:rPr>
                <w:color w:val="000000"/>
                <w:sz w:val="20"/>
                <w:szCs w:val="20"/>
              </w:rPr>
              <w:t>ремонтная</w:t>
            </w:r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27 077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270,77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1353,85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746C7C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УАЗ-31519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37 538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375,38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1876,90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Прицеп </w:t>
            </w:r>
            <w:r w:rsidRPr="00FE788E">
              <w:rPr>
                <w:color w:val="000000"/>
                <w:sz w:val="20"/>
                <w:szCs w:val="20"/>
              </w:rPr>
              <w:t>ТМЗ-802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15 400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154,00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770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Прицеп</w:t>
            </w:r>
            <w:r w:rsidRPr="00FE788E">
              <w:rPr>
                <w:color w:val="000000"/>
                <w:sz w:val="20"/>
                <w:szCs w:val="20"/>
              </w:rPr>
              <w:t xml:space="preserve"> 1-Р-3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1979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15 400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154,00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770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грузовой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а/м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 390902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>
              <w:rPr>
                <w:color w:val="000000"/>
                <w:sz w:val="20"/>
                <w:szCs w:val="20"/>
              </w:rPr>
              <w:t>грузовой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а/м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proofErr w:type="gramStart"/>
            <w:r w:rsidRPr="00FE788E">
              <w:rPr>
                <w:color w:val="000000"/>
                <w:sz w:val="20"/>
                <w:szCs w:val="20"/>
              </w:rPr>
              <w:t>ПР</w:t>
            </w:r>
            <w:proofErr w:type="gramEnd"/>
            <w:r w:rsidRPr="00FE788E">
              <w:rPr>
                <w:color w:val="000000"/>
                <w:sz w:val="20"/>
                <w:szCs w:val="20"/>
              </w:rPr>
              <w:t xml:space="preserve"> 1624 ПРИЦЕП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РОСПУСК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33 616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336,16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1680,80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УАЗ-390992 </w:t>
            </w:r>
            <w:proofErr w:type="gramStart"/>
            <w:r>
              <w:rPr>
                <w:color w:val="000000"/>
                <w:sz w:val="20"/>
                <w:szCs w:val="20"/>
              </w:rPr>
              <w:t>грузовой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а/м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УАЗ-31519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16 683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166,83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834,15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ЦП</w:t>
            </w:r>
            <w:r w:rsidRPr="00FE788E">
              <w:rPr>
                <w:color w:val="000000"/>
                <w:sz w:val="20"/>
                <w:szCs w:val="20"/>
              </w:rPr>
              <w:t>ПР 1624 ПРИЦЕП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РОСПУСК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33 616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336,16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1680,80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УАЗ-390902 </w:t>
            </w:r>
            <w:proofErr w:type="gramStart"/>
            <w:r>
              <w:rPr>
                <w:color w:val="000000"/>
                <w:sz w:val="20"/>
                <w:szCs w:val="20"/>
              </w:rPr>
              <w:t>грузовой</w:t>
            </w:r>
            <w:proofErr w:type="gramEnd"/>
            <w:r w:rsidRPr="00FE788E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а/м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16 987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169,87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849,35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ГАЗ-33251 БКМ-317</w:t>
            </w:r>
            <w:r>
              <w:rPr>
                <w:color w:val="000000"/>
                <w:sz w:val="20"/>
                <w:szCs w:val="20"/>
              </w:rPr>
              <w:t>-01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67 647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676,47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3382,35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2206-03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26 600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266,00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1330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</w:t>
            </w:r>
            <w:r>
              <w:rPr>
                <w:color w:val="000000"/>
                <w:sz w:val="20"/>
                <w:szCs w:val="20"/>
              </w:rPr>
              <w:t>39</w:t>
            </w:r>
            <w:r w:rsidRPr="00FE788E">
              <w:rPr>
                <w:color w:val="000000"/>
                <w:sz w:val="20"/>
                <w:szCs w:val="20"/>
              </w:rPr>
              <w:t>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УАЗ-390994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УАЗ-390994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523,61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2618,05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УАЗ-390994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523,61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2618,05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УАЗ-390994 </w:t>
            </w:r>
            <w:r w:rsidRPr="0007551E"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52 361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523,61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2618,05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УАЗ-390995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07551E" w:rsidRDefault="006B133E" w:rsidP="000441A8">
            <w:pPr>
              <w:jc w:val="center"/>
              <w:rPr>
                <w:b/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390995</w:t>
            </w:r>
            <w:r>
              <w:rPr>
                <w:color w:val="000000"/>
                <w:sz w:val="20"/>
                <w:szCs w:val="20"/>
              </w:rPr>
              <w:t xml:space="preserve"> </w:t>
            </w:r>
            <w:r w:rsidRPr="00FE788E">
              <w:rPr>
                <w:color w:val="000000"/>
                <w:sz w:val="20"/>
                <w:szCs w:val="20"/>
              </w:rPr>
              <w:t>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D056E5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315195</w:t>
            </w:r>
            <w:r>
              <w:rPr>
                <w:color w:val="000000"/>
                <w:sz w:val="20"/>
                <w:szCs w:val="20"/>
                <w:lang w:val="en-US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62 381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623,81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3119,05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УАЗ-315195</w:t>
            </w:r>
            <w:r>
              <w:rPr>
                <w:color w:val="000000"/>
                <w:sz w:val="20"/>
                <w:szCs w:val="20"/>
              </w:rPr>
              <w:t xml:space="preserve"> 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277,25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1386,25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746C7C" w:rsidRDefault="006B133E" w:rsidP="000441A8">
            <w:pPr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FE788E">
              <w:rPr>
                <w:color w:val="000000"/>
                <w:sz w:val="20"/>
                <w:szCs w:val="20"/>
              </w:rPr>
              <w:t>УАЗ-315195</w:t>
            </w:r>
            <w:r>
              <w:rPr>
                <w:color w:val="000000"/>
                <w:sz w:val="20"/>
                <w:szCs w:val="20"/>
              </w:rPr>
              <w:t xml:space="preserve"> легковой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27 725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277,25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1386,25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</w:t>
            </w:r>
            <w:r>
              <w:rPr>
                <w:color w:val="000000"/>
                <w:sz w:val="20"/>
                <w:szCs w:val="20"/>
              </w:rPr>
              <w:t>-</w:t>
            </w:r>
            <w:r w:rsidRPr="00FE788E">
              <w:rPr>
                <w:color w:val="000000"/>
                <w:sz w:val="20"/>
                <w:szCs w:val="20"/>
              </w:rPr>
              <w:t>390994</w:t>
            </w:r>
            <w:r>
              <w:rPr>
                <w:color w:val="000000"/>
                <w:sz w:val="20"/>
                <w:szCs w:val="20"/>
              </w:rPr>
              <w:t xml:space="preserve"> грузовой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ГАЗ-389714 </w:t>
            </w:r>
            <w:r>
              <w:rPr>
                <w:color w:val="000000"/>
                <w:sz w:val="20"/>
                <w:szCs w:val="20"/>
              </w:rPr>
              <w:t>грузовой бортовой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19 413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970,65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 xml:space="preserve">ГАЗ-389714 </w:t>
            </w:r>
            <w:r>
              <w:rPr>
                <w:color w:val="000000"/>
                <w:sz w:val="20"/>
                <w:szCs w:val="20"/>
              </w:rPr>
              <w:t>грузовой бортовой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19 413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970,65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УАЗ-390995 грузовой фургон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УАЗ-390995 грузовой фургон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23 272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232,72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1163,60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ГАЗ </w:t>
            </w:r>
            <w:r w:rsidRPr="00FE788E">
              <w:rPr>
                <w:color w:val="000000"/>
                <w:sz w:val="20"/>
                <w:szCs w:val="20"/>
              </w:rPr>
              <w:t xml:space="preserve">27848К </w:t>
            </w:r>
            <w:r>
              <w:rPr>
                <w:color w:val="000000"/>
                <w:sz w:val="20"/>
                <w:szCs w:val="20"/>
              </w:rPr>
              <w:t>грузовой бортовой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19 413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970,65</w:t>
            </w:r>
          </w:p>
        </w:tc>
      </w:tr>
      <w:tr w:rsidR="006B133E" w:rsidRPr="00FE788E" w:rsidTr="000441A8">
        <w:trPr>
          <w:trHeight w:val="300"/>
          <w:jc w:val="center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6B133E">
            <w:pPr>
              <w:numPr>
                <w:ilvl w:val="0"/>
                <w:numId w:val="1"/>
              </w:numPr>
              <w:ind w:left="0" w:right="-500" w:firstLine="0"/>
              <w:contextualSpacing/>
              <w:jc w:val="center"/>
              <w:rPr>
                <w:b/>
                <w:color w:val="000000"/>
                <w:sz w:val="20"/>
                <w:szCs w:val="20"/>
              </w:rPr>
            </w:pPr>
          </w:p>
        </w:tc>
        <w:tc>
          <w:tcPr>
            <w:tcW w:w="3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ГАЗ </w:t>
            </w:r>
            <w:r w:rsidRPr="00FE788E">
              <w:rPr>
                <w:color w:val="000000"/>
                <w:sz w:val="20"/>
                <w:szCs w:val="20"/>
              </w:rPr>
              <w:t xml:space="preserve">27848К </w:t>
            </w:r>
            <w:r>
              <w:rPr>
                <w:color w:val="000000"/>
                <w:sz w:val="20"/>
                <w:szCs w:val="20"/>
              </w:rPr>
              <w:t>грузовой бортовой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2006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19 413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B133E" w:rsidRPr="00FE788E" w:rsidRDefault="006B133E" w:rsidP="000441A8">
            <w:pPr>
              <w:jc w:val="center"/>
              <w:rPr>
                <w:color w:val="000000"/>
                <w:sz w:val="20"/>
                <w:szCs w:val="20"/>
              </w:rPr>
            </w:pPr>
            <w:r w:rsidRPr="00FE788E">
              <w:rPr>
                <w:color w:val="000000"/>
                <w:sz w:val="20"/>
                <w:szCs w:val="20"/>
              </w:rPr>
              <w:t>194,13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B133E" w:rsidRPr="00FE788E" w:rsidRDefault="006B133E" w:rsidP="000441A8">
            <w:pPr>
              <w:jc w:val="center"/>
              <w:rPr>
                <w:sz w:val="20"/>
                <w:szCs w:val="20"/>
              </w:rPr>
            </w:pPr>
            <w:r w:rsidRPr="00FE788E">
              <w:rPr>
                <w:sz w:val="20"/>
                <w:szCs w:val="20"/>
              </w:rPr>
              <w:t>970,65</w:t>
            </w:r>
          </w:p>
        </w:tc>
      </w:tr>
    </w:tbl>
    <w:p w:rsidR="006B133E" w:rsidRDefault="006B133E" w:rsidP="006515D7">
      <w:pPr>
        <w:pStyle w:val="11"/>
        <w:spacing w:line="360" w:lineRule="auto"/>
        <w:jc w:val="both"/>
        <w:rPr>
          <w:sz w:val="26"/>
          <w:szCs w:val="26"/>
        </w:rPr>
      </w:pPr>
    </w:p>
    <w:p w:rsidR="006B133E" w:rsidRDefault="006B133E" w:rsidP="006515D7">
      <w:pPr>
        <w:pStyle w:val="11"/>
        <w:spacing w:line="360" w:lineRule="auto"/>
        <w:jc w:val="both"/>
        <w:rPr>
          <w:sz w:val="26"/>
          <w:szCs w:val="26"/>
        </w:rPr>
      </w:pPr>
    </w:p>
    <w:p w:rsidR="006B133E" w:rsidRDefault="006B133E" w:rsidP="006515D7">
      <w:pPr>
        <w:pStyle w:val="11"/>
        <w:spacing w:line="360" w:lineRule="auto"/>
        <w:jc w:val="both"/>
        <w:rPr>
          <w:sz w:val="26"/>
          <w:szCs w:val="26"/>
        </w:rPr>
      </w:pPr>
    </w:p>
    <w:p w:rsidR="006B133E" w:rsidRPr="006B133E" w:rsidRDefault="006B133E" w:rsidP="006B133E">
      <w:pPr>
        <w:pStyle w:val="11"/>
        <w:ind w:left="-851"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lastRenderedPageBreak/>
        <w:t>Форма проведения аукциона - торги в форме аукциона, открытого по составу участников и открытого по форме подачи предложения (не в электронной форме).</w:t>
      </w:r>
    </w:p>
    <w:p w:rsidR="006B133E" w:rsidRPr="006B133E" w:rsidRDefault="006B133E" w:rsidP="006B133E">
      <w:pPr>
        <w:pStyle w:val="11"/>
        <w:ind w:left="-851"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 xml:space="preserve">Срок приема заявок с </w:t>
      </w:r>
      <w:proofErr w:type="gramStart"/>
      <w:r w:rsidRPr="006B133E">
        <w:rPr>
          <w:sz w:val="24"/>
          <w:szCs w:val="24"/>
        </w:rPr>
        <w:t>прилагаемыми</w:t>
      </w:r>
      <w:proofErr w:type="gramEnd"/>
      <w:r w:rsidRPr="006B133E">
        <w:rPr>
          <w:sz w:val="24"/>
          <w:szCs w:val="24"/>
        </w:rPr>
        <w:t xml:space="preserve"> к ним документам - с «13» декабря 2017 года по «02» февраля 2018 года включительно в рабочие дни с 08:00 мин. до 17:00 мин.</w:t>
      </w:r>
    </w:p>
    <w:p w:rsidR="006B133E" w:rsidRPr="006B133E" w:rsidRDefault="006B133E" w:rsidP="006B133E">
      <w:pPr>
        <w:pStyle w:val="11"/>
        <w:ind w:left="-851"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 xml:space="preserve">Адрес места приема заявок: г. Ярославль, ул. Северная подстанция, д. 9, </w:t>
      </w:r>
      <w:proofErr w:type="spellStart"/>
      <w:r w:rsidRPr="006B133E">
        <w:rPr>
          <w:sz w:val="24"/>
          <w:szCs w:val="24"/>
        </w:rPr>
        <w:t>каб</w:t>
      </w:r>
      <w:proofErr w:type="spellEnd"/>
      <w:r w:rsidRPr="006B133E">
        <w:rPr>
          <w:sz w:val="24"/>
          <w:szCs w:val="24"/>
        </w:rPr>
        <w:t>. Логистики.</w:t>
      </w:r>
    </w:p>
    <w:p w:rsidR="006B133E" w:rsidRPr="006B133E" w:rsidRDefault="006B133E" w:rsidP="006B133E">
      <w:pPr>
        <w:pStyle w:val="11"/>
        <w:ind w:left="-851"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>Дата признания претендентов участниками аукциона «05» февраля 2018 года.</w:t>
      </w:r>
    </w:p>
    <w:p w:rsidR="00695CFE" w:rsidRDefault="006B133E" w:rsidP="006B133E">
      <w:pPr>
        <w:pStyle w:val="11"/>
        <w:ind w:left="-851" w:firstLine="709"/>
        <w:jc w:val="both"/>
        <w:rPr>
          <w:sz w:val="24"/>
          <w:szCs w:val="24"/>
        </w:rPr>
      </w:pPr>
      <w:r w:rsidRPr="006B133E">
        <w:rPr>
          <w:sz w:val="24"/>
          <w:szCs w:val="24"/>
        </w:rPr>
        <w:t xml:space="preserve">Дата аукциона: «06» февраля 2018 года в 14:00 по адресу: г. Ярославль, ул. Северная подстанция, д. 9, </w:t>
      </w:r>
      <w:proofErr w:type="spellStart"/>
      <w:r w:rsidRPr="006B133E">
        <w:rPr>
          <w:sz w:val="24"/>
          <w:szCs w:val="24"/>
        </w:rPr>
        <w:t>каб</w:t>
      </w:r>
      <w:proofErr w:type="spellEnd"/>
      <w:r w:rsidRPr="006B133E">
        <w:rPr>
          <w:sz w:val="24"/>
          <w:szCs w:val="24"/>
        </w:rPr>
        <w:t>. Логистики.</w:t>
      </w:r>
    </w:p>
    <w:p w:rsidR="006B133E" w:rsidRPr="00800382" w:rsidRDefault="006B133E" w:rsidP="006B133E">
      <w:pPr>
        <w:pStyle w:val="a4"/>
        <w:tabs>
          <w:tab w:val="left" w:pos="1080"/>
        </w:tabs>
        <w:spacing w:line="240" w:lineRule="auto"/>
        <w:ind w:firstLine="709"/>
      </w:pPr>
      <w:r>
        <w:rPr>
          <w:b w:val="0"/>
        </w:rPr>
        <w:t xml:space="preserve">7. </w:t>
      </w:r>
      <w:r w:rsidRPr="00800382">
        <w:rPr>
          <w:b w:val="0"/>
        </w:rPr>
        <w:t xml:space="preserve">Участники: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55"/>
        <w:gridCol w:w="4784"/>
        <w:gridCol w:w="3532"/>
      </w:tblGrid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 w:rsidRPr="00800382">
              <w:rPr>
                <w:b w:val="0"/>
              </w:rPr>
              <w:t>№ участника</w:t>
            </w:r>
          </w:p>
        </w:tc>
        <w:tc>
          <w:tcPr>
            <w:tcW w:w="9080" w:type="dxa"/>
            <w:gridSpan w:val="2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 w:rsidRPr="00800382">
              <w:rPr>
                <w:b w:val="0"/>
              </w:rPr>
              <w:t>Наименование участника</w:t>
            </w:r>
          </w:p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 w:rsidRPr="00800382">
              <w:rPr>
                <w:b w:val="0"/>
              </w:rPr>
              <w:t>1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6B133E">
            <w:pPr>
              <w:ind w:right="54" w:firstLine="21"/>
              <w:jc w:val="both"/>
            </w:pPr>
            <w:r w:rsidRPr="007F5B6A">
              <w:rPr>
                <w:b/>
              </w:rPr>
              <w:t>Физическое лицо Румянцев Александр Васильевич</w:t>
            </w:r>
            <w:r>
              <w:t xml:space="preserve"> </w:t>
            </w:r>
          </w:p>
          <w:p w:rsidR="006B133E" w:rsidRPr="00800382" w:rsidRDefault="006B133E" w:rsidP="006B133E">
            <w:pPr>
              <w:ind w:right="54" w:firstLine="21"/>
              <w:jc w:val="both"/>
            </w:pPr>
            <w:r w:rsidRPr="007F5B6A">
              <w:t>Заявки: №№ 1-6 по лотам: 14, 15, 17, 19, 66, 69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ind w:right="54" w:firstLine="21"/>
              <w:jc w:val="both"/>
              <w:rPr>
                <w:kern w:val="2"/>
                <w:highlight w:val="yellow"/>
                <w:lang w:eastAsia="fa-IR"/>
              </w:rPr>
            </w:pPr>
            <w:r w:rsidRPr="00F05172">
              <w:rPr>
                <w:kern w:val="2"/>
                <w:lang w:eastAsia="fa-IR"/>
              </w:rPr>
              <w:t>Заявки №№ 1-6 приняты 31 «января» 2018 года в 16 часов 33 минуты</w:t>
            </w: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 w:rsidRPr="00800382">
              <w:rPr>
                <w:b w:val="0"/>
              </w:rPr>
              <w:t>2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</w:rPr>
            </w:pPr>
            <w:r w:rsidRPr="007F5B6A">
              <w:t>Физическое лицо Ерин Сергей Викторович</w:t>
            </w:r>
          </w:p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</w:rPr>
            </w:pPr>
            <w:r w:rsidRPr="007F5B6A">
              <w:rPr>
                <w:b w:val="0"/>
              </w:rPr>
              <w:t>Заявки: №№ 7-9 по лотам: 16, 18, 19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highlight w:val="yellow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 xml:space="preserve">Заявки </w:t>
            </w:r>
            <w:r w:rsidRPr="00F05172">
              <w:rPr>
                <w:b w:val="0"/>
                <w:kern w:val="2"/>
                <w:lang w:eastAsia="fa-IR"/>
              </w:rPr>
              <w:t>№№ 7-9 приняты 01 «февраля» 2018 года в 13 часов 40 минут</w:t>
            </w: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3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7F5B6A">
              <w:rPr>
                <w:kern w:val="2"/>
                <w:lang w:eastAsia="fa-IR"/>
              </w:rPr>
              <w:t xml:space="preserve">Физическое лицо </w:t>
            </w:r>
            <w:proofErr w:type="spellStart"/>
            <w:r w:rsidRPr="007F5B6A">
              <w:rPr>
                <w:kern w:val="2"/>
                <w:lang w:eastAsia="fa-IR"/>
              </w:rPr>
              <w:t>Сайгушев</w:t>
            </w:r>
            <w:proofErr w:type="spellEnd"/>
            <w:r w:rsidRPr="007F5B6A">
              <w:rPr>
                <w:kern w:val="2"/>
                <w:lang w:eastAsia="fa-IR"/>
              </w:rPr>
              <w:t xml:space="preserve"> Виктор Николаевич</w:t>
            </w:r>
          </w:p>
          <w:p w:rsidR="006B133E" w:rsidRPr="00800382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7F5B6A">
              <w:rPr>
                <w:b w:val="0"/>
                <w:kern w:val="2"/>
                <w:lang w:eastAsia="fa-IR"/>
              </w:rPr>
              <w:t>Заявки: №№ 10-17 по лотам: 42, 60, 61, 62, 59, 57, 58, 63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highlight w:val="yellow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>Заявки</w:t>
            </w:r>
            <w:r w:rsidRPr="00F05172">
              <w:rPr>
                <w:b w:val="0"/>
                <w:kern w:val="2"/>
                <w:lang w:eastAsia="fa-IR"/>
              </w:rPr>
              <w:t xml:space="preserve"> №</w:t>
            </w:r>
            <w:r>
              <w:rPr>
                <w:b w:val="0"/>
                <w:kern w:val="2"/>
                <w:lang w:eastAsia="fa-IR"/>
              </w:rPr>
              <w:t>№ 10-17</w:t>
            </w:r>
            <w:r w:rsidRPr="00F05172">
              <w:rPr>
                <w:b w:val="0"/>
                <w:kern w:val="2"/>
                <w:lang w:eastAsia="fa-IR"/>
              </w:rPr>
              <w:t xml:space="preserve"> принят</w:t>
            </w:r>
            <w:r>
              <w:rPr>
                <w:b w:val="0"/>
                <w:kern w:val="2"/>
                <w:lang w:eastAsia="fa-IR"/>
              </w:rPr>
              <w:t>ы 02</w:t>
            </w:r>
            <w:r w:rsidRPr="00F05172">
              <w:rPr>
                <w:b w:val="0"/>
                <w:kern w:val="2"/>
                <w:lang w:eastAsia="fa-IR"/>
              </w:rPr>
              <w:t xml:space="preserve"> </w:t>
            </w:r>
            <w:r>
              <w:rPr>
                <w:b w:val="0"/>
                <w:kern w:val="2"/>
                <w:lang w:eastAsia="fa-IR"/>
              </w:rPr>
              <w:t>«февраля» 2018 года в 08 часов 35</w:t>
            </w:r>
            <w:r w:rsidRPr="00F05172">
              <w:rPr>
                <w:b w:val="0"/>
                <w:kern w:val="2"/>
                <w:lang w:eastAsia="fa-IR"/>
              </w:rPr>
              <w:t xml:space="preserve"> минут</w:t>
            </w: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4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F05172">
              <w:rPr>
                <w:kern w:val="2"/>
                <w:lang w:eastAsia="fa-IR"/>
              </w:rPr>
              <w:t>Физическое лицо Потехина Анна Алексеевна</w:t>
            </w:r>
          </w:p>
          <w:p w:rsidR="006B133E" w:rsidRPr="00800382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F05172">
              <w:rPr>
                <w:b w:val="0"/>
                <w:kern w:val="2"/>
                <w:lang w:eastAsia="fa-IR"/>
              </w:rPr>
              <w:t>Заяв</w:t>
            </w:r>
            <w:r>
              <w:rPr>
                <w:b w:val="0"/>
                <w:kern w:val="2"/>
                <w:lang w:eastAsia="fa-IR"/>
              </w:rPr>
              <w:t xml:space="preserve">ки: </w:t>
            </w:r>
            <w:r w:rsidRPr="00F05172">
              <w:rPr>
                <w:b w:val="0"/>
                <w:kern w:val="2"/>
                <w:lang w:eastAsia="fa-IR"/>
              </w:rPr>
              <w:t>№№ 18-22 по лотам: 17, 19, 10, 74, 32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highlight w:val="yellow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>Заявки</w:t>
            </w:r>
            <w:r w:rsidRPr="00F05172">
              <w:rPr>
                <w:b w:val="0"/>
                <w:kern w:val="2"/>
                <w:lang w:eastAsia="fa-IR"/>
              </w:rPr>
              <w:t xml:space="preserve"> №</w:t>
            </w:r>
            <w:r>
              <w:rPr>
                <w:b w:val="0"/>
                <w:kern w:val="2"/>
                <w:lang w:eastAsia="fa-IR"/>
              </w:rPr>
              <w:t>№ 18-22</w:t>
            </w:r>
            <w:r w:rsidRPr="00F05172">
              <w:rPr>
                <w:b w:val="0"/>
                <w:kern w:val="2"/>
                <w:lang w:eastAsia="fa-IR"/>
              </w:rPr>
              <w:t xml:space="preserve"> принят</w:t>
            </w:r>
            <w:r>
              <w:rPr>
                <w:b w:val="0"/>
                <w:kern w:val="2"/>
                <w:lang w:eastAsia="fa-IR"/>
              </w:rPr>
              <w:t>ы 02</w:t>
            </w:r>
            <w:r w:rsidRPr="00F05172">
              <w:rPr>
                <w:b w:val="0"/>
                <w:kern w:val="2"/>
                <w:lang w:eastAsia="fa-IR"/>
              </w:rPr>
              <w:t xml:space="preserve"> </w:t>
            </w:r>
            <w:r>
              <w:rPr>
                <w:b w:val="0"/>
                <w:kern w:val="2"/>
                <w:lang w:eastAsia="fa-IR"/>
              </w:rPr>
              <w:t>«февраля» 2018 года в 09 часов 45</w:t>
            </w:r>
            <w:r w:rsidRPr="00F05172">
              <w:rPr>
                <w:b w:val="0"/>
                <w:kern w:val="2"/>
                <w:lang w:eastAsia="fa-IR"/>
              </w:rPr>
              <w:t xml:space="preserve"> минут</w:t>
            </w: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5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F05172">
              <w:rPr>
                <w:kern w:val="2"/>
                <w:lang w:eastAsia="fa-IR"/>
              </w:rPr>
              <w:t>Физическое лицо</w:t>
            </w:r>
            <w:proofErr w:type="gramStart"/>
            <w:r w:rsidRPr="00F05172">
              <w:rPr>
                <w:kern w:val="2"/>
                <w:lang w:eastAsia="fa-IR"/>
              </w:rPr>
              <w:t xml:space="preserve"> Г</w:t>
            </w:r>
            <w:proofErr w:type="gramEnd"/>
            <w:r w:rsidRPr="00F05172">
              <w:rPr>
                <w:kern w:val="2"/>
                <w:lang w:eastAsia="fa-IR"/>
              </w:rPr>
              <w:t>олубев Алексей Михайлович</w:t>
            </w:r>
          </w:p>
          <w:p w:rsidR="006B133E" w:rsidRPr="00800382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 xml:space="preserve">Заявка: </w:t>
            </w:r>
            <w:r w:rsidRPr="00F05172">
              <w:rPr>
                <w:b w:val="0"/>
                <w:kern w:val="2"/>
                <w:lang w:eastAsia="fa-IR"/>
              </w:rPr>
              <w:t>№ 23 по лоту: 58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highlight w:val="yellow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>Заявка</w:t>
            </w:r>
            <w:r w:rsidRPr="00F05172">
              <w:rPr>
                <w:b w:val="0"/>
                <w:kern w:val="2"/>
                <w:lang w:eastAsia="fa-IR"/>
              </w:rPr>
              <w:t xml:space="preserve"> №</w:t>
            </w:r>
            <w:r>
              <w:rPr>
                <w:b w:val="0"/>
                <w:kern w:val="2"/>
                <w:lang w:eastAsia="fa-IR"/>
              </w:rPr>
              <w:t xml:space="preserve"> 23</w:t>
            </w:r>
            <w:r w:rsidRPr="00F05172">
              <w:rPr>
                <w:b w:val="0"/>
                <w:kern w:val="2"/>
                <w:lang w:eastAsia="fa-IR"/>
              </w:rPr>
              <w:t xml:space="preserve"> принят</w:t>
            </w:r>
            <w:r>
              <w:rPr>
                <w:b w:val="0"/>
                <w:kern w:val="2"/>
                <w:lang w:eastAsia="fa-IR"/>
              </w:rPr>
              <w:t>а 02</w:t>
            </w:r>
            <w:r w:rsidRPr="00F05172">
              <w:rPr>
                <w:b w:val="0"/>
                <w:kern w:val="2"/>
                <w:lang w:eastAsia="fa-IR"/>
              </w:rPr>
              <w:t xml:space="preserve"> </w:t>
            </w:r>
            <w:r>
              <w:rPr>
                <w:b w:val="0"/>
                <w:kern w:val="2"/>
                <w:lang w:eastAsia="fa-IR"/>
              </w:rPr>
              <w:t>«февраля» 2018 года в 10 часов 20</w:t>
            </w:r>
            <w:r w:rsidRPr="00F05172">
              <w:rPr>
                <w:b w:val="0"/>
                <w:kern w:val="2"/>
                <w:lang w:eastAsia="fa-IR"/>
              </w:rPr>
              <w:t xml:space="preserve"> минут</w:t>
            </w:r>
          </w:p>
        </w:tc>
      </w:tr>
      <w:tr w:rsidR="006B133E" w:rsidRPr="00800382" w:rsidTr="000441A8">
        <w:tc>
          <w:tcPr>
            <w:tcW w:w="1255" w:type="dxa"/>
            <w:shd w:val="clear" w:color="auto" w:fill="auto"/>
            <w:vAlign w:val="center"/>
          </w:tcPr>
          <w:p w:rsidR="006B133E" w:rsidRPr="00800382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jc w:val="center"/>
              <w:rPr>
                <w:b w:val="0"/>
              </w:rPr>
            </w:pPr>
            <w:r>
              <w:rPr>
                <w:b w:val="0"/>
              </w:rPr>
              <w:t>6</w:t>
            </w:r>
          </w:p>
        </w:tc>
        <w:tc>
          <w:tcPr>
            <w:tcW w:w="5232" w:type="dxa"/>
            <w:shd w:val="clear" w:color="auto" w:fill="auto"/>
            <w:vAlign w:val="center"/>
          </w:tcPr>
          <w:p w:rsidR="006B133E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F05172">
              <w:rPr>
                <w:kern w:val="2"/>
                <w:lang w:eastAsia="fa-IR"/>
              </w:rPr>
              <w:t>Физическое лицо Кудрявцев Вячеслав Олегович</w:t>
            </w:r>
          </w:p>
          <w:p w:rsidR="006B133E" w:rsidRPr="00800382" w:rsidRDefault="006B133E" w:rsidP="006B133E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lang w:eastAsia="fa-IR"/>
              </w:rPr>
            </w:pPr>
            <w:r w:rsidRPr="00F05172">
              <w:rPr>
                <w:b w:val="0"/>
                <w:kern w:val="2"/>
                <w:lang w:eastAsia="fa-IR"/>
              </w:rPr>
              <w:t>Заявки: №№ 24-25 по лотам: 3, 11</w:t>
            </w:r>
          </w:p>
        </w:tc>
        <w:tc>
          <w:tcPr>
            <w:tcW w:w="3848" w:type="dxa"/>
          </w:tcPr>
          <w:p w:rsidR="006B133E" w:rsidRPr="007F5B6A" w:rsidRDefault="006B133E" w:rsidP="000441A8">
            <w:pPr>
              <w:pStyle w:val="a4"/>
              <w:tabs>
                <w:tab w:val="left" w:pos="1080"/>
              </w:tabs>
              <w:spacing w:line="240" w:lineRule="auto"/>
              <w:ind w:firstLine="0"/>
              <w:rPr>
                <w:b w:val="0"/>
                <w:kern w:val="2"/>
                <w:highlight w:val="yellow"/>
                <w:lang w:eastAsia="fa-IR"/>
              </w:rPr>
            </w:pPr>
            <w:r>
              <w:rPr>
                <w:b w:val="0"/>
                <w:kern w:val="2"/>
                <w:lang w:eastAsia="fa-IR"/>
              </w:rPr>
              <w:t>Заявки</w:t>
            </w:r>
            <w:r w:rsidRPr="00F05172">
              <w:rPr>
                <w:b w:val="0"/>
                <w:kern w:val="2"/>
                <w:lang w:eastAsia="fa-IR"/>
              </w:rPr>
              <w:t xml:space="preserve"> №</w:t>
            </w:r>
            <w:r>
              <w:rPr>
                <w:b w:val="0"/>
                <w:kern w:val="2"/>
                <w:lang w:eastAsia="fa-IR"/>
              </w:rPr>
              <w:t>№ 24-25</w:t>
            </w:r>
            <w:r w:rsidRPr="00F05172">
              <w:rPr>
                <w:b w:val="0"/>
                <w:kern w:val="2"/>
                <w:lang w:eastAsia="fa-IR"/>
              </w:rPr>
              <w:t xml:space="preserve"> принят</w:t>
            </w:r>
            <w:r>
              <w:rPr>
                <w:b w:val="0"/>
                <w:kern w:val="2"/>
                <w:lang w:eastAsia="fa-IR"/>
              </w:rPr>
              <w:t>ы 02</w:t>
            </w:r>
            <w:r w:rsidRPr="00F05172">
              <w:rPr>
                <w:b w:val="0"/>
                <w:kern w:val="2"/>
                <w:lang w:eastAsia="fa-IR"/>
              </w:rPr>
              <w:t xml:space="preserve"> </w:t>
            </w:r>
            <w:r>
              <w:rPr>
                <w:b w:val="0"/>
                <w:kern w:val="2"/>
                <w:lang w:eastAsia="fa-IR"/>
              </w:rPr>
              <w:t>«февраля» 2018 года в 15 часов 50</w:t>
            </w:r>
            <w:r w:rsidRPr="00F05172">
              <w:rPr>
                <w:b w:val="0"/>
                <w:kern w:val="2"/>
                <w:lang w:eastAsia="fa-IR"/>
              </w:rPr>
              <w:t xml:space="preserve"> минут</w:t>
            </w:r>
          </w:p>
        </w:tc>
      </w:tr>
    </w:tbl>
    <w:p w:rsidR="00BA27A9" w:rsidRDefault="006B133E" w:rsidP="006B133E">
      <w:pPr>
        <w:ind w:left="-851" w:firstLine="709"/>
      </w:pPr>
      <w:r>
        <w:t xml:space="preserve">1. </w:t>
      </w:r>
      <w:r w:rsidRPr="006B133E">
        <w:t>По лотам №№: 1 - 2, 4 - 9, 12 - 13, 20 - 31, 33 - 41, 43 – 56, 64 – 65, 67 – 68, 70 – 73, 75  в период приема заявок на участие в открытом аукционе по продаже непрофильных активов ПАО «МРСК Центра» с «13» декабря 2017 года по «02» февраля 2018 года заявок не поступило. В связи с отсутствием заявок на участие, открытый аукцион по продаже непрофильных активов ПАО «МРСК Центра» по лотам №№: 1 - 2, 4 - 9, 12 - 13, 20 - 31, 33 - 41, 43 – 56, 64 – 65, 67 – 68, 70 – 73, 75 признан несостоявшимся.</w:t>
      </w:r>
    </w:p>
    <w:p w:rsidR="006B133E" w:rsidRDefault="006B133E" w:rsidP="00EE00F7">
      <w:pPr>
        <w:ind w:left="-851" w:firstLine="709"/>
        <w:jc w:val="both"/>
      </w:pPr>
      <w:r>
        <w:t xml:space="preserve">2. </w:t>
      </w:r>
      <w:r w:rsidR="00BD1D3B" w:rsidRPr="00BD1D3B">
        <w:t>По лоту № 3 подана одна заявка № 25 от участника № 6. Участник аукциона № 6 отозвал заявку.</w:t>
      </w:r>
    </w:p>
    <w:p w:rsidR="006B133E" w:rsidRDefault="006B133E" w:rsidP="00EE00F7">
      <w:pPr>
        <w:ind w:left="-851" w:firstLine="709"/>
        <w:jc w:val="both"/>
      </w:pPr>
      <w:r>
        <w:t>3. По лоту № 10 подана одна заявка № 20 от участника № 4, в связи с этим, открытый аукцион по продаже непрофильных активов ПАО «МРСК Центра» по лоту № 10 признан несостоявшимся. Участник аукциона № 4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 xml:space="preserve">4. </w:t>
      </w:r>
      <w:r w:rsidR="00BD1D3B" w:rsidRPr="00BD1D3B">
        <w:t>По лоту № 11 подана одна заявка № 24 от участника № 6. Участ</w:t>
      </w:r>
      <w:r w:rsidR="00BD1D3B">
        <w:t>ник аукциона № 6 отозвал заявку.</w:t>
      </w:r>
    </w:p>
    <w:p w:rsidR="006B133E" w:rsidRDefault="006B133E" w:rsidP="00EE00F7">
      <w:pPr>
        <w:ind w:left="-851" w:firstLine="709"/>
        <w:jc w:val="both"/>
      </w:pPr>
      <w:r>
        <w:t>5. По лоту № 14 подана одна заявка № 1 от участника № 1, в связи с этим, открытый аукцион по продаже непрофильных активов ПАО «МРСК Центра» по лоту № 14 признан несостоявшимся. Участник аукциона № 1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 xml:space="preserve">6. По лоту № 15 подана одна заявка № 2 от участника № 1, в связи с этим, открытый аукцион по продаже непрофильных активов ПАО «МРСК Центра» по лоту № 15 признан </w:t>
      </w:r>
      <w:r>
        <w:lastRenderedPageBreak/>
        <w:t>несостоявшимся. Участник аукциона № 1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7. По лоту № 16 подана одна заявка № 7 от участника № 2, в связи с этим, открытый аукцион по продаже непрофильных активов ПАО «МРСК Центра» по лоту № 16 признан несостоявшимся. Участник аукциона № 2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 xml:space="preserve">8. По лоту № 17 поданы две заявки. Заявка № 3 от участника № 1 и заявка № 18 от участника № 4. </w:t>
      </w:r>
    </w:p>
    <w:p w:rsidR="006B133E" w:rsidRDefault="006B133E" w:rsidP="00EE00F7">
      <w:pPr>
        <w:ind w:left="-851" w:firstLine="709"/>
        <w:jc w:val="both"/>
      </w:pPr>
      <w:r>
        <w:t>- В процессе проведения процедуры торгов участник № 1 и участник № 4, увеличили начальную цену имущества на 5 (пять) шагов аукциона.</w:t>
      </w:r>
    </w:p>
    <w:p w:rsidR="006B133E" w:rsidRDefault="006B133E" w:rsidP="00EE00F7">
      <w:pPr>
        <w:ind w:left="-851" w:firstLine="709"/>
        <w:jc w:val="both"/>
      </w:pPr>
      <w:r>
        <w:t xml:space="preserve">- Участник аукциона № 1 заявил цену путем поднятия карточки, Аукционист назвал номер карточки 1, указал на этого участника и объявил заявленную цену, как цену продажи – 40 750 рублей 50 коп. </w:t>
      </w:r>
    </w:p>
    <w:p w:rsidR="006B133E" w:rsidRDefault="006B133E" w:rsidP="00EE00F7">
      <w:pPr>
        <w:ind w:left="-851" w:firstLine="709"/>
        <w:jc w:val="both"/>
      </w:pPr>
      <w:r>
        <w:t>Победителем открытого аукциона по продаже непрофильного актива по лоту № 17:              ЗИЛ 431412 КС 2561</w:t>
      </w:r>
      <w:proofErr w:type="gramStart"/>
      <w:r>
        <w:t xml:space="preserve"> К</w:t>
      </w:r>
      <w:proofErr w:type="gramEnd"/>
      <w:r>
        <w:t xml:space="preserve">, признается участник № 1, подавший заявку № 3, о чем в журнале регистрации заявок сделана запись. </w:t>
      </w:r>
    </w:p>
    <w:p w:rsidR="006B133E" w:rsidRDefault="006B133E" w:rsidP="00EE00F7">
      <w:pPr>
        <w:ind w:left="-851" w:firstLine="709"/>
        <w:jc w:val="both"/>
      </w:pPr>
      <w:r>
        <w:t>9. По лоту № 18 подана одна заявка № 8 от участника № 2, в связи с этим, открытый аукцион по продаже непрофильных активов ПАО «МРСК Центра» по лоту № 18 признан несостоявшимся. Участник аукциона № 2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 xml:space="preserve">10. По лоту № 19 поданы три заявки. Заявка № 4 от участника № 1, заявка № 9 от участника № 2, заявка № 19 от участника № 4. </w:t>
      </w:r>
    </w:p>
    <w:p w:rsidR="006B133E" w:rsidRDefault="006B133E" w:rsidP="00EE00F7">
      <w:pPr>
        <w:ind w:left="-851" w:firstLine="709"/>
        <w:jc w:val="both"/>
      </w:pPr>
      <w:r>
        <w:t>- В процессе проведения процедуры торгов участник № 1, участник № 2 и участник № 4, увеличили начальную цену имущества на 91 (девяносто один) шаг аукциона.</w:t>
      </w:r>
    </w:p>
    <w:p w:rsidR="006B133E" w:rsidRDefault="006B133E" w:rsidP="00EE00F7">
      <w:pPr>
        <w:ind w:left="-851" w:firstLine="709"/>
        <w:jc w:val="both"/>
      </w:pPr>
      <w:r>
        <w:t xml:space="preserve">- Участник аукциона № 2 заявил цену путем поднятия карточки, Аукционист назвал номер карточки 2, указал на этого участника и объявил заявленную цену, как цену </w:t>
      </w:r>
      <w:r w:rsidR="00EE00F7">
        <w:t>продажи – 70 679 рублей 55 коп.</w:t>
      </w:r>
    </w:p>
    <w:p w:rsidR="006B133E" w:rsidRDefault="006B133E" w:rsidP="00EE00F7">
      <w:pPr>
        <w:ind w:left="-851" w:firstLine="709"/>
        <w:jc w:val="both"/>
      </w:pPr>
      <w:r>
        <w:t>Победителем открытого аукциона по продаже непрофильного актива по лоту № 19:              ГАЗ 3307 АП17А, признается участник № 2, подавший заявку № 9, о чем в журнале регистрации заявок сделана запись.</w:t>
      </w:r>
    </w:p>
    <w:p w:rsidR="006B133E" w:rsidRDefault="006B133E" w:rsidP="00EE00F7">
      <w:pPr>
        <w:ind w:left="-851" w:firstLine="709"/>
        <w:jc w:val="both"/>
      </w:pPr>
      <w:r>
        <w:t>11. По лоту № 32 подана одна заявка № 22 от участника № 4, в связи с этим, открытый аукцион по продаже непрофильных активов ПАО «МРСК Центра» по лоту № 32 признан несостоявшимся. Участник аукциона № 4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12. По лоту № 42 подана одна заявка № 15 от участника № 3, в связи с этим, открытый аукцион по пр</w:t>
      </w:r>
      <w:bookmarkStart w:id="0" w:name="_GoBack"/>
      <w:bookmarkEnd w:id="0"/>
      <w:r>
        <w:t>одаже непрофильных активов ПАО «МРСК Центра» по лоту № 42 признан несостоявшимся. Участник аукциона № 3 заявил начальную цену путем поднятия карточки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13. По лоту № 57 подана одна заявка № 16 от участника № 3, в связи с этим, открытый аукцион по продаже непрофильных активов ПАО «МРСК Центра» по лоту № 57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 xml:space="preserve">14. По лоту № 58 поданы две заявки. Заявка № 13 от участника № 3 и заявка № 23 от участника № 5. </w:t>
      </w:r>
    </w:p>
    <w:p w:rsidR="006B133E" w:rsidRDefault="006B133E" w:rsidP="00EE00F7">
      <w:pPr>
        <w:ind w:left="-851" w:firstLine="709"/>
        <w:jc w:val="both"/>
      </w:pPr>
      <w:r>
        <w:t>- В процессе проведения процедуры торгов участник № 3 и участник № 5, увеличили начальную цену имущества на 27 (двадцать семь) шагов аукциона.</w:t>
      </w:r>
    </w:p>
    <w:p w:rsidR="006B133E" w:rsidRDefault="006B133E" w:rsidP="00EE00F7">
      <w:pPr>
        <w:ind w:left="-851" w:firstLine="709"/>
        <w:jc w:val="both"/>
      </w:pPr>
      <w:r>
        <w:t xml:space="preserve">- Участник аукциона № 3 заявил цену путем поднятия карточки, Аукционист назвал номер карточки 3, указал на этого участника и объявил заявленную цену, как цену </w:t>
      </w:r>
      <w:r w:rsidR="00EE00F7">
        <w:t>продажи – 35 210 рублей 75 коп.</w:t>
      </w:r>
    </w:p>
    <w:p w:rsidR="006B133E" w:rsidRDefault="006B133E" w:rsidP="00EE00F7">
      <w:pPr>
        <w:ind w:left="-851" w:firstLine="709"/>
        <w:jc w:val="both"/>
      </w:pPr>
      <w:r>
        <w:t>Победителем открытого аукциона по продаже непрофильного актива по лоту № 58:              УАЗ-315195 легковой, признается участник № 3, подавший заявку № 13, о чем в журнале регистрации заявок сделана запись.</w:t>
      </w:r>
    </w:p>
    <w:p w:rsidR="006B133E" w:rsidRDefault="006B133E" w:rsidP="00EE00F7">
      <w:pPr>
        <w:ind w:left="-851" w:firstLine="709"/>
        <w:jc w:val="both"/>
      </w:pPr>
      <w:r>
        <w:lastRenderedPageBreak/>
        <w:t>15. По лоту № 59 подана одна заявка № 12 от участника № 3, в связи с этим, открытый аукцион по продаже непрофильных активов ПАО «МРСК Центра» по лоту № 59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16. По лоту № 60 подана одна заявка № 11 от участника № 3, в связи с этим, открытый аукцион по продаже непрофильных активов ПАО «МРСК Центра» по лоту № 60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17. По лоту № 61 подана одна заявка № 10 от участника № 3, в связи с этим, открытый аукцион по продаже непрофильных активов ПАО «МРСК Центра» по лоту № 61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18. По лоту № 62 подана одна заявка № 17 от участника № 3, в связи с этим, открытый аукцион по продаже непрофильных активов ПАО «МРСК Центра» по лоту № 62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19. По лоту № 63 подана одна заявка № 14 от участника № 3, в связи с этим, открытый аукцион по продаже непрофильных активов ПАО «МРСК Центра» по лоту № 63 признан несостоявшимся. Участник аукциона № 3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20. По лоту № 66 подана одна заявка № 5 от участника № 1, в связи с этим, открытый аукцион по продаже непрофильных активов ПАО «МРСК Центра» по лоту № 66 признан несостоявшимся. Участник аукциона № 1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Default="006B133E" w:rsidP="00EE00F7">
      <w:pPr>
        <w:ind w:left="-851" w:firstLine="709"/>
        <w:jc w:val="both"/>
      </w:pPr>
      <w:r>
        <w:t>21. По лоту № 69 подана одна заявка № 6 от участника № 1, в связи с этим, открытый аукцион по продаже непрофильных активов ПАО «МРСК Центра» по лоту № 69 признан несостоявшимся. Участник аукциона № 1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p w:rsidR="006B133E" w:rsidRPr="006B133E" w:rsidRDefault="006B133E" w:rsidP="00EE00F7">
      <w:pPr>
        <w:ind w:left="-851" w:firstLine="709"/>
        <w:jc w:val="both"/>
      </w:pPr>
      <w:r>
        <w:t xml:space="preserve">22. По лоту </w:t>
      </w:r>
      <w:r w:rsidR="000C1B55">
        <w:t xml:space="preserve"> </w:t>
      </w:r>
      <w:r>
        <w:t>4 подана одна заявка № 21 от участника № 4, в связи с этим, открытый аукцион по продаже непрофильных активов ПАО «МРСК Центра» по лоту № 74 признан несостоявшимся. Участник аукциона № 4 заявил начальную цену путем поднятия карточки, договор купли - продажи заключается с участником по начальной цене несостоявшегося аукциона.</w:t>
      </w:r>
    </w:p>
    <w:sectPr w:rsidR="006B133E" w:rsidRPr="006B133E" w:rsidSect="00BA27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640055"/>
    <w:multiLevelType w:val="hybridMultilevel"/>
    <w:tmpl w:val="D09EDE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1A"/>
    <w:rsid w:val="00020590"/>
    <w:rsid w:val="00057807"/>
    <w:rsid w:val="000C1B55"/>
    <w:rsid w:val="000C773A"/>
    <w:rsid w:val="001C5FD2"/>
    <w:rsid w:val="001C6FF6"/>
    <w:rsid w:val="001F34A1"/>
    <w:rsid w:val="00330738"/>
    <w:rsid w:val="0033237A"/>
    <w:rsid w:val="0043276C"/>
    <w:rsid w:val="005706E7"/>
    <w:rsid w:val="005A6FA8"/>
    <w:rsid w:val="00632882"/>
    <w:rsid w:val="006429E1"/>
    <w:rsid w:val="0064411A"/>
    <w:rsid w:val="006515D7"/>
    <w:rsid w:val="00686643"/>
    <w:rsid w:val="00695CFE"/>
    <w:rsid w:val="006B133E"/>
    <w:rsid w:val="00870451"/>
    <w:rsid w:val="00B6061C"/>
    <w:rsid w:val="00BA27A9"/>
    <w:rsid w:val="00BD1D3B"/>
    <w:rsid w:val="00CB4942"/>
    <w:rsid w:val="00E91E91"/>
    <w:rsid w:val="00EE00F7"/>
    <w:rsid w:val="00F40C9D"/>
    <w:rsid w:val="00F54003"/>
    <w:rsid w:val="00F905BA"/>
    <w:rsid w:val="00FA7B55"/>
    <w:rsid w:val="00FC1A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B133E"/>
    <w:pPr>
      <w:ind w:left="720"/>
      <w:contextualSpacing/>
    </w:pPr>
  </w:style>
  <w:style w:type="paragraph" w:styleId="a4">
    <w:name w:val="Body Text"/>
    <w:basedOn w:val="a"/>
    <w:link w:val="a5"/>
    <w:rsid w:val="006B133E"/>
    <w:pPr>
      <w:spacing w:line="360" w:lineRule="auto"/>
      <w:ind w:firstLine="540"/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6B13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1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"/>
    <w:basedOn w:val="a"/>
    <w:link w:val="10"/>
    <w:qFormat/>
    <w:rsid w:val="0064411A"/>
    <w:pPr>
      <w:spacing w:before="100" w:beforeAutospacing="1" w:after="100" w:afterAutospacing="1"/>
      <w:outlineLvl w:val="0"/>
    </w:pPr>
    <w:rPr>
      <w:rFonts w:ascii="Arial Unicode MS" w:eastAsia="Arial Unicode MS" w:hAnsi="Arial Unicode MS" w:cs="Arial Unicode MS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"/>
    <w:basedOn w:val="a0"/>
    <w:link w:val="1"/>
    <w:rsid w:val="0064411A"/>
    <w:rPr>
      <w:rFonts w:ascii="Arial Unicode MS" w:eastAsia="Arial Unicode MS" w:hAnsi="Arial Unicode MS" w:cs="Arial Unicode MS"/>
      <w:b/>
      <w:bCs/>
      <w:kern w:val="36"/>
      <w:sz w:val="48"/>
      <w:szCs w:val="48"/>
      <w:lang w:eastAsia="ru-RU"/>
    </w:rPr>
  </w:style>
  <w:style w:type="paragraph" w:customStyle="1" w:styleId="11">
    <w:name w:val="Обычный1"/>
    <w:rsid w:val="0064411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6B133E"/>
    <w:pPr>
      <w:ind w:left="720"/>
      <w:contextualSpacing/>
    </w:pPr>
  </w:style>
  <w:style w:type="paragraph" w:styleId="a4">
    <w:name w:val="Body Text"/>
    <w:basedOn w:val="a"/>
    <w:link w:val="a5"/>
    <w:rsid w:val="006B133E"/>
    <w:pPr>
      <w:spacing w:line="360" w:lineRule="auto"/>
      <w:ind w:firstLine="540"/>
      <w:jc w:val="both"/>
    </w:pPr>
    <w:rPr>
      <w:b/>
      <w:bCs/>
    </w:rPr>
  </w:style>
  <w:style w:type="character" w:customStyle="1" w:styleId="a5">
    <w:name w:val="Основной текст Знак"/>
    <w:basedOn w:val="a0"/>
    <w:link w:val="a4"/>
    <w:rsid w:val="006B133E"/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5</Pages>
  <Words>2063</Words>
  <Characters>11760</Characters>
  <Application>Microsoft Office Word</Application>
  <DocSecurity>0</DocSecurity>
  <Lines>98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ОАО "Ярэнерго"</Company>
  <LinksUpToDate>false</LinksUpToDate>
  <CharactersWithSpaces>13796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anardovich_sa</dc:creator>
  <cp:lastModifiedBy>Моисеев Антон Алексеевич</cp:lastModifiedBy>
  <cp:revision>4</cp:revision>
  <cp:lastPrinted>2012-03-20T10:35:00Z</cp:lastPrinted>
  <dcterms:created xsi:type="dcterms:W3CDTF">2018-02-07T11:05:00Z</dcterms:created>
  <dcterms:modified xsi:type="dcterms:W3CDTF">2018-02-09T08:35:00Z</dcterms:modified>
</cp:coreProperties>
</file>