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274386" w:rsidRPr="00CE7E35" w:rsidTr="00274386">
        <w:trPr>
          <w:trHeight w:val="1983"/>
        </w:trPr>
        <w:tc>
          <w:tcPr>
            <w:tcW w:w="5670" w:type="dxa"/>
            <w:shd w:val="clear" w:color="auto" w:fill="auto"/>
          </w:tcPr>
          <w:p w:rsidR="00274386" w:rsidRPr="007E4320" w:rsidRDefault="00C31989" w:rsidP="00274386">
            <w:pPr>
              <w:ind w:right="311"/>
              <w:contextualSpacing/>
              <w:rPr>
                <w:rFonts w:ascii="PF Din Text Cond Pro Light" w:eastAsia="Calibri" w:hAnsi="PF Din Text Cond Pro Light"/>
                <w:sz w:val="22"/>
                <w:szCs w:val="22"/>
                <w:lang w:val="en-US"/>
              </w:rPr>
            </w:pPr>
            <w:r>
              <w:rPr>
                <w:rFonts w:ascii="Calibri" w:eastAsia="Calibri" w:hAnsi="Calibri"/>
                <w:noProof/>
                <w:sz w:val="22"/>
                <w:szCs w:val="22"/>
              </w:rPr>
              <w:pict w14:anchorId="147701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5.05pt;margin-top:-.15pt;width:134.5pt;height:51pt;z-index:-251658752;visibility:visible;mso-width-relative:margin;mso-height-relative:margin">
                  <v:imagedata r:id="rId8" o:title="" croptop="15416f" cropbottom="19975f" cropleft="5275f" cropright="4207f"/>
                </v:shape>
              </w:pict>
            </w:r>
          </w:p>
          <w:p w:rsidR="00274386" w:rsidRPr="007E4320" w:rsidRDefault="00274386" w:rsidP="00274386">
            <w:pPr>
              <w:contextualSpacing/>
              <w:rPr>
                <w:rFonts w:ascii="PF Din Text Cond Pro Light" w:eastAsia="Calibri" w:hAnsi="PF Din Text Cond Pro Light"/>
                <w:sz w:val="22"/>
                <w:szCs w:val="22"/>
                <w:lang w:val="en-US"/>
              </w:rPr>
            </w:pPr>
          </w:p>
          <w:p w:rsidR="00274386" w:rsidRPr="007E4320" w:rsidRDefault="00274386" w:rsidP="00274386">
            <w:pPr>
              <w:contextualSpacing/>
              <w:rPr>
                <w:rFonts w:ascii="PF Din Text Cond Pro Light" w:eastAsia="Calibri" w:hAnsi="PF Din Text Cond Pro Light"/>
                <w:sz w:val="22"/>
                <w:szCs w:val="22"/>
                <w:lang w:val="en-US"/>
              </w:rPr>
            </w:pPr>
          </w:p>
          <w:p w:rsidR="00274386" w:rsidRPr="007E4320" w:rsidRDefault="00274386" w:rsidP="00274386">
            <w:pPr>
              <w:contextualSpacing/>
              <w:rPr>
                <w:rFonts w:ascii="PF Din Text Cond Pro Light" w:eastAsia="Calibri" w:hAnsi="PF Din Text Cond Pro Light"/>
                <w:sz w:val="22"/>
                <w:szCs w:val="22"/>
                <w:lang w:val="en-US"/>
              </w:rPr>
            </w:pPr>
          </w:p>
          <w:p w:rsidR="00274386" w:rsidRPr="007E4320" w:rsidRDefault="00274386" w:rsidP="00274386">
            <w:pPr>
              <w:ind w:left="-384"/>
              <w:contextualSpacing/>
              <w:rPr>
                <w:rFonts w:ascii="PF Din Text Cond Pro Light" w:eastAsia="Calibri" w:hAnsi="PF Din Text Cond Pro Light"/>
                <w:sz w:val="22"/>
                <w:szCs w:val="22"/>
              </w:rPr>
            </w:pPr>
            <w:r w:rsidRPr="007E4320">
              <w:rPr>
                <w:rFonts w:ascii="PF Din Text Cond Pro Light" w:eastAsia="Calibri" w:hAnsi="PF Din Text Cond Pro Light"/>
                <w:sz w:val="22"/>
                <w:szCs w:val="22"/>
              </w:rPr>
              <w:t>\С</w:t>
            </w:r>
          </w:p>
          <w:p w:rsidR="00274386" w:rsidRPr="007E4320" w:rsidRDefault="00274386" w:rsidP="00274386">
            <w:pPr>
              <w:ind w:left="-105"/>
              <w:contextualSpacing/>
              <w:rPr>
                <w:rFonts w:ascii="PF Din Text Cond Pro Light" w:eastAsia="Calibri" w:hAnsi="PF Din Text Cond Pro Light"/>
                <w:sz w:val="22"/>
                <w:szCs w:val="22"/>
              </w:rPr>
            </w:pPr>
          </w:p>
        </w:tc>
        <w:tc>
          <w:tcPr>
            <w:tcW w:w="3969" w:type="dxa"/>
            <w:shd w:val="clear" w:color="auto" w:fill="auto"/>
          </w:tcPr>
          <w:p w:rsidR="00274386" w:rsidRDefault="00274386" w:rsidP="00274386">
            <w:pPr>
              <w:ind w:left="5529" w:hanging="5529"/>
              <w:contextualSpacing/>
              <w:rPr>
                <w:rFonts w:ascii="PF Din Text Cond Pro Light" w:hAnsi="PF Din Text Cond Pro Light"/>
                <w:sz w:val="18"/>
                <w:szCs w:val="18"/>
              </w:rPr>
            </w:pPr>
            <w:r>
              <w:rPr>
                <w:rFonts w:ascii="PF Din Text Cond Pro Light" w:hAnsi="PF Din Text Cond Pro Light"/>
                <w:sz w:val="18"/>
                <w:szCs w:val="18"/>
              </w:rPr>
              <w:t>ПАО «</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w:t>
            </w:r>
          </w:p>
          <w:p w:rsidR="00274386" w:rsidRPr="00A77E1A" w:rsidRDefault="00274386" w:rsidP="00274386">
            <w:pPr>
              <w:contextualSpacing/>
              <w:rPr>
                <w:rFonts w:ascii="PF Din Text Cond Pro Light" w:hAnsi="PF Din Text Cond Pro Light"/>
                <w:sz w:val="12"/>
                <w:szCs w:val="12"/>
              </w:rPr>
            </w:pPr>
          </w:p>
          <w:p w:rsidR="00274386" w:rsidRDefault="00274386" w:rsidP="00274386">
            <w:pPr>
              <w:contextualSpacing/>
              <w:rPr>
                <w:rFonts w:ascii="PF Din Text Cond Pro Light" w:hAnsi="PF Din Text Cond Pro Light"/>
                <w:sz w:val="18"/>
                <w:szCs w:val="18"/>
              </w:rPr>
            </w:pPr>
            <w:r>
              <w:rPr>
                <w:rFonts w:ascii="PF Din Text Cond Pro Light" w:hAnsi="PF Din Text Cond Pro Light"/>
                <w:sz w:val="18"/>
                <w:szCs w:val="18"/>
              </w:rPr>
              <w:t>Филиал ПАО «</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 - «Тамбовэнерго»</w:t>
            </w:r>
          </w:p>
          <w:p w:rsidR="00274386" w:rsidRPr="00845D14" w:rsidRDefault="00274386" w:rsidP="00274386">
            <w:pPr>
              <w:contextualSpacing/>
              <w:rPr>
                <w:rFonts w:ascii="PF Din Text Cond Pro Light" w:hAnsi="PF Din Text Cond Pro Light"/>
                <w:sz w:val="18"/>
                <w:szCs w:val="18"/>
              </w:rPr>
            </w:pPr>
            <w:proofErr w:type="spellStart"/>
            <w:r>
              <w:rPr>
                <w:rFonts w:ascii="PF Din Text Cond Pro Light" w:hAnsi="PF Din Text Cond Pro Light"/>
                <w:sz w:val="18"/>
                <w:szCs w:val="18"/>
              </w:rPr>
              <w:t>Моршанское</w:t>
            </w:r>
            <w:proofErr w:type="spellEnd"/>
            <w:r>
              <w:rPr>
                <w:rFonts w:ascii="PF Din Text Cond Pro Light" w:hAnsi="PF Din Text Cond Pro Light"/>
                <w:sz w:val="18"/>
                <w:szCs w:val="18"/>
              </w:rPr>
              <w:t xml:space="preserve"> шоссе</w:t>
            </w:r>
            <w:r w:rsidRPr="00F41C1D">
              <w:rPr>
                <w:rFonts w:ascii="PF Din Text Cond Pro Light" w:hAnsi="PF Din Text Cond Pro Light"/>
                <w:sz w:val="18"/>
                <w:szCs w:val="18"/>
              </w:rPr>
              <w:t>, д.</w:t>
            </w:r>
            <w:r>
              <w:rPr>
                <w:rFonts w:ascii="PF Din Text Cond Pro Light" w:hAnsi="PF Din Text Cond Pro Light"/>
                <w:sz w:val="18"/>
                <w:szCs w:val="18"/>
              </w:rPr>
              <w:t xml:space="preserve"> 23</w:t>
            </w:r>
            <w:r w:rsidRPr="00F41C1D">
              <w:rPr>
                <w:rFonts w:ascii="PF Din Text Cond Pro Light" w:hAnsi="PF Din Text Cond Pro Light"/>
                <w:sz w:val="18"/>
                <w:szCs w:val="18"/>
              </w:rPr>
              <w:t xml:space="preserve">, </w:t>
            </w:r>
            <w:r>
              <w:rPr>
                <w:rFonts w:ascii="PF Din Text Cond Pro Light" w:hAnsi="PF Din Text Cond Pro Light"/>
                <w:sz w:val="18"/>
                <w:szCs w:val="18"/>
              </w:rPr>
              <w:t>г. Тамбов</w:t>
            </w:r>
            <w:r w:rsidRPr="00F41C1D">
              <w:rPr>
                <w:rFonts w:ascii="PF Din Text Cond Pro Light" w:hAnsi="PF Din Text Cond Pro Light"/>
                <w:sz w:val="18"/>
                <w:szCs w:val="18"/>
              </w:rPr>
              <w:t xml:space="preserve">, </w:t>
            </w:r>
            <w:r>
              <w:rPr>
                <w:rFonts w:ascii="PF Din Text Cond Pro Light" w:hAnsi="PF Din Text Cond Pro Light"/>
                <w:sz w:val="18"/>
                <w:szCs w:val="18"/>
              </w:rPr>
              <w:t xml:space="preserve">392680 </w:t>
            </w:r>
          </w:p>
          <w:p w:rsidR="00274386" w:rsidRDefault="00274386" w:rsidP="00274386">
            <w:pPr>
              <w:contextualSpacing/>
              <w:rPr>
                <w:rFonts w:ascii="PF Din Text Cond Pro Light" w:hAnsi="PF Din Text Cond Pro Light"/>
                <w:sz w:val="18"/>
                <w:szCs w:val="18"/>
              </w:rPr>
            </w:pPr>
            <w:r w:rsidRPr="00F41C1D">
              <w:rPr>
                <w:rFonts w:ascii="PF Din Text Cond Pro Light" w:hAnsi="PF Din Text Cond Pro Light"/>
                <w:sz w:val="18"/>
                <w:szCs w:val="18"/>
              </w:rPr>
              <w:t>Тел.</w:t>
            </w:r>
            <w:r>
              <w:rPr>
                <w:rFonts w:ascii="PF Din Text Cond Pro Light" w:hAnsi="PF Din Text Cond Pro Light"/>
                <w:sz w:val="18"/>
                <w:szCs w:val="18"/>
              </w:rPr>
              <w:t xml:space="preserve"> </w:t>
            </w:r>
            <w:r w:rsidRPr="00F41C1D">
              <w:rPr>
                <w:rFonts w:ascii="PF Din Text Cond Pro Light" w:hAnsi="PF Din Text Cond Pro Light"/>
                <w:sz w:val="18"/>
                <w:szCs w:val="18"/>
              </w:rPr>
              <w:t>(</w:t>
            </w:r>
            <w:r>
              <w:rPr>
                <w:rFonts w:ascii="PF Din Text Cond Pro Light" w:hAnsi="PF Din Text Cond Pro Light"/>
                <w:sz w:val="18"/>
                <w:szCs w:val="18"/>
              </w:rPr>
              <w:t>4752) 56-96-85</w:t>
            </w:r>
            <w:r w:rsidRPr="00F41C1D">
              <w:rPr>
                <w:rFonts w:ascii="PF Din Text Cond Pro Light" w:hAnsi="PF Din Text Cond Pro Light"/>
                <w:sz w:val="18"/>
                <w:szCs w:val="18"/>
              </w:rPr>
              <w:t>, факс (4</w:t>
            </w:r>
            <w:r>
              <w:rPr>
                <w:rFonts w:ascii="PF Din Text Cond Pro Light" w:hAnsi="PF Din Text Cond Pro Light"/>
                <w:sz w:val="18"/>
                <w:szCs w:val="18"/>
              </w:rPr>
              <w:t>752) 56-94-48</w:t>
            </w:r>
          </w:p>
          <w:p w:rsidR="00274386" w:rsidRPr="00F41C1D" w:rsidRDefault="00274386" w:rsidP="00274386">
            <w:pPr>
              <w:contextualSpacing/>
              <w:rPr>
                <w:rFonts w:ascii="PF Din Text Cond Pro Light" w:hAnsi="PF Din Text Cond Pro Light"/>
                <w:sz w:val="18"/>
                <w:szCs w:val="18"/>
              </w:rPr>
            </w:pPr>
            <w:r>
              <w:rPr>
                <w:rFonts w:ascii="PF Din Text Cond Pro Light" w:hAnsi="PF Din Text Cond Pro Light"/>
                <w:sz w:val="18"/>
                <w:szCs w:val="18"/>
              </w:rPr>
              <w:t xml:space="preserve">Единый контакт-центр: </w:t>
            </w:r>
            <w:r w:rsidRPr="00845D14">
              <w:rPr>
                <w:rFonts w:ascii="PF Din Text Cond Pro Light" w:hAnsi="PF Din Text Cond Pro Light"/>
                <w:sz w:val="18"/>
                <w:szCs w:val="18"/>
              </w:rPr>
              <w:t>8-800-220-0-220</w:t>
            </w:r>
          </w:p>
          <w:p w:rsidR="00274386" w:rsidRPr="00156786" w:rsidRDefault="00274386" w:rsidP="00274386">
            <w:pPr>
              <w:contextualSpacing/>
              <w:rPr>
                <w:rFonts w:ascii="PF Din Text Cond Pro Light" w:hAnsi="PF Din Text Cond Pro Light"/>
                <w:sz w:val="18"/>
                <w:szCs w:val="18"/>
                <w:lang w:val="en-US"/>
              </w:rPr>
            </w:pPr>
            <w:r w:rsidRPr="00F41C1D">
              <w:rPr>
                <w:rFonts w:ascii="PF Din Text Cond Pro Light" w:hAnsi="PF Din Text Cond Pro Light"/>
                <w:sz w:val="18"/>
                <w:szCs w:val="18"/>
                <w:lang w:val="en-US"/>
              </w:rPr>
              <w:t>e</w:t>
            </w:r>
            <w:r w:rsidRPr="00156786">
              <w:rPr>
                <w:rFonts w:ascii="PF Din Text Cond Pro Light" w:hAnsi="PF Din Text Cond Pro Light"/>
                <w:sz w:val="18"/>
                <w:szCs w:val="18"/>
                <w:lang w:val="en-US"/>
              </w:rPr>
              <w:t>-</w:t>
            </w:r>
            <w:r w:rsidRPr="00F41C1D">
              <w:rPr>
                <w:rFonts w:ascii="PF Din Text Cond Pro Light" w:hAnsi="PF Din Text Cond Pro Light"/>
                <w:sz w:val="18"/>
                <w:szCs w:val="18"/>
                <w:lang w:val="en-US"/>
              </w:rPr>
              <w:t>mail</w:t>
            </w:r>
            <w:r w:rsidRPr="00156786">
              <w:rPr>
                <w:rFonts w:ascii="PF Din Text Cond Pro Light" w:hAnsi="PF Din Text Cond Pro Light"/>
                <w:sz w:val="18"/>
                <w:szCs w:val="18"/>
                <w:lang w:val="en-US"/>
              </w:rPr>
              <w:t xml:space="preserve">: </w:t>
            </w:r>
            <w:hyperlink r:id="rId9" w:history="1">
              <w:r w:rsidRPr="00EA5480">
                <w:rPr>
                  <w:rStyle w:val="aff7"/>
                  <w:rFonts w:ascii="PF Din Text Cond Pro Light" w:hAnsi="PF Din Text Cond Pro Light"/>
                  <w:sz w:val="18"/>
                  <w:szCs w:val="18"/>
                  <w:lang w:val="en-US"/>
                </w:rPr>
                <w:t>tambov</w:t>
              </w:r>
              <w:r w:rsidRPr="00156786">
                <w:rPr>
                  <w:rStyle w:val="aff7"/>
                  <w:rFonts w:ascii="PF Din Text Cond Pro Light" w:hAnsi="PF Din Text Cond Pro Light"/>
                  <w:sz w:val="18"/>
                  <w:szCs w:val="18"/>
                  <w:lang w:val="en-US"/>
                </w:rPr>
                <w:t>@</w:t>
              </w:r>
              <w:r w:rsidRPr="00EA5480">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EA5480">
                <w:rPr>
                  <w:rStyle w:val="aff7"/>
                  <w:rFonts w:ascii="PF Din Text Cond Pro Light" w:hAnsi="PF Din Text Cond Pro Light"/>
                  <w:sz w:val="18"/>
                  <w:szCs w:val="18"/>
                  <w:lang w:val="en-US"/>
                </w:rPr>
                <w:t>ru</w:t>
              </w:r>
            </w:hyperlink>
            <w:r w:rsidRPr="00156786">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156786">
              <w:rPr>
                <w:rFonts w:ascii="PF Din Text Cond Pro Light" w:hAnsi="PF Din Text Cond Pro Light"/>
                <w:sz w:val="18"/>
                <w:szCs w:val="18"/>
                <w:lang w:val="en-US"/>
              </w:rPr>
              <w:t>://</w:t>
            </w:r>
            <w:hyperlink r:id="rId10" w:history="1">
              <w:r w:rsidRPr="00F41C1D">
                <w:rPr>
                  <w:rStyle w:val="aff7"/>
                  <w:rFonts w:ascii="PF Din Text Cond Pro Light" w:hAnsi="PF Din Text Cond Pro Light"/>
                  <w:sz w:val="18"/>
                  <w:szCs w:val="18"/>
                  <w:lang w:val="en-US"/>
                </w:rPr>
                <w:t>www</w:t>
              </w:r>
              <w:r w:rsidRPr="00156786">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156786">
              <w:rPr>
                <w:rFonts w:ascii="PF Din Text Cond Pro Light" w:hAnsi="PF Din Text Cond Pro Light"/>
                <w:sz w:val="18"/>
                <w:szCs w:val="18"/>
                <w:lang w:val="en-US"/>
              </w:rPr>
              <w:t xml:space="preserve"> </w:t>
            </w:r>
          </w:p>
          <w:p w:rsidR="00274386" w:rsidRPr="00F41C1D" w:rsidRDefault="00274386" w:rsidP="00274386">
            <w:pPr>
              <w:tabs>
                <w:tab w:val="left" w:pos="108"/>
                <w:tab w:val="left" w:pos="3896"/>
              </w:tabs>
              <w:contextualSpacing/>
              <w:rPr>
                <w:rFonts w:ascii="PF Din Text Cond Pro Light" w:hAnsi="PF Din Text Cond Pro Light"/>
                <w:sz w:val="18"/>
                <w:szCs w:val="18"/>
              </w:rPr>
            </w:pPr>
            <w:r w:rsidRPr="00F41C1D">
              <w:rPr>
                <w:rFonts w:ascii="PF Din Text Cond Pro Light" w:hAnsi="PF Din Text Cond Pro Light"/>
                <w:sz w:val="18"/>
                <w:szCs w:val="18"/>
              </w:rPr>
              <w:t xml:space="preserve">ОКПО </w:t>
            </w:r>
            <w:r>
              <w:rPr>
                <w:rFonts w:ascii="PF Din Text Cond Pro Light" w:hAnsi="PF Din Text Cond Pro Light"/>
                <w:sz w:val="18"/>
                <w:szCs w:val="18"/>
              </w:rPr>
              <w:t>81990183</w:t>
            </w:r>
            <w:r w:rsidRPr="00F41C1D">
              <w:rPr>
                <w:rFonts w:ascii="PF Din Text Cond Pro Light" w:hAnsi="PF Din Text Cond Pro Light"/>
                <w:sz w:val="18"/>
                <w:szCs w:val="18"/>
              </w:rPr>
              <w:t>, ОГРН 1046900099498</w:t>
            </w:r>
          </w:p>
          <w:p w:rsidR="00274386" w:rsidRPr="007E4320" w:rsidRDefault="00274386" w:rsidP="00274386">
            <w:pPr>
              <w:ind w:right="747"/>
              <w:contextualSpacing/>
              <w:rPr>
                <w:rFonts w:ascii="PF Din Text Cond Pro Light" w:eastAsia="Calibri" w:hAnsi="PF Din Text Cond Pro Light"/>
                <w:sz w:val="22"/>
                <w:szCs w:val="22"/>
                <w:lang w:val="en-US"/>
              </w:rPr>
            </w:pPr>
            <w:r>
              <w:rPr>
                <w:rFonts w:ascii="PF Din Text Cond Pro Light" w:hAnsi="PF Din Text Cond Pro Light"/>
                <w:sz w:val="18"/>
                <w:szCs w:val="18"/>
              </w:rPr>
              <w:t>ИНН/КПП 6901067107/68290</w:t>
            </w:r>
            <w:r>
              <w:rPr>
                <w:rFonts w:ascii="PF Din Text Cond Pro Light" w:hAnsi="PF Din Text Cond Pro Light"/>
                <w:sz w:val="18"/>
                <w:szCs w:val="18"/>
                <w:lang w:val="en-US"/>
              </w:rPr>
              <w:t>2</w:t>
            </w:r>
            <w:r>
              <w:rPr>
                <w:rFonts w:ascii="PF Din Text Cond Pro Light" w:hAnsi="PF Din Text Cond Pro Light"/>
                <w:sz w:val="18"/>
                <w:szCs w:val="18"/>
              </w:rPr>
              <w:t>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E4F0F" w:rsidRPr="00537589" w:rsidRDefault="007E4F0F" w:rsidP="00E808F8">
      <w:pPr>
        <w:ind w:left="5670"/>
        <w:jc w:val="center"/>
      </w:pPr>
      <w:r w:rsidRPr="00537589">
        <w:t>УТВЕРЖДАЮ:</w:t>
      </w:r>
      <w:r w:rsidR="00217393">
        <w:t xml:space="preserve"> </w:t>
      </w:r>
    </w:p>
    <w:p w:rsidR="00274386" w:rsidRPr="00274386" w:rsidRDefault="00274386" w:rsidP="00274386">
      <w:pPr>
        <w:jc w:val="right"/>
      </w:pPr>
      <w:r w:rsidRPr="00274386">
        <w:t>Председатель закупочной комиссии -</w:t>
      </w:r>
    </w:p>
    <w:p w:rsidR="00274386" w:rsidRPr="00274386" w:rsidRDefault="00274386" w:rsidP="00274386">
      <w:pPr>
        <w:jc w:val="right"/>
        <w:rPr>
          <w:bCs/>
        </w:rPr>
      </w:pPr>
      <w:proofErr w:type="spellStart"/>
      <w:r w:rsidRPr="00274386">
        <w:rPr>
          <w:bCs/>
        </w:rPr>
        <w:t>И.</w:t>
      </w:r>
      <w:proofErr w:type="gramStart"/>
      <w:r w:rsidRPr="00274386">
        <w:rPr>
          <w:bCs/>
        </w:rPr>
        <w:t>о.заместителя</w:t>
      </w:r>
      <w:proofErr w:type="spellEnd"/>
      <w:proofErr w:type="gramEnd"/>
      <w:r w:rsidRPr="00274386">
        <w:rPr>
          <w:bCs/>
        </w:rPr>
        <w:t xml:space="preserve"> генерального директора – </w:t>
      </w:r>
    </w:p>
    <w:p w:rsidR="00274386" w:rsidRPr="00274386" w:rsidRDefault="00274386" w:rsidP="00274386">
      <w:pPr>
        <w:jc w:val="right"/>
        <w:rPr>
          <w:bCs/>
        </w:rPr>
      </w:pPr>
      <w:r w:rsidRPr="00274386">
        <w:rPr>
          <w:bCs/>
        </w:rPr>
        <w:t xml:space="preserve">                                                                                                 директор филиала ПАО «</w:t>
      </w:r>
      <w:proofErr w:type="spellStart"/>
      <w:r w:rsidRPr="00274386">
        <w:rPr>
          <w:bCs/>
        </w:rPr>
        <w:t>Россети</w:t>
      </w:r>
      <w:proofErr w:type="spellEnd"/>
      <w:r w:rsidRPr="00274386">
        <w:rPr>
          <w:bCs/>
        </w:rPr>
        <w:t xml:space="preserve"> Центр» -                                                                                                                                         </w:t>
      </w:r>
      <w:proofErr w:type="gramStart"/>
      <w:r w:rsidRPr="00274386">
        <w:rPr>
          <w:bCs/>
        </w:rPr>
        <w:t xml:space="preserve">   «</w:t>
      </w:r>
      <w:proofErr w:type="gramEnd"/>
      <w:r w:rsidRPr="00274386">
        <w:rPr>
          <w:bCs/>
        </w:rPr>
        <w:t>Тамбовэнерго»</w:t>
      </w:r>
    </w:p>
    <w:p w:rsidR="007E4F0F" w:rsidRPr="00537589" w:rsidRDefault="00274386" w:rsidP="00274386">
      <w:pPr>
        <w:jc w:val="right"/>
      </w:pPr>
      <w:r w:rsidRPr="00274386">
        <w:rPr>
          <w:bCs/>
        </w:rPr>
        <w:t xml:space="preserve">________________ </w:t>
      </w:r>
      <w:proofErr w:type="spellStart"/>
      <w:r w:rsidRPr="00274386">
        <w:rPr>
          <w:bCs/>
        </w:rPr>
        <w:t>А.В.</w:t>
      </w:r>
      <w:r>
        <w:rPr>
          <w:bCs/>
        </w:rPr>
        <w:t>Голов</w:t>
      </w:r>
      <w:proofErr w:type="spellEnd"/>
    </w:p>
    <w:p w:rsidR="007E4F0F" w:rsidRPr="00537589" w:rsidRDefault="007E4F0F" w:rsidP="007E4F0F">
      <w:pPr>
        <w:jc w:val="right"/>
      </w:pPr>
    </w:p>
    <w:p w:rsidR="007E4F0F" w:rsidRPr="00537589" w:rsidRDefault="007E4F0F" w:rsidP="007E4F0F">
      <w:pPr>
        <w:ind w:left="5670"/>
        <w:jc w:val="right"/>
      </w:pPr>
      <w:r w:rsidRPr="00537589">
        <w:t xml:space="preserve"> «____» ___________________ </w:t>
      </w:r>
      <w:r w:rsidR="006236A9">
        <w:t>202</w:t>
      </w:r>
      <w:r w:rsidR="00274386">
        <w:t>2</w:t>
      </w:r>
      <w:r w:rsidRPr="00537589">
        <w:t xml:space="preserve"> г.</w:t>
      </w:r>
    </w:p>
    <w:p w:rsidR="007E4F0F" w:rsidRPr="00537589" w:rsidRDefault="007E4F0F" w:rsidP="007E4F0F">
      <w:pPr>
        <w:jc w:val="left"/>
      </w:pPr>
    </w:p>
    <w:p w:rsidR="007E4F0F" w:rsidRPr="00537589" w:rsidRDefault="007E4F0F" w:rsidP="007E4F0F">
      <w:pPr>
        <w:ind w:left="6804"/>
        <w:rPr>
          <w:b/>
          <w:kern w:val="36"/>
        </w:rPr>
      </w:pPr>
      <w:r w:rsidRPr="00537589">
        <w:rPr>
          <w:b/>
          <w:kern w:val="36"/>
        </w:rPr>
        <w:t>Согласовано на заседании</w:t>
      </w:r>
    </w:p>
    <w:p w:rsidR="007E4F0F" w:rsidRPr="00537589" w:rsidRDefault="007E4F0F" w:rsidP="007E4F0F">
      <w:pPr>
        <w:ind w:left="6804"/>
        <w:rPr>
          <w:b/>
          <w:kern w:val="36"/>
        </w:rPr>
      </w:pPr>
      <w:r w:rsidRPr="00274386">
        <w:rPr>
          <w:b/>
          <w:kern w:val="36"/>
        </w:rPr>
        <w:t>закупочной комиссии</w:t>
      </w:r>
    </w:p>
    <w:p w:rsidR="007E4F0F" w:rsidRPr="00537589" w:rsidRDefault="007E4F0F" w:rsidP="007E4F0F">
      <w:pPr>
        <w:ind w:left="6804"/>
        <w:rPr>
          <w:b/>
          <w:kern w:val="36"/>
        </w:rPr>
      </w:pPr>
      <w:r w:rsidRPr="00537589">
        <w:rPr>
          <w:b/>
          <w:kern w:val="36"/>
        </w:rPr>
        <w:t>Протокол № ____________</w:t>
      </w:r>
    </w:p>
    <w:p w:rsidR="007E4F0F" w:rsidRPr="00537589" w:rsidRDefault="007E4F0F" w:rsidP="007E4F0F">
      <w:pPr>
        <w:snapToGrid w:val="0"/>
        <w:ind w:left="6804"/>
        <w:jc w:val="left"/>
        <w:rPr>
          <w:bCs/>
          <w:color w:val="000000"/>
        </w:rPr>
      </w:pPr>
      <w:r w:rsidRPr="00537589">
        <w:rPr>
          <w:b/>
          <w:kern w:val="36"/>
        </w:rPr>
        <w:t xml:space="preserve">от «___» _______ </w:t>
      </w:r>
      <w:r w:rsidR="006236A9">
        <w:rPr>
          <w:b/>
          <w:kern w:val="36"/>
        </w:rPr>
        <w:t>2021</w:t>
      </w:r>
      <w:r w:rsidRPr="00537589">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274386"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74386">
        <w:rPr>
          <w:rFonts w:ascii="Times New Roman" w:hAnsi="Times New Roman"/>
          <w:b/>
          <w:bCs/>
          <w:color w:val="auto"/>
          <w:sz w:val="24"/>
          <w:szCs w:val="24"/>
        </w:rPr>
        <w:t xml:space="preserve">ДОКУМЕНТАЦИЯ О </w:t>
      </w:r>
      <w:r w:rsidR="00654761" w:rsidRPr="00274386">
        <w:rPr>
          <w:rFonts w:ascii="Times New Roman" w:hAnsi="Times New Roman"/>
          <w:b/>
          <w:bCs/>
          <w:color w:val="auto"/>
          <w:sz w:val="24"/>
          <w:szCs w:val="24"/>
        </w:rPr>
        <w:t xml:space="preserve">КОНКУРЕНТНОЙ </w:t>
      </w:r>
      <w:r w:rsidRPr="00274386">
        <w:rPr>
          <w:rFonts w:ascii="Times New Roman" w:hAnsi="Times New Roman"/>
          <w:b/>
          <w:bCs/>
          <w:color w:val="auto"/>
          <w:sz w:val="24"/>
          <w:szCs w:val="24"/>
        </w:rPr>
        <w:t>ЗАКУПКЕ</w:t>
      </w:r>
    </w:p>
    <w:p w:rsidR="007E4F0F" w:rsidRPr="00274386" w:rsidRDefault="007E4F0F" w:rsidP="007E4F0F">
      <w:pPr>
        <w:spacing w:after="120"/>
        <w:jc w:val="center"/>
        <w:rPr>
          <w:b/>
          <w:bCs/>
        </w:rPr>
      </w:pPr>
      <w:r w:rsidRPr="00274386">
        <w:rPr>
          <w:b/>
          <w:bCs/>
        </w:rPr>
        <w:t>ЗАПРОС ПРЕДЛОЖЕНИЙ В ЭЛЕКТРОННОЙ ФОРМЕ</w:t>
      </w:r>
    </w:p>
    <w:p w:rsidR="007E4F0F" w:rsidRPr="00537589" w:rsidRDefault="00DF48B7" w:rsidP="007E4F0F">
      <w:pPr>
        <w:spacing w:after="120"/>
        <w:jc w:val="center"/>
        <w:rPr>
          <w:b/>
          <w:bCs/>
        </w:rPr>
      </w:pPr>
      <w:r w:rsidRPr="00274386">
        <w:rPr>
          <w:bCs/>
        </w:rPr>
        <w:t>на право закл</w:t>
      </w:r>
      <w:r w:rsidR="007E4F0F" w:rsidRPr="00274386">
        <w:rPr>
          <w:bCs/>
        </w:rPr>
        <w:t xml:space="preserve">ючения </w:t>
      </w:r>
      <w:r w:rsidR="007E4F0F" w:rsidRPr="00274386">
        <w:t xml:space="preserve">Договора </w:t>
      </w:r>
      <w:r w:rsidR="00274386" w:rsidRPr="00274386">
        <w:rPr>
          <w:rFonts w:eastAsia="Calibri"/>
          <w:bCs/>
          <w:color w:val="000000"/>
          <w:lang w:eastAsia="en-US"/>
        </w:rPr>
        <w:t xml:space="preserve">на </w:t>
      </w:r>
      <w:r w:rsidR="00274386" w:rsidRPr="00274386">
        <w:rPr>
          <w:rFonts w:eastAsia="Calibri"/>
          <w:bCs/>
          <w:iCs/>
          <w:lang w:eastAsia="en-US"/>
        </w:rPr>
        <w:t>оказание услуг оказание услуг по техническому осмотру транспортных средств</w:t>
      </w:r>
      <w:r w:rsidR="00274386" w:rsidRPr="00274386">
        <w:rPr>
          <w:rFonts w:eastAsia="Calibri"/>
          <w:iCs/>
          <w:lang w:eastAsia="en-US"/>
        </w:rPr>
        <w:t xml:space="preserve"> для нужд ПАО «</w:t>
      </w:r>
      <w:proofErr w:type="spellStart"/>
      <w:r w:rsidR="00274386" w:rsidRPr="00274386">
        <w:rPr>
          <w:rFonts w:eastAsia="Calibri"/>
          <w:iCs/>
          <w:lang w:eastAsia="en-US"/>
        </w:rPr>
        <w:t>Россети</w:t>
      </w:r>
      <w:proofErr w:type="spellEnd"/>
      <w:r w:rsidR="00274386" w:rsidRPr="00274386">
        <w:rPr>
          <w:rFonts w:eastAsia="Calibri"/>
          <w:iCs/>
          <w:lang w:eastAsia="en-US"/>
        </w:rPr>
        <w:t xml:space="preserve"> Центр» (филиала «Тамбовэнерго»)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274386">
        <w:t>Тамбов</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49774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3A3E07"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76497745" w:history="1">
        <w:r w:rsidR="003A3E07" w:rsidRPr="005E0006">
          <w:rPr>
            <w:rStyle w:val="aff7"/>
            <w:noProof/>
          </w:rPr>
          <w:t>СОДЕРЖАНИЕ</w:t>
        </w:r>
        <w:r w:rsidR="003A3E07">
          <w:rPr>
            <w:noProof/>
            <w:webHidden/>
          </w:rPr>
          <w:tab/>
        </w:r>
        <w:r w:rsidR="003A3E07">
          <w:rPr>
            <w:noProof/>
            <w:webHidden/>
          </w:rPr>
          <w:fldChar w:fldCharType="begin"/>
        </w:r>
        <w:r w:rsidR="003A3E07">
          <w:rPr>
            <w:noProof/>
            <w:webHidden/>
          </w:rPr>
          <w:instrText xml:space="preserve"> PAGEREF _Toc76497745 \h </w:instrText>
        </w:r>
        <w:r w:rsidR="003A3E07">
          <w:rPr>
            <w:noProof/>
            <w:webHidden/>
          </w:rPr>
        </w:r>
        <w:r w:rsidR="003A3E07">
          <w:rPr>
            <w:noProof/>
            <w:webHidden/>
          </w:rPr>
          <w:fldChar w:fldCharType="separate"/>
        </w:r>
        <w:r w:rsidR="003A3E07">
          <w:rPr>
            <w:noProof/>
            <w:webHidden/>
          </w:rPr>
          <w:t>2</w:t>
        </w:r>
        <w:r w:rsidR="003A3E07">
          <w:rPr>
            <w:noProof/>
            <w:webHidden/>
          </w:rPr>
          <w:fldChar w:fldCharType="end"/>
        </w:r>
      </w:hyperlink>
    </w:p>
    <w:p w:rsidR="003A3E07" w:rsidRDefault="00C319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5E0006">
          <w:rPr>
            <w:rStyle w:val="aff7"/>
            <w:noProof/>
          </w:rPr>
          <w:t>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_Toc76497746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C319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5E0006">
          <w:rPr>
            <w:rStyle w:val="aff7"/>
            <w:noProof/>
          </w:rPr>
          <w:t>1.</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ПОЛОЖЕНИЯ</w:t>
        </w:r>
        <w:r w:rsidR="003A3E07">
          <w:rPr>
            <w:noProof/>
            <w:webHidden/>
          </w:rPr>
          <w:tab/>
        </w:r>
        <w:r w:rsidR="003A3E07">
          <w:rPr>
            <w:noProof/>
            <w:webHidden/>
          </w:rPr>
          <w:fldChar w:fldCharType="begin"/>
        </w:r>
        <w:r w:rsidR="003A3E07">
          <w:rPr>
            <w:noProof/>
            <w:webHidden/>
          </w:rPr>
          <w:instrText xml:space="preserve"> PAGEREF _Toc76497747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C31989">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5E0006">
          <w:rPr>
            <w:rStyle w:val="aff7"/>
            <w:noProof/>
          </w:rPr>
          <w:t>1.1.</w:t>
        </w:r>
        <w:r w:rsidR="003A3E07">
          <w:rPr>
            <w:rFonts w:asciiTheme="minorHAnsi" w:eastAsiaTheme="minorEastAsia" w:hAnsiTheme="minorHAnsi" w:cstheme="minorBidi"/>
            <w:smallCaps w:val="0"/>
            <w:noProof/>
            <w:sz w:val="22"/>
            <w:szCs w:val="22"/>
          </w:rPr>
          <w:tab/>
        </w:r>
        <w:r w:rsidR="003A3E07" w:rsidRPr="005E0006">
          <w:rPr>
            <w:rStyle w:val="aff7"/>
            <w:noProof/>
          </w:rPr>
          <w:t>Правовой статус документов</w:t>
        </w:r>
        <w:r w:rsidR="003A3E07">
          <w:rPr>
            <w:noProof/>
            <w:webHidden/>
          </w:rPr>
          <w:tab/>
        </w:r>
        <w:r w:rsidR="003A3E07">
          <w:rPr>
            <w:noProof/>
            <w:webHidden/>
          </w:rPr>
          <w:fldChar w:fldCharType="begin"/>
        </w:r>
        <w:r w:rsidR="003A3E07">
          <w:rPr>
            <w:noProof/>
            <w:webHidden/>
          </w:rPr>
          <w:instrText xml:space="preserve"> PAGEREF _Toc76497748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C31989">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5E0006">
          <w:rPr>
            <w:rStyle w:val="aff7"/>
            <w:noProof/>
          </w:rPr>
          <w:t>1.2.</w:t>
        </w:r>
        <w:r w:rsidR="003A3E07">
          <w:rPr>
            <w:rFonts w:asciiTheme="minorHAnsi" w:eastAsiaTheme="minorEastAsia" w:hAnsiTheme="minorHAnsi" w:cstheme="minorBidi"/>
            <w:smallCaps w:val="0"/>
            <w:noProof/>
            <w:sz w:val="22"/>
            <w:szCs w:val="22"/>
          </w:rPr>
          <w:tab/>
        </w:r>
        <w:r w:rsidR="003A3E07" w:rsidRPr="005E0006">
          <w:rPr>
            <w:rStyle w:val="aff7"/>
            <w:noProof/>
          </w:rPr>
          <w:t>Заказчик, предмет и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_Toc76497749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C31989">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5E0006">
          <w:rPr>
            <w:rStyle w:val="aff7"/>
            <w:noProof/>
          </w:rPr>
          <w:t>1.3.</w:t>
        </w:r>
        <w:r w:rsidR="003A3E07">
          <w:rPr>
            <w:rFonts w:asciiTheme="minorHAnsi" w:eastAsiaTheme="minorEastAsia" w:hAnsiTheme="minorHAnsi" w:cstheme="minorBidi"/>
            <w:smallCaps w:val="0"/>
            <w:noProof/>
            <w:sz w:val="22"/>
            <w:szCs w:val="22"/>
          </w:rPr>
          <w:tab/>
        </w:r>
        <w:r w:rsidR="003A3E07" w:rsidRPr="005E0006">
          <w:rPr>
            <w:rStyle w:val="aff7"/>
            <w:noProof/>
          </w:rPr>
          <w:t>Начальная (максимальная) цена договора</w:t>
        </w:r>
        <w:r w:rsidR="003A3E07">
          <w:rPr>
            <w:noProof/>
            <w:webHidden/>
          </w:rPr>
          <w:tab/>
        </w:r>
        <w:r w:rsidR="003A3E07">
          <w:rPr>
            <w:noProof/>
            <w:webHidden/>
          </w:rPr>
          <w:fldChar w:fldCharType="begin"/>
        </w:r>
        <w:r w:rsidR="003A3E07">
          <w:rPr>
            <w:noProof/>
            <w:webHidden/>
          </w:rPr>
          <w:instrText xml:space="preserve"> PAGEREF _Toc76497750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C31989">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5E0006">
          <w:rPr>
            <w:rStyle w:val="aff7"/>
            <w:noProof/>
          </w:rPr>
          <w:t>1.4.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_Toc76497751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C31989">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5E0006">
          <w:rPr>
            <w:rStyle w:val="aff7"/>
            <w:noProof/>
          </w:rPr>
          <w:t>1.5.</w:t>
        </w:r>
        <w:r w:rsidR="003A3E07">
          <w:rPr>
            <w:rFonts w:asciiTheme="minorHAnsi" w:eastAsiaTheme="minorEastAsia" w:hAnsiTheme="minorHAnsi" w:cstheme="minorBidi"/>
            <w:smallCaps w:val="0"/>
            <w:noProof/>
            <w:sz w:val="22"/>
            <w:szCs w:val="22"/>
          </w:rPr>
          <w:tab/>
        </w:r>
        <w:r w:rsidR="003A3E07" w:rsidRPr="005E0006">
          <w:rPr>
            <w:rStyle w:val="aff7"/>
            <w:noProof/>
          </w:rPr>
          <w:t>Участие в закупке коллективных участников (группы лиц)</w:t>
        </w:r>
        <w:r w:rsidR="003A3E07">
          <w:rPr>
            <w:noProof/>
            <w:webHidden/>
          </w:rPr>
          <w:tab/>
        </w:r>
        <w:r w:rsidR="003A3E07">
          <w:rPr>
            <w:noProof/>
            <w:webHidden/>
          </w:rPr>
          <w:fldChar w:fldCharType="begin"/>
        </w:r>
        <w:r w:rsidR="003A3E07">
          <w:rPr>
            <w:noProof/>
            <w:webHidden/>
          </w:rPr>
          <w:instrText xml:space="preserve"> PAGEREF _Toc76497752 \h </w:instrText>
        </w:r>
        <w:r w:rsidR="003A3E07">
          <w:rPr>
            <w:noProof/>
            <w:webHidden/>
          </w:rPr>
        </w:r>
        <w:r w:rsidR="003A3E07">
          <w:rPr>
            <w:noProof/>
            <w:webHidden/>
          </w:rPr>
          <w:fldChar w:fldCharType="separate"/>
        </w:r>
        <w:r w:rsidR="003A3E07">
          <w:rPr>
            <w:noProof/>
            <w:webHidden/>
          </w:rPr>
          <w:t>6</w:t>
        </w:r>
        <w:r w:rsidR="003A3E07">
          <w:rPr>
            <w:noProof/>
            <w:webHidden/>
          </w:rPr>
          <w:fldChar w:fldCharType="end"/>
        </w:r>
      </w:hyperlink>
    </w:p>
    <w:p w:rsidR="003A3E07" w:rsidRDefault="00C31989">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5E0006">
          <w:rPr>
            <w:rStyle w:val="aff7"/>
            <w:noProof/>
          </w:rPr>
          <w:t>1.6.</w:t>
        </w:r>
        <w:r w:rsidR="003A3E07">
          <w:rPr>
            <w:rFonts w:asciiTheme="minorHAnsi" w:eastAsiaTheme="minorEastAsia" w:hAnsiTheme="minorHAnsi" w:cstheme="minorBidi"/>
            <w:smallCaps w:val="0"/>
            <w:noProof/>
            <w:sz w:val="22"/>
            <w:szCs w:val="22"/>
          </w:rPr>
          <w:tab/>
        </w:r>
        <w:r w:rsidR="003A3E07" w:rsidRPr="005E0006">
          <w:rPr>
            <w:rStyle w:val="aff7"/>
            <w:noProof/>
          </w:rPr>
          <w:t>Привлечение соисполнителей (субподрядчиков) к исполнению договора</w:t>
        </w:r>
        <w:r w:rsidR="003A3E07">
          <w:rPr>
            <w:noProof/>
            <w:webHidden/>
          </w:rPr>
          <w:tab/>
        </w:r>
        <w:r w:rsidR="003A3E07">
          <w:rPr>
            <w:noProof/>
            <w:webHidden/>
          </w:rPr>
          <w:fldChar w:fldCharType="begin"/>
        </w:r>
        <w:r w:rsidR="003A3E07">
          <w:rPr>
            <w:noProof/>
            <w:webHidden/>
          </w:rPr>
          <w:instrText xml:space="preserve"> PAGEREF _Toc76497753 \h </w:instrText>
        </w:r>
        <w:r w:rsidR="003A3E07">
          <w:rPr>
            <w:noProof/>
            <w:webHidden/>
          </w:rPr>
        </w:r>
        <w:r w:rsidR="003A3E07">
          <w:rPr>
            <w:noProof/>
            <w:webHidden/>
          </w:rPr>
          <w:fldChar w:fldCharType="separate"/>
        </w:r>
        <w:r w:rsidR="003A3E07">
          <w:rPr>
            <w:noProof/>
            <w:webHidden/>
          </w:rPr>
          <w:t>7</w:t>
        </w:r>
        <w:r w:rsidR="003A3E07">
          <w:rPr>
            <w:noProof/>
            <w:webHidden/>
          </w:rPr>
          <w:fldChar w:fldCharType="end"/>
        </w:r>
      </w:hyperlink>
    </w:p>
    <w:p w:rsidR="003A3E07" w:rsidRDefault="00C31989">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5E0006">
          <w:rPr>
            <w:rStyle w:val="aff7"/>
            <w:noProof/>
          </w:rPr>
          <w:t>1.7.</w:t>
        </w:r>
        <w:r w:rsidR="003A3E07">
          <w:rPr>
            <w:rFonts w:asciiTheme="minorHAnsi" w:eastAsiaTheme="minorEastAsia" w:hAnsiTheme="minorHAnsi" w:cstheme="minorBidi"/>
            <w:smallCaps w:val="0"/>
            <w:noProof/>
            <w:sz w:val="22"/>
            <w:szCs w:val="22"/>
          </w:rPr>
          <w:tab/>
        </w:r>
        <w:r w:rsidR="003A3E07" w:rsidRPr="005E0006">
          <w:rPr>
            <w:rStyle w:val="aff7"/>
            <w:noProof/>
          </w:rPr>
          <w:t>Расходы на участие в закупке и при заключении договора</w:t>
        </w:r>
        <w:r w:rsidR="003A3E07">
          <w:rPr>
            <w:noProof/>
            <w:webHidden/>
          </w:rPr>
          <w:tab/>
        </w:r>
        <w:r w:rsidR="003A3E07">
          <w:rPr>
            <w:noProof/>
            <w:webHidden/>
          </w:rPr>
          <w:fldChar w:fldCharType="begin"/>
        </w:r>
        <w:r w:rsidR="003A3E07">
          <w:rPr>
            <w:noProof/>
            <w:webHidden/>
          </w:rPr>
          <w:instrText xml:space="preserve"> PAGEREF _Toc76497754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C31989">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5E0006">
          <w:rPr>
            <w:rStyle w:val="aff7"/>
            <w:noProof/>
          </w:rPr>
          <w:t>1.8.</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Pr>
            <w:noProof/>
            <w:webHidden/>
          </w:rPr>
          <w:tab/>
        </w:r>
        <w:r w:rsidR="003A3E07">
          <w:rPr>
            <w:noProof/>
            <w:webHidden/>
          </w:rPr>
          <w:fldChar w:fldCharType="begin"/>
        </w:r>
        <w:r w:rsidR="003A3E07">
          <w:rPr>
            <w:noProof/>
            <w:webHidden/>
          </w:rPr>
          <w:instrText xml:space="preserve"> PAGEREF _Toc76497755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C319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5E0006">
          <w:rPr>
            <w:rStyle w:val="aff7"/>
            <w:noProof/>
          </w:rPr>
          <w:t>2.</w:t>
        </w:r>
        <w:r w:rsidR="003A3E07">
          <w:rPr>
            <w:rFonts w:asciiTheme="minorHAnsi" w:eastAsiaTheme="minorEastAsia" w:hAnsiTheme="minorHAnsi" w:cstheme="minorBidi"/>
            <w:b w:val="0"/>
            <w:bCs w:val="0"/>
            <w:caps w:val="0"/>
            <w:noProof/>
            <w:sz w:val="22"/>
            <w:szCs w:val="22"/>
          </w:rPr>
          <w:tab/>
        </w:r>
        <w:r w:rsidR="003A3E07" w:rsidRPr="005E0006">
          <w:rPr>
            <w:rStyle w:val="aff7"/>
            <w:noProof/>
          </w:rPr>
          <w:t>ДОКУМЕНТАЦИЯ О ЗАКУПКЕ</w:t>
        </w:r>
        <w:r w:rsidR="003A3E07">
          <w:rPr>
            <w:noProof/>
            <w:webHidden/>
          </w:rPr>
          <w:tab/>
        </w:r>
        <w:r w:rsidR="003A3E07">
          <w:rPr>
            <w:noProof/>
            <w:webHidden/>
          </w:rPr>
          <w:fldChar w:fldCharType="begin"/>
        </w:r>
        <w:r w:rsidR="003A3E07">
          <w:rPr>
            <w:noProof/>
            <w:webHidden/>
          </w:rPr>
          <w:instrText xml:space="preserve"> PAGEREF _Toc76497756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C31989">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5E0006">
          <w:rPr>
            <w:rStyle w:val="aff7"/>
            <w:noProof/>
          </w:rPr>
          <w:t>2.1.</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документации о закупке</w:t>
        </w:r>
        <w:r w:rsidR="003A3E07">
          <w:rPr>
            <w:noProof/>
            <w:webHidden/>
          </w:rPr>
          <w:tab/>
        </w:r>
        <w:r w:rsidR="003A3E07">
          <w:rPr>
            <w:noProof/>
            <w:webHidden/>
          </w:rPr>
          <w:fldChar w:fldCharType="begin"/>
        </w:r>
        <w:r w:rsidR="003A3E07">
          <w:rPr>
            <w:noProof/>
            <w:webHidden/>
          </w:rPr>
          <w:instrText xml:space="preserve"> PAGEREF _Toc76497757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C31989">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5E0006">
          <w:rPr>
            <w:rStyle w:val="aff7"/>
            <w:noProof/>
          </w:rPr>
          <w:t>2.2.</w:t>
        </w:r>
        <w:r w:rsidR="003A3E07">
          <w:rPr>
            <w:rFonts w:asciiTheme="minorHAnsi" w:eastAsiaTheme="minorEastAsia" w:hAnsiTheme="minorHAnsi" w:cstheme="minorBidi"/>
            <w:smallCaps w:val="0"/>
            <w:noProof/>
            <w:sz w:val="22"/>
            <w:szCs w:val="22"/>
          </w:rPr>
          <w:tab/>
        </w:r>
        <w:r w:rsidR="003A3E07" w:rsidRPr="005E0006">
          <w:rPr>
            <w:rStyle w:val="aff7"/>
            <w:noProof/>
          </w:rPr>
          <w:t>Разъяснение положений документации о закупке</w:t>
        </w:r>
        <w:r w:rsidR="003A3E07">
          <w:rPr>
            <w:noProof/>
            <w:webHidden/>
          </w:rPr>
          <w:tab/>
        </w:r>
        <w:r w:rsidR="003A3E07">
          <w:rPr>
            <w:noProof/>
            <w:webHidden/>
          </w:rPr>
          <w:fldChar w:fldCharType="begin"/>
        </w:r>
        <w:r w:rsidR="003A3E07">
          <w:rPr>
            <w:noProof/>
            <w:webHidden/>
          </w:rPr>
          <w:instrText xml:space="preserve"> PAGEREF _Toc76497758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C31989">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5E0006">
          <w:rPr>
            <w:rStyle w:val="aff7"/>
            <w:noProof/>
          </w:rPr>
          <w:t>2.3.</w:t>
        </w:r>
        <w:r w:rsidR="003A3E07">
          <w:rPr>
            <w:rFonts w:asciiTheme="minorHAnsi" w:eastAsiaTheme="minorEastAsia" w:hAnsiTheme="minorHAnsi" w:cstheme="minorBidi"/>
            <w:smallCaps w:val="0"/>
            <w:noProof/>
            <w:sz w:val="22"/>
            <w:szCs w:val="22"/>
          </w:rPr>
          <w:tab/>
        </w:r>
        <w:r w:rsidR="003A3E07" w:rsidRPr="005E0006">
          <w:rPr>
            <w:rStyle w:val="aff7"/>
            <w:noProof/>
          </w:rPr>
          <w:t>Внесение изменений в извещение о закупке и/или документацию о закупке</w:t>
        </w:r>
        <w:r w:rsidR="003A3E07">
          <w:rPr>
            <w:noProof/>
            <w:webHidden/>
          </w:rPr>
          <w:tab/>
        </w:r>
        <w:r w:rsidR="003A3E07">
          <w:rPr>
            <w:noProof/>
            <w:webHidden/>
          </w:rPr>
          <w:fldChar w:fldCharType="begin"/>
        </w:r>
        <w:r w:rsidR="003A3E07">
          <w:rPr>
            <w:noProof/>
            <w:webHidden/>
          </w:rPr>
          <w:instrText xml:space="preserve"> PAGEREF _Toc76497759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C31989">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5E0006">
          <w:rPr>
            <w:rStyle w:val="aff7"/>
            <w:noProof/>
          </w:rPr>
          <w:t>2.4.</w:t>
        </w:r>
        <w:r w:rsidR="003A3E07">
          <w:rPr>
            <w:rFonts w:asciiTheme="minorHAnsi" w:eastAsiaTheme="minorEastAsia" w:hAnsiTheme="minorHAnsi" w:cstheme="minorBidi"/>
            <w:smallCaps w:val="0"/>
            <w:noProof/>
            <w:sz w:val="22"/>
            <w:szCs w:val="22"/>
          </w:rPr>
          <w:tab/>
        </w:r>
        <w:r w:rsidR="003A3E07" w:rsidRPr="005E0006">
          <w:rPr>
            <w:rStyle w:val="aff7"/>
            <w:noProof/>
          </w:rPr>
          <w:t>Отмена закупки</w:t>
        </w:r>
        <w:r w:rsidR="003A3E07">
          <w:rPr>
            <w:noProof/>
            <w:webHidden/>
          </w:rPr>
          <w:tab/>
        </w:r>
        <w:r w:rsidR="003A3E07">
          <w:rPr>
            <w:noProof/>
            <w:webHidden/>
          </w:rPr>
          <w:fldChar w:fldCharType="begin"/>
        </w:r>
        <w:r w:rsidR="003A3E07">
          <w:rPr>
            <w:noProof/>
            <w:webHidden/>
          </w:rPr>
          <w:instrText xml:space="preserve"> PAGEREF _Toc76497760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C319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5E0006">
          <w:rPr>
            <w:rStyle w:val="aff7"/>
            <w:noProof/>
          </w:rPr>
          <w:t>3.</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ТРЕБОВАНИЯ К СОДЕРЖАНИЮ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_Toc76497761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C31989">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5E0006">
          <w:rPr>
            <w:rStyle w:val="aff7"/>
            <w:noProof/>
          </w:rPr>
          <w:t>3.1.</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оформлению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_Toc76497762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C31989">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5E0006">
          <w:rPr>
            <w:rStyle w:val="aff7"/>
            <w:noProof/>
          </w:rPr>
          <w:t>3.2.</w:t>
        </w:r>
        <w:r w:rsidR="003A3E07">
          <w:rPr>
            <w:rFonts w:asciiTheme="minorHAnsi" w:eastAsiaTheme="minorEastAsia" w:hAnsiTheme="minorHAnsi" w:cstheme="minorBidi"/>
            <w:smallCaps w:val="0"/>
            <w:noProof/>
            <w:sz w:val="22"/>
            <w:szCs w:val="22"/>
          </w:rPr>
          <w:tab/>
        </w:r>
        <w:r w:rsidR="003A3E07" w:rsidRPr="005E0006">
          <w:rPr>
            <w:rStyle w:val="aff7"/>
            <w:noProof/>
          </w:rPr>
          <w:t>Язык документов, входящих в состав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_Toc76497763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C31989">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5E0006">
          <w:rPr>
            <w:rStyle w:val="aff7"/>
            <w:noProof/>
          </w:rPr>
          <w:t>3.3.</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валюте заявки</w:t>
        </w:r>
        <w:r w:rsidR="003A3E07">
          <w:rPr>
            <w:noProof/>
            <w:webHidden/>
          </w:rPr>
          <w:tab/>
        </w:r>
        <w:r w:rsidR="003A3E07">
          <w:rPr>
            <w:noProof/>
            <w:webHidden/>
          </w:rPr>
          <w:fldChar w:fldCharType="begin"/>
        </w:r>
        <w:r w:rsidR="003A3E07">
          <w:rPr>
            <w:noProof/>
            <w:webHidden/>
          </w:rPr>
          <w:instrText xml:space="preserve"> PAGEREF _Toc76497764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C31989">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5E0006">
          <w:rPr>
            <w:rStyle w:val="aff7"/>
            <w:noProof/>
          </w:rPr>
          <w:t>3.4.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составу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_Toc76497765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C31989">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5E0006">
          <w:rPr>
            <w:rStyle w:val="aff7"/>
            <w:noProof/>
          </w:rPr>
          <w:t>3.5.</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описанию предложения участника закупки</w:t>
        </w:r>
        <w:r w:rsidR="003A3E07">
          <w:rPr>
            <w:noProof/>
            <w:webHidden/>
          </w:rPr>
          <w:tab/>
        </w:r>
        <w:r w:rsidR="003A3E07">
          <w:rPr>
            <w:noProof/>
            <w:webHidden/>
          </w:rPr>
          <w:fldChar w:fldCharType="begin"/>
        </w:r>
        <w:r w:rsidR="003A3E07">
          <w:rPr>
            <w:noProof/>
            <w:webHidden/>
          </w:rPr>
          <w:instrText xml:space="preserve"> PAGEREF _Toc76497766 \h </w:instrText>
        </w:r>
        <w:r w:rsidR="003A3E07">
          <w:rPr>
            <w:noProof/>
            <w:webHidden/>
          </w:rPr>
        </w:r>
        <w:r w:rsidR="003A3E07">
          <w:rPr>
            <w:noProof/>
            <w:webHidden/>
          </w:rPr>
          <w:fldChar w:fldCharType="separate"/>
        </w:r>
        <w:r w:rsidR="003A3E07">
          <w:rPr>
            <w:noProof/>
            <w:webHidden/>
          </w:rPr>
          <w:t>13</w:t>
        </w:r>
        <w:r w:rsidR="003A3E07">
          <w:rPr>
            <w:noProof/>
            <w:webHidden/>
          </w:rPr>
          <w:fldChar w:fldCharType="end"/>
        </w:r>
      </w:hyperlink>
    </w:p>
    <w:p w:rsidR="003A3E07" w:rsidRDefault="00C31989">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5E0006">
          <w:rPr>
            <w:rStyle w:val="aff7"/>
            <w:noProof/>
          </w:rPr>
          <w:t>3.6.</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обеспечению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_Toc76497767 \h </w:instrText>
        </w:r>
        <w:r w:rsidR="003A3E07">
          <w:rPr>
            <w:noProof/>
            <w:webHidden/>
          </w:rPr>
        </w:r>
        <w:r w:rsidR="003A3E07">
          <w:rPr>
            <w:noProof/>
            <w:webHidden/>
          </w:rPr>
          <w:fldChar w:fldCharType="separate"/>
        </w:r>
        <w:r w:rsidR="003A3E07">
          <w:rPr>
            <w:noProof/>
            <w:webHidden/>
          </w:rPr>
          <w:t>14</w:t>
        </w:r>
        <w:r w:rsidR="003A3E07">
          <w:rPr>
            <w:noProof/>
            <w:webHidden/>
          </w:rPr>
          <w:fldChar w:fldCharType="end"/>
        </w:r>
      </w:hyperlink>
    </w:p>
    <w:p w:rsidR="003A3E07" w:rsidRDefault="00C319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5E0006">
          <w:rPr>
            <w:rStyle w:val="aff7"/>
            <w:noProof/>
          </w:rPr>
          <w:t>4.</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ПОДАЧА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_Toc76497768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C31989">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5E0006">
          <w:rPr>
            <w:rStyle w:val="aff7"/>
            <w:noProof/>
          </w:rPr>
          <w:t>4.1.</w:t>
        </w:r>
        <w:r w:rsidR="003A3E07">
          <w:rPr>
            <w:rFonts w:asciiTheme="minorHAnsi" w:eastAsiaTheme="minorEastAsia" w:hAnsiTheme="minorHAnsi" w:cstheme="minorBidi"/>
            <w:smallCaps w:val="0"/>
            <w:noProof/>
            <w:sz w:val="22"/>
            <w:szCs w:val="22"/>
          </w:rPr>
          <w:tab/>
        </w:r>
        <w:r w:rsidR="003A3E07" w:rsidRPr="005E0006">
          <w:rPr>
            <w:rStyle w:val="aff7"/>
            <w:noProof/>
          </w:rPr>
          <w:t>Порядок, место, дата начала и дата окончания срока подачи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_Toc76497769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C31989">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5E0006">
          <w:rPr>
            <w:rStyle w:val="aff7"/>
            <w:noProof/>
          </w:rPr>
          <w:t>4.2.</w:t>
        </w:r>
        <w:r w:rsidR="003A3E07">
          <w:rPr>
            <w:rFonts w:asciiTheme="minorHAnsi" w:eastAsiaTheme="minorEastAsia" w:hAnsiTheme="minorHAnsi" w:cstheme="minorBidi"/>
            <w:smallCaps w:val="0"/>
            <w:noProof/>
            <w:sz w:val="22"/>
            <w:szCs w:val="22"/>
          </w:rPr>
          <w:tab/>
        </w:r>
        <w:r w:rsidR="003A3E07" w:rsidRPr="005E0006">
          <w:rPr>
            <w:rStyle w:val="aff7"/>
            <w:noProof/>
          </w:rPr>
          <w:t>Изменения и отзыв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_Toc76497770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C319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5E0006">
          <w:rPr>
            <w:rStyle w:val="aff7"/>
            <w:noProof/>
          </w:rPr>
          <w:t>5.</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ПОРЯДОК ПРОВЕДЕНИЯ ЗАКУПКИ</w:t>
        </w:r>
        <w:r w:rsidR="003A3E07">
          <w:rPr>
            <w:noProof/>
            <w:webHidden/>
          </w:rPr>
          <w:tab/>
        </w:r>
        <w:r w:rsidR="003A3E07">
          <w:rPr>
            <w:noProof/>
            <w:webHidden/>
          </w:rPr>
          <w:fldChar w:fldCharType="begin"/>
        </w:r>
        <w:r w:rsidR="003A3E07">
          <w:rPr>
            <w:noProof/>
            <w:webHidden/>
          </w:rPr>
          <w:instrText xml:space="preserve"> PAGEREF _Toc76497771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C31989">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5E0006">
          <w:rPr>
            <w:rStyle w:val="aff7"/>
            <w:noProof/>
          </w:rPr>
          <w:t>5.1.</w:t>
        </w:r>
        <w:r w:rsidR="003A3E07">
          <w:rPr>
            <w:rFonts w:asciiTheme="minorHAnsi" w:eastAsiaTheme="minorEastAsia" w:hAnsiTheme="minorHAnsi" w:cstheme="minorBidi"/>
            <w:smallCaps w:val="0"/>
            <w:noProof/>
            <w:sz w:val="22"/>
            <w:szCs w:val="22"/>
          </w:rPr>
          <w:tab/>
        </w:r>
        <w:r w:rsidR="003A3E07" w:rsidRPr="005E0006">
          <w:rPr>
            <w:rStyle w:val="aff7"/>
            <w:noProof/>
          </w:rPr>
          <w:t>Закупочная комиссия</w:t>
        </w:r>
        <w:r w:rsidR="003A3E07">
          <w:rPr>
            <w:noProof/>
            <w:webHidden/>
          </w:rPr>
          <w:tab/>
        </w:r>
        <w:r w:rsidR="003A3E07">
          <w:rPr>
            <w:noProof/>
            <w:webHidden/>
          </w:rPr>
          <w:fldChar w:fldCharType="begin"/>
        </w:r>
        <w:r w:rsidR="003A3E07">
          <w:rPr>
            <w:noProof/>
            <w:webHidden/>
          </w:rPr>
          <w:instrText xml:space="preserve"> PAGEREF _Toc76497772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C31989">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5E0006">
          <w:rPr>
            <w:rStyle w:val="aff7"/>
            <w:noProof/>
          </w:rPr>
          <w:t>5.2.</w:t>
        </w:r>
        <w:r w:rsidR="003A3E07">
          <w:rPr>
            <w:rFonts w:asciiTheme="minorHAnsi" w:eastAsiaTheme="minorEastAsia" w:hAnsiTheme="minorHAnsi" w:cstheme="minorBidi"/>
            <w:smallCaps w:val="0"/>
            <w:noProof/>
            <w:sz w:val="22"/>
            <w:szCs w:val="22"/>
          </w:rPr>
          <w:tab/>
        </w:r>
        <w:r w:rsidR="003A3E07" w:rsidRPr="005E0006">
          <w:rPr>
            <w:rStyle w:val="aff7"/>
            <w:noProof/>
          </w:rPr>
          <w:t>Этапы проведения закупки</w:t>
        </w:r>
        <w:r w:rsidR="003A3E07">
          <w:rPr>
            <w:noProof/>
            <w:webHidden/>
          </w:rPr>
          <w:tab/>
        </w:r>
        <w:r w:rsidR="003A3E07">
          <w:rPr>
            <w:noProof/>
            <w:webHidden/>
          </w:rPr>
          <w:fldChar w:fldCharType="begin"/>
        </w:r>
        <w:r w:rsidR="003A3E07">
          <w:rPr>
            <w:noProof/>
            <w:webHidden/>
          </w:rPr>
          <w:instrText xml:space="preserve"> PAGEREF _Toc76497773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C31989">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5E0006">
          <w:rPr>
            <w:rStyle w:val="aff7"/>
            <w:noProof/>
          </w:rPr>
          <w:t>5.3.</w:t>
        </w:r>
        <w:r w:rsidR="003A3E07">
          <w:rPr>
            <w:rFonts w:asciiTheme="minorHAnsi" w:eastAsiaTheme="minorEastAsia" w:hAnsiTheme="minorHAnsi" w:cstheme="minorBidi"/>
            <w:smallCaps w:val="0"/>
            <w:noProof/>
            <w:sz w:val="22"/>
            <w:szCs w:val="22"/>
          </w:rPr>
          <w:tab/>
        </w:r>
        <w:r w:rsidR="003A3E07" w:rsidRPr="005E0006">
          <w:rPr>
            <w:rStyle w:val="aff7"/>
            <w:noProof/>
          </w:rPr>
          <w:t>Вскрытие заявок</w:t>
        </w:r>
        <w:r w:rsidR="003A3E07">
          <w:rPr>
            <w:noProof/>
            <w:webHidden/>
          </w:rPr>
          <w:tab/>
        </w:r>
        <w:r w:rsidR="003A3E07">
          <w:rPr>
            <w:noProof/>
            <w:webHidden/>
          </w:rPr>
          <w:fldChar w:fldCharType="begin"/>
        </w:r>
        <w:r w:rsidR="003A3E07">
          <w:rPr>
            <w:noProof/>
            <w:webHidden/>
          </w:rPr>
          <w:instrText xml:space="preserve"> PAGEREF _Toc76497774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C31989">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5E0006">
          <w:rPr>
            <w:rStyle w:val="aff7"/>
            <w:noProof/>
          </w:rPr>
          <w:t>5.4.</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заявок участников закупки</w:t>
        </w:r>
        <w:r w:rsidR="003A3E07">
          <w:rPr>
            <w:noProof/>
            <w:webHidden/>
          </w:rPr>
          <w:tab/>
        </w:r>
        <w:r w:rsidR="003A3E07">
          <w:rPr>
            <w:noProof/>
            <w:webHidden/>
          </w:rPr>
          <w:fldChar w:fldCharType="begin"/>
        </w:r>
        <w:r w:rsidR="003A3E07">
          <w:rPr>
            <w:noProof/>
            <w:webHidden/>
          </w:rPr>
          <w:instrText xml:space="preserve"> PAGEREF _Toc76497775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C31989">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5E0006">
          <w:rPr>
            <w:rStyle w:val="aff7"/>
            <w:noProof/>
          </w:rPr>
          <w:t>5.5.</w:t>
        </w:r>
        <w:r w:rsidR="003A3E07">
          <w:rPr>
            <w:rFonts w:asciiTheme="minorHAnsi" w:eastAsiaTheme="minorEastAsia" w:hAnsiTheme="minorHAnsi" w:cstheme="minorBidi"/>
            <w:smallCaps w:val="0"/>
            <w:noProof/>
            <w:sz w:val="22"/>
            <w:szCs w:val="22"/>
          </w:rPr>
          <w:tab/>
        </w:r>
        <w:r w:rsidR="003A3E07" w:rsidRPr="005E0006">
          <w:rPr>
            <w:rStyle w:val="aff7"/>
            <w:noProof/>
          </w:rPr>
          <w:t>Переторжка</w:t>
        </w:r>
        <w:r w:rsidR="003A3E07">
          <w:rPr>
            <w:noProof/>
            <w:webHidden/>
          </w:rPr>
          <w:tab/>
        </w:r>
        <w:r w:rsidR="003A3E07">
          <w:rPr>
            <w:noProof/>
            <w:webHidden/>
          </w:rPr>
          <w:fldChar w:fldCharType="begin"/>
        </w:r>
        <w:r w:rsidR="003A3E07">
          <w:rPr>
            <w:noProof/>
            <w:webHidden/>
          </w:rPr>
          <w:instrText xml:space="preserve"> PAGEREF _Toc76497776 \h </w:instrText>
        </w:r>
        <w:r w:rsidR="003A3E07">
          <w:rPr>
            <w:noProof/>
            <w:webHidden/>
          </w:rPr>
        </w:r>
        <w:r w:rsidR="003A3E07">
          <w:rPr>
            <w:noProof/>
            <w:webHidden/>
          </w:rPr>
          <w:fldChar w:fldCharType="separate"/>
        </w:r>
        <w:r w:rsidR="003A3E07">
          <w:rPr>
            <w:noProof/>
            <w:webHidden/>
          </w:rPr>
          <w:t>19</w:t>
        </w:r>
        <w:r w:rsidR="003A3E07">
          <w:rPr>
            <w:noProof/>
            <w:webHidden/>
          </w:rPr>
          <w:fldChar w:fldCharType="end"/>
        </w:r>
      </w:hyperlink>
    </w:p>
    <w:p w:rsidR="003A3E07" w:rsidRDefault="00C31989">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5E0006">
          <w:rPr>
            <w:rStyle w:val="aff7"/>
            <w:noProof/>
          </w:rPr>
          <w:t>5.6.</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ценовой части заявок. Оценка заявок и подведение итогов</w:t>
        </w:r>
        <w:r w:rsidR="003A3E07">
          <w:rPr>
            <w:noProof/>
            <w:webHidden/>
          </w:rPr>
          <w:tab/>
        </w:r>
        <w:r w:rsidR="003A3E07">
          <w:rPr>
            <w:noProof/>
            <w:webHidden/>
          </w:rPr>
          <w:fldChar w:fldCharType="begin"/>
        </w:r>
        <w:r w:rsidR="003A3E07">
          <w:rPr>
            <w:noProof/>
            <w:webHidden/>
          </w:rPr>
          <w:instrText xml:space="preserve"> PAGEREF _Toc76497777 \h </w:instrText>
        </w:r>
        <w:r w:rsidR="003A3E07">
          <w:rPr>
            <w:noProof/>
            <w:webHidden/>
          </w:rPr>
        </w:r>
        <w:r w:rsidR="003A3E07">
          <w:rPr>
            <w:noProof/>
            <w:webHidden/>
          </w:rPr>
          <w:fldChar w:fldCharType="separate"/>
        </w:r>
        <w:r w:rsidR="003A3E07">
          <w:rPr>
            <w:noProof/>
            <w:webHidden/>
          </w:rPr>
          <w:t>20</w:t>
        </w:r>
        <w:r w:rsidR="003A3E07">
          <w:rPr>
            <w:noProof/>
            <w:webHidden/>
          </w:rPr>
          <w:fldChar w:fldCharType="end"/>
        </w:r>
      </w:hyperlink>
    </w:p>
    <w:p w:rsidR="003A3E07" w:rsidRDefault="00C31989">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5E0006">
          <w:rPr>
            <w:rStyle w:val="aff7"/>
            <w:noProof/>
          </w:rPr>
          <w:t>5.7.</w:t>
        </w:r>
        <w:r w:rsidR="003A3E07">
          <w:rPr>
            <w:rFonts w:asciiTheme="minorHAnsi" w:eastAsiaTheme="minorEastAsia" w:hAnsiTheme="minorHAnsi" w:cstheme="minorBidi"/>
            <w:smallCaps w:val="0"/>
            <w:noProof/>
            <w:sz w:val="22"/>
            <w:szCs w:val="22"/>
          </w:rPr>
          <w:tab/>
        </w:r>
        <w:r w:rsidR="003A3E07" w:rsidRPr="005E0006">
          <w:rPr>
            <w:rStyle w:val="aff7"/>
            <w:noProof/>
          </w:rPr>
          <w:t>Признание закупки несостоявшейся</w:t>
        </w:r>
        <w:r w:rsidR="003A3E07">
          <w:rPr>
            <w:noProof/>
            <w:webHidden/>
          </w:rPr>
          <w:tab/>
        </w:r>
        <w:r w:rsidR="003A3E07">
          <w:rPr>
            <w:noProof/>
            <w:webHidden/>
          </w:rPr>
          <w:fldChar w:fldCharType="begin"/>
        </w:r>
        <w:r w:rsidR="003A3E07">
          <w:rPr>
            <w:noProof/>
            <w:webHidden/>
          </w:rPr>
          <w:instrText xml:space="preserve"> PAGEREF _Toc76497778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C31989">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5E0006">
          <w:rPr>
            <w:rStyle w:val="aff7"/>
            <w:noProof/>
          </w:rPr>
          <w:t>5.8.</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жалоб и обращений участников закупки</w:t>
        </w:r>
        <w:r w:rsidR="003A3E07">
          <w:rPr>
            <w:noProof/>
            <w:webHidden/>
          </w:rPr>
          <w:tab/>
        </w:r>
        <w:r w:rsidR="003A3E07">
          <w:rPr>
            <w:noProof/>
            <w:webHidden/>
          </w:rPr>
          <w:fldChar w:fldCharType="begin"/>
        </w:r>
        <w:r w:rsidR="003A3E07">
          <w:rPr>
            <w:noProof/>
            <w:webHidden/>
          </w:rPr>
          <w:instrText xml:space="preserve"> PAGEREF _Toc76497779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C319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5E0006">
          <w:rPr>
            <w:rStyle w:val="aff7"/>
            <w:noProof/>
          </w:rPr>
          <w:t>6.</w:t>
        </w:r>
        <w:r w:rsidR="003A3E07">
          <w:rPr>
            <w:rFonts w:asciiTheme="minorHAnsi" w:eastAsiaTheme="minorEastAsia" w:hAnsiTheme="minorHAnsi" w:cstheme="minorBidi"/>
            <w:b w:val="0"/>
            <w:bCs w:val="0"/>
            <w:caps w:val="0"/>
            <w:noProof/>
            <w:sz w:val="22"/>
            <w:szCs w:val="22"/>
          </w:rPr>
          <w:tab/>
        </w:r>
        <w:r w:rsidR="003A3E07" w:rsidRPr="005E0006">
          <w:rPr>
            <w:rStyle w:val="aff7"/>
            <w:noProof/>
          </w:rPr>
          <w:t>ЗАКЛЮЧЕНИЕ, 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_Toc76497780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C31989">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5E0006">
          <w:rPr>
            <w:rStyle w:val="aff7"/>
            <w:noProof/>
          </w:rPr>
          <w:t>6.1.</w:t>
        </w:r>
        <w:r w:rsidR="003A3E07">
          <w:rPr>
            <w:rFonts w:asciiTheme="minorHAnsi" w:eastAsiaTheme="minorEastAsia" w:hAnsiTheme="minorHAnsi" w:cstheme="minorBidi"/>
            <w:smallCaps w:val="0"/>
            <w:noProof/>
            <w:sz w:val="22"/>
            <w:szCs w:val="22"/>
          </w:rPr>
          <w:tab/>
        </w:r>
        <w:r w:rsidR="003A3E07" w:rsidRPr="005E0006">
          <w:rPr>
            <w:rStyle w:val="aff7"/>
            <w:noProof/>
          </w:rPr>
          <w:t>Срок и порядок заключения договора</w:t>
        </w:r>
        <w:r w:rsidR="003A3E07">
          <w:rPr>
            <w:noProof/>
            <w:webHidden/>
          </w:rPr>
          <w:tab/>
        </w:r>
        <w:r w:rsidR="003A3E07">
          <w:rPr>
            <w:noProof/>
            <w:webHidden/>
          </w:rPr>
          <w:fldChar w:fldCharType="begin"/>
        </w:r>
        <w:r w:rsidR="003A3E07">
          <w:rPr>
            <w:noProof/>
            <w:webHidden/>
          </w:rPr>
          <w:instrText xml:space="preserve"> PAGEREF _Toc76497781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C31989">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5E0006">
          <w:rPr>
            <w:rStyle w:val="aff7"/>
            <w:noProof/>
          </w:rPr>
          <w:t>6.2.</w:t>
        </w:r>
        <w:r w:rsidR="003A3E07">
          <w:rPr>
            <w:rFonts w:asciiTheme="minorHAnsi" w:eastAsiaTheme="minorEastAsia" w:hAnsiTheme="minorHAnsi" w:cstheme="minorBidi"/>
            <w:smallCaps w:val="0"/>
            <w:noProof/>
            <w:sz w:val="22"/>
            <w:szCs w:val="22"/>
          </w:rPr>
          <w:tab/>
        </w:r>
        <w:r w:rsidR="003A3E07" w:rsidRPr="005E0006">
          <w:rPr>
            <w:rStyle w:val="aff7"/>
            <w:noProof/>
          </w:rPr>
          <w:t>Обеспечения исполнения договора, порядок предоставления такого обеспечения, требования к такому обеспечению</w:t>
        </w:r>
        <w:r w:rsidR="003A3E07">
          <w:rPr>
            <w:noProof/>
            <w:webHidden/>
          </w:rPr>
          <w:tab/>
        </w:r>
        <w:r w:rsidR="003A3E07">
          <w:rPr>
            <w:noProof/>
            <w:webHidden/>
          </w:rPr>
          <w:fldChar w:fldCharType="begin"/>
        </w:r>
        <w:r w:rsidR="003A3E07">
          <w:rPr>
            <w:noProof/>
            <w:webHidden/>
          </w:rPr>
          <w:instrText xml:space="preserve"> PAGEREF _Toc76497782 \h </w:instrText>
        </w:r>
        <w:r w:rsidR="003A3E07">
          <w:rPr>
            <w:noProof/>
            <w:webHidden/>
          </w:rPr>
        </w:r>
        <w:r w:rsidR="003A3E07">
          <w:rPr>
            <w:noProof/>
            <w:webHidden/>
          </w:rPr>
          <w:fldChar w:fldCharType="separate"/>
        </w:r>
        <w:r w:rsidR="003A3E07">
          <w:rPr>
            <w:noProof/>
            <w:webHidden/>
          </w:rPr>
          <w:t>22</w:t>
        </w:r>
        <w:r w:rsidR="003A3E07">
          <w:rPr>
            <w:noProof/>
            <w:webHidden/>
          </w:rPr>
          <w:fldChar w:fldCharType="end"/>
        </w:r>
      </w:hyperlink>
    </w:p>
    <w:p w:rsidR="003A3E07" w:rsidRDefault="00C31989">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5E0006">
          <w:rPr>
            <w:rStyle w:val="aff7"/>
            <w:noProof/>
          </w:rPr>
          <w:t>6.3.</w:t>
        </w:r>
        <w:r w:rsidR="003A3E07">
          <w:rPr>
            <w:rFonts w:asciiTheme="minorHAnsi" w:eastAsiaTheme="minorEastAsia" w:hAnsiTheme="minorHAnsi" w:cstheme="minorBidi"/>
            <w:smallCaps w:val="0"/>
            <w:noProof/>
            <w:sz w:val="22"/>
            <w:szCs w:val="22"/>
          </w:rPr>
          <w:tab/>
        </w:r>
        <w:r w:rsidR="003A3E07" w:rsidRPr="005E0006">
          <w:rPr>
            <w:rStyle w:val="aff7"/>
            <w:noProof/>
          </w:rPr>
          <w:t>Отказ от заключения договора</w:t>
        </w:r>
        <w:r w:rsidR="003A3E07">
          <w:rPr>
            <w:noProof/>
            <w:webHidden/>
          </w:rPr>
          <w:tab/>
        </w:r>
        <w:r w:rsidR="003A3E07">
          <w:rPr>
            <w:noProof/>
            <w:webHidden/>
          </w:rPr>
          <w:fldChar w:fldCharType="begin"/>
        </w:r>
        <w:r w:rsidR="003A3E07">
          <w:rPr>
            <w:noProof/>
            <w:webHidden/>
          </w:rPr>
          <w:instrText xml:space="preserve"> PAGEREF _Toc76497783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C31989">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5E0006">
          <w:rPr>
            <w:rStyle w:val="aff7"/>
            <w:noProof/>
          </w:rPr>
          <w:t>6.4.</w:t>
        </w:r>
        <w:r w:rsidR="003A3E07">
          <w:rPr>
            <w:rFonts w:asciiTheme="minorHAnsi" w:eastAsiaTheme="minorEastAsia" w:hAnsiTheme="minorHAnsi" w:cstheme="minorBidi"/>
            <w:smallCaps w:val="0"/>
            <w:noProof/>
            <w:sz w:val="22"/>
            <w:szCs w:val="22"/>
          </w:rPr>
          <w:tab/>
        </w:r>
        <w:r w:rsidR="003A3E07" w:rsidRPr="005E0006">
          <w:rPr>
            <w:rStyle w:val="aff7"/>
            <w:noProof/>
          </w:rPr>
          <w:t>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_Toc76497784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C319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5E0006">
          <w:rPr>
            <w:rStyle w:val="aff7"/>
            <w:noProof/>
          </w:rPr>
          <w:t>7.</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ОСОБЫЕ ПОЛОЖЕНИЯ, СВЯЗАННЫЕ С ПРОВЕДЕНИЕМ ЗАКУПКИ</w:t>
        </w:r>
        <w:r w:rsidR="003A3E07">
          <w:rPr>
            <w:noProof/>
            <w:webHidden/>
          </w:rPr>
          <w:tab/>
        </w:r>
        <w:r w:rsidR="003A3E07">
          <w:rPr>
            <w:noProof/>
            <w:webHidden/>
          </w:rPr>
          <w:fldChar w:fldCharType="begin"/>
        </w:r>
        <w:r w:rsidR="003A3E07">
          <w:rPr>
            <w:noProof/>
            <w:webHidden/>
          </w:rPr>
          <w:instrText xml:space="preserve"> PAGEREF _Toc76497785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C31989">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5E0006">
          <w:rPr>
            <w:rStyle w:val="aff7"/>
            <w:noProof/>
          </w:rPr>
          <w:t>7.1.</w:t>
        </w:r>
        <w:r w:rsidR="003A3E07">
          <w:rPr>
            <w:rFonts w:asciiTheme="minorHAnsi" w:eastAsiaTheme="minorEastAsia" w:hAnsiTheme="minorHAnsi" w:cstheme="minorBidi"/>
            <w:smallCaps w:val="0"/>
            <w:noProof/>
            <w:sz w:val="22"/>
            <w:szCs w:val="22"/>
          </w:rPr>
          <w:tab/>
        </w:r>
        <w:r w:rsidR="003A3E07" w:rsidRPr="005E0006">
          <w:rPr>
            <w:rStyle w:val="aff7"/>
            <w:noProof/>
          </w:rPr>
          <w:t>Особые положения в связи с проведением закупки на ЭТП</w:t>
        </w:r>
        <w:r w:rsidR="003A3E07">
          <w:rPr>
            <w:noProof/>
            <w:webHidden/>
          </w:rPr>
          <w:tab/>
        </w:r>
        <w:r w:rsidR="003A3E07">
          <w:rPr>
            <w:noProof/>
            <w:webHidden/>
          </w:rPr>
          <w:fldChar w:fldCharType="begin"/>
        </w:r>
        <w:r w:rsidR="003A3E07">
          <w:rPr>
            <w:noProof/>
            <w:webHidden/>
          </w:rPr>
          <w:instrText xml:space="preserve"> PAGEREF _Toc76497786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C31989">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5E0006">
          <w:rPr>
            <w:rStyle w:val="aff7"/>
            <w:noProof/>
          </w:rPr>
          <w:t>7.2.</w:t>
        </w:r>
        <w:r w:rsidR="003A3E07">
          <w:rPr>
            <w:rFonts w:asciiTheme="minorHAnsi" w:eastAsiaTheme="minorEastAsia" w:hAnsiTheme="minorHAnsi" w:cstheme="minorBidi"/>
            <w:smallCaps w:val="0"/>
            <w:noProof/>
            <w:sz w:val="22"/>
            <w:szCs w:val="22"/>
          </w:rPr>
          <w:tab/>
        </w:r>
        <w:r w:rsidR="003A3E07" w:rsidRPr="005E0006">
          <w:rPr>
            <w:rStyle w:val="aff7"/>
            <w:noProof/>
          </w:rPr>
          <w:t>Прочие положения</w:t>
        </w:r>
        <w:r w:rsidR="003A3E07">
          <w:rPr>
            <w:noProof/>
            <w:webHidden/>
          </w:rPr>
          <w:tab/>
        </w:r>
        <w:r w:rsidR="003A3E07">
          <w:rPr>
            <w:noProof/>
            <w:webHidden/>
          </w:rPr>
          <w:fldChar w:fldCharType="begin"/>
        </w:r>
        <w:r w:rsidR="003A3E07">
          <w:rPr>
            <w:noProof/>
            <w:webHidden/>
          </w:rPr>
          <w:instrText xml:space="preserve"> PAGEREF _Toc76497787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C31989">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5E0006">
          <w:rPr>
            <w:rStyle w:val="aff7"/>
            <w:noProof/>
          </w:rPr>
          <w:t>7.3.</w:t>
        </w:r>
        <w:r w:rsidR="003A3E07">
          <w:rPr>
            <w:rFonts w:asciiTheme="minorHAnsi" w:eastAsiaTheme="minorEastAsia" w:hAnsiTheme="minorHAnsi" w:cstheme="minorBidi"/>
            <w:smallCaps w:val="0"/>
            <w:noProof/>
            <w:sz w:val="22"/>
            <w:szCs w:val="22"/>
          </w:rPr>
          <w:tab/>
        </w:r>
        <w:r w:rsidR="003A3E07" w:rsidRPr="005E0006">
          <w:rPr>
            <w:rStyle w:val="aff7"/>
            <w:noProof/>
          </w:rPr>
          <w:t>Закупка продукции/выполнения работ/оказания услуг с разбиением заказа на лоты</w:t>
        </w:r>
        <w:r w:rsidR="003A3E07">
          <w:rPr>
            <w:noProof/>
            <w:webHidden/>
          </w:rPr>
          <w:tab/>
        </w:r>
        <w:r w:rsidR="003A3E07">
          <w:rPr>
            <w:noProof/>
            <w:webHidden/>
          </w:rPr>
          <w:fldChar w:fldCharType="begin"/>
        </w:r>
        <w:r w:rsidR="003A3E07">
          <w:rPr>
            <w:noProof/>
            <w:webHidden/>
          </w:rPr>
          <w:instrText xml:space="preserve"> PAGEREF _Toc76497788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C319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5E0006">
          <w:rPr>
            <w:rStyle w:val="aff7"/>
            <w:noProof/>
          </w:rPr>
          <w:t>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ТЕХНИЧЕСКАЯ ЧАСТЬ</w:t>
        </w:r>
        <w:r w:rsidR="003A3E07">
          <w:rPr>
            <w:noProof/>
            <w:webHidden/>
          </w:rPr>
          <w:tab/>
        </w:r>
        <w:r w:rsidR="003A3E07">
          <w:rPr>
            <w:noProof/>
            <w:webHidden/>
          </w:rPr>
          <w:fldChar w:fldCharType="begin"/>
        </w:r>
        <w:r w:rsidR="003A3E07">
          <w:rPr>
            <w:noProof/>
            <w:webHidden/>
          </w:rPr>
          <w:instrText xml:space="preserve"> PAGEREF _Toc76497789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C31989">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5E0006">
          <w:rPr>
            <w:rStyle w:val="aff7"/>
            <w:noProof/>
          </w:rPr>
          <w:t>8.1</w:t>
        </w:r>
        <w:r w:rsidR="003A3E07">
          <w:rPr>
            <w:rFonts w:asciiTheme="minorHAnsi" w:eastAsiaTheme="minorEastAsia" w:hAnsiTheme="minorHAnsi" w:cstheme="minorBidi"/>
            <w:smallCaps w:val="0"/>
            <w:noProof/>
            <w:sz w:val="22"/>
            <w:szCs w:val="22"/>
          </w:rPr>
          <w:tab/>
        </w:r>
        <w:r w:rsidR="003A3E07" w:rsidRPr="005E0006">
          <w:rPr>
            <w:rStyle w:val="aff7"/>
            <w:noProof/>
          </w:rPr>
          <w:t>Перечень, объемы и характеристики закупаемой продукции/работ/услуг</w:t>
        </w:r>
        <w:r w:rsidR="003A3E07">
          <w:rPr>
            <w:noProof/>
            <w:webHidden/>
          </w:rPr>
          <w:tab/>
        </w:r>
        <w:r w:rsidR="003A3E07">
          <w:rPr>
            <w:noProof/>
            <w:webHidden/>
          </w:rPr>
          <w:fldChar w:fldCharType="begin"/>
        </w:r>
        <w:r w:rsidR="003A3E07">
          <w:rPr>
            <w:noProof/>
            <w:webHidden/>
          </w:rPr>
          <w:instrText xml:space="preserve"> PAGEREF _Toc76497790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C31989">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5E0006">
          <w:rPr>
            <w:rStyle w:val="aff7"/>
            <w:noProof/>
          </w:rPr>
          <w:t>8.2</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Требование к закупаемым работам/ оказываемым услугам/поставляемой продукции</w:t>
        </w:r>
        <w:r w:rsidR="003A3E07">
          <w:rPr>
            <w:noProof/>
            <w:webHidden/>
          </w:rPr>
          <w:tab/>
        </w:r>
        <w:r w:rsidR="003A3E07">
          <w:rPr>
            <w:noProof/>
            <w:webHidden/>
          </w:rPr>
          <w:fldChar w:fldCharType="begin"/>
        </w:r>
        <w:r w:rsidR="003A3E07">
          <w:rPr>
            <w:noProof/>
            <w:webHidden/>
          </w:rPr>
          <w:instrText xml:space="preserve"> PAGEREF _Toc76497791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C3198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5E0006">
          <w:rPr>
            <w:rStyle w:val="aff7"/>
            <w:noProof/>
          </w:rPr>
          <w:t>III.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ОБРАЗЦЫ ФОРМ ДЛЯ ЗАПОЛНЕНИЯ УЧАСТНИКАМИ ЗАКУПКИ</w:t>
        </w:r>
        <w:r w:rsidR="003A3E07">
          <w:rPr>
            <w:noProof/>
            <w:webHidden/>
          </w:rPr>
          <w:tab/>
        </w:r>
        <w:r w:rsidR="003A3E07">
          <w:rPr>
            <w:noProof/>
            <w:webHidden/>
          </w:rPr>
          <w:fldChar w:fldCharType="begin"/>
        </w:r>
        <w:r w:rsidR="003A3E07">
          <w:rPr>
            <w:noProof/>
            <w:webHidden/>
          </w:rPr>
          <w:instrText xml:space="preserve"> PAGEREF _Toc76497792 \h </w:instrText>
        </w:r>
        <w:r w:rsidR="003A3E07">
          <w:rPr>
            <w:noProof/>
            <w:webHidden/>
          </w:rPr>
        </w:r>
        <w:r w:rsidR="003A3E07">
          <w:rPr>
            <w:noProof/>
            <w:webHidden/>
          </w:rPr>
          <w:fldChar w:fldCharType="separate"/>
        </w:r>
        <w:r w:rsidR="003A3E07">
          <w:rPr>
            <w:noProof/>
            <w:webHidden/>
          </w:rPr>
          <w:t>30</w:t>
        </w:r>
        <w:r w:rsidR="003A3E07">
          <w:rPr>
            <w:noProof/>
            <w:webHidden/>
          </w:rPr>
          <w:fldChar w:fldCharType="end"/>
        </w:r>
      </w:hyperlink>
    </w:p>
    <w:p w:rsidR="003A3E07" w:rsidRDefault="00C3198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5E0006">
          <w:rPr>
            <w:rStyle w:val="aff7"/>
            <w:noProof/>
          </w:rPr>
          <w:t>IV.</w:t>
        </w:r>
        <w:r w:rsidR="003A3E07">
          <w:rPr>
            <w:rFonts w:asciiTheme="minorHAnsi" w:eastAsiaTheme="minorEastAsia" w:hAnsiTheme="minorHAnsi" w:cstheme="minorBidi"/>
            <w:b w:val="0"/>
            <w:bCs w:val="0"/>
            <w:caps w:val="0"/>
            <w:noProof/>
            <w:sz w:val="22"/>
            <w:szCs w:val="22"/>
          </w:rPr>
          <w:tab/>
        </w:r>
        <w:r w:rsidR="003A3E07" w:rsidRPr="005E0006">
          <w:rPr>
            <w:rStyle w:val="aff7"/>
            <w:noProof/>
          </w:rPr>
          <w:t>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_Toc76497793 \h </w:instrText>
        </w:r>
        <w:r w:rsidR="003A3E07">
          <w:rPr>
            <w:noProof/>
            <w:webHidden/>
          </w:rPr>
        </w:r>
        <w:r w:rsidR="003A3E07">
          <w:rPr>
            <w:noProof/>
            <w:webHidden/>
          </w:rPr>
          <w:fldChar w:fldCharType="separate"/>
        </w:r>
        <w:r w:rsidR="003A3E07">
          <w:rPr>
            <w:noProof/>
            <w:webHidden/>
          </w:rPr>
          <w:t>31</w:t>
        </w:r>
        <w:r w:rsidR="003A3E07">
          <w:rPr>
            <w:noProof/>
            <w:webHidden/>
          </w:rPr>
          <w:fldChar w:fldCharType="end"/>
        </w:r>
      </w:hyperlink>
    </w:p>
    <w:p w:rsidR="003A3E07" w:rsidRDefault="00C31989">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5E0006">
          <w:rPr>
            <w:rStyle w:val="aff7"/>
            <w:noProof/>
          </w:rPr>
          <w:t>Приложение №1 к части IV «ИНФОРМАЦИОННАЯ КАРТА ЗАКУПКИ» 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_Toc76497794 \h </w:instrText>
        </w:r>
        <w:r w:rsidR="003A3E07">
          <w:rPr>
            <w:noProof/>
            <w:webHidden/>
          </w:rPr>
        </w:r>
        <w:r w:rsidR="003A3E07">
          <w:rPr>
            <w:noProof/>
            <w:webHidden/>
          </w:rPr>
          <w:fldChar w:fldCharType="separate"/>
        </w:r>
        <w:r w:rsidR="003A3E07">
          <w:rPr>
            <w:noProof/>
            <w:webHidden/>
          </w:rPr>
          <w:t>50</w:t>
        </w:r>
        <w:r w:rsidR="003A3E07">
          <w:rPr>
            <w:noProof/>
            <w:webHidden/>
          </w:rPr>
          <w:fldChar w:fldCharType="end"/>
        </w:r>
      </w:hyperlink>
    </w:p>
    <w:p w:rsidR="003A3E07" w:rsidRDefault="00C31989">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5E0006">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_Toc76497795 \h </w:instrText>
        </w:r>
        <w:r w:rsidR="003A3E07">
          <w:rPr>
            <w:noProof/>
            <w:webHidden/>
          </w:rPr>
        </w:r>
        <w:r w:rsidR="003A3E07">
          <w:rPr>
            <w:noProof/>
            <w:webHidden/>
          </w:rPr>
          <w:fldChar w:fldCharType="separate"/>
        </w:r>
        <w:r w:rsidR="003A3E07">
          <w:rPr>
            <w:noProof/>
            <w:webHidden/>
          </w:rPr>
          <w:t>53</w:t>
        </w:r>
        <w:r w:rsidR="003A3E07">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49774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49774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49774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9A0BC3">
        <w:t>победителем</w:t>
      </w:r>
      <w:proofErr w:type="gramEnd"/>
      <w:r w:rsidRPr="009A0BC3">
        <w:t xml:space="preserve">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326DE">
        <w:t>Россети</w:t>
      </w:r>
      <w:proofErr w:type="spellEnd"/>
      <w:r w:rsidRPr="006326DE">
        <w:t xml:space="preserve"> Центр» и вместо наименования ПАО «МРСК Центра и Приволжья» наименование ПАО «</w:t>
      </w:r>
      <w:proofErr w:type="spellStart"/>
      <w:r w:rsidRPr="006326DE">
        <w:t>Россети</w:t>
      </w:r>
      <w:proofErr w:type="spellEnd"/>
      <w:r w:rsidRPr="006326DE">
        <w:t xml:space="preserve">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49774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 xml:space="preserve">соответственно (далее по тексту ссылки на </w:t>
      </w:r>
      <w:r w:rsidRPr="009A0BC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497750"/>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E274A8">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BD3E57" w:rsidRPr="00981305">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49775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497752"/>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15338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153386">
        <w:rPr>
          <w:rFonts w:ascii="Times New Roman" w:hAnsi="Times New Roman" w:cs="Times New Roman"/>
          <w:b w:val="0"/>
          <w:bCs w:val="0"/>
        </w:rPr>
        <w:t>ж)</w:t>
      </w:r>
      <w:r w:rsidR="003938F1">
        <w:rPr>
          <w:rFonts w:ascii="Times New Roman" w:hAnsi="Times New Roman" w:cs="Times New Roman"/>
          <w:b w:val="0"/>
          <w:bCs w:val="0"/>
        </w:rPr>
        <w:fldChar w:fldCharType="end"/>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E274A8">
        <w:rPr>
          <w:rFonts w:ascii="Times New Roman" w:hAnsi="Times New Roman" w:cs="Times New Roman"/>
          <w:b w:val="0"/>
        </w:rPr>
        <w:t>ая</w:t>
      </w:r>
      <w:r w:rsidR="00E274A8" w:rsidRPr="00E274A8">
        <w:rPr>
          <w:rFonts w:ascii="Times New Roman" w:hAnsi="Times New Roman" w:cs="Times New Roman"/>
          <w:b w:val="0"/>
        </w:rPr>
        <w:t xml:space="preserve"> ответственност</w:t>
      </w:r>
      <w:r w:rsidR="00E274A8">
        <w:rPr>
          <w:rFonts w:ascii="Times New Roman" w:hAnsi="Times New Roman" w:cs="Times New Roman"/>
          <w:b w:val="0"/>
        </w:rPr>
        <w:t>ь</w:t>
      </w:r>
      <w:r w:rsidR="00E274A8" w:rsidRPr="00E274A8">
        <w:rPr>
          <w:rFonts w:ascii="Times New Roman" w:hAnsi="Times New Roman" w:cs="Times New Roman"/>
          <w:b w:val="0"/>
        </w:rPr>
        <w:t xml:space="preserve"> </w:t>
      </w:r>
      <w:r w:rsidR="00E274A8">
        <w:rPr>
          <w:rFonts w:ascii="Times New Roman" w:hAnsi="Times New Roman" w:cs="Times New Roman"/>
          <w:b w:val="0"/>
        </w:rPr>
        <w:t>за</w:t>
      </w:r>
      <w:r w:rsidR="00E274A8" w:rsidRPr="00E274A8">
        <w:rPr>
          <w:rFonts w:ascii="Times New Roman" w:hAnsi="Times New Roman" w:cs="Times New Roman"/>
          <w:b w:val="0"/>
        </w:rPr>
        <w:t xml:space="preserve"> исполнение договора)</w:t>
      </w:r>
      <w:r w:rsidR="00E274A8">
        <w:rPr>
          <w:rFonts w:ascii="Times New Roman" w:hAnsi="Times New Roman" w:cs="Times New Roman"/>
          <w:b w:val="0"/>
        </w:rPr>
        <w:t>.</w:t>
      </w:r>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Pr>
          <w:rFonts w:ascii="Times New Roman" w:hAnsi="Times New Roman" w:cs="Times New Roman"/>
          <w:b w:val="0"/>
          <w:bCs w:val="0"/>
        </w:rPr>
        <w:t xml:space="preserve"> </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15338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w:t>
      </w:r>
      <w:r w:rsidR="00F978A1" w:rsidRPr="009A0BC3">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49775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153386" w:rsidRPr="00153386">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15338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153386">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15338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lastRenderedPageBreak/>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15338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7649775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49775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w:t>
      </w:r>
      <w:r w:rsidRPr="009A0BC3">
        <w:rPr>
          <w:rFonts w:ascii="Times New Roman" w:hAnsi="Times New Roman" w:cs="Times New Roman"/>
          <w:b w:val="0"/>
          <w:bCs w:val="0"/>
        </w:rPr>
        <w:lastRenderedPageBreak/>
        <w:t xml:space="preserve">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sidRPr="0015338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lastRenderedPageBreak/>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7649775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49775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15338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15338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7649775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49775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49776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49776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7649776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A0BC3">
        <w:rPr>
          <w:rFonts w:ascii="Times New Roman" w:hAnsi="Times New Roman" w:cs="Times New Roman"/>
          <w:b w:val="0"/>
          <w:bCs w:val="0"/>
        </w:rPr>
        <w:t>о закупк</w:t>
      </w:r>
      <w:r w:rsidR="00B95A22" w:rsidRPr="009A0BC3">
        <w:rPr>
          <w:rFonts w:ascii="Times New Roman" w:hAnsi="Times New Roman" w:cs="Times New Roman"/>
          <w:b w:val="0"/>
          <w:bCs w:val="0"/>
        </w:rPr>
        <w:t>е</w:t>
      </w:r>
      <w:proofErr w:type="gramEnd"/>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15338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15338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7649776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7649776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7649776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649776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15338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15338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9A0BC3">
        <w:rPr>
          <w:rFonts w:ascii="Times New Roman" w:hAnsi="Times New Roman" w:cs="Times New Roman"/>
          <w:b w:val="0"/>
          <w:bCs w:val="0"/>
        </w:rPr>
        <w:t>по существу</w:t>
      </w:r>
      <w:proofErr w:type="gramEnd"/>
      <w:r w:rsidRPr="009A0BC3">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7649776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15338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 xml:space="preserve">й счет </w:t>
      </w:r>
      <w:proofErr w:type="gramStart"/>
      <w:r w:rsidR="00671188" w:rsidRPr="00DD16DE">
        <w:rPr>
          <w:rFonts w:ascii="Times New Roman" w:hAnsi="Times New Roman" w:cs="Times New Roman"/>
          <w:b w:val="0"/>
        </w:rPr>
        <w:t>Участника</w:t>
      </w:r>
      <w:proofErr w:type="gramEnd"/>
      <w:r w:rsidR="00671188" w:rsidRPr="00DD16DE">
        <w:rPr>
          <w:rFonts w:ascii="Times New Roman" w:hAnsi="Times New Roman" w:cs="Times New Roman"/>
          <w:b w:val="0"/>
        </w:rPr>
        <w:t xml:space="preserve">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15338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15338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lastRenderedPageBreak/>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15338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15338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153386" w:rsidRPr="0015338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lastRenderedPageBreak/>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153386">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15338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lastRenderedPageBreak/>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надлежащим образом оформленного требования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документов, подтверждающих полномочия лица, подписавшего требование от имени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7649776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7649776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7649777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7649777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649777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76497773"/>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7649777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15338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15338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7649777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15338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15338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15338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 xml:space="preserve">о признании участника и/или </w:t>
      </w:r>
      <w:proofErr w:type="gramStart"/>
      <w:r w:rsidRPr="009A0BC3">
        <w:rPr>
          <w:rFonts w:ascii="Times New Roman" w:hAnsi="Times New Roman" w:cs="Times New Roman"/>
        </w:rPr>
        <w:t>заявки участника</w:t>
      </w:r>
      <w:proofErr w:type="gramEnd"/>
      <w:r w:rsidRPr="009A0BC3">
        <w:rPr>
          <w:rFonts w:ascii="Times New Roman" w:hAnsi="Times New Roman" w:cs="Times New Roman"/>
        </w:rPr>
        <w:t xml:space="preserve">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76497776"/>
      <w:r w:rsidRPr="009A0BC3">
        <w:rPr>
          <w:sz w:val="24"/>
          <w:szCs w:val="24"/>
        </w:rPr>
        <w:t>Переторжка</w:t>
      </w:r>
      <w:bookmarkEnd w:id="327"/>
      <w:bookmarkEnd w:id="328"/>
    </w:p>
    <w:p w:rsidR="003A3E07" w:rsidRPr="003A3E07"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highlight w:val="yellow"/>
        </w:rPr>
      </w:pPr>
      <w:r w:rsidRPr="00C84996">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w:t>
      </w:r>
      <w:proofErr w:type="spellStart"/>
      <w:r w:rsidRPr="00C84996">
        <w:rPr>
          <w:rFonts w:ascii="Times New Roman" w:hAnsi="Times New Roman" w:cs="Times New Roman"/>
          <w:b w:val="0"/>
        </w:rPr>
        <w:t>Россети</w:t>
      </w:r>
      <w:proofErr w:type="spellEnd"/>
      <w:r w:rsidRPr="00C84996">
        <w:rPr>
          <w:rFonts w:ascii="Times New Roman" w:hAnsi="Times New Roman" w:cs="Times New Roman"/>
          <w:b w:val="0"/>
        </w:rPr>
        <w:t xml:space="preserve">», в остальных </w:t>
      </w:r>
      <w:r w:rsidRPr="00C84996">
        <w:rPr>
          <w:rFonts w:ascii="Times New Roman" w:hAnsi="Times New Roman" w:cs="Times New Roman"/>
          <w:b w:val="0"/>
        </w:rPr>
        <w:lastRenderedPageBreak/>
        <w:t>случаях по решению закупочной комиссии. Переторжка может быть проведена неограниченное количество раз</w:t>
      </w:r>
      <w:r w:rsidR="00765447" w:rsidRPr="00C84996">
        <w:rPr>
          <w:rFonts w:ascii="Times New Roman" w:hAnsi="Times New Roman" w:cs="Times New Roman"/>
          <w:b w:val="0"/>
        </w:rPr>
        <w:t>.</w:t>
      </w:r>
      <w:r w:rsidR="00300F36">
        <w:rPr>
          <w:rFonts w:ascii="Times New Roman" w:hAnsi="Times New Roman" w:cs="Times New Roman"/>
          <w:b w:val="0"/>
        </w:rPr>
        <w:t xml:space="preserve"> </w:t>
      </w:r>
    </w:p>
    <w:p w:rsidR="00765447" w:rsidRPr="003A3E07"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highlight w:val="yellow"/>
        </w:rPr>
      </w:pPr>
      <w:r w:rsidRPr="003A3E07">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Pr>
          <w:rFonts w:ascii="Times New Roman" w:hAnsi="Times New Roman" w:cs="Times New Roman"/>
          <w:b w:val="0"/>
        </w:rPr>
        <w:t>.</w:t>
      </w:r>
      <w:r w:rsidR="004A1F7D">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Переторжка проводится при условии допуска к участию в закупке </w:t>
      </w:r>
      <w:r w:rsidR="00300F36">
        <w:rPr>
          <w:rFonts w:ascii="Times New Roman" w:hAnsi="Times New Roman" w:cs="Times New Roman"/>
          <w:b w:val="0"/>
        </w:rPr>
        <w:t>одного</w:t>
      </w:r>
      <w:r w:rsidR="00300F36" w:rsidRPr="009A0BC3">
        <w:rPr>
          <w:rFonts w:ascii="Times New Roman" w:hAnsi="Times New Roman" w:cs="Times New Roman"/>
          <w:b w:val="0"/>
        </w:rPr>
        <w:t xml:space="preserve"> </w:t>
      </w:r>
      <w:r w:rsidRPr="009A0BC3">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A3E0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15338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15338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 xml:space="preserve">«ИНФОРМАЦИОННАЯ КАРТА </w:t>
      </w:r>
      <w:r w:rsidR="00590F55" w:rsidRPr="003A3E07">
        <w:rPr>
          <w:rFonts w:ascii="Times New Roman" w:hAnsi="Times New Roman" w:cs="Times New Roman"/>
          <w:b w:val="0"/>
          <w:bCs w:val="0"/>
        </w:rPr>
        <w:t>ЗАКУПКИ»</w:t>
      </w:r>
      <w:r w:rsidRPr="003A3E07">
        <w:rPr>
          <w:rFonts w:ascii="Times New Roman" w:hAnsi="Times New Roman" w:cs="Times New Roman"/>
          <w:b w:val="0"/>
          <w:bCs w:val="0"/>
        </w:rPr>
        <w:t xml:space="preserve">. </w:t>
      </w:r>
      <w:r w:rsidR="00300F36" w:rsidRPr="003A3E0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A3E07">
        <w:rPr>
          <w:rFonts w:ascii="Times New Roman" w:hAnsi="Times New Roman" w:cs="Times New Roman"/>
          <w:b w:val="0"/>
          <w:bCs w:val="0"/>
        </w:rPr>
        <w:t xml:space="preserve"> </w:t>
      </w:r>
      <w:r w:rsidR="003A3E07" w:rsidRPr="003A3E07">
        <w:rPr>
          <w:rFonts w:ascii="Times New Roman" w:hAnsi="Times New Roman" w:cs="Times New Roman"/>
          <w:b w:val="0"/>
          <w:bCs w:val="0"/>
        </w:rPr>
        <w:t>При проведении переторжки в заочной форме шаг переторжки не устанавливается.</w:t>
      </w:r>
      <w:r w:rsidR="002A6C7B">
        <w:rPr>
          <w:rFonts w:ascii="Times New Roman" w:hAnsi="Times New Roman" w:cs="Times New Roman"/>
          <w:b w:val="0"/>
          <w:bCs w:val="0"/>
        </w:rPr>
        <w:t xml:space="preserve"> </w:t>
      </w:r>
      <w:r w:rsidR="002A6C7B" w:rsidRPr="002A6C7B">
        <w:rPr>
          <w:rFonts w:ascii="Times New Roman" w:hAnsi="Times New Roman" w:cs="Times New Roman"/>
          <w:b w:val="0"/>
          <w:bCs w:val="0"/>
        </w:rPr>
        <w:t>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r w:rsidR="002A6C7B">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3A3E0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3A3E07">
        <w:rPr>
          <w:rFonts w:ascii="Times New Roman" w:hAnsi="Times New Roman" w:cs="Times New Roman"/>
          <w:b w:val="0"/>
          <w:bCs w:val="0"/>
        </w:rPr>
        <w:fldChar w:fldCharType="begin"/>
      </w:r>
      <w:r w:rsidR="00123CB0" w:rsidRPr="00123CB0">
        <w:rPr>
          <w:rFonts w:ascii="Times New Roman" w:hAnsi="Times New Roman" w:cs="Times New Roman"/>
          <w:b w:val="0"/>
          <w:bCs w:val="0"/>
        </w:rPr>
        <w:instrText xml:space="preserve"> REF _Ref13560849 \r \h </w:instrText>
      </w:r>
      <w:r w:rsidR="00123CB0" w:rsidRPr="003A3E07">
        <w:rPr>
          <w:rFonts w:ascii="Times New Roman" w:hAnsi="Times New Roman" w:cs="Times New Roman"/>
          <w:b w:val="0"/>
          <w:bCs w:val="0"/>
        </w:rPr>
        <w:instrText xml:space="preserve"> \* MERGEFORMAT </w:instrText>
      </w:r>
      <w:r w:rsidR="00123CB0" w:rsidRPr="003A3E07">
        <w:rPr>
          <w:rFonts w:ascii="Times New Roman" w:hAnsi="Times New Roman" w:cs="Times New Roman"/>
          <w:b w:val="0"/>
          <w:bCs w:val="0"/>
        </w:rPr>
      </w:r>
      <w:r w:rsidR="00123CB0" w:rsidRPr="003A3E07">
        <w:rPr>
          <w:rFonts w:ascii="Times New Roman" w:hAnsi="Times New Roman" w:cs="Times New Roman"/>
          <w:b w:val="0"/>
          <w:bCs w:val="0"/>
        </w:rPr>
        <w:fldChar w:fldCharType="separate"/>
      </w:r>
      <w:r w:rsidR="00153386">
        <w:rPr>
          <w:rFonts w:ascii="Times New Roman" w:hAnsi="Times New Roman" w:cs="Times New Roman"/>
          <w:b w:val="0"/>
          <w:bCs w:val="0"/>
        </w:rPr>
        <w:t>д)</w:t>
      </w:r>
      <w:r w:rsidR="00123CB0" w:rsidRPr="003A3E07">
        <w:rPr>
          <w:rFonts w:ascii="Times New Roman" w:hAnsi="Times New Roman" w:cs="Times New Roman"/>
          <w:b w:val="0"/>
          <w:bCs w:val="0"/>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3A3E07">
        <w:rPr>
          <w:rFonts w:ascii="Times New Roman" w:hAnsi="Times New Roman" w:cs="Times New Roman"/>
          <w:b w:val="0"/>
          <w:bCs w:val="0"/>
        </w:rPr>
        <w:fldChar w:fldCharType="begin"/>
      </w:r>
      <w:r w:rsidR="0063399E" w:rsidRPr="003A3E07">
        <w:rPr>
          <w:rFonts w:ascii="Times New Roman" w:hAnsi="Times New Roman" w:cs="Times New Roman"/>
          <w:b w:val="0"/>
          <w:bCs w:val="0"/>
        </w:rPr>
        <w:instrText xml:space="preserve"> REF _Ref762967 \r \h  \* MERGEFORMAT </w:instrText>
      </w:r>
      <w:r w:rsidR="0063399E" w:rsidRPr="003A3E07">
        <w:rPr>
          <w:rFonts w:ascii="Times New Roman" w:hAnsi="Times New Roman" w:cs="Times New Roman"/>
          <w:b w:val="0"/>
          <w:bCs w:val="0"/>
        </w:rPr>
      </w:r>
      <w:r w:rsidR="0063399E" w:rsidRPr="003A3E07">
        <w:rPr>
          <w:rFonts w:ascii="Times New Roman" w:hAnsi="Times New Roman" w:cs="Times New Roman"/>
          <w:b w:val="0"/>
          <w:bCs w:val="0"/>
        </w:rPr>
        <w:fldChar w:fldCharType="separate"/>
      </w:r>
      <w:r w:rsidR="00153386" w:rsidRPr="003A3E07">
        <w:rPr>
          <w:rFonts w:ascii="Times New Roman" w:hAnsi="Times New Roman" w:cs="Times New Roman"/>
          <w:b w:val="0"/>
          <w:bCs w:val="0"/>
        </w:rPr>
        <w:t>8</w:t>
      </w:r>
      <w:r w:rsidR="0063399E" w:rsidRPr="003A3E07">
        <w:rPr>
          <w:rFonts w:ascii="Times New Roman" w:hAnsi="Times New Roman" w:cs="Times New Roman"/>
          <w:b w:val="0"/>
          <w:bCs w:val="0"/>
        </w:rPr>
        <w:fldChar w:fldCharType="end"/>
      </w:r>
      <w:r w:rsidR="0063399E" w:rsidRPr="00123CB0">
        <w:rPr>
          <w:rFonts w:ascii="Times New Roman" w:hAnsi="Times New Roman" w:cs="Times New Roman"/>
          <w:b w:val="0"/>
          <w:bCs w:val="0"/>
        </w:rPr>
        <w:t xml:space="preserve"> части </w:t>
      </w:r>
      <w:r w:rsidR="0063399E" w:rsidRPr="003A3E07">
        <w:rPr>
          <w:rFonts w:ascii="Times New Roman" w:hAnsi="Times New Roman" w:cs="Times New Roman"/>
          <w:b w:val="0"/>
          <w:bCs w:val="0"/>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3A3E07">
        <w:rPr>
          <w:rFonts w:ascii="Times New Roman" w:hAnsi="Times New Roman" w:cs="Times New Roman"/>
          <w:b w:val="0"/>
          <w:bCs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7649777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15338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15338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15338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lastRenderedPageBreak/>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15338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76497778"/>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7649777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6497780"/>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76497781"/>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w:t>
      </w:r>
      <w:r w:rsidR="0058583B" w:rsidRPr="0058583B">
        <w:rPr>
          <w:rFonts w:ascii="Times New Roman" w:hAnsi="Times New Roman" w:cs="Times New Roman"/>
          <w:b w:val="0"/>
          <w:bCs w:val="0"/>
          <w:highlight w:val="yellow"/>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w:t>
      </w:r>
      <w:r w:rsidR="00824376" w:rsidRPr="00824376">
        <w:rPr>
          <w:rFonts w:ascii="Times New Roman" w:hAnsi="Times New Roman" w:cs="Times New Roman"/>
          <w:b w:val="0"/>
        </w:rPr>
        <w:lastRenderedPageBreak/>
        <w:t xml:space="preserve">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w:t>
      </w:r>
      <w:r w:rsidR="00EA0117" w:rsidRPr="009A0BC3">
        <w:rPr>
          <w:rFonts w:ascii="Times New Roman" w:hAnsi="Times New Roman" w:cs="Times New Roman"/>
          <w:b w:val="0"/>
        </w:rPr>
        <w:t>Победител</w:t>
      </w:r>
      <w:r w:rsidR="00EA0117">
        <w:rPr>
          <w:rFonts w:ascii="Times New Roman" w:hAnsi="Times New Roman" w:cs="Times New Roman"/>
          <w:b w:val="0"/>
        </w:rPr>
        <w:t>ем</w:t>
      </w:r>
      <w:r w:rsidR="00EA0117" w:rsidRPr="00824376">
        <w:rPr>
          <w:rFonts w:ascii="Times New Roman" w:hAnsi="Times New Roman" w:cs="Times New Roman"/>
          <w:b w:val="0"/>
        </w:rPr>
        <w:t xml:space="preserve"> </w:t>
      </w:r>
      <w:r w:rsidR="00775E5F" w:rsidRPr="00824376">
        <w:rPr>
          <w:rFonts w:ascii="Times New Roman" w:hAnsi="Times New Roman" w:cs="Times New Roman"/>
          <w:b w:val="0"/>
        </w:rPr>
        <w:t>может быть заключено также несколько договоров.</w:t>
      </w:r>
    </w:p>
    <w:p w:rsidR="005E14CD" w:rsidRPr="00093F5A"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 xml:space="preserve">В случаях и на условиях, предусмотренных проектом Договора, Победитель предоставляет договор </w:t>
      </w:r>
      <w:r w:rsidRPr="00093F5A">
        <w:rPr>
          <w:rFonts w:ascii="Times New Roman" w:hAnsi="Times New Roman" w:cs="Times New Roman"/>
          <w:b w:val="0"/>
        </w:rPr>
        <w:t>комплексного страхования строительно-монтажных рисков.</w:t>
      </w:r>
    </w:p>
    <w:p w:rsidR="00F27F94" w:rsidRPr="00093F5A"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093F5A">
        <w:rPr>
          <w:rFonts w:ascii="Times New Roman" w:hAnsi="Times New Roman" w:cs="Times New Roman"/>
          <w:b w:val="0"/>
          <w:bCs w:val="0"/>
        </w:rPr>
        <w:t>Закупочной</w:t>
      </w:r>
      <w:r w:rsidR="00F42C31" w:rsidRPr="00093F5A">
        <w:rPr>
          <w:rFonts w:ascii="Times New Roman" w:hAnsi="Times New Roman" w:cs="Times New Roman"/>
          <w:b w:val="0"/>
          <w:bCs w:val="0"/>
        </w:rPr>
        <w:t xml:space="preserve"> документацией </w:t>
      </w:r>
      <w:r w:rsidR="00BF7385" w:rsidRPr="00093F5A">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093F5A">
        <w:rPr>
          <w:rFonts w:ascii="Times New Roman" w:hAnsi="Times New Roman" w:cs="Times New Roman"/>
          <w:b w:val="0"/>
          <w:bCs w:val="0"/>
        </w:rPr>
        <w:t xml:space="preserve">об установлении такой возможности </w:t>
      </w:r>
      <w:r w:rsidR="00BF7385" w:rsidRPr="00093F5A">
        <w:rPr>
          <w:rFonts w:ascii="Times New Roman" w:hAnsi="Times New Roman" w:cs="Times New Roman"/>
          <w:b w:val="0"/>
          <w:bCs w:val="0"/>
        </w:rPr>
        <w:t>указывается в п</w:t>
      </w:r>
      <w:r w:rsidR="00CE21FE" w:rsidRPr="00093F5A">
        <w:rPr>
          <w:rFonts w:ascii="Times New Roman" w:hAnsi="Times New Roman" w:cs="Times New Roman"/>
          <w:b w:val="0"/>
          <w:bCs w:val="0"/>
        </w:rPr>
        <w:t xml:space="preserve">ункте </w:t>
      </w:r>
      <w:r w:rsidR="00956EBC" w:rsidRPr="00093F5A">
        <w:rPr>
          <w:rFonts w:ascii="Times New Roman" w:hAnsi="Times New Roman" w:cs="Times New Roman"/>
        </w:rPr>
        <w:fldChar w:fldCharType="begin"/>
      </w:r>
      <w:r w:rsidR="00956EBC" w:rsidRPr="00093F5A">
        <w:rPr>
          <w:rFonts w:ascii="Times New Roman" w:hAnsi="Times New Roman" w:cs="Times New Roman"/>
        </w:rPr>
        <w:instrText xml:space="preserve"> REF _Ref354134594 \r \h  \* MERGEFORMAT </w:instrText>
      </w:r>
      <w:r w:rsidR="00956EBC" w:rsidRPr="00093F5A">
        <w:rPr>
          <w:rFonts w:ascii="Times New Roman" w:hAnsi="Times New Roman" w:cs="Times New Roman"/>
        </w:rPr>
      </w:r>
      <w:r w:rsidR="00956EBC" w:rsidRPr="00093F5A">
        <w:rPr>
          <w:rFonts w:ascii="Times New Roman" w:hAnsi="Times New Roman" w:cs="Times New Roman"/>
        </w:rPr>
        <w:fldChar w:fldCharType="separate"/>
      </w:r>
      <w:r w:rsidR="00153386" w:rsidRPr="00153386">
        <w:rPr>
          <w:rFonts w:ascii="Times New Roman" w:hAnsi="Times New Roman" w:cs="Times New Roman"/>
          <w:b w:val="0"/>
          <w:bCs w:val="0"/>
        </w:rPr>
        <w:t>26</w:t>
      </w:r>
      <w:r w:rsidR="00956EBC" w:rsidRPr="00093F5A">
        <w:rPr>
          <w:rFonts w:ascii="Times New Roman" w:hAnsi="Times New Roman" w:cs="Times New Roman"/>
        </w:rPr>
        <w:fldChar w:fldCharType="end"/>
      </w:r>
      <w:r w:rsidR="00BF7385" w:rsidRPr="00093F5A">
        <w:rPr>
          <w:rFonts w:ascii="Times New Roman" w:hAnsi="Times New Roman" w:cs="Times New Roman"/>
          <w:b w:val="0"/>
          <w:bCs w:val="0"/>
        </w:rPr>
        <w:t xml:space="preserve"> части </w:t>
      </w:r>
      <w:r w:rsidR="00413E80" w:rsidRPr="00093F5A">
        <w:rPr>
          <w:rStyle w:val="15"/>
          <w:rFonts w:ascii="Times New Roman" w:hAnsi="Times New Roman" w:cs="Times New Roman"/>
          <w:bCs/>
          <w:sz w:val="24"/>
          <w:szCs w:val="24"/>
          <w:lang w:val="en-US"/>
        </w:rPr>
        <w:t>IV</w:t>
      </w:r>
      <w:r w:rsidR="00413E80" w:rsidRPr="00093F5A" w:rsidDel="00413E80">
        <w:rPr>
          <w:rFonts w:ascii="Times New Roman" w:hAnsi="Times New Roman" w:cs="Times New Roman"/>
          <w:b w:val="0"/>
          <w:bCs w:val="0"/>
        </w:rPr>
        <w:t xml:space="preserve"> </w:t>
      </w:r>
      <w:r w:rsidR="00BF7385" w:rsidRPr="00093F5A">
        <w:rPr>
          <w:rFonts w:ascii="Times New Roman" w:hAnsi="Times New Roman" w:cs="Times New Roman"/>
          <w:b w:val="0"/>
          <w:bCs w:val="0"/>
        </w:rPr>
        <w:t>«ИНФОРМАЦИОННАЯ КАРТА ЗАКУПКИ».</w:t>
      </w:r>
      <w:bookmarkEnd w:id="356"/>
    </w:p>
    <w:p w:rsidR="00463FE1" w:rsidRPr="00093F5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093F5A">
        <w:rPr>
          <w:rFonts w:ascii="Times New Roman" w:hAnsi="Times New Roman" w:cs="Times New Roman"/>
          <w:b w:val="0"/>
          <w:bCs w:val="0"/>
        </w:rPr>
        <w:t>10 (</w:t>
      </w:r>
      <w:r w:rsidRPr="00093F5A">
        <w:rPr>
          <w:rFonts w:ascii="Times New Roman" w:hAnsi="Times New Roman" w:cs="Times New Roman"/>
          <w:b w:val="0"/>
          <w:bCs w:val="0"/>
        </w:rPr>
        <w:t>десять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и не позднее чем через </w:t>
      </w:r>
      <w:r w:rsidR="004D2ABF" w:rsidRPr="00093F5A">
        <w:rPr>
          <w:rFonts w:ascii="Times New Roman" w:hAnsi="Times New Roman" w:cs="Times New Roman"/>
          <w:b w:val="0"/>
          <w:bCs w:val="0"/>
        </w:rPr>
        <w:t>20 (</w:t>
      </w:r>
      <w:r w:rsidRPr="00093F5A">
        <w:rPr>
          <w:rFonts w:ascii="Times New Roman" w:hAnsi="Times New Roman" w:cs="Times New Roman"/>
          <w:b w:val="0"/>
          <w:bCs w:val="0"/>
        </w:rPr>
        <w:t>двадцать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093F5A">
        <w:rPr>
          <w:rFonts w:ascii="Times New Roman" w:hAnsi="Times New Roman" w:cs="Times New Roman"/>
          <w:b w:val="0"/>
          <w:bCs w:val="0"/>
        </w:rPr>
        <w:t>Организатора /</w:t>
      </w:r>
      <w:r w:rsidRPr="00093F5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93F5A">
        <w:rPr>
          <w:rFonts w:ascii="Times New Roman" w:hAnsi="Times New Roman" w:cs="Times New Roman"/>
          <w:b w:val="0"/>
          <w:bCs w:val="0"/>
        </w:rPr>
        <w:t>.</w:t>
      </w:r>
    </w:p>
    <w:p w:rsidR="00934153" w:rsidRPr="00093F5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 Заказчик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закупки на адрес, указанный в заявке такого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00093F5A" w:rsidRPr="00093F5A">
        <w:rPr>
          <w:rFonts w:ascii="Times New Roman" w:hAnsi="Times New Roman" w:cs="Times New Roman"/>
          <w:b w:val="0"/>
          <w:bCs w:val="0"/>
        </w:rPr>
        <w:t>Победителем</w:t>
      </w:r>
      <w:proofErr w:type="gramEnd"/>
      <w:r w:rsidR="00093F5A" w:rsidRPr="00093F5A">
        <w:rPr>
          <w:rFonts w:ascii="Times New Roman" w:hAnsi="Times New Roman" w:cs="Times New Roman"/>
          <w:b w:val="0"/>
          <w:bCs w:val="0"/>
        </w:rPr>
        <w:t xml:space="preserve">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даты размещения в ЕИС итогового протокола по результатам закупки.</w:t>
      </w:r>
    </w:p>
    <w:p w:rsidR="0093415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proofErr w:type="gramStart"/>
      <w:r w:rsidR="00093F5A" w:rsidRPr="00093F5A">
        <w:rPr>
          <w:rFonts w:ascii="Times New Roman" w:hAnsi="Times New Roman" w:cs="Times New Roman"/>
          <w:b w:val="0"/>
          <w:bCs w:val="0"/>
        </w:rPr>
        <w:t>Победителем</w:t>
      </w:r>
      <w:proofErr w:type="gramEnd"/>
      <w:r w:rsidR="00093F5A" w:rsidRPr="00093F5A">
        <w:rPr>
          <w:rFonts w:ascii="Times New Roman" w:hAnsi="Times New Roman" w:cs="Times New Roman"/>
          <w:b w:val="0"/>
          <w:bCs w:val="0"/>
        </w:rPr>
        <w:t xml:space="preserve">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BC609E"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BC609E">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w:t>
      </w:r>
      <w:r>
        <w:rPr>
          <w:rFonts w:ascii="Times New Roman" w:hAnsi="Times New Roman" w:cs="Times New Roman"/>
          <w:b w:val="0"/>
          <w:bCs w:val="0"/>
        </w:rPr>
        <w:t xml:space="preserve"> </w:t>
      </w:r>
      <w:r w:rsidRPr="00BC609E">
        <w:rPr>
          <w:rFonts w:ascii="Times New Roman" w:hAnsi="Times New Roman" w:cs="Times New Roman"/>
          <w:b w:val="0"/>
          <w:bCs w:val="0"/>
        </w:rPr>
        <w:t>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Default="00BC609E" w:rsidP="00BC609E"/>
    <w:p w:rsidR="00BC609E" w:rsidRPr="00BC609E" w:rsidRDefault="00BC609E" w:rsidP="00BC609E"/>
    <w:p w:rsidR="00953960" w:rsidRPr="00093F5A"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76497782"/>
      <w:r w:rsidRPr="00093F5A">
        <w:rPr>
          <w:sz w:val="24"/>
          <w:szCs w:val="24"/>
        </w:rPr>
        <w:t>О</w:t>
      </w:r>
      <w:r w:rsidR="00E95013" w:rsidRPr="00093F5A">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093F5A"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lastRenderedPageBreak/>
        <w:t>В документации о закупке может быть установлено требование к</w:t>
      </w:r>
      <w:r w:rsidR="009649CB" w:rsidRPr="00093F5A">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F352D9">
        <w:rPr>
          <w:rFonts w:ascii="Times New Roman" w:hAnsi="Times New Roman" w:cs="Times New Roman"/>
          <w:b w:val="0"/>
          <w:highlight w:val="magenta"/>
        </w:rPr>
        <w:t>установлении требования об авансировании, предоставлении</w:t>
      </w:r>
      <w:r w:rsidR="00095C7A">
        <w:rPr>
          <w:rFonts w:ascii="Times New Roman" w:hAnsi="Times New Roman" w:cs="Times New Roman"/>
          <w:b w:val="0"/>
        </w:rPr>
        <w:t xml:space="preserve"> </w:t>
      </w:r>
      <w:r w:rsidR="009649CB" w:rsidRPr="00093F5A">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093F5A">
        <w:rPr>
          <w:rFonts w:ascii="Times New Roman" w:hAnsi="Times New Roman" w:cs="Times New Roman"/>
          <w:b w:val="0"/>
          <w:bCs w:val="0"/>
        </w:rPr>
        <w:fldChar w:fldCharType="begin"/>
      </w:r>
      <w:r w:rsidR="009649CB" w:rsidRPr="00093F5A">
        <w:rPr>
          <w:rFonts w:ascii="Times New Roman" w:hAnsi="Times New Roman" w:cs="Times New Roman"/>
          <w:b w:val="0"/>
          <w:bCs w:val="0"/>
        </w:rPr>
        <w:instrText xml:space="preserve"> REF _Ref770129 \r \h  \* MERGEFORMAT </w:instrText>
      </w:r>
      <w:r w:rsidR="009649CB" w:rsidRPr="00093F5A">
        <w:rPr>
          <w:rFonts w:ascii="Times New Roman" w:hAnsi="Times New Roman" w:cs="Times New Roman"/>
          <w:b w:val="0"/>
          <w:bCs w:val="0"/>
        </w:rPr>
      </w:r>
      <w:r w:rsidR="009649CB" w:rsidRPr="00093F5A">
        <w:rPr>
          <w:rFonts w:ascii="Times New Roman" w:hAnsi="Times New Roman" w:cs="Times New Roman"/>
          <w:b w:val="0"/>
          <w:bCs w:val="0"/>
        </w:rPr>
        <w:fldChar w:fldCharType="separate"/>
      </w:r>
      <w:r w:rsidR="00153386">
        <w:rPr>
          <w:rFonts w:ascii="Times New Roman" w:hAnsi="Times New Roman" w:cs="Times New Roman"/>
          <w:b w:val="0"/>
          <w:bCs w:val="0"/>
        </w:rPr>
        <w:t>23</w:t>
      </w:r>
      <w:r w:rsidR="009649CB" w:rsidRPr="00093F5A">
        <w:rPr>
          <w:rFonts w:ascii="Times New Roman" w:hAnsi="Times New Roman" w:cs="Times New Roman"/>
          <w:b w:val="0"/>
          <w:bCs w:val="0"/>
        </w:rPr>
        <w:fldChar w:fldCharType="end"/>
      </w:r>
      <w:r w:rsidR="009649CB" w:rsidRPr="00093F5A">
        <w:rPr>
          <w:rFonts w:ascii="Times New Roman" w:hAnsi="Times New Roman" w:cs="Times New Roman"/>
          <w:b w:val="0"/>
          <w:bCs w:val="0"/>
        </w:rPr>
        <w:t xml:space="preserve"> части IV «ИНФОРМАЦИОННАЯ КАРТА ЗАКУПКИ»</w:t>
      </w:r>
      <w:r w:rsidR="009C5477">
        <w:rPr>
          <w:rFonts w:ascii="Times New Roman" w:hAnsi="Times New Roman" w:cs="Times New Roman"/>
          <w:b w:val="0"/>
          <w:bCs w:val="0"/>
        </w:rPr>
        <w:t>.</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093F5A">
        <w:rPr>
          <w:rFonts w:ascii="Times New Roman" w:hAnsi="Times New Roman" w:cs="Times New Roman"/>
          <w:b w:val="0"/>
          <w:bCs w:val="0"/>
        </w:rPr>
        <w:t>закупочная</w:t>
      </w:r>
      <w:r w:rsidR="001A489E" w:rsidRPr="009A0BC3">
        <w:rPr>
          <w:rFonts w:ascii="Times New Roman" w:hAnsi="Times New Roman" w:cs="Times New Roman"/>
          <w:b w:val="0"/>
          <w:bCs w:val="0"/>
        </w:rPr>
        <w:t xml:space="preserve">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153386">
        <w:rPr>
          <w:rFonts w:ascii="Times New Roman" w:hAnsi="Times New Roman" w:cs="Times New Roman"/>
          <w:b w:val="0"/>
          <w:bCs w:val="0"/>
        </w:rPr>
        <w:t>6.2.15</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15338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15338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lastRenderedPageBreak/>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15338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w:t>
      </w:r>
      <w:r w:rsidR="002E7956">
        <w:rPr>
          <w:szCs w:val="24"/>
        </w:rPr>
        <w:t xml:space="preserve">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274386" w:rsidRDefault="009649CB" w:rsidP="00FB0855">
      <w:pPr>
        <w:pStyle w:val="Times12"/>
        <w:numPr>
          <w:ilvl w:val="5"/>
          <w:numId w:val="43"/>
        </w:numPr>
        <w:spacing w:before="120"/>
        <w:ind w:left="2268"/>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w:t>
      </w:r>
      <w:r w:rsidRPr="00274386">
        <w:rPr>
          <w:szCs w:val="24"/>
        </w:rPr>
        <w:t>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274386" w:rsidRDefault="00F21718" w:rsidP="00F21718">
      <w:pPr>
        <w:pStyle w:val="Times12"/>
        <w:numPr>
          <w:ilvl w:val="5"/>
          <w:numId w:val="43"/>
        </w:numPr>
        <w:spacing w:before="120"/>
        <w:ind w:left="2268"/>
        <w:rPr>
          <w:szCs w:val="24"/>
        </w:rPr>
      </w:pPr>
      <w:r w:rsidRPr="00274386">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274386" w:rsidRDefault="009649CB" w:rsidP="00FB0855">
      <w:pPr>
        <w:pStyle w:val="Times12"/>
        <w:numPr>
          <w:ilvl w:val="5"/>
          <w:numId w:val="43"/>
        </w:numPr>
        <w:spacing w:before="120"/>
        <w:ind w:left="2268"/>
        <w:rPr>
          <w:szCs w:val="24"/>
        </w:rPr>
      </w:pPr>
      <w:r w:rsidRPr="00274386">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274386" w:rsidRDefault="00EF6195" w:rsidP="00FB0855">
      <w:pPr>
        <w:pStyle w:val="Times12"/>
        <w:numPr>
          <w:ilvl w:val="5"/>
          <w:numId w:val="43"/>
        </w:numPr>
        <w:spacing w:before="120"/>
        <w:ind w:left="2268"/>
        <w:rPr>
          <w:szCs w:val="24"/>
        </w:rPr>
      </w:pPr>
      <w:r w:rsidRPr="00274386">
        <w:rPr>
          <w:szCs w:val="24"/>
        </w:rPr>
        <w:t xml:space="preserve">банк имеет кредитный рейтинг по национальной рейтинговой шкале для Российской Федерации, присвоенный </w:t>
      </w:r>
      <w:r w:rsidRPr="00274386">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274386">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FD524E" w:rsidTr="00070EB4">
        <w:trPr>
          <w:trHeight w:val="257"/>
          <w:jc w:val="right"/>
        </w:trPr>
        <w:tc>
          <w:tcPr>
            <w:tcW w:w="1817" w:type="pct"/>
            <w:shd w:val="clear" w:color="auto" w:fill="auto"/>
          </w:tcPr>
          <w:p w:rsidR="00EF6195" w:rsidRPr="00274386" w:rsidRDefault="00EF6195" w:rsidP="00070EB4">
            <w:pPr>
              <w:pStyle w:val="-"/>
              <w:widowControl w:val="0"/>
              <w:tabs>
                <w:tab w:val="left" w:pos="1080"/>
              </w:tabs>
              <w:spacing w:before="0" w:after="0" w:line="240" w:lineRule="auto"/>
              <w:jc w:val="center"/>
              <w:rPr>
                <w:rFonts w:eastAsia="Calibri"/>
                <w:szCs w:val="24"/>
              </w:rPr>
            </w:pPr>
            <w:r w:rsidRPr="00274386">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274386">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lastRenderedPageBreak/>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w:t>
      </w:r>
      <w:proofErr w:type="spellStart"/>
      <w:r w:rsidRPr="004A5D7A">
        <w:t>ruA</w:t>
      </w:r>
      <w:proofErr w:type="spellEnd"/>
      <w:r w:rsidRPr="004A5D7A">
        <w:t>-: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lastRenderedPageBreak/>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15338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7"/>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w:t>
      </w:r>
      <w:r w:rsidRPr="00D3706A">
        <w:rPr>
          <w:rFonts w:ascii="Times New Roman" w:hAnsi="Times New Roman" w:cs="Times New Roman"/>
          <w:b w:val="0"/>
        </w:rPr>
        <w:lastRenderedPageBreak/>
        <w:t>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7649778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9A0BC3">
        <w:rPr>
          <w:rFonts w:ascii="Times New Roman" w:hAnsi="Times New Roman" w:cs="Times New Roman"/>
          <w:b w:val="0"/>
        </w:rPr>
        <w:t>о закупке</w:t>
      </w:r>
      <w:proofErr w:type="gramEnd"/>
      <w:r w:rsidR="009471D8" w:rsidRPr="009A0BC3">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7649778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w:t>
      </w:r>
      <w:r w:rsidRPr="009A0BC3">
        <w:rPr>
          <w:rFonts w:ascii="Times New Roman" w:hAnsi="Times New Roman" w:cs="Times New Roman"/>
          <w:b w:val="0"/>
        </w:rPr>
        <w:lastRenderedPageBreak/>
        <w:t>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7649778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7649778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7649778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w:t>
      </w:r>
      <w:r w:rsidRPr="009A0BC3">
        <w:rPr>
          <w:rFonts w:ascii="Times New Roman" w:hAnsi="Times New Roman" w:cs="Times New Roman"/>
          <w:b w:val="0"/>
        </w:rPr>
        <w:lastRenderedPageBreak/>
        <w:t xml:space="preserve">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proofErr w:type="spellStart"/>
      <w:r w:rsidR="00314193">
        <w:rPr>
          <w:rFonts w:ascii="Times New Roman" w:hAnsi="Times New Roman" w:cs="Times New Roman"/>
          <w:b w:val="0"/>
        </w:rPr>
        <w:t>Россети</w:t>
      </w:r>
      <w:proofErr w:type="spellEnd"/>
      <w:r w:rsidR="00314193">
        <w:rPr>
          <w:rFonts w:ascii="Times New Roman" w:hAnsi="Times New Roman" w:cs="Times New Roman"/>
          <w:b w:val="0"/>
        </w:rPr>
        <w:t xml:space="preserve">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proofErr w:type="spellStart"/>
      <w:r w:rsidR="00314193">
        <w:rPr>
          <w:rFonts w:ascii="Times New Roman" w:hAnsi="Times New Roman" w:cs="Times New Roman"/>
          <w:b w:val="0"/>
        </w:rPr>
        <w:t>Россети</w:t>
      </w:r>
      <w:proofErr w:type="spellEnd"/>
      <w:r w:rsidR="00314193">
        <w:rPr>
          <w:rFonts w:ascii="Times New Roman" w:hAnsi="Times New Roman" w:cs="Times New Roman"/>
          <w:b w:val="0"/>
        </w:rPr>
        <w:t xml:space="preserve">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76497788"/>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15338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F590C">
        <w:rPr>
          <w:rFonts w:ascii="Times New Roman" w:hAnsi="Times New Roman" w:cs="Times New Roman"/>
          <w:b w:val="0"/>
        </w:rPr>
        <w:t>документов, в случае, если</w:t>
      </w:r>
      <w:proofErr w:type="gramEnd"/>
      <w:r w:rsidRPr="001F590C">
        <w:rPr>
          <w:rFonts w:ascii="Times New Roman" w:hAnsi="Times New Roman" w:cs="Times New Roman"/>
          <w:b w:val="0"/>
        </w:rPr>
        <w:t xml:space="preserve">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76497789"/>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76497790"/>
      <w:r w:rsidRPr="001F590C">
        <w:rPr>
          <w:sz w:val="24"/>
          <w:szCs w:val="24"/>
        </w:rPr>
        <w:t>Перечень, объемы и характеристики закупаемой продукции/работ/услуг</w:t>
      </w:r>
      <w:bookmarkEnd w:id="413"/>
      <w:bookmarkEnd w:id="414"/>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xml:space="preserve">)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76497791"/>
      <w:r w:rsidRPr="001F590C">
        <w:rPr>
          <w:sz w:val="24"/>
          <w:szCs w:val="24"/>
        </w:rPr>
        <w:t xml:space="preserve">Требование к </w:t>
      </w:r>
      <w:bookmarkEnd w:id="416"/>
      <w:r w:rsidR="000A1D56" w:rsidRPr="003C03C8">
        <w:rPr>
          <w:sz w:val="24"/>
          <w:szCs w:val="24"/>
        </w:rPr>
        <w:t>закупаемым работам/ оказываемым услугам/поставляемой продукции</w:t>
      </w:r>
      <w:bookmarkEnd w:id="41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(Техническом(их) задании(</w:t>
      </w:r>
      <w:proofErr w:type="spellStart"/>
      <w:r w:rsidRPr="001F590C">
        <w:rPr>
          <w:rFonts w:ascii="Times New Roman" w:hAnsi="Times New Roman" w:cs="Times New Roman"/>
          <w:b w:val="0"/>
        </w:rPr>
        <w:t>ях</w:t>
      </w:r>
      <w:proofErr w:type="spellEnd"/>
      <w:r w:rsidRPr="001F590C">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w:t>
      </w:r>
      <w:r w:rsidRPr="009A0BC3">
        <w:rPr>
          <w:rFonts w:ascii="Times New Roman" w:hAnsi="Times New Roman" w:cs="Times New Roman"/>
          <w:b w:val="0"/>
        </w:rPr>
        <w:lastRenderedPageBreak/>
        <w:t xml:space="preserve">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2"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7649779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7649779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15338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4386" w:rsidRPr="00510B34" w:rsidRDefault="00274386" w:rsidP="00274386">
            <w:pPr>
              <w:widowControl w:val="0"/>
              <w:ind w:left="209" w:right="176"/>
              <w:rPr>
                <w:iCs/>
              </w:rPr>
            </w:pPr>
            <w:r w:rsidRPr="00510B34">
              <w:t>Наименование Заказчика:</w:t>
            </w:r>
            <w:r w:rsidRPr="00510B34">
              <w:rPr>
                <w:iCs/>
              </w:rPr>
              <w:t xml:space="preserve"> филиал ПАО «</w:t>
            </w:r>
            <w:proofErr w:type="spellStart"/>
            <w:r w:rsidRPr="00510B34">
              <w:rPr>
                <w:iCs/>
              </w:rPr>
              <w:t>Россети</w:t>
            </w:r>
            <w:proofErr w:type="spellEnd"/>
            <w:r w:rsidRPr="00510B34">
              <w:rPr>
                <w:iCs/>
              </w:rPr>
              <w:t xml:space="preserve"> Центр»-«Тамбовэнерго».</w:t>
            </w:r>
          </w:p>
          <w:p w:rsidR="00274386" w:rsidRPr="00510B34" w:rsidRDefault="00274386" w:rsidP="00274386">
            <w:pPr>
              <w:widowControl w:val="0"/>
              <w:ind w:left="209" w:right="176"/>
            </w:pPr>
            <w:r w:rsidRPr="00510B34">
              <w:t>Место нахождения и почтовый адрес Заказчика:</w:t>
            </w:r>
          </w:p>
          <w:p w:rsidR="00274386" w:rsidRPr="00510B34" w:rsidRDefault="00274386" w:rsidP="00274386">
            <w:pPr>
              <w:widowControl w:val="0"/>
              <w:ind w:left="209" w:right="176"/>
            </w:pPr>
            <w:r w:rsidRPr="00510B34">
              <w:t xml:space="preserve">РФ, 392680, г. Тамбов, ул. </w:t>
            </w:r>
            <w:proofErr w:type="spellStart"/>
            <w:r w:rsidRPr="00510B34">
              <w:t>Моршанское</w:t>
            </w:r>
            <w:proofErr w:type="spellEnd"/>
            <w:r w:rsidRPr="00510B34">
              <w:t xml:space="preserve"> шоссе, 23. </w:t>
            </w:r>
          </w:p>
          <w:p w:rsidR="00274386" w:rsidRPr="00510B34" w:rsidRDefault="00274386" w:rsidP="00274386">
            <w:pPr>
              <w:widowControl w:val="0"/>
              <w:ind w:left="209" w:right="176"/>
              <w:rPr>
                <w:iCs/>
              </w:rPr>
            </w:pPr>
          </w:p>
          <w:p w:rsidR="00274386" w:rsidRPr="00510B34" w:rsidRDefault="00274386" w:rsidP="00274386">
            <w:pPr>
              <w:widowControl w:val="0"/>
              <w:ind w:left="209" w:right="176"/>
              <w:rPr>
                <w:iCs/>
              </w:rPr>
            </w:pPr>
            <w:r w:rsidRPr="00510B34">
              <w:rPr>
                <w:iCs/>
              </w:rPr>
              <w:t>Контактные лица заказчика ПАО «</w:t>
            </w:r>
            <w:proofErr w:type="spellStart"/>
            <w:r>
              <w:rPr>
                <w:iCs/>
              </w:rPr>
              <w:t>Россети</w:t>
            </w:r>
            <w:proofErr w:type="spellEnd"/>
            <w:r w:rsidRPr="00510B34">
              <w:rPr>
                <w:iCs/>
              </w:rPr>
              <w:t xml:space="preserve"> Центр»:</w:t>
            </w:r>
          </w:p>
          <w:p w:rsidR="00274386" w:rsidRPr="00510B34" w:rsidRDefault="00274386" w:rsidP="00274386">
            <w:pPr>
              <w:widowControl w:val="0"/>
              <w:ind w:left="209" w:right="176"/>
              <w:rPr>
                <w:iCs/>
              </w:rPr>
            </w:pPr>
          </w:p>
          <w:p w:rsidR="00274386" w:rsidRPr="00510B34" w:rsidRDefault="00274386" w:rsidP="00274386">
            <w:pPr>
              <w:widowControl w:val="0"/>
              <w:ind w:left="209" w:right="176"/>
              <w:rPr>
                <w:iCs/>
              </w:rPr>
            </w:pPr>
            <w:r w:rsidRPr="00510B34">
              <w:rPr>
                <w:iCs/>
              </w:rPr>
              <w:t>Секретарь закупочной комиссии - начальник отдела закупочной деятельности филиала ПАО «</w:t>
            </w:r>
            <w:proofErr w:type="spellStart"/>
            <w:r w:rsidRPr="00510B34">
              <w:rPr>
                <w:iCs/>
              </w:rPr>
              <w:t>Россети</w:t>
            </w:r>
            <w:proofErr w:type="spellEnd"/>
            <w:r w:rsidRPr="00510B34">
              <w:rPr>
                <w:iCs/>
              </w:rPr>
              <w:t xml:space="preserve"> Центр» - «Тамбовэнерго» </w:t>
            </w:r>
            <w:r w:rsidRPr="00510B34">
              <w:t>Кобелева Е.Ю.</w:t>
            </w:r>
          </w:p>
          <w:p w:rsidR="00274386" w:rsidRPr="00510B34" w:rsidRDefault="00274386" w:rsidP="00274386">
            <w:pPr>
              <w:widowControl w:val="0"/>
              <w:ind w:left="209" w:right="176"/>
            </w:pPr>
            <w:r w:rsidRPr="00510B34">
              <w:rPr>
                <w:bCs/>
              </w:rPr>
              <w:t>Адрес электронной почты</w:t>
            </w:r>
            <w:r w:rsidRPr="00510B34">
              <w:t xml:space="preserve">: </w:t>
            </w:r>
            <w:r w:rsidRPr="00510B34">
              <w:rPr>
                <w:iCs/>
              </w:rPr>
              <w:t>kobeleva.ey@mrsk-1.ru</w:t>
            </w:r>
          </w:p>
          <w:p w:rsidR="00274386" w:rsidRDefault="00274386" w:rsidP="00274386">
            <w:pPr>
              <w:widowControl w:val="0"/>
              <w:ind w:left="209" w:right="176"/>
              <w:rPr>
                <w:iCs/>
              </w:rPr>
            </w:pPr>
            <w:r w:rsidRPr="00510B34">
              <w:rPr>
                <w:bCs/>
              </w:rPr>
              <w:t>Номер контактного телефона</w:t>
            </w:r>
            <w:r w:rsidRPr="00510B34">
              <w:t xml:space="preserve">: </w:t>
            </w:r>
            <w:r w:rsidRPr="00510B34">
              <w:rPr>
                <w:iCs/>
              </w:rPr>
              <w:t xml:space="preserve">(4752) 57-82-06, 8-915-888-19-79. </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15338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w:t>
            </w:r>
            <w:r w:rsidRPr="005F13AC">
              <w:rPr>
                <w:bCs/>
              </w:rPr>
              <w:lastRenderedPageBreak/>
              <w:t xml:space="preserve">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274386" w:rsidRDefault="007E4F0F" w:rsidP="007E4F0F">
            <w:pPr>
              <w:widowControl w:val="0"/>
              <w:spacing w:after="0"/>
              <w:ind w:right="175"/>
            </w:pPr>
            <w:r w:rsidRPr="00274386">
              <w:rPr>
                <w:i/>
              </w:rPr>
              <w:lastRenderedPageBreak/>
              <w:t>Сторонний Организатор не привлекается.</w:t>
            </w:r>
          </w:p>
          <w:p w:rsidR="007E4F0F" w:rsidRPr="001E5E23" w:rsidRDefault="007E4F0F" w:rsidP="001E5E23">
            <w:pPr>
              <w:widowControl w:val="0"/>
              <w:ind w:right="175"/>
              <w:rPr>
                <w:iCs/>
                <w:highlight w:val="yellow"/>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15338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15338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15338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274386" w:rsidRPr="00274386" w:rsidRDefault="00274386" w:rsidP="00274386">
            <w:pPr>
              <w:widowControl w:val="0"/>
              <w:spacing w:after="0"/>
              <w:ind w:left="33" w:right="176"/>
              <w:rPr>
                <w:bCs/>
              </w:rPr>
            </w:pPr>
            <w:r w:rsidRPr="00274386">
              <w:rPr>
                <w:b/>
              </w:rPr>
              <w:t>Лот №1:</w:t>
            </w:r>
            <w:r w:rsidRPr="00274386">
              <w:rPr>
                <w:bCs/>
              </w:rPr>
              <w:t xml:space="preserve"> право заключения Договора на </w:t>
            </w:r>
            <w:r w:rsidRPr="00274386">
              <w:rPr>
                <w:bCs/>
                <w:iCs/>
              </w:rPr>
              <w:t>оказание услуг по техническому обслуживанию и ремонту автотранспортной техники для нужд ПАО «</w:t>
            </w:r>
            <w:proofErr w:type="spellStart"/>
            <w:r w:rsidRPr="00274386">
              <w:rPr>
                <w:bCs/>
                <w:iCs/>
              </w:rPr>
              <w:t>Россети</w:t>
            </w:r>
            <w:proofErr w:type="spellEnd"/>
            <w:r w:rsidRPr="00274386">
              <w:rPr>
                <w:bCs/>
                <w:iCs/>
              </w:rPr>
              <w:t xml:space="preserve"> Центр» (филиала «Тамбовэнерго»)</w:t>
            </w:r>
            <w:r w:rsidRPr="00274386">
              <w:rPr>
                <w:bCs/>
              </w:rPr>
              <w:t xml:space="preserve">, расположенного по адресу: РФ, 392680, г. Тамбов, ул. </w:t>
            </w:r>
            <w:proofErr w:type="spellStart"/>
            <w:r w:rsidRPr="00274386">
              <w:rPr>
                <w:bCs/>
              </w:rPr>
              <w:t>Моршанское</w:t>
            </w:r>
            <w:proofErr w:type="spellEnd"/>
            <w:r w:rsidRPr="00274386">
              <w:rPr>
                <w:bCs/>
              </w:rPr>
              <w:t xml:space="preserve"> шоссе, д. 23.</w:t>
            </w:r>
          </w:p>
          <w:p w:rsidR="00274386" w:rsidRPr="00274386" w:rsidRDefault="00274386" w:rsidP="00274386">
            <w:pPr>
              <w:widowControl w:val="0"/>
              <w:spacing w:after="0"/>
              <w:ind w:left="33" w:right="176"/>
              <w:rPr>
                <w:bCs/>
              </w:rPr>
            </w:pPr>
          </w:p>
          <w:p w:rsidR="00274386" w:rsidRPr="00274386" w:rsidRDefault="00274386" w:rsidP="00274386">
            <w:pPr>
              <w:widowControl w:val="0"/>
              <w:spacing w:after="0"/>
              <w:ind w:left="33" w:right="176"/>
              <w:rPr>
                <w:b/>
                <w:bCs/>
              </w:rPr>
            </w:pPr>
            <w:r w:rsidRPr="00274386">
              <w:rPr>
                <w:bCs/>
              </w:rPr>
              <w:t xml:space="preserve">Количество лотов: </w:t>
            </w:r>
            <w:r w:rsidRPr="00274386">
              <w:rPr>
                <w:b/>
                <w:bCs/>
              </w:rPr>
              <w:t>1 (один)</w:t>
            </w:r>
          </w:p>
          <w:p w:rsidR="00274386" w:rsidRPr="00274386" w:rsidRDefault="00274386" w:rsidP="00274386">
            <w:pPr>
              <w:widowControl w:val="0"/>
              <w:spacing w:after="0"/>
              <w:ind w:left="33" w:right="176"/>
              <w:rPr>
                <w:bCs/>
                <w:i/>
              </w:rPr>
            </w:pPr>
            <w:r w:rsidRPr="00274386">
              <w:rPr>
                <w:bCs/>
                <w:i/>
              </w:rPr>
              <w:t>Частичное выполнение услуг не допускается.</w:t>
            </w:r>
          </w:p>
          <w:p w:rsidR="00274386" w:rsidRPr="00274386" w:rsidRDefault="00274386" w:rsidP="00274386">
            <w:pPr>
              <w:widowControl w:val="0"/>
              <w:spacing w:after="0"/>
              <w:ind w:left="33" w:right="176"/>
            </w:pPr>
            <w:r w:rsidRPr="00274386">
              <w:rPr>
                <w:highlight w:val="yellow"/>
              </w:rPr>
              <w:t xml:space="preserve"> </w:t>
            </w:r>
          </w:p>
          <w:p w:rsidR="007E4F0F" w:rsidRPr="005F13AC" w:rsidRDefault="007E4F0F" w:rsidP="007E4F0F">
            <w:pPr>
              <w:pStyle w:val="Default"/>
              <w:jc w:val="both"/>
            </w:pPr>
            <w:r w:rsidRPr="00537589">
              <w:t>Более подробная информация о количестве объеме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15338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153386" w:rsidRPr="0015338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15338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autoSpaceDE w:val="0"/>
              <w:autoSpaceDN w:val="0"/>
              <w:adjustRightInd w:val="0"/>
              <w:spacing w:after="120"/>
              <w:ind w:right="175"/>
              <w:rPr>
                <w:highlight w:val="red"/>
              </w:rPr>
            </w:pPr>
          </w:p>
          <w:p w:rsidR="00274386" w:rsidRPr="00274386" w:rsidRDefault="00274386" w:rsidP="00274386">
            <w:pPr>
              <w:widowControl w:val="0"/>
              <w:autoSpaceDE w:val="0"/>
              <w:autoSpaceDN w:val="0"/>
              <w:adjustRightInd w:val="0"/>
              <w:spacing w:after="120"/>
              <w:ind w:left="33" w:right="176"/>
              <w:rPr>
                <w:bCs/>
              </w:rPr>
            </w:pPr>
            <w:r w:rsidRPr="00274386">
              <w:t>Сроки оказания услуг: с</w:t>
            </w:r>
            <w:r w:rsidRPr="00274386">
              <w:rPr>
                <w:bCs/>
              </w:rPr>
              <w:t xml:space="preserve"> момента заключения договора по 30.12.2022г. согласно заявок, представленных сотрудниками </w:t>
            </w:r>
            <w:proofErr w:type="spellStart"/>
            <w:r w:rsidRPr="00274386">
              <w:rPr>
                <w:bCs/>
              </w:rPr>
              <w:t>СМиТ</w:t>
            </w:r>
            <w:proofErr w:type="spellEnd"/>
            <w:r w:rsidRPr="00274386">
              <w:rPr>
                <w:bCs/>
              </w:rPr>
              <w:t xml:space="preserve"> филиала ПАО «</w:t>
            </w:r>
            <w:proofErr w:type="spellStart"/>
            <w:r w:rsidRPr="00274386">
              <w:rPr>
                <w:bCs/>
              </w:rPr>
              <w:t>Россети</w:t>
            </w:r>
            <w:proofErr w:type="spellEnd"/>
            <w:r w:rsidRPr="00274386">
              <w:rPr>
                <w:bCs/>
              </w:rPr>
              <w:t xml:space="preserve"> Центр» - «Тамбовэнерго». Сроки технического осмотра отдельного автомобиля согласовываются с представителями </w:t>
            </w:r>
            <w:proofErr w:type="spellStart"/>
            <w:r w:rsidRPr="00274386">
              <w:rPr>
                <w:bCs/>
              </w:rPr>
              <w:t>СМиТ</w:t>
            </w:r>
            <w:proofErr w:type="spellEnd"/>
            <w:r w:rsidRPr="00274386">
              <w:rPr>
                <w:bCs/>
              </w:rPr>
              <w:t xml:space="preserve"> филиала ПАО «</w:t>
            </w:r>
            <w:proofErr w:type="spellStart"/>
            <w:r w:rsidRPr="00274386">
              <w:rPr>
                <w:bCs/>
              </w:rPr>
              <w:t>Россети</w:t>
            </w:r>
            <w:proofErr w:type="spellEnd"/>
            <w:r w:rsidRPr="00274386">
              <w:rPr>
                <w:bCs/>
              </w:rPr>
              <w:t xml:space="preserve"> Центр» - «Тамбовэнерго» и не должны превышать 1 часа с момента принятия автомобиля на станцию</w:t>
            </w:r>
            <w:r w:rsidRPr="00274386">
              <w:t>.</w:t>
            </w:r>
          </w:p>
          <w:p w:rsidR="00274386" w:rsidRPr="00274386" w:rsidRDefault="00274386" w:rsidP="00274386">
            <w:pPr>
              <w:widowControl w:val="0"/>
              <w:autoSpaceDE w:val="0"/>
              <w:autoSpaceDN w:val="0"/>
              <w:adjustRightInd w:val="0"/>
              <w:spacing w:after="120"/>
              <w:ind w:left="33" w:right="176"/>
            </w:pPr>
            <w:r w:rsidRPr="00274386">
              <w:t xml:space="preserve">Оказание услуг Участником будет осуществляться на </w:t>
            </w:r>
            <w:proofErr w:type="spellStart"/>
            <w:r w:rsidRPr="00274386">
              <w:t>на</w:t>
            </w:r>
            <w:proofErr w:type="spellEnd"/>
            <w:r w:rsidRPr="00274386">
              <w:t xml:space="preserve"> объектах, указанных в Приложении №1 к документации о закупке.</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15338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15338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15338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153386">
              <w:t>6.2.15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4386" w:rsidRPr="00274386" w:rsidRDefault="00274386" w:rsidP="00274386">
            <w:pPr>
              <w:widowControl w:val="0"/>
              <w:tabs>
                <w:tab w:val="num" w:pos="1620"/>
              </w:tabs>
              <w:overflowPunct w:val="0"/>
              <w:autoSpaceDE w:val="0"/>
              <w:autoSpaceDN w:val="0"/>
              <w:adjustRightInd w:val="0"/>
              <w:spacing w:after="120"/>
              <w:ind w:left="33" w:right="176"/>
              <w:rPr>
                <w:rFonts w:eastAsia="Calibri"/>
                <w:bCs/>
                <w:lang w:eastAsia="en-US"/>
              </w:rPr>
            </w:pPr>
            <w:r w:rsidRPr="00274386">
              <w:rPr>
                <w:b/>
                <w:u w:val="single"/>
              </w:rPr>
              <w:t>По Лоту №1:</w:t>
            </w:r>
            <w:r w:rsidRPr="00274386">
              <w:t xml:space="preserve"> </w:t>
            </w:r>
            <w:r w:rsidRPr="00274386">
              <w:rPr>
                <w:b/>
                <w:bCs/>
              </w:rPr>
              <w:t>462 000</w:t>
            </w:r>
            <w:r w:rsidRPr="00274386">
              <w:rPr>
                <w:bCs/>
              </w:rPr>
              <w:t xml:space="preserve"> (Четыреста шестьдесят две тысячи) рублей 00 копеек РФ, без учета НДС; НДС составляет </w:t>
            </w:r>
            <w:r w:rsidRPr="00274386">
              <w:rPr>
                <w:b/>
                <w:bCs/>
              </w:rPr>
              <w:t>92 400</w:t>
            </w:r>
            <w:r w:rsidRPr="00274386">
              <w:rPr>
                <w:bCs/>
              </w:rPr>
              <w:t xml:space="preserve"> (Девяносто две тысячи четыреста) рублей 00 копеек РФ; </w:t>
            </w:r>
            <w:r w:rsidRPr="00274386">
              <w:rPr>
                <w:b/>
                <w:bCs/>
              </w:rPr>
              <w:t>554 400</w:t>
            </w:r>
            <w:r w:rsidRPr="00274386">
              <w:rPr>
                <w:bCs/>
              </w:rPr>
              <w:t xml:space="preserve"> (Пятьсот пятьдесят четыре тысячи четыреста) рублей 00 копеек РФ, с учетом НДС.</w:t>
            </w:r>
          </w:p>
          <w:p w:rsidR="00274386" w:rsidRPr="00274386" w:rsidRDefault="00274386" w:rsidP="00274386">
            <w:pPr>
              <w:widowControl w:val="0"/>
              <w:spacing w:after="0"/>
              <w:ind w:left="33" w:right="176"/>
              <w:rPr>
                <w:rFonts w:eastAsia="Calibri"/>
              </w:rPr>
            </w:pPr>
            <w:r w:rsidRPr="00274386">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274386" w:rsidRPr="00274386" w:rsidRDefault="00274386" w:rsidP="00274386">
            <w:pPr>
              <w:widowControl w:val="0"/>
              <w:spacing w:after="0"/>
              <w:ind w:left="33" w:right="176"/>
              <w:rPr>
                <w:rFonts w:eastAsia="Calibri"/>
              </w:rPr>
            </w:pPr>
          </w:p>
          <w:p w:rsidR="007E4F0F" w:rsidRDefault="00274386" w:rsidP="00274386">
            <w:pPr>
              <w:pStyle w:val="affffa"/>
              <w:widowControl w:val="0"/>
              <w:tabs>
                <w:tab w:val="clear" w:pos="2520"/>
              </w:tabs>
              <w:ind w:right="175"/>
            </w:pPr>
            <w:r w:rsidRPr="00274386">
              <w:rPr>
                <w:b/>
              </w:rPr>
              <w:t xml:space="preserve">Сумма единиц </w:t>
            </w:r>
            <w:r w:rsidRPr="00274386">
              <w:rPr>
                <w:b/>
                <w:bCs/>
                <w:color w:val="000000"/>
              </w:rPr>
              <w:t xml:space="preserve">расценок </w:t>
            </w:r>
            <w:r w:rsidRPr="00274386">
              <w:rPr>
                <w:b/>
              </w:rPr>
              <w:t xml:space="preserve">составляет: </w:t>
            </w:r>
            <w:r w:rsidRPr="00274386">
              <w:rPr>
                <w:b/>
                <w:szCs w:val="22"/>
              </w:rPr>
              <w:t>7 400</w:t>
            </w:r>
            <w:r w:rsidRPr="00274386">
              <w:t xml:space="preserve"> (Семь тысяч четыреста) рублей </w:t>
            </w:r>
            <w:r w:rsidRPr="00274386">
              <w:rPr>
                <w:szCs w:val="22"/>
              </w:rPr>
              <w:t>00</w:t>
            </w:r>
            <w:r w:rsidRPr="00274386">
              <w:t xml:space="preserve"> копеек РФ, без учета НДС; НДС составляет </w:t>
            </w:r>
            <w:r w:rsidRPr="00274386">
              <w:rPr>
                <w:b/>
                <w:szCs w:val="22"/>
              </w:rPr>
              <w:t>1 480</w:t>
            </w:r>
            <w:r w:rsidRPr="00274386">
              <w:t xml:space="preserve"> (Одна тысяча четыреста восемьдесят) рублей</w:t>
            </w:r>
            <w:r w:rsidRPr="00274386">
              <w:rPr>
                <w:szCs w:val="22"/>
              </w:rPr>
              <w:t xml:space="preserve"> 00</w:t>
            </w:r>
            <w:r w:rsidRPr="00274386">
              <w:t xml:space="preserve"> копеек РФ; </w:t>
            </w:r>
            <w:r w:rsidRPr="00274386">
              <w:rPr>
                <w:b/>
                <w:szCs w:val="22"/>
              </w:rPr>
              <w:t>8 880</w:t>
            </w:r>
            <w:r w:rsidRPr="00274386">
              <w:t xml:space="preserve"> (Восемь тысяч восемьсот восемьдесят) рублей</w:t>
            </w:r>
            <w:r w:rsidRPr="00274386">
              <w:rPr>
                <w:szCs w:val="22"/>
              </w:rPr>
              <w:t xml:space="preserve"> 00</w:t>
            </w:r>
            <w:r w:rsidRPr="00274386">
              <w:t xml:space="preserve"> копеек РФ, с учетом НДС.</w:t>
            </w:r>
          </w:p>
          <w:p w:rsidR="00274386" w:rsidRPr="00274386" w:rsidRDefault="00274386" w:rsidP="00274386">
            <w:pPr>
              <w:pStyle w:val="affffa"/>
              <w:widowControl w:val="0"/>
              <w:tabs>
                <w:tab w:val="clear" w:pos="2520"/>
              </w:tabs>
              <w:ind w:right="175"/>
              <w:rPr>
                <w:rFonts w:eastAsia="Calibri"/>
                <w:lang w:eastAsia="en-US"/>
              </w:rPr>
            </w:pPr>
          </w:p>
          <w:p w:rsidR="007E4F0F" w:rsidRPr="00274386" w:rsidRDefault="007E4F0F" w:rsidP="007E4F0F">
            <w:pPr>
              <w:widowControl w:val="0"/>
              <w:spacing w:after="0"/>
              <w:ind w:right="175"/>
              <w:rPr>
                <w:rFonts w:eastAsia="Calibri"/>
              </w:rPr>
            </w:pPr>
          </w:p>
          <w:p w:rsidR="00D95CB2" w:rsidRPr="00274386" w:rsidRDefault="007E4F0F" w:rsidP="007E4F0F">
            <w:pPr>
              <w:widowControl w:val="0"/>
              <w:spacing w:after="0"/>
              <w:ind w:right="175"/>
              <w:rPr>
                <w:bCs/>
              </w:rPr>
            </w:pPr>
            <w:r w:rsidRPr="00274386">
              <w:rPr>
                <w:bCs/>
              </w:rPr>
              <w:t xml:space="preserve">Начальная (максимальная) цена является ценой заключаемого договора по каждому из лотов. </w:t>
            </w:r>
          </w:p>
          <w:p w:rsidR="007E4F0F" w:rsidRPr="00274386" w:rsidRDefault="007E4F0F" w:rsidP="007E4F0F">
            <w:pPr>
              <w:widowControl w:val="0"/>
              <w:spacing w:after="0"/>
              <w:ind w:right="175"/>
              <w:rPr>
                <w:bCs/>
              </w:rPr>
            </w:pPr>
            <w:r w:rsidRPr="00274386">
              <w:rPr>
                <w:bCs/>
              </w:rPr>
              <w:t xml:space="preserve">В </w:t>
            </w:r>
            <w:bookmarkStart w:id="439" w:name="_Toc2182176"/>
            <w:r w:rsidRPr="00274386">
              <w:rPr>
                <w:bCs/>
              </w:rPr>
              <w:t xml:space="preserve">Сводной таблице стоимости </w:t>
            </w:r>
            <w:bookmarkEnd w:id="439"/>
            <w:r w:rsidRPr="00274386">
              <w:rPr>
                <w:bCs/>
              </w:rPr>
              <w:t>услуг, подаваемой в составе документов Ценовой части Заявки, Участник должен указать стоимости единицы продукции, указанн</w:t>
            </w:r>
            <w:r w:rsidR="00881F5D" w:rsidRPr="00274386">
              <w:rPr>
                <w:bCs/>
              </w:rPr>
              <w:t>ые</w:t>
            </w:r>
            <w:r w:rsidRPr="00274386">
              <w:rPr>
                <w:bCs/>
              </w:rPr>
              <w:t xml:space="preserve"> в части II «ТЕХНИЧЕСКАЯ ЧАСТЬ» настоящей документации</w:t>
            </w:r>
            <w:r w:rsidR="00D95CB2" w:rsidRPr="00274386">
              <w:rPr>
                <w:bCs/>
              </w:rPr>
              <w:t xml:space="preserve"> (Приложение №1 к закупочной документации)</w:t>
            </w:r>
            <w:r w:rsidRPr="00274386">
              <w:rPr>
                <w:bCs/>
              </w:rPr>
              <w:t>.</w:t>
            </w:r>
            <w:r w:rsidR="006E0D65" w:rsidRPr="00274386">
              <w:rPr>
                <w:bCs/>
              </w:rPr>
              <w:t xml:space="preserve"> При этом цена единицы продукции, предлагаемая Участником, не должна превышать указанную в закупочной документации стоимость единицы продукции.</w:t>
            </w:r>
          </w:p>
          <w:p w:rsidR="00D95CB2" w:rsidRPr="00274386" w:rsidRDefault="00D95CB2" w:rsidP="007E4F0F">
            <w:pPr>
              <w:widowControl w:val="0"/>
              <w:spacing w:after="0"/>
              <w:ind w:right="175"/>
              <w:rPr>
                <w:bCs/>
              </w:rPr>
            </w:pPr>
            <w:r w:rsidRPr="00274386">
              <w:t xml:space="preserve">Участник указывает на ЭТП сумму единиц продукции с НДС, подаваемых в Сводной таблице стоимости </w:t>
            </w:r>
            <w:r w:rsidRPr="00274386">
              <w:rPr>
                <w:bCs/>
              </w:rPr>
              <w:t>услуг</w:t>
            </w:r>
            <w:r w:rsidRPr="00274386">
              <w:t>.</w:t>
            </w:r>
          </w:p>
          <w:p w:rsidR="007E4F0F" w:rsidRPr="006E0D65" w:rsidRDefault="00881F5D" w:rsidP="00562F59">
            <w:pPr>
              <w:widowControl w:val="0"/>
              <w:spacing w:after="0"/>
              <w:ind w:right="175"/>
              <w:rPr>
                <w:rFonts w:eastAsia="Calibri"/>
              </w:rPr>
            </w:pPr>
            <w:r w:rsidRPr="00274386">
              <w:t>При несоблюдении этих требований</w:t>
            </w:r>
            <w:r w:rsidR="007E4F0F" w:rsidRPr="00274386">
              <w:rPr>
                <w:bCs/>
              </w:rPr>
              <w:t xml:space="preserve"> Заявка Участника будет отклонена.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2747AE">
            <w:pPr>
              <w:widowControl w:val="0"/>
              <w:ind w:right="175"/>
              <w:rPr>
                <w:snapToGrid w:val="0"/>
              </w:rPr>
            </w:pPr>
            <w:r w:rsidRPr="00274386">
              <w:rPr>
                <w:iCs/>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274386">
              <w:rPr>
                <w:iCs/>
              </w:rPr>
              <w:t>15 (пятнадцать) рабочих</w:t>
            </w:r>
            <w:r w:rsidRPr="00274386">
              <w:rPr>
                <w:iCs/>
              </w:rPr>
              <w:t xml:space="preserve"> дней с момента подписания вышеуказанных документов (в </w:t>
            </w:r>
            <w:r w:rsidRPr="00274386">
              <w:rPr>
                <w:iCs/>
              </w:rPr>
              <w:lastRenderedPageBreak/>
              <w:t xml:space="preserve">соответствии с Постановлением Правительства от 11.12.2014 №1352-ПП </w:t>
            </w:r>
            <w:r w:rsidR="002747AE" w:rsidRPr="00274386">
              <w:rPr>
                <w:iCs/>
              </w:rPr>
              <w:t>«</w:t>
            </w:r>
            <w:r w:rsidRPr="00274386">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274386">
              <w:rPr>
                <w:iCs/>
              </w:rPr>
              <w:t>»</w:t>
            </w:r>
            <w:r w:rsidRPr="00274386">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15338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w:t>
            </w:r>
            <w:proofErr w:type="spellStart"/>
            <w:r w:rsidR="00DC154A" w:rsidRPr="00DC154A">
              <w:rPr>
                <w:b/>
                <w:bCs/>
              </w:rPr>
              <w:t>Россети</w:t>
            </w:r>
            <w:proofErr w:type="spellEnd"/>
            <w:r w:rsidR="00DC154A" w:rsidRPr="00DC154A">
              <w:rPr>
                <w:b/>
                <w:bCs/>
              </w:rPr>
              <w:t>»,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15338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15338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15338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15338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15338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15338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15338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CE4524" w:rsidRPr="00CE4524" w:rsidRDefault="00CE4524" w:rsidP="00CE4524">
            <w:pPr>
              <w:widowControl w:val="0"/>
              <w:numPr>
                <w:ilvl w:val="0"/>
                <w:numId w:val="18"/>
              </w:numPr>
              <w:tabs>
                <w:tab w:val="left" w:pos="0"/>
                <w:tab w:val="left" w:pos="1134"/>
              </w:tabs>
              <w:spacing w:after="0" w:line="264" w:lineRule="auto"/>
              <w:ind w:left="1134" w:right="175" w:hanging="567"/>
              <w:jc w:val="left"/>
              <w:rPr>
                <w:bCs/>
              </w:rPr>
            </w:pPr>
            <w:bookmarkStart w:id="443" w:name="_Ref1108333"/>
            <w:r w:rsidRPr="00CE4524">
              <w:rPr>
                <w:bCs/>
              </w:rPr>
              <w:t xml:space="preserve">Дата начала срока подачи заявок: </w:t>
            </w:r>
            <w:r w:rsidRPr="00CE4524">
              <w:rPr>
                <w:b/>
                <w:bCs/>
              </w:rPr>
              <w:t>08 февраля 2022 года;</w:t>
            </w:r>
            <w:bookmarkEnd w:id="443"/>
            <w:r w:rsidRPr="00CE4524" w:rsidDel="003514C1">
              <w:rPr>
                <w:bCs/>
              </w:rPr>
              <w:t xml:space="preserve"> </w:t>
            </w:r>
          </w:p>
          <w:p w:rsidR="00CE4524" w:rsidRPr="00CE4524" w:rsidRDefault="00CE4524" w:rsidP="00CE4524">
            <w:pPr>
              <w:widowControl w:val="0"/>
              <w:numPr>
                <w:ilvl w:val="0"/>
                <w:numId w:val="18"/>
              </w:numPr>
              <w:tabs>
                <w:tab w:val="left" w:pos="0"/>
              </w:tabs>
              <w:spacing w:after="0" w:line="264" w:lineRule="auto"/>
              <w:ind w:left="1134" w:right="175" w:hanging="567"/>
              <w:jc w:val="left"/>
            </w:pPr>
            <w:bookmarkStart w:id="444" w:name="_Ref762965"/>
            <w:r w:rsidRPr="00CE4524">
              <w:t>Дата и время окончания срока, последний день срока подачи Заявок:</w:t>
            </w:r>
            <w:bookmarkEnd w:id="444"/>
          </w:p>
          <w:p w:rsidR="00CE4524" w:rsidRPr="00CE4524" w:rsidRDefault="00B46AC7" w:rsidP="00CE4524">
            <w:pPr>
              <w:widowControl w:val="0"/>
              <w:tabs>
                <w:tab w:val="left" w:pos="0"/>
              </w:tabs>
              <w:spacing w:after="0" w:line="264" w:lineRule="auto"/>
              <w:ind w:left="1134" w:right="175"/>
              <w:jc w:val="left"/>
            </w:pPr>
            <w:r>
              <w:rPr>
                <w:b/>
              </w:rPr>
              <w:t>03</w:t>
            </w:r>
            <w:r w:rsidR="00CE4524" w:rsidRPr="00CE4524">
              <w:rPr>
                <w:b/>
              </w:rPr>
              <w:t xml:space="preserve"> </w:t>
            </w:r>
            <w:r>
              <w:rPr>
                <w:b/>
              </w:rPr>
              <w:t>марта</w:t>
            </w:r>
            <w:r w:rsidR="00CE4524" w:rsidRPr="00CE4524">
              <w:rPr>
                <w:b/>
              </w:rPr>
              <w:t xml:space="preserve"> </w:t>
            </w:r>
            <w:r w:rsidR="00CE4524" w:rsidRPr="00CE4524">
              <w:rPr>
                <w:b/>
                <w:bCs/>
              </w:rPr>
              <w:t xml:space="preserve">2022 </w:t>
            </w:r>
            <w:r w:rsidR="00CE4524" w:rsidRPr="00CE4524">
              <w:rPr>
                <w:b/>
              </w:rPr>
              <w:t>года</w:t>
            </w:r>
            <w:r w:rsidR="00CE4524" w:rsidRPr="00CE4524" w:rsidDel="003514C1">
              <w:t xml:space="preserve"> </w:t>
            </w:r>
            <w:r w:rsidR="00CE4524" w:rsidRPr="00CE4524">
              <w:rPr>
                <w:b/>
              </w:rPr>
              <w:t>12:00 (время московское)</w:t>
            </w:r>
            <w:r w:rsidR="00CE4524" w:rsidRPr="00CE4524">
              <w:t>;</w:t>
            </w:r>
          </w:p>
          <w:p w:rsidR="00CE4524" w:rsidRPr="00CE4524" w:rsidRDefault="00CE4524" w:rsidP="00CE4524">
            <w:pPr>
              <w:widowControl w:val="0"/>
              <w:numPr>
                <w:ilvl w:val="0"/>
                <w:numId w:val="18"/>
              </w:numPr>
              <w:tabs>
                <w:tab w:val="left" w:pos="0"/>
              </w:tabs>
              <w:spacing w:after="0" w:line="264" w:lineRule="auto"/>
              <w:ind w:left="1134" w:right="175" w:hanging="567"/>
              <w:jc w:val="left"/>
            </w:pPr>
            <w:bookmarkStart w:id="445" w:name="_Ref1109521"/>
            <w:r w:rsidRPr="00CE4524">
              <w:t>Рассмотрение заявок (общих частей):</w:t>
            </w:r>
            <w:bookmarkEnd w:id="445"/>
            <w:r w:rsidRPr="00CE4524">
              <w:t xml:space="preserve"> </w:t>
            </w:r>
          </w:p>
          <w:p w:rsidR="00CE4524" w:rsidRPr="00CE4524" w:rsidRDefault="00CE4524" w:rsidP="00CE4524">
            <w:pPr>
              <w:widowControl w:val="0"/>
              <w:autoSpaceDE w:val="0"/>
              <w:autoSpaceDN w:val="0"/>
              <w:adjustRightInd w:val="0"/>
              <w:spacing w:after="0"/>
              <w:ind w:right="175" w:firstLine="1168"/>
              <w:rPr>
                <w:b/>
                <w:color w:val="000000"/>
              </w:rPr>
            </w:pPr>
            <w:r w:rsidRPr="00CE4524">
              <w:t xml:space="preserve">Дата начала проведения этапа: с момента </w:t>
            </w:r>
            <w:r w:rsidRPr="00CE4524">
              <w:rPr>
                <w:color w:val="000000"/>
              </w:rPr>
              <w:t>окончания срока</w:t>
            </w:r>
            <w:r w:rsidRPr="00CE4524">
              <w:t xml:space="preserve"> </w:t>
            </w:r>
            <w:r w:rsidRPr="00CE4524">
              <w:rPr>
                <w:bCs/>
                <w:color w:val="000000"/>
              </w:rPr>
              <w:t>подачи заявок</w:t>
            </w:r>
            <w:r w:rsidRPr="00CE4524">
              <w:t xml:space="preserve">; Дата окончания проведения этапа: </w:t>
            </w:r>
            <w:r w:rsidRPr="00CE4524">
              <w:rPr>
                <w:b/>
              </w:rPr>
              <w:t>0</w:t>
            </w:r>
            <w:r w:rsidR="00B46AC7">
              <w:rPr>
                <w:b/>
              </w:rPr>
              <w:t>9</w:t>
            </w:r>
            <w:r w:rsidRPr="00CE4524">
              <w:rPr>
                <w:b/>
              </w:rPr>
              <w:t xml:space="preserve"> марта </w:t>
            </w:r>
            <w:r w:rsidRPr="00CE4524">
              <w:rPr>
                <w:b/>
                <w:bCs/>
                <w:color w:val="000000"/>
              </w:rPr>
              <w:t xml:space="preserve">2022 </w:t>
            </w:r>
            <w:r w:rsidRPr="00CE4524">
              <w:rPr>
                <w:b/>
              </w:rPr>
              <w:t>года;</w:t>
            </w:r>
          </w:p>
          <w:p w:rsidR="00CE4524" w:rsidRPr="00CE4524" w:rsidRDefault="00CE4524" w:rsidP="00CE4524">
            <w:pPr>
              <w:widowControl w:val="0"/>
              <w:numPr>
                <w:ilvl w:val="0"/>
                <w:numId w:val="18"/>
              </w:numPr>
              <w:tabs>
                <w:tab w:val="left" w:pos="0"/>
              </w:tabs>
              <w:spacing w:after="0" w:line="264" w:lineRule="auto"/>
              <w:ind w:left="1134" w:right="175" w:hanging="567"/>
              <w:jc w:val="left"/>
            </w:pPr>
            <w:bookmarkStart w:id="446" w:name="_Ref13483704"/>
            <w:bookmarkStart w:id="447" w:name="_Ref13560832"/>
            <w:bookmarkStart w:id="448" w:name="_Ref2007139"/>
            <w:bookmarkStart w:id="449" w:name="_Ref1109812"/>
            <w:r w:rsidRPr="00CE4524">
              <w:t>Рассмотрение заявок (ценовых частей)</w:t>
            </w:r>
            <w:bookmarkEnd w:id="446"/>
            <w:r w:rsidRPr="00CE4524">
              <w:t>:</w:t>
            </w:r>
            <w:bookmarkEnd w:id="447"/>
          </w:p>
          <w:p w:rsidR="00CE4524" w:rsidRPr="00CE4524" w:rsidRDefault="00CE4524" w:rsidP="00CE4524">
            <w:pPr>
              <w:widowControl w:val="0"/>
              <w:autoSpaceDE w:val="0"/>
              <w:autoSpaceDN w:val="0"/>
              <w:adjustRightInd w:val="0"/>
              <w:spacing w:after="0"/>
              <w:ind w:right="175"/>
              <w:rPr>
                <w:b/>
              </w:rPr>
            </w:pPr>
            <w:r w:rsidRPr="00CE4524">
              <w:t xml:space="preserve">Дата начала проведения этапа: с момента окончания рассмотрения заявок (общих частей); Дата окончания проведения этапа: </w:t>
            </w:r>
            <w:r w:rsidR="00B46AC7">
              <w:rPr>
                <w:b/>
              </w:rPr>
              <w:t>10</w:t>
            </w:r>
            <w:r w:rsidRPr="00CE4524">
              <w:rPr>
                <w:b/>
              </w:rPr>
              <w:t xml:space="preserve"> марта </w:t>
            </w:r>
            <w:r w:rsidRPr="00CE4524">
              <w:rPr>
                <w:b/>
                <w:bCs/>
                <w:color w:val="000000"/>
              </w:rPr>
              <w:t xml:space="preserve">2022 </w:t>
            </w:r>
            <w:r w:rsidRPr="00CE4524">
              <w:rPr>
                <w:b/>
              </w:rPr>
              <w:t>года;</w:t>
            </w:r>
          </w:p>
          <w:p w:rsidR="00CE4524" w:rsidRPr="00CE4524" w:rsidRDefault="00CE4524" w:rsidP="00CE4524">
            <w:pPr>
              <w:widowControl w:val="0"/>
              <w:numPr>
                <w:ilvl w:val="0"/>
                <w:numId w:val="18"/>
              </w:numPr>
              <w:tabs>
                <w:tab w:val="left" w:pos="0"/>
              </w:tabs>
              <w:spacing w:after="0" w:line="264" w:lineRule="auto"/>
              <w:ind w:left="1134" w:right="175" w:hanging="567"/>
              <w:jc w:val="left"/>
            </w:pPr>
            <w:r w:rsidRPr="00CE4524">
              <w:t>Дата первой процедуры переторжки (</w:t>
            </w:r>
            <w:r w:rsidRPr="00CE4524">
              <w:rPr>
                <w:i/>
              </w:rPr>
              <w:t>не может составлять менее одних суток</w:t>
            </w:r>
            <w:r w:rsidRPr="00CE4524">
              <w:t>):</w:t>
            </w:r>
            <w:bookmarkEnd w:id="448"/>
          </w:p>
          <w:p w:rsidR="00CE4524" w:rsidRPr="00CE4524" w:rsidRDefault="00CE4524" w:rsidP="00CE4524">
            <w:pPr>
              <w:widowControl w:val="0"/>
              <w:autoSpaceDE w:val="0"/>
              <w:autoSpaceDN w:val="0"/>
              <w:adjustRightInd w:val="0"/>
              <w:spacing w:after="0"/>
              <w:ind w:right="175"/>
              <w:rPr>
                <w:b/>
              </w:rPr>
            </w:pPr>
            <w:r w:rsidRPr="00CE4524">
              <w:rPr>
                <w:b/>
              </w:rPr>
              <w:t>В соответствии с решением закупочной Комиссии.</w:t>
            </w:r>
          </w:p>
          <w:p w:rsidR="00CE4524" w:rsidRPr="00CE4524" w:rsidRDefault="00CE4524" w:rsidP="00CE4524">
            <w:pPr>
              <w:widowControl w:val="0"/>
              <w:autoSpaceDE w:val="0"/>
              <w:autoSpaceDN w:val="0"/>
              <w:adjustRightInd w:val="0"/>
              <w:spacing w:after="0"/>
              <w:ind w:right="175"/>
              <w:rPr>
                <w:b/>
              </w:rPr>
            </w:pPr>
          </w:p>
          <w:p w:rsidR="00CE4524" w:rsidRPr="00CE4524" w:rsidRDefault="00CE4524" w:rsidP="00CE4524">
            <w:pPr>
              <w:widowControl w:val="0"/>
              <w:autoSpaceDE w:val="0"/>
              <w:autoSpaceDN w:val="0"/>
              <w:adjustRightInd w:val="0"/>
              <w:spacing w:after="0"/>
              <w:ind w:right="175"/>
              <w:rPr>
                <w:b/>
              </w:rPr>
            </w:pPr>
            <w:r w:rsidRPr="00CE4524">
              <w:rPr>
                <w:b/>
                <w:color w:val="000000"/>
              </w:rPr>
              <w:t>По лоту №1 шаг переторжки: 1%</w:t>
            </w:r>
            <w:r w:rsidRPr="00CE4524">
              <w:rPr>
                <w:color w:val="000000"/>
              </w:rPr>
              <w:t xml:space="preserve"> от </w:t>
            </w:r>
            <w:r w:rsidRPr="00CE4524">
              <w:rPr>
                <w:rFonts w:eastAsia="Calibri"/>
                <w:color w:val="000000"/>
              </w:rPr>
              <w:t>начальной (максимальной) цены договора с НДС.</w:t>
            </w:r>
          </w:p>
          <w:p w:rsidR="00CE4524" w:rsidRPr="00CE4524" w:rsidRDefault="00CE4524" w:rsidP="00CE4524">
            <w:pPr>
              <w:widowControl w:val="0"/>
              <w:autoSpaceDE w:val="0"/>
              <w:autoSpaceDN w:val="0"/>
              <w:adjustRightInd w:val="0"/>
              <w:spacing w:after="0"/>
              <w:ind w:right="175"/>
              <w:rPr>
                <w:b/>
              </w:rPr>
            </w:pPr>
          </w:p>
          <w:p w:rsidR="00CE4524" w:rsidRPr="00CE4524" w:rsidRDefault="00CE4524" w:rsidP="00CE4524">
            <w:pPr>
              <w:widowControl w:val="0"/>
              <w:numPr>
                <w:ilvl w:val="0"/>
                <w:numId w:val="18"/>
              </w:numPr>
              <w:tabs>
                <w:tab w:val="left" w:pos="0"/>
              </w:tabs>
              <w:spacing w:after="0" w:line="264" w:lineRule="auto"/>
              <w:ind w:left="1134" w:right="175" w:hanging="567"/>
              <w:jc w:val="left"/>
            </w:pPr>
            <w:bookmarkStart w:id="450" w:name="_Ref13483840"/>
            <w:bookmarkEnd w:id="449"/>
            <w:r w:rsidRPr="00CE4524">
              <w:t>Рассмотрение заявок (ценовых частей). Оценка заявок. Подведение итогов закупки</w:t>
            </w:r>
            <w:bookmarkStart w:id="451" w:name="_Ref1120391"/>
            <w:bookmarkEnd w:id="450"/>
            <w:r w:rsidRPr="00CE4524">
              <w:t>:</w:t>
            </w:r>
            <w:bookmarkEnd w:id="451"/>
            <w:r w:rsidRPr="00CE4524">
              <w:t xml:space="preserve"> </w:t>
            </w:r>
          </w:p>
          <w:p w:rsidR="00CE4524" w:rsidRPr="00CE4524" w:rsidRDefault="00CE4524" w:rsidP="00CE4524">
            <w:pPr>
              <w:widowControl w:val="0"/>
              <w:tabs>
                <w:tab w:val="left" w:pos="0"/>
              </w:tabs>
              <w:spacing w:after="0" w:line="264" w:lineRule="auto"/>
              <w:ind w:right="175"/>
              <w:rPr>
                <w:b/>
                <w:bCs/>
              </w:rPr>
            </w:pPr>
            <w:r w:rsidRPr="00CE4524">
              <w:lastRenderedPageBreak/>
              <w:t>Дата начала проведения этапа: с момента окончания последней из переторжек; Дата окончания проведения этапа:</w:t>
            </w:r>
            <w:r w:rsidRPr="00CE4524">
              <w:rPr>
                <w:b/>
              </w:rPr>
              <w:t xml:space="preserve"> </w:t>
            </w:r>
            <w:r w:rsidR="00B46AC7">
              <w:rPr>
                <w:b/>
              </w:rPr>
              <w:t>10</w:t>
            </w:r>
            <w:r w:rsidRPr="00CE4524">
              <w:rPr>
                <w:b/>
              </w:rPr>
              <w:t xml:space="preserve"> марта </w:t>
            </w:r>
            <w:r w:rsidRPr="00CE4524">
              <w:rPr>
                <w:b/>
                <w:bCs/>
              </w:rPr>
              <w:t xml:space="preserve">2022 </w:t>
            </w:r>
            <w:r w:rsidRPr="00CE4524">
              <w:rPr>
                <w:b/>
              </w:rPr>
              <w:t>года.</w:t>
            </w:r>
          </w:p>
          <w:p w:rsidR="00274386" w:rsidRPr="00274386" w:rsidRDefault="00274386" w:rsidP="00274386">
            <w:pPr>
              <w:autoSpaceDE w:val="0"/>
              <w:autoSpaceDN w:val="0"/>
              <w:adjustRightInd w:val="0"/>
              <w:spacing w:after="0"/>
              <w:ind w:left="209" w:right="176"/>
              <w:rPr>
                <w:color w:val="000000"/>
              </w:rPr>
            </w:pPr>
          </w:p>
          <w:p w:rsidR="00274386" w:rsidRPr="00274386" w:rsidRDefault="00274386" w:rsidP="00274386">
            <w:pPr>
              <w:autoSpaceDE w:val="0"/>
              <w:autoSpaceDN w:val="0"/>
              <w:adjustRightInd w:val="0"/>
              <w:spacing w:after="0"/>
              <w:ind w:left="209" w:right="176"/>
              <w:rPr>
                <w:color w:val="000000"/>
              </w:rPr>
            </w:pPr>
            <w:r w:rsidRPr="00274386">
              <w:rPr>
                <w:color w:val="000000"/>
              </w:rPr>
              <w:t xml:space="preserve">Место рассмотрения заявок (общих частей), рассмотрения (ценовых частей) и оценки заявок, подведения итогов закупки – </w:t>
            </w:r>
            <w:r w:rsidRPr="00274386">
              <w:rPr>
                <w:b/>
                <w:color w:val="000000"/>
              </w:rPr>
              <w:t>г. Тамбов</w:t>
            </w:r>
            <w:r w:rsidRPr="00274386">
              <w:rPr>
                <w:color w:val="000000"/>
              </w:rPr>
              <w:t>.</w:t>
            </w:r>
          </w:p>
          <w:p w:rsidR="00072F88" w:rsidRDefault="00072F88" w:rsidP="00072F88">
            <w:pPr>
              <w:pStyle w:val="Default"/>
              <w:ind w:left="209" w:right="176"/>
              <w:jc w:val="both"/>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153386">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15338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закупке: </w:t>
            </w:r>
            <w:r w:rsidR="00CE4524" w:rsidRPr="00CE4524">
              <w:rPr>
                <w:b/>
              </w:rPr>
              <w:t>2</w:t>
            </w:r>
            <w:r w:rsidR="00B46AC7">
              <w:rPr>
                <w:b/>
              </w:rPr>
              <w:t>8</w:t>
            </w:r>
            <w:bookmarkStart w:id="453" w:name="_GoBack"/>
            <w:bookmarkEnd w:id="453"/>
            <w:r w:rsidRPr="00461C92">
              <w:rPr>
                <w:b/>
              </w:rPr>
              <w:t xml:space="preserve"> </w:t>
            </w:r>
            <w:r w:rsidR="00DB0B30" w:rsidRPr="00461C92">
              <w:rPr>
                <w:b/>
              </w:rPr>
              <w:t>февраля</w:t>
            </w:r>
            <w:r w:rsidR="00D50269" w:rsidRPr="00461C92">
              <w:rPr>
                <w:b/>
              </w:rPr>
              <w:t xml:space="preserve"> </w:t>
            </w:r>
            <w:r w:rsidR="006236A9" w:rsidRPr="00461C92">
              <w:rPr>
                <w:b/>
              </w:rPr>
              <w:t>202</w:t>
            </w:r>
            <w:r w:rsidR="00274386" w:rsidRPr="00461C92">
              <w:rPr>
                <w:b/>
              </w:rPr>
              <w:t>2</w:t>
            </w:r>
            <w:r w:rsidRPr="00461C92">
              <w:rPr>
                <w:b/>
              </w:rPr>
              <w:t xml:space="preserve"> года, 12:00 </w:t>
            </w:r>
            <w:r w:rsidR="00935BEC" w:rsidRPr="00461C92">
              <w:rPr>
                <w:b/>
              </w:rPr>
              <w:t>(</w:t>
            </w:r>
            <w:r w:rsidR="00935BEC" w:rsidRPr="005F13AC">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15338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15338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15338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15338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153386">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15338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tabs>
                <w:tab w:val="left" w:pos="851"/>
                <w:tab w:val="left" w:pos="1134"/>
              </w:tabs>
              <w:ind w:right="175"/>
              <w:rPr>
                <w:b/>
              </w:rPr>
            </w:pPr>
            <w:r w:rsidRPr="001C02ED">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15338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15338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15338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15338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 xml:space="preserve">по форме и в соответствии с инструкциями, </w:t>
            </w:r>
            <w:r w:rsidRPr="00DE57DD">
              <w:rPr>
                <w:bCs/>
              </w:rPr>
              <w:lastRenderedPageBreak/>
              <w:t>приведенными в настоящей документации о закупке;</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pPr>
            <w:r w:rsidRPr="001C02ED">
              <w:rPr>
                <w:bCs/>
              </w:rPr>
              <w:t>График оказания услуг по</w:t>
            </w:r>
            <w:r w:rsidRPr="00DE57DD">
              <w:rPr>
                <w:bCs/>
              </w:rPr>
              <w:t xml:space="preserve"> форме и в соответствии с инструкциями, приведенными в настоящей документации о закупке;</w:t>
            </w:r>
          </w:p>
          <w:p w:rsidR="009E0531" w:rsidRPr="00DE57DD" w:rsidRDefault="007A3CAF" w:rsidP="009E0531">
            <w:pPr>
              <w:pStyle w:val="Times12"/>
              <w:numPr>
                <w:ilvl w:val="0"/>
                <w:numId w:val="46"/>
              </w:numPr>
              <w:tabs>
                <w:tab w:val="left" w:pos="0"/>
              </w:tabs>
              <w:spacing w:after="120"/>
              <w:rPr>
                <w:szCs w:val="24"/>
              </w:rPr>
            </w:pPr>
            <w:r w:rsidRPr="001C02ED">
              <w:rPr>
                <w:szCs w:val="24"/>
              </w:rPr>
              <w:t>Согласие с проектом Договора</w:t>
            </w:r>
            <w:r w:rsidRPr="001C02ED">
              <w:rPr>
                <w:bCs w:val="0"/>
                <w:szCs w:val="24"/>
              </w:rPr>
              <w:t xml:space="preserve"> </w:t>
            </w:r>
            <w:r w:rsidR="009E0531" w:rsidRPr="001C02ED">
              <w:rPr>
                <w:bCs w:val="0"/>
                <w:szCs w:val="24"/>
              </w:rPr>
              <w:t>по</w:t>
            </w:r>
            <w:r w:rsidR="009E0531" w:rsidRPr="00DE57DD">
              <w:rPr>
                <w:bCs w:val="0"/>
                <w:szCs w:val="24"/>
              </w:rPr>
              <w:t xml:space="preserve"> форме и в соответствии с инструкциями, приведенными в настоящей </w:t>
            </w:r>
            <w:r w:rsidR="009E0531" w:rsidRPr="00DE57DD">
              <w:rPr>
                <w:bCs w:val="0"/>
              </w:rPr>
              <w:t>документации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153386" w:rsidRPr="00153386">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DE57DD" w:rsidRDefault="007E4F0F" w:rsidP="009E0531">
            <w:pPr>
              <w:widowControl w:val="0"/>
              <w:numPr>
                <w:ilvl w:val="0"/>
                <w:numId w:val="46"/>
              </w:numPr>
              <w:shd w:val="clear" w:color="auto" w:fill="FFFFFF"/>
              <w:autoSpaceDE w:val="0"/>
              <w:spacing w:after="0" w:line="264" w:lineRule="auto"/>
              <w:ind w:right="175"/>
              <w:rPr>
                <w:bCs/>
              </w:rPr>
            </w:pPr>
            <w:r w:rsidRPr="005F13AC">
              <w:rPr>
                <w:bCs/>
              </w:rPr>
              <w:t xml:space="preserve">Письмо о подаче оферты по форме и в соответствии с инструкциями, приведенными в настоящей </w:t>
            </w:r>
            <w:r w:rsidRPr="00DE57DD">
              <w:rPr>
                <w:bCs/>
              </w:rPr>
              <w:t>документации о закупке</w:t>
            </w:r>
            <w:r w:rsidRPr="005F13AC">
              <w:rPr>
                <w:bCs/>
              </w:rPr>
              <w:t xml:space="preserve">; </w:t>
            </w:r>
          </w:p>
          <w:p w:rsidR="007E4F0F" w:rsidRPr="001C02ED" w:rsidRDefault="007E4F0F" w:rsidP="009E0531">
            <w:pPr>
              <w:widowControl w:val="0"/>
              <w:numPr>
                <w:ilvl w:val="0"/>
                <w:numId w:val="46"/>
              </w:numPr>
              <w:shd w:val="clear" w:color="auto" w:fill="FFFFFF"/>
              <w:autoSpaceDE w:val="0"/>
              <w:spacing w:after="0" w:line="264" w:lineRule="auto"/>
              <w:ind w:right="175"/>
            </w:pPr>
            <w:r w:rsidRPr="00AE443C">
              <w:t>Сводная таблица стоимости</w:t>
            </w:r>
            <w:r w:rsidRPr="00AE443C">
              <w:rPr>
                <w:bCs/>
              </w:rPr>
              <w:t xml:space="preserve"> </w:t>
            </w:r>
            <w:r w:rsidRPr="00AE443C">
              <w:t>поставок</w:t>
            </w:r>
            <w:r w:rsidRPr="005F13AC">
              <w:rPr>
                <w:bCs/>
              </w:rPr>
              <w:t xml:space="preserve"> по форме и в соответствии с инструкциями, </w:t>
            </w:r>
            <w:r w:rsidRPr="005F13AC">
              <w:rPr>
                <w:bCs/>
                <w:spacing w:val="-1"/>
              </w:rPr>
              <w:t xml:space="preserve">приведенными в настоящей </w:t>
            </w:r>
            <w:r w:rsidRPr="00DE57DD">
              <w:rPr>
                <w:bCs/>
                <w:spacing w:val="-1"/>
              </w:rPr>
              <w:t xml:space="preserve">документации </w:t>
            </w:r>
            <w:r w:rsidRPr="001C02ED">
              <w:rPr>
                <w:bCs/>
                <w:spacing w:val="-1"/>
              </w:rPr>
              <w:t>о закупке</w:t>
            </w:r>
            <w:r w:rsidRPr="001C02ED">
              <w:rPr>
                <w:bCs/>
                <w:iCs/>
              </w:rPr>
              <w:t>,</w:t>
            </w:r>
            <w:r w:rsidRPr="001C02ED">
              <w:rPr>
                <w:bCs/>
                <w:spacing w:val="-1"/>
              </w:rPr>
              <w:t xml:space="preserve"> с приложением файла копии Сводной таблицы стоимости поставок, выполненного в формате MS </w:t>
            </w:r>
            <w:proofErr w:type="spellStart"/>
            <w:r w:rsidRPr="001C02ED">
              <w:rPr>
                <w:bCs/>
                <w:spacing w:val="-1"/>
              </w:rPr>
              <w:t>Excel</w:t>
            </w:r>
            <w:proofErr w:type="spellEnd"/>
            <w:r w:rsidRPr="001C02ED">
              <w:rPr>
                <w:bCs/>
              </w:rPr>
              <w:t>.</w:t>
            </w: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7E4F0F" w:rsidRPr="001C02ED" w:rsidRDefault="007E4F0F" w:rsidP="009E0531">
            <w:pPr>
              <w:widowControl w:val="0"/>
              <w:numPr>
                <w:ilvl w:val="0"/>
                <w:numId w:val="46"/>
              </w:numPr>
              <w:shd w:val="clear" w:color="auto" w:fill="FFFFFF"/>
              <w:autoSpaceDE w:val="0"/>
              <w:spacing w:after="0" w:line="264" w:lineRule="auto"/>
              <w:ind w:right="175"/>
            </w:pPr>
            <w:r w:rsidRPr="00DE57DD">
              <w:t xml:space="preserve">Сводная таблица стоимости </w:t>
            </w:r>
            <w:r w:rsidRPr="001C02ED">
              <w:rPr>
                <w:bCs/>
              </w:rPr>
              <w:t>услуг</w:t>
            </w:r>
            <w:r w:rsidRPr="001C02ED">
              <w:t xml:space="preserve"> </w:t>
            </w:r>
            <w:r w:rsidRPr="001C02ED">
              <w:rPr>
                <w:bCs/>
              </w:rPr>
              <w:t>по</w:t>
            </w:r>
            <w:r w:rsidRPr="00DE57DD">
              <w:rPr>
                <w:bCs/>
              </w:rPr>
              <w:t xml:space="preserve"> форме и в соответствии с инструкциями, приведенными в настоящей </w:t>
            </w:r>
            <w:r w:rsidRPr="001C02ED">
              <w:rPr>
                <w:bCs/>
              </w:rPr>
              <w:t>документации о закупке</w:t>
            </w:r>
            <w:r w:rsidR="00136B50" w:rsidRPr="001C02ED">
              <w:rPr>
                <w:bCs/>
              </w:rPr>
              <w:t xml:space="preserve"> </w:t>
            </w:r>
            <w:r w:rsidR="00136B50" w:rsidRPr="001C02ED">
              <w:rPr>
                <w:bCs/>
                <w:spacing w:val="-1"/>
              </w:rPr>
              <w:t xml:space="preserve">с приложением файла копии Сводной таблицы стоимости </w:t>
            </w:r>
            <w:r w:rsidR="00136B50" w:rsidRPr="001C02ED">
              <w:rPr>
                <w:bCs/>
              </w:rPr>
              <w:t>услуг</w:t>
            </w:r>
            <w:r w:rsidR="00136B50" w:rsidRPr="001C02ED">
              <w:rPr>
                <w:bCs/>
                <w:spacing w:val="-1"/>
              </w:rPr>
              <w:t xml:space="preserve">, выполненного в формате MS </w:t>
            </w:r>
            <w:proofErr w:type="spellStart"/>
            <w:r w:rsidR="00136B50" w:rsidRPr="001C02ED">
              <w:rPr>
                <w:bCs/>
                <w:spacing w:val="-1"/>
              </w:rPr>
              <w:t>Excel</w:t>
            </w:r>
            <w:proofErr w:type="spellEnd"/>
            <w:r w:rsidRPr="001C02ED">
              <w:rPr>
                <w:bCs/>
              </w:rPr>
              <w:t>;</w:t>
            </w:r>
          </w:p>
          <w:p w:rsidR="007E4F0F" w:rsidRPr="00DE57DD" w:rsidRDefault="007E4F0F" w:rsidP="009E0531">
            <w:pPr>
              <w:widowControl w:val="0"/>
              <w:numPr>
                <w:ilvl w:val="0"/>
                <w:numId w:val="46"/>
              </w:numPr>
              <w:shd w:val="clear" w:color="auto" w:fill="FFFFFF"/>
              <w:autoSpaceDE w:val="0"/>
              <w:spacing w:after="0" w:line="264" w:lineRule="auto"/>
              <w:ind w:right="175"/>
            </w:pPr>
            <w:r w:rsidRPr="00DE57DD">
              <w:rPr>
                <w:bCs/>
              </w:rPr>
              <w:t xml:space="preserve">График </w:t>
            </w:r>
            <w:r w:rsidR="00E13C49">
              <w:rPr>
                <w:bCs/>
              </w:rPr>
              <w:t xml:space="preserve">оплаты </w:t>
            </w:r>
            <w:r w:rsidRPr="001C02ED">
              <w:rPr>
                <w:bCs/>
              </w:rPr>
              <w:t>оказания услуг по форме</w:t>
            </w:r>
            <w:r w:rsidRPr="00DE57DD">
              <w:rPr>
                <w:bCs/>
              </w:rPr>
              <w:t xml:space="preserve">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15338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15338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15338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15338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15338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15338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15338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15338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15338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15338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w:t>
            </w:r>
            <w:r w:rsidRPr="005F13AC">
              <w:lastRenderedPageBreak/>
              <w:t xml:space="preserve">являющегося предметом закупки (в случае закупки работ по проектированию, строительству, модернизации и ремонту </w:t>
            </w:r>
            <w:r w:rsidRPr="001C02ED">
              <w:t>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lastRenderedPageBreak/>
              <w:t>Не установлены.</w:t>
            </w:r>
          </w:p>
          <w:p w:rsidR="006374D9" w:rsidRPr="005F13AC" w:rsidRDefault="006374D9" w:rsidP="006374D9">
            <w:pPr>
              <w:widowControl w:val="0"/>
              <w:spacing w:after="0"/>
              <w:ind w:right="175"/>
              <w:rPr>
                <w:b/>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153386">
              <w:t>1.4.5</w:t>
            </w:r>
            <w:r w:rsidRPr="00690859">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15338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153386">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153386">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1C02ED">
              <w:rPr>
                <w:b/>
              </w:rPr>
              <w:t>Не установлено.</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153386">
              <w:t>3.6.6</w:t>
            </w:r>
            <w:r>
              <w:fldChar w:fldCharType="end"/>
            </w:r>
            <w:r>
              <w:t xml:space="preserve">, </w:t>
            </w:r>
            <w:r>
              <w:fldChar w:fldCharType="begin"/>
            </w:r>
            <w:r>
              <w:instrText xml:space="preserve"> REF _Ref2766817 \r \h </w:instrText>
            </w:r>
            <w:r>
              <w:fldChar w:fldCharType="separate"/>
            </w:r>
            <w:r w:rsidR="0015338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15338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r w:rsidRPr="00DF68E8">
              <w:rPr>
                <w:b/>
                <w:i/>
                <w:u w:val="single"/>
              </w:rPr>
              <w:t>пп</w:t>
            </w:r>
            <w:proofErr w:type="spellEnd"/>
            <w:r w:rsidRPr="00DF68E8">
              <w:rPr>
                <w:b/>
                <w:i/>
                <w:u w:val="single"/>
              </w:rPr>
              <w:t xml:space="preserve">.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153386">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w:t>
            </w:r>
            <w:r w:rsidRPr="0003744D">
              <w:rPr>
                <w:bCs/>
                <w:iCs/>
              </w:rPr>
              <w:lastRenderedPageBreak/>
              <w:t>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1C02ED">
              <w:rPr>
                <w:b/>
              </w:rPr>
              <w:lastRenderedPageBreak/>
              <w:t>Не требуется</w:t>
            </w:r>
            <w:r>
              <w:rPr>
                <w:b/>
              </w:rPr>
              <w:t xml:space="preserve"> </w:t>
            </w:r>
          </w:p>
          <w:p w:rsidR="007E4F0F" w:rsidRPr="005F13AC" w:rsidRDefault="007E4F0F" w:rsidP="007E4F0F">
            <w:pPr>
              <w:widowControl w:val="0"/>
              <w:spacing w:after="0"/>
              <w:ind w:right="175"/>
            </w:pPr>
          </w:p>
          <w:p w:rsidR="007E4F0F" w:rsidRPr="005F13AC" w:rsidRDefault="007E4F0F" w:rsidP="001C02ED">
            <w:pPr>
              <w:pStyle w:val="31"/>
              <w:widowControl w:val="0"/>
              <w:numPr>
                <w:ilvl w:val="0"/>
                <w:numId w:val="0"/>
              </w:numPr>
              <w:tabs>
                <w:tab w:val="left" w:pos="0"/>
              </w:tabs>
              <w:snapToGrid/>
              <w:ind w:right="175" w:firstLine="567"/>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153386">
              <w:t>6.2</w:t>
            </w:r>
            <w:r w:rsidRPr="00690859">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A1B47" w:rsidRDefault="007E4F0F" w:rsidP="007E4F0F">
            <w:pPr>
              <w:pStyle w:val="5"/>
              <w:widowControl w:val="0"/>
              <w:numPr>
                <w:ilvl w:val="0"/>
                <w:numId w:val="0"/>
              </w:numPr>
              <w:tabs>
                <w:tab w:val="left" w:pos="708"/>
              </w:tabs>
              <w:rPr>
                <w:sz w:val="24"/>
                <w:szCs w:val="24"/>
              </w:rPr>
            </w:pPr>
            <w:r w:rsidRPr="003A1B47">
              <w:rPr>
                <w:sz w:val="24"/>
                <w:szCs w:val="24"/>
              </w:rPr>
              <w:t>Обеспечение исполнения договора</w:t>
            </w:r>
          </w:p>
          <w:p w:rsidR="007E4F0F" w:rsidRPr="003A1B47" w:rsidRDefault="007E4F0F" w:rsidP="007F04CB">
            <w:pPr>
              <w:widowControl w:val="0"/>
              <w:spacing w:after="0"/>
            </w:pPr>
            <w:r w:rsidRPr="003A1B47">
              <w:t xml:space="preserve">Размер обеспечения исполнения договора в закупке, срок и порядок внесения денежных средств в качестве обеспечения </w:t>
            </w:r>
            <w:r w:rsidR="007F04CB" w:rsidRPr="003A1B47">
              <w:t>договора</w:t>
            </w:r>
            <w:r w:rsidRPr="003A1B47">
              <w:t>, условия банковской гарантии.</w:t>
            </w:r>
            <w:r w:rsidR="00095C7A" w:rsidRPr="003A1B47">
              <w:t xml:space="preserve"> </w:t>
            </w:r>
          </w:p>
          <w:p w:rsidR="00095C7A" w:rsidRPr="003A1B47" w:rsidRDefault="00095C7A" w:rsidP="007F04CB">
            <w:pPr>
              <w:widowControl w:val="0"/>
              <w:spacing w:after="0"/>
            </w:pPr>
            <w:r w:rsidRPr="003A1B47">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A1B47" w:rsidRDefault="007E4F0F" w:rsidP="007E4F0F">
            <w:pPr>
              <w:widowControl w:val="0"/>
              <w:spacing w:after="0"/>
              <w:rPr>
                <w:b/>
              </w:rPr>
            </w:pPr>
            <w:r w:rsidRPr="003A1B47">
              <w:rPr>
                <w:b/>
              </w:rPr>
              <w:t xml:space="preserve">Обеспечения исполнения обязательств по Договору, помимо указанного </w:t>
            </w:r>
            <w:r w:rsidR="00FD524E" w:rsidRPr="003A1B47">
              <w:rPr>
                <w:b/>
              </w:rPr>
              <w:t>п</w:t>
            </w:r>
            <w:r w:rsidRPr="003A1B47">
              <w:rPr>
                <w:b/>
              </w:rPr>
              <w:t xml:space="preserve">одпункте </w:t>
            </w:r>
            <w:r w:rsidRPr="003A1B47">
              <w:rPr>
                <w:b/>
              </w:rPr>
              <w:fldChar w:fldCharType="begin"/>
            </w:r>
            <w:r w:rsidRPr="003A1B47">
              <w:rPr>
                <w:b/>
              </w:rPr>
              <w:instrText xml:space="preserve"> REF _Ref1118354 \r \h </w:instrText>
            </w:r>
            <w:r w:rsidR="00DE352A" w:rsidRPr="003A1B47">
              <w:rPr>
                <w:b/>
              </w:rPr>
              <w:instrText xml:space="preserve"> \* MERGEFORMAT </w:instrText>
            </w:r>
            <w:r w:rsidRPr="003A1B47">
              <w:rPr>
                <w:b/>
              </w:rPr>
            </w:r>
            <w:r w:rsidRPr="003A1B47">
              <w:rPr>
                <w:b/>
              </w:rPr>
              <w:fldChar w:fldCharType="separate"/>
            </w:r>
            <w:r w:rsidR="00153386" w:rsidRPr="003A1B47">
              <w:rPr>
                <w:b/>
              </w:rPr>
              <w:t>6.2.15</w:t>
            </w:r>
            <w:r w:rsidRPr="003A1B47">
              <w:rPr>
                <w:b/>
              </w:rPr>
              <w:fldChar w:fldCharType="end"/>
            </w:r>
            <w:r w:rsidR="00DE352A" w:rsidRPr="003A1B47">
              <w:rPr>
                <w:b/>
              </w:rPr>
              <w:t xml:space="preserve"> </w:t>
            </w:r>
            <w:r w:rsidR="007834EF" w:rsidRPr="003A1B47">
              <w:rPr>
                <w:b/>
              </w:rPr>
              <w:t>настоящей</w:t>
            </w:r>
            <w:r w:rsidR="00DE352A" w:rsidRPr="003A1B47">
              <w:rPr>
                <w:b/>
              </w:rPr>
              <w:t xml:space="preserve"> закупочной документации</w:t>
            </w:r>
            <w:r w:rsidRPr="003A1B47">
              <w:rPr>
                <w:b/>
              </w:rPr>
              <w:t>, не требуется.</w:t>
            </w:r>
          </w:p>
          <w:p w:rsidR="007E4F0F" w:rsidRPr="003A1B47" w:rsidRDefault="007E4F0F" w:rsidP="007E4F0F">
            <w:pPr>
              <w:widowControl w:val="0"/>
              <w:spacing w:after="0"/>
              <w:rPr>
                <w:b/>
              </w:rPr>
            </w:pPr>
          </w:p>
          <w:p w:rsidR="007E4F0F" w:rsidRPr="003A1B47" w:rsidRDefault="007E4F0F" w:rsidP="007E4F0F">
            <w:pPr>
              <w:widowControl w:val="0"/>
              <w:autoSpaceDE w:val="0"/>
              <w:autoSpaceDN w:val="0"/>
              <w:adjustRightInd w:val="0"/>
              <w:spacing w:after="0"/>
              <w:ind w:right="175"/>
              <w:rPr>
                <w:iCs/>
              </w:rPr>
            </w:pPr>
          </w:p>
          <w:p w:rsidR="007E4F0F" w:rsidRPr="003A1B47" w:rsidRDefault="007E4F0F" w:rsidP="007E4F0F">
            <w:pPr>
              <w:widowControl w:val="0"/>
              <w:spacing w:after="0"/>
              <w:ind w:right="175"/>
            </w:pPr>
            <w:r w:rsidRPr="003A1B47">
              <w:rPr>
                <w:iCs/>
              </w:rPr>
              <w:t xml:space="preserve">Порядок внесения денежных средств и </w:t>
            </w:r>
            <w:r w:rsidRPr="003A1B47">
              <w:t xml:space="preserve">условия банковской гарантии установлены в подразделе </w:t>
            </w:r>
            <w:r w:rsidRPr="003A1B47">
              <w:fldChar w:fldCharType="begin"/>
            </w:r>
            <w:r w:rsidRPr="003A1B47">
              <w:instrText xml:space="preserve"> REF _Ref775279 \r \h  \* MERGEFORMAT </w:instrText>
            </w:r>
            <w:r w:rsidRPr="003A1B47">
              <w:fldChar w:fldCharType="separate"/>
            </w:r>
            <w:r w:rsidR="00153386" w:rsidRPr="003A1B47">
              <w:t>6.2</w:t>
            </w:r>
            <w:r w:rsidRPr="003A1B47">
              <w:fldChar w:fldCharType="end"/>
            </w:r>
            <w:r w:rsidRPr="003A1B47">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3A1B47" w:rsidRDefault="001565B2" w:rsidP="001565B2">
            <w:pPr>
              <w:widowControl w:val="0"/>
              <w:spacing w:after="0"/>
              <w:jc w:val="left"/>
            </w:pPr>
            <w:r w:rsidRPr="003A1B47">
              <w:fldChar w:fldCharType="begin"/>
            </w:r>
            <w:r w:rsidRPr="003A1B47">
              <w:instrText xml:space="preserve"> REF _Ref1122946 \r \h  \* MERGEFORMAT </w:instrText>
            </w:r>
            <w:r w:rsidRPr="003A1B47">
              <w:fldChar w:fldCharType="separate"/>
            </w:r>
            <w:r w:rsidR="00153386" w:rsidRPr="003A1B47">
              <w:t>6.2.3</w:t>
            </w:r>
            <w:r w:rsidRPr="003A1B47">
              <w:fldChar w:fldCharType="end"/>
            </w:r>
            <w:r w:rsidRPr="003A1B47">
              <w:t xml:space="preserve">, </w:t>
            </w:r>
            <w:r w:rsidRPr="003A1B47">
              <w:fldChar w:fldCharType="begin"/>
            </w:r>
            <w:r w:rsidRPr="003A1B47">
              <w:instrText xml:space="preserve"> REF _Ref1118269 \r \h  \* MERGEFORMAT </w:instrText>
            </w:r>
            <w:r w:rsidRPr="003A1B47">
              <w:fldChar w:fldCharType="separate"/>
            </w:r>
            <w:r w:rsidR="00153386" w:rsidRPr="003A1B47">
              <w:t>6.2.7</w:t>
            </w:r>
            <w:r w:rsidRPr="003A1B47">
              <w:fldChar w:fldCharType="end"/>
            </w:r>
            <w:r w:rsidRPr="003A1B47">
              <w:t xml:space="preserve">, </w:t>
            </w:r>
            <w:r w:rsidRPr="003A1B47">
              <w:fldChar w:fldCharType="begin"/>
            </w:r>
            <w:r w:rsidRPr="003A1B47">
              <w:instrText xml:space="preserve"> REF _Ref1122954 \r \h  \* MERGEFORMAT </w:instrText>
            </w:r>
            <w:r w:rsidRPr="003A1B47">
              <w:fldChar w:fldCharType="separate"/>
            </w:r>
            <w:r w:rsidR="00153386" w:rsidRPr="003A1B47">
              <w:t>6.2.14</w:t>
            </w:r>
            <w:r w:rsidRPr="003A1B47">
              <w:fldChar w:fldCharType="end"/>
            </w:r>
            <w:r w:rsidR="00B100A3" w:rsidRPr="003A1B47">
              <w:t xml:space="preserve">, </w:t>
            </w:r>
            <w:r w:rsidR="00B100A3" w:rsidRPr="003A1B47">
              <w:fldChar w:fldCharType="begin"/>
            </w:r>
            <w:r w:rsidR="00B100A3" w:rsidRPr="003A1B47">
              <w:instrText xml:space="preserve"> REF _Ref1118354 \r \h  \* MERGEFORMAT </w:instrText>
            </w:r>
            <w:r w:rsidR="00B100A3" w:rsidRPr="003A1B47">
              <w:fldChar w:fldCharType="separate"/>
            </w:r>
            <w:r w:rsidR="00153386" w:rsidRPr="003A1B47">
              <w:t>6.2.15</w:t>
            </w:r>
            <w:r w:rsidR="00B100A3" w:rsidRPr="003A1B47">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3A1B47" w:rsidRDefault="001565B2" w:rsidP="001565B2">
            <w:pPr>
              <w:widowControl w:val="0"/>
            </w:pPr>
            <w:r w:rsidRPr="003A1B47">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3A1B47" w:rsidRDefault="001565B2" w:rsidP="001565B2">
            <w:pPr>
              <w:pStyle w:val="affff9"/>
              <w:widowControl w:val="0"/>
              <w:tabs>
                <w:tab w:val="clear" w:pos="1980"/>
              </w:tabs>
              <w:spacing w:after="120"/>
              <w:ind w:left="900" w:right="175" w:firstLine="0"/>
              <w:rPr>
                <w:sz w:val="22"/>
                <w:szCs w:val="22"/>
              </w:rPr>
            </w:pPr>
          </w:p>
          <w:p w:rsidR="001565B2" w:rsidRPr="003A1B47" w:rsidRDefault="001565B2" w:rsidP="001565B2">
            <w:pPr>
              <w:pStyle w:val="affff9"/>
              <w:widowControl w:val="0"/>
              <w:tabs>
                <w:tab w:val="clear" w:pos="1980"/>
              </w:tabs>
              <w:spacing w:after="120"/>
              <w:ind w:left="900" w:right="175" w:firstLine="0"/>
              <w:rPr>
                <w:b/>
              </w:rPr>
            </w:pPr>
            <w:r w:rsidRPr="003A1B47">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3A1B47">
              <w:rPr>
                <w:bCs/>
              </w:rPr>
              <w:t xml:space="preserve">: </w:t>
            </w:r>
            <w:r w:rsidRPr="003A1B47">
              <w:rPr>
                <w:b/>
                <w:bCs/>
              </w:rPr>
              <w:t>(уточняются на этапе заключения Договора).</w:t>
            </w:r>
          </w:p>
          <w:p w:rsidR="001565B2" w:rsidRPr="003A1B47"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15338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A1B47" w:rsidRDefault="00205740" w:rsidP="00166099">
            <w:pPr>
              <w:widowControl w:val="0"/>
              <w:spacing w:after="0"/>
              <w:ind w:right="175"/>
            </w:pPr>
            <w:r w:rsidRPr="003A1B47">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3A1B47">
              <w:t>П</w:t>
            </w:r>
            <w:r w:rsidRPr="003A1B47">
              <w:t xml:space="preserve">риложении №3 к </w:t>
            </w:r>
            <w:r w:rsidR="00DE57DD" w:rsidRPr="003A1B47">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15338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15338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3A1B47" w:rsidRDefault="007E4F0F" w:rsidP="007E4F0F">
            <w:pPr>
              <w:widowControl w:val="0"/>
              <w:spacing w:after="0"/>
              <w:ind w:right="175"/>
            </w:pPr>
            <w:r w:rsidRPr="003A1B47">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15338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7" w:name="_Toc354408457"/>
            <w:r w:rsidRPr="0003744D">
              <w:t>Сведения о возможности одностороннего отказа от 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153386">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Сведения о предоставлении </w:t>
            </w:r>
            <w:r w:rsidRPr="0003744D">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3A1B47">
              <w:rPr>
                <w:b/>
              </w:rPr>
              <w:lastRenderedPageBreak/>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15338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153386">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15338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03744D">
              <w:t xml:space="preserve">Требования к сроку действия </w:t>
            </w:r>
            <w:bookmarkEnd w:id="481"/>
            <w:bookmarkEnd w:id="482"/>
            <w:bookmarkEnd w:id="483"/>
            <w:bookmarkEnd w:id="484"/>
            <w:bookmarkEnd w:id="485"/>
            <w:bookmarkEnd w:id="486"/>
            <w:bookmarkEnd w:id="487"/>
            <w:r w:rsidRPr="0003744D">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A1B47" w:rsidRDefault="00205740" w:rsidP="009E7CDA">
            <w:pPr>
              <w:pStyle w:val="Default"/>
              <w:widowControl w:val="0"/>
              <w:ind w:right="175"/>
              <w:jc w:val="both"/>
              <w:rPr>
                <w:b/>
              </w:rPr>
            </w:pPr>
            <w:bookmarkStart w:id="512" w:name="_Ref56220570"/>
            <w:r w:rsidRPr="003A1B47">
              <w:t xml:space="preserve">Заявка действительна в течение срока, указанного Участником </w:t>
            </w:r>
            <w:r w:rsidR="0047211A" w:rsidRPr="003A1B47">
              <w:t>закупки</w:t>
            </w:r>
            <w:r w:rsidRPr="003A1B47">
              <w:t xml:space="preserve"> в письме о подаче оферты. </w:t>
            </w:r>
            <w:bookmarkEnd w:id="512"/>
            <w:r w:rsidRPr="003A1B47">
              <w:t xml:space="preserve">В любом случае этот срок не должен быть менее 90 календарных дней со дня, следующего за днем </w:t>
            </w:r>
            <w:r w:rsidR="009E7CDA" w:rsidRPr="003A1B47">
              <w:t>окончания срока подачи Заявок</w:t>
            </w:r>
            <w:r w:rsidR="009E7CDA" w:rsidRPr="003A1B47">
              <w:rPr>
                <w:bCs/>
              </w:rPr>
              <w:t xml:space="preserve"> </w:t>
            </w:r>
            <w:proofErr w:type="spellStart"/>
            <w:r w:rsidR="000055E9" w:rsidRPr="003A1B47">
              <w:rPr>
                <w:bCs/>
              </w:rPr>
              <w:t>пп</w:t>
            </w:r>
            <w:proofErr w:type="spellEnd"/>
            <w:r w:rsidR="000055E9" w:rsidRPr="003A1B47">
              <w:rPr>
                <w:bCs/>
              </w:rPr>
              <w:t xml:space="preserve">. </w:t>
            </w:r>
            <w:r w:rsidR="00956EBC" w:rsidRPr="003A1B47">
              <w:fldChar w:fldCharType="begin"/>
            </w:r>
            <w:r w:rsidR="00956EBC" w:rsidRPr="003A1B47">
              <w:instrText xml:space="preserve"> REF _Ref762965 \r \h  \* MERGEFORMAT </w:instrText>
            </w:r>
            <w:r w:rsidR="00956EBC" w:rsidRPr="003A1B47">
              <w:fldChar w:fldCharType="separate"/>
            </w:r>
            <w:r w:rsidR="00153386" w:rsidRPr="003A1B47">
              <w:rPr>
                <w:bCs/>
              </w:rPr>
              <w:t>б)</w:t>
            </w:r>
            <w:r w:rsidR="00956EBC" w:rsidRPr="003A1B47">
              <w:fldChar w:fldCharType="end"/>
            </w:r>
            <w:r w:rsidR="000055E9" w:rsidRPr="003A1B47">
              <w:rPr>
                <w:bCs/>
              </w:rPr>
              <w:t xml:space="preserve"> пункт </w:t>
            </w:r>
            <w:r w:rsidR="00956EBC" w:rsidRPr="003A1B47">
              <w:fldChar w:fldCharType="begin"/>
            </w:r>
            <w:r w:rsidR="00956EBC" w:rsidRPr="003A1B47">
              <w:instrText xml:space="preserve"> REF _Ref762967 \r \h  \* MERGEFORMAT </w:instrText>
            </w:r>
            <w:r w:rsidR="00956EBC" w:rsidRPr="003A1B47">
              <w:fldChar w:fldCharType="separate"/>
            </w:r>
            <w:r w:rsidR="00153386" w:rsidRPr="003A1B47">
              <w:t>8</w:t>
            </w:r>
            <w:r w:rsidR="00956EBC" w:rsidRPr="003A1B47">
              <w:fldChar w:fldCharType="end"/>
            </w:r>
            <w:r w:rsidR="000055E9" w:rsidRPr="003A1B47">
              <w:rPr>
                <w:bCs/>
              </w:rPr>
              <w:t xml:space="preserve"> части </w:t>
            </w:r>
            <w:r w:rsidR="000055E9" w:rsidRPr="003A1B47">
              <w:rPr>
                <w:rStyle w:val="15"/>
                <w:b w:val="0"/>
                <w:bCs w:val="0"/>
                <w:sz w:val="24"/>
                <w:szCs w:val="24"/>
                <w:lang w:val="en-US"/>
              </w:rPr>
              <w:t>IV</w:t>
            </w:r>
            <w:r w:rsidR="000055E9" w:rsidRPr="003A1B47" w:rsidDel="00413E80">
              <w:rPr>
                <w:b/>
                <w:bCs/>
              </w:rPr>
              <w:t xml:space="preserve"> </w:t>
            </w:r>
            <w:r w:rsidR="000055E9" w:rsidRPr="003A1B47">
              <w:rPr>
                <w:bCs/>
              </w:rPr>
              <w:t>«ИНФОРМАЦИОННАЯ КАРТА ЗАКУПКИ»</w:t>
            </w:r>
            <w:r w:rsidRPr="003A1B47">
              <w:t>)</w:t>
            </w:r>
            <w:r w:rsidR="00DE57DD" w:rsidRPr="003A1B47">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153386">
              <w:t>3.5.2</w:t>
            </w:r>
            <w:r w:rsidRPr="00690859">
              <w:fldChar w:fldCharType="end"/>
            </w:r>
            <w:r>
              <w:t xml:space="preserve">, </w:t>
            </w:r>
            <w:r>
              <w:fldChar w:fldCharType="begin"/>
            </w:r>
            <w:r>
              <w:instrText xml:space="preserve"> REF _Ref3380780 \r \h  \* MERGEFORMAT </w:instrText>
            </w:r>
            <w:r>
              <w:fldChar w:fldCharType="separate"/>
            </w:r>
            <w:r w:rsidR="0015338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3A1B47" w:rsidRDefault="007E4F0F" w:rsidP="007E4F0F">
            <w:pPr>
              <w:pStyle w:val="Default"/>
              <w:widowControl w:val="0"/>
              <w:ind w:right="175"/>
              <w:jc w:val="both"/>
              <w:rPr>
                <w:b/>
              </w:rPr>
            </w:pPr>
            <w:r w:rsidRPr="003A1B47">
              <w:rPr>
                <w:b/>
              </w:rPr>
              <w:t>Да.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15338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3A1B47" w:rsidRDefault="00F502B4" w:rsidP="00F502B4">
            <w:pPr>
              <w:pStyle w:val="Default"/>
              <w:widowControl w:val="0"/>
              <w:ind w:right="175"/>
              <w:jc w:val="both"/>
              <w:rPr>
                <w:b/>
              </w:rPr>
            </w:pPr>
            <w:r w:rsidRPr="003A1B47">
              <w:t>Электронная торговая площадка Российского аукционного дома (РАД)</w:t>
            </w:r>
            <w:r w:rsidRPr="003A1B47">
              <w:rPr>
                <w:u w:val="single"/>
              </w:rPr>
              <w:t xml:space="preserve"> </w:t>
            </w:r>
            <w:hyperlink r:id="rId16" w:history="1">
              <w:r w:rsidRPr="003A1B47">
                <w:rPr>
                  <w:rStyle w:val="aff7"/>
                </w:rPr>
                <w:t>tender.lot-online.ru</w:t>
              </w:r>
            </w:hyperlink>
            <w:r w:rsidRPr="003A1B47">
              <w:rPr>
                <w:rStyle w:val="aff7"/>
                <w:i/>
                <w:color w:val="auto"/>
                <w:u w:val="none"/>
              </w:rPr>
              <w:t xml:space="preserve"> </w:t>
            </w:r>
            <w:r w:rsidRPr="003A1B47">
              <w:t>(далее – ЭТП).</w:t>
            </w:r>
          </w:p>
        </w:tc>
      </w:tr>
    </w:tbl>
    <w:p w:rsidR="00FF7544" w:rsidRPr="005F13AC" w:rsidRDefault="00FF7544" w:rsidP="0022115C">
      <w:pPr>
        <w:widowControl w:val="0"/>
        <w:tabs>
          <w:tab w:val="num" w:pos="312"/>
        </w:tabs>
        <w:spacing w:before="240"/>
        <w:ind w:left="142"/>
        <w:jc w:val="right"/>
        <w:outlineLvl w:val="2"/>
      </w:pPr>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537589" w:rsidRDefault="00CC5F72" w:rsidP="00CC5F72"/>
    <w:p w:rsidR="00CC5F72" w:rsidRPr="00537589" w:rsidRDefault="00CC5F72" w:rsidP="00CC5F72">
      <w:pPr>
        <w:sectPr w:rsidR="00CC5F72" w:rsidRPr="00537589" w:rsidSect="00CC5F72">
          <w:headerReference w:type="default" r:id="rId17"/>
          <w:footerReference w:type="even" r:id="rId18"/>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7649779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9"/>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0"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0"/>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15338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3"/>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4" w:name="_Ref3989704"/>
      <w:r w:rsidRPr="00A97593">
        <w:lastRenderedPageBreak/>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5" w:name="_Ref33716134"/>
      <w:r w:rsidRPr="00A97593">
        <w:t>должен ознакомиться и выразить согласие с принимаемыми Заказчиком антикоррупционными мерами;</w:t>
      </w:r>
      <w:bookmarkEnd w:id="524"/>
      <w:bookmarkEnd w:id="525"/>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15338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153386">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lastRenderedPageBreak/>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19"/>
          <w:footerReference w:type="even" r:id="rId20"/>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7649779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15338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6"/>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15338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C56E06">
        <w:t>Копию устава в действующей редакции (для юридических лиц);</w:t>
      </w:r>
      <w:bookmarkEnd w:id="527"/>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15338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15338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15338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C56E06">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3A1B47" w:rsidRDefault="00E7744B" w:rsidP="00E7744B">
      <w:pPr>
        <w:widowControl w:val="0"/>
        <w:numPr>
          <w:ilvl w:val="0"/>
          <w:numId w:val="21"/>
        </w:numPr>
        <w:tabs>
          <w:tab w:val="left" w:pos="1260"/>
        </w:tabs>
        <w:autoSpaceDE w:val="0"/>
        <w:spacing w:after="0" w:line="264" w:lineRule="auto"/>
        <w:ind w:right="175" w:hanging="567"/>
      </w:pPr>
      <w:r w:rsidRPr="008860BF">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w:t>
      </w:r>
      <w:r w:rsidRPr="003A1B47">
        <w:t xml:space="preserve">»). </w:t>
      </w:r>
      <w:r w:rsidR="00E95373" w:rsidRPr="003A1B47">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3A1B47">
        <w:rPr>
          <w:bCs/>
        </w:rPr>
        <w:t xml:space="preserve">Под аналогичными </w:t>
      </w:r>
      <w:r w:rsidR="00DF1393" w:rsidRPr="003A1B4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3A1B47">
        <w:fldChar w:fldCharType="begin"/>
      </w:r>
      <w:r w:rsidR="00DF1393" w:rsidRPr="003A1B47">
        <w:instrText xml:space="preserve"> REF _Ref354428953 \r \h </w:instrText>
      </w:r>
      <w:r w:rsidR="00AF326E" w:rsidRPr="003A1B47">
        <w:instrText xml:space="preserve"> \* MERGEFORMAT </w:instrText>
      </w:r>
      <w:r w:rsidR="00DF1393" w:rsidRPr="003A1B47">
        <w:fldChar w:fldCharType="separate"/>
      </w:r>
      <w:r w:rsidR="00153386" w:rsidRPr="003A1B47">
        <w:t>5</w:t>
      </w:r>
      <w:r w:rsidR="00DF1393" w:rsidRPr="003A1B47">
        <w:fldChar w:fldCharType="end"/>
      </w:r>
      <w:r w:rsidR="00DF1393" w:rsidRPr="003A1B47">
        <w:t xml:space="preserve"> части </w:t>
      </w:r>
      <w:r w:rsidR="00DF1393" w:rsidRPr="003A1B47">
        <w:rPr>
          <w:lang w:val="en-US"/>
        </w:rPr>
        <w:t>IV</w:t>
      </w:r>
      <w:r w:rsidR="00DF1393" w:rsidRPr="003A1B47">
        <w:t xml:space="preserve"> «ИНФОРМАЦИОННАЯ КАРТА ЗАКУПКИ»</w:t>
      </w:r>
      <w:r w:rsidR="005B73F9" w:rsidRPr="003A1B47">
        <w:t xml:space="preserve">. </w:t>
      </w:r>
      <w:r w:rsidR="00E95373" w:rsidRPr="003A1B47">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3A1B47">
        <w:t>ыполнения аналогичных договоров</w:t>
      </w:r>
      <w:r w:rsidRPr="003A1B47">
        <w:t>;</w:t>
      </w:r>
      <w:r w:rsidR="00DF1393" w:rsidRPr="003A1B47">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15338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15338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15338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15338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w:t>
      </w:r>
      <w:r w:rsidRPr="00C56E06">
        <w:lastRenderedPageBreak/>
        <w:t xml:space="preserve">пункте. </w:t>
      </w:r>
      <w:r w:rsidRPr="00C56E06">
        <w:fldChar w:fldCharType="begin"/>
      </w:r>
      <w:r w:rsidRPr="00C56E06">
        <w:instrText xml:space="preserve"> REF _Ref461791423 \r \h  \* MERGEFORMAT </w:instrText>
      </w:r>
      <w:r w:rsidRPr="00C56E06">
        <w:fldChar w:fldCharType="separate"/>
      </w:r>
      <w:r w:rsidR="0015338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15338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15338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Pr="003A1B47"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 xml:space="preserve">ника есть разрешающие </w:t>
      </w:r>
      <w:r w:rsidR="006B1EAF" w:rsidRPr="003A1B47">
        <w:t>документы</w:t>
      </w:r>
      <w:r w:rsidRPr="003A1B47">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153386">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153386">
        <w:t>8.1.1</w:t>
      </w:r>
      <w:r w:rsidRPr="00A97593">
        <w:fldChar w:fldCharType="end"/>
      </w:r>
      <w:r w:rsidRPr="00A97593">
        <w:t xml:space="preserve"> части II. «ТЕХНИЧЕСКАЯ ЧАСТЬ», участник должен 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1"/>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1989" w:rsidRDefault="00C31989">
      <w:r>
        <w:separator/>
      </w:r>
    </w:p>
    <w:p w:rsidR="00C31989" w:rsidRDefault="00C31989"/>
  </w:endnote>
  <w:endnote w:type="continuationSeparator" w:id="0">
    <w:p w:rsidR="00C31989" w:rsidRDefault="00C31989">
      <w:r>
        <w:continuationSeparator/>
      </w:r>
    </w:p>
    <w:p w:rsidR="00C31989" w:rsidRDefault="00C31989"/>
  </w:endnote>
  <w:endnote w:type="continuationNotice" w:id="1">
    <w:p w:rsidR="00C31989" w:rsidRDefault="00C3198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CC"/>
    <w:family w:val="auto"/>
    <w:notTrueType/>
    <w:pitch w:val="default"/>
    <w:sig w:usb0="00000201" w:usb1="00000000" w:usb2="00000000" w:usb3="00000000" w:csb0="00000004"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386" w:rsidRPr="00902488" w:rsidRDefault="00274386"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274386" w:rsidRPr="00401A97" w:rsidRDefault="0027438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58</w:t>
            </w:r>
            <w:r w:rsidRPr="00401A97">
              <w:rPr>
                <w:bCs/>
                <w:sz w:val="16"/>
                <w:szCs w:val="16"/>
              </w:rPr>
              <w:fldChar w:fldCharType="end"/>
            </w:r>
          </w:p>
          <w:p w:rsidR="00274386" w:rsidRPr="005969D8" w:rsidRDefault="00274386" w:rsidP="007E4F0F">
            <w:pPr>
              <w:pStyle w:val="afe"/>
              <w:jc w:val="center"/>
              <w:rPr>
                <w:bCs/>
                <w:sz w:val="16"/>
                <w:szCs w:val="16"/>
              </w:rPr>
            </w:pPr>
            <w:r w:rsidRPr="005969D8">
              <w:rPr>
                <w:b/>
                <w:bCs/>
                <w:sz w:val="16"/>
                <w:szCs w:val="16"/>
              </w:rPr>
              <w:t xml:space="preserve"> </w:t>
            </w:r>
            <w:r w:rsidRPr="00274386">
              <w:rPr>
                <w:b/>
                <w:bCs/>
                <w:sz w:val="16"/>
                <w:szCs w:val="16"/>
              </w:rPr>
              <w:t>ЗАПРОС ПРЕДЛОЖЕНИЙ В ЭЛЕКТРОННОЙ</w:t>
            </w:r>
            <w:r>
              <w:rPr>
                <w:b/>
                <w:bCs/>
                <w:sz w:val="16"/>
                <w:szCs w:val="16"/>
              </w:rPr>
              <w:t xml:space="preserve"> ФОРМЕ</w:t>
            </w:r>
          </w:p>
          <w:p w:rsidR="00274386" w:rsidRPr="00401A97" w:rsidRDefault="00274386" w:rsidP="007E4F0F">
            <w:pPr>
              <w:spacing w:after="120"/>
              <w:jc w:val="center"/>
              <w:rPr>
                <w:sz w:val="16"/>
                <w:szCs w:val="16"/>
              </w:rPr>
            </w:pPr>
            <w:r w:rsidRPr="005969D8">
              <w:rPr>
                <w:bCs/>
                <w:sz w:val="16"/>
                <w:szCs w:val="16"/>
              </w:rPr>
              <w:t xml:space="preserve"> на право заключения </w:t>
            </w:r>
            <w:r w:rsidRPr="00274386">
              <w:rPr>
                <w:bCs/>
                <w:sz w:val="16"/>
                <w:szCs w:val="16"/>
              </w:rPr>
              <w:t>Договора на оказание услуг оказание услуг по техническому осмотру транспортных средств для нужд ПАО «</w:t>
            </w:r>
            <w:proofErr w:type="spellStart"/>
            <w:r w:rsidRPr="00274386">
              <w:rPr>
                <w:bCs/>
                <w:sz w:val="16"/>
                <w:szCs w:val="16"/>
              </w:rPr>
              <w:t>Россети</w:t>
            </w:r>
            <w:proofErr w:type="spellEnd"/>
            <w:r w:rsidRPr="00274386">
              <w:rPr>
                <w:bCs/>
                <w:sz w:val="16"/>
                <w:szCs w:val="16"/>
              </w:rPr>
              <w:t xml:space="preserve"> Центр» (филиала «Тамбовэнерго»)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386" w:rsidRPr="00902488" w:rsidRDefault="00274386"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386" w:rsidRPr="00902488" w:rsidRDefault="00274386"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1989" w:rsidRDefault="00C31989">
      <w:r>
        <w:separator/>
      </w:r>
    </w:p>
    <w:p w:rsidR="00C31989" w:rsidRDefault="00C31989"/>
  </w:footnote>
  <w:footnote w:type="continuationSeparator" w:id="0">
    <w:p w:rsidR="00C31989" w:rsidRDefault="00C31989">
      <w:r>
        <w:continuationSeparator/>
      </w:r>
    </w:p>
    <w:p w:rsidR="00C31989" w:rsidRDefault="00C31989"/>
  </w:footnote>
  <w:footnote w:type="continuationNotice" w:id="1">
    <w:p w:rsidR="00C31989" w:rsidRDefault="00C3198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386" w:rsidRPr="00401A97" w:rsidRDefault="0027438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386" w:rsidRPr="00401A97" w:rsidRDefault="00274386"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386" w:rsidRPr="00401A97" w:rsidRDefault="00274386"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386" w:rsidRPr="003C47E7" w:rsidRDefault="0027438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2ED"/>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60C"/>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386"/>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B47"/>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9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2A24"/>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4E8C"/>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51D"/>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8F5"/>
    <w:rsid w:val="00AA5FF1"/>
    <w:rsid w:val="00AB022D"/>
    <w:rsid w:val="00AB0A12"/>
    <w:rsid w:val="00AB1002"/>
    <w:rsid w:val="00AB1E03"/>
    <w:rsid w:val="00AB43A0"/>
    <w:rsid w:val="00AB46F4"/>
    <w:rsid w:val="00AB574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AC7"/>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1989"/>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4524"/>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0B30"/>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82F5461"/>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tender.lot-online.ru"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tambov@mrsk-1.ru" TargetMode="Externa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893005-521C-46F0-BDE7-C941A4538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47</Pages>
  <Words>20972</Words>
  <Characters>119545</Characters>
  <Application>Microsoft Office Word</Application>
  <DocSecurity>0</DocSecurity>
  <Lines>996</Lines>
  <Paragraphs>280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31</cp:revision>
  <cp:lastPrinted>2019-01-16T10:14:00Z</cp:lastPrinted>
  <dcterms:created xsi:type="dcterms:W3CDTF">2021-07-06T17:53:00Z</dcterms:created>
  <dcterms:modified xsi:type="dcterms:W3CDTF">2022-02-25T07:34:00Z</dcterms:modified>
</cp:coreProperties>
</file>