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6431C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6431C9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4C6245">
                    <w:rPr>
                      <w:sz w:val="26"/>
                      <w:szCs w:val="26"/>
                    </w:rPr>
                    <w:t xml:space="preserve">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545DB5">
        <w:rPr>
          <w:bCs/>
          <w:sz w:val="24"/>
          <w:szCs w:val="24"/>
        </w:rPr>
        <w:t>в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9D10F6">
        <w:rPr>
          <w:bCs/>
          <w:sz w:val="24"/>
          <w:szCs w:val="24"/>
        </w:rPr>
        <w:t xml:space="preserve">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69064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3E78FF" w:rsidRDefault="00B17C39" w:rsidP="003E78FF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</w:t>
      </w:r>
      <w:r w:rsidR="004C6245">
        <w:rPr>
          <w:bCs/>
          <w:sz w:val="24"/>
          <w:szCs w:val="24"/>
        </w:rPr>
        <w:t xml:space="preserve"> </w:t>
      </w:r>
      <w:r w:rsidR="009D10F6">
        <w:rPr>
          <w:bCs/>
          <w:sz w:val="24"/>
          <w:szCs w:val="24"/>
        </w:rPr>
        <w:t>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AB61F6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с момента з</w:t>
      </w:r>
      <w:r w:rsidR="006431C9">
        <w:rPr>
          <w:bCs/>
          <w:sz w:val="24"/>
          <w:szCs w:val="24"/>
        </w:rPr>
        <w:t>аключения договора до 31.12.2019</w:t>
      </w:r>
      <w:r w:rsidR="00096B19">
        <w:rPr>
          <w:bCs/>
          <w:sz w:val="24"/>
          <w:szCs w:val="24"/>
        </w:rPr>
        <w:t xml:space="preserve"> г.  в соответствии</w:t>
      </w:r>
      <w:r w:rsidRPr="001A148F">
        <w:rPr>
          <w:bCs/>
          <w:sz w:val="24"/>
          <w:szCs w:val="24"/>
        </w:rPr>
        <w:t xml:space="preserve">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096B19">
        <w:rPr>
          <w:bCs/>
          <w:sz w:val="24"/>
          <w:szCs w:val="24"/>
        </w:rPr>
        <w:t xml:space="preserve">». Срок проведения работ по </w:t>
      </w:r>
      <w:proofErr w:type="spellStart"/>
      <w:r w:rsidR="00096B19">
        <w:rPr>
          <w:bCs/>
          <w:sz w:val="24"/>
          <w:szCs w:val="24"/>
        </w:rPr>
        <w:t>шиномонтажу</w:t>
      </w:r>
      <w:proofErr w:type="spellEnd"/>
      <w:r w:rsidR="00096B19">
        <w:rPr>
          <w:bCs/>
          <w:sz w:val="24"/>
          <w:szCs w:val="24"/>
        </w:rPr>
        <w:t xml:space="preserve"> отдельного автомобиля не должен превышать 1 день.</w:t>
      </w:r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произведенные работы Исполнителем составляет 6 (шесть) месяцев </w:t>
      </w:r>
      <w:proofErr w:type="gramStart"/>
      <w:r w:rsidRPr="00852D96">
        <w:rPr>
          <w:bCs/>
          <w:sz w:val="24"/>
          <w:szCs w:val="24"/>
        </w:rPr>
        <w:t>с даты подписания</w:t>
      </w:r>
      <w:proofErr w:type="gramEnd"/>
      <w:r w:rsidRPr="00852D96">
        <w:rPr>
          <w:bCs/>
          <w:sz w:val="24"/>
          <w:szCs w:val="24"/>
        </w:rPr>
        <w:t xml:space="preserve"> Сторонами акта приема-сдачи оказанных услуг. </w:t>
      </w:r>
      <w:proofErr w:type="gramStart"/>
      <w:r w:rsidRPr="00852D96">
        <w:rPr>
          <w:bCs/>
          <w:sz w:val="24"/>
          <w:szCs w:val="24"/>
        </w:rPr>
        <w:t>В случае если в период действия гаранти</w:t>
      </w:r>
      <w:r w:rsidR="00AD36CF" w:rsidRPr="00852D96">
        <w:rPr>
          <w:bCs/>
          <w:sz w:val="24"/>
          <w:szCs w:val="24"/>
        </w:rPr>
        <w:t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</w:t>
      </w:r>
      <w:proofErr w:type="gramEnd"/>
      <w:r w:rsidR="00AD36CF" w:rsidRPr="00852D96">
        <w:rPr>
          <w:bCs/>
          <w:sz w:val="24"/>
          <w:szCs w:val="24"/>
        </w:rPr>
        <w:t xml:space="preserve"> </w:t>
      </w:r>
      <w:r w:rsidR="00852D96" w:rsidRPr="00852D96">
        <w:rPr>
          <w:bCs/>
          <w:sz w:val="24"/>
          <w:szCs w:val="24"/>
        </w:rPr>
        <w:t xml:space="preserve">Гарантийный срок на запасные части определяется заводом-изготовителем, но не может быть менее 2 (двух) недель </w:t>
      </w:r>
      <w:proofErr w:type="gramStart"/>
      <w:r w:rsidR="00852D96" w:rsidRPr="00852D96">
        <w:rPr>
          <w:bCs/>
          <w:sz w:val="24"/>
          <w:szCs w:val="24"/>
        </w:rPr>
        <w:t>с даты подписания</w:t>
      </w:r>
      <w:proofErr w:type="gramEnd"/>
      <w:r w:rsidR="00852D96" w:rsidRPr="00852D9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</w:t>
      </w:r>
      <w:r w:rsidR="00852D96" w:rsidRPr="00852D96">
        <w:rPr>
          <w:bCs/>
          <w:sz w:val="24"/>
          <w:szCs w:val="24"/>
        </w:rPr>
        <w:lastRenderedPageBreak/>
        <w:t>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852D96" w:rsidRPr="00852D96" w:rsidRDefault="000D63FE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="00934C2F" w:rsidRPr="00852D96">
        <w:rPr>
          <w:color w:val="000000"/>
          <w:sz w:val="24"/>
          <w:szCs w:val="24"/>
        </w:rPr>
        <w:t xml:space="preserve"> на своих станках и оборудовании без привлечения третьих лиц</w:t>
      </w:r>
      <w:r w:rsidR="00AB61F6" w:rsidRPr="00852D96">
        <w:rPr>
          <w:color w:val="000000"/>
          <w:sz w:val="24"/>
          <w:szCs w:val="24"/>
        </w:rPr>
        <w:t>.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своих площадях и оборудовании, без привлечения сторонних организаций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</w:p>
    <w:p w:rsidR="00AB61F6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Обязате</w:t>
      </w:r>
      <w:r>
        <w:rPr>
          <w:bCs/>
          <w:sz w:val="24"/>
          <w:szCs w:val="24"/>
        </w:rPr>
        <w:t xml:space="preserve">льным приложением к договору на услуги шиномонтажных работ </w:t>
      </w:r>
      <w:r w:rsidRPr="00D42F63">
        <w:rPr>
          <w:bCs/>
          <w:sz w:val="24"/>
          <w:szCs w:val="24"/>
        </w:rPr>
        <w:t>является прайс-лист Исполнителя на запчасти и материалы (Приложение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 xml:space="preserve">1), который не подлежит изменению Исполнителем в период действия договора. 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Исполнитель должен подать свое предложение на весь объем, указанный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 Не допускается подача предложения по отдельным позициям или на часть объема, указанного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Производственные и ремонтные цеха Исполнителя должны </w:t>
      </w:r>
      <w:proofErr w:type="gramStart"/>
      <w:r>
        <w:rPr>
          <w:bCs/>
          <w:sz w:val="24"/>
          <w:szCs w:val="24"/>
        </w:rPr>
        <w:t>находится</w:t>
      </w:r>
      <w:proofErr w:type="gramEnd"/>
      <w:r>
        <w:rPr>
          <w:bCs/>
          <w:sz w:val="24"/>
          <w:szCs w:val="24"/>
        </w:rPr>
        <w:t xml:space="preserve"> в г. Орле</w:t>
      </w:r>
      <w:r w:rsidR="00F75895">
        <w:rPr>
          <w:bCs/>
          <w:sz w:val="24"/>
          <w:szCs w:val="24"/>
        </w:rPr>
        <w:t>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3E78FF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Default="00AB61F6" w:rsidP="0077263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6431C9">
        <w:t>2019</w:t>
      </w:r>
      <w:bookmarkStart w:id="0" w:name="_GoBack"/>
      <w:bookmarkEnd w:id="0"/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2D41DB">
        <w:t>ения для шиномонтажных работ</w:t>
      </w:r>
      <w:r w:rsidR="0069064C">
        <w:t xml:space="preserve">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 w:rsidR="002D41DB">
        <w:t>Возможность проведения шиномонтажных работ</w:t>
      </w:r>
      <w:r>
        <w:t xml:space="preserve"> не менее трех</w:t>
      </w:r>
      <w:r w:rsidRPr="009C58D8">
        <w:t xml:space="preserve"> автомобилей одновременно вне очереди.</w:t>
      </w:r>
    </w:p>
    <w:p w:rsidR="007144E8" w:rsidRPr="0030020A" w:rsidRDefault="00F54548" w:rsidP="00772638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DA6E98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431C9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B945B-75DB-49DD-A076-1E2969CB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49</cp:revision>
  <cp:lastPrinted>2011-11-29T12:24:00Z</cp:lastPrinted>
  <dcterms:created xsi:type="dcterms:W3CDTF">2011-12-16T15:40:00Z</dcterms:created>
  <dcterms:modified xsi:type="dcterms:W3CDTF">2018-05-28T13:35:00Z</dcterms:modified>
</cp:coreProperties>
</file>