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90" w:rsidRDefault="008F6490" w:rsidP="00173EF1">
      <w:pPr>
        <w:shd w:val="clear" w:color="auto" w:fill="FFFFFF"/>
        <w:tabs>
          <w:tab w:val="left" w:pos="1134"/>
          <w:tab w:val="left" w:pos="1418"/>
        </w:tabs>
        <w:ind w:left="993" w:right="1522"/>
        <w:jc w:val="center"/>
        <w:rPr>
          <w:b/>
          <w:color w:val="000000"/>
          <w:spacing w:val="-11"/>
        </w:rPr>
      </w:pPr>
    </w:p>
    <w:p w:rsidR="00495AEB" w:rsidRPr="00AE3462" w:rsidRDefault="00495AEB" w:rsidP="008F6490">
      <w:pPr>
        <w:shd w:val="clear" w:color="auto" w:fill="FFFFFF"/>
        <w:tabs>
          <w:tab w:val="left" w:pos="1134"/>
          <w:tab w:val="left" w:pos="1418"/>
        </w:tabs>
        <w:ind w:left="993" w:right="1522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ДОГОВОР №</w:t>
      </w:r>
    </w:p>
    <w:p w:rsidR="00495AEB" w:rsidRDefault="00495AEB" w:rsidP="008F6490">
      <w:pPr>
        <w:shd w:val="clear" w:color="auto" w:fill="FFFFFF"/>
        <w:tabs>
          <w:tab w:val="left" w:pos="1134"/>
          <w:tab w:val="left" w:pos="1418"/>
        </w:tabs>
        <w:ind w:left="993" w:right="1522"/>
        <w:jc w:val="center"/>
        <w:rPr>
          <w:b/>
          <w:color w:val="000000"/>
          <w:spacing w:val="-11"/>
        </w:rPr>
      </w:pPr>
      <w:r w:rsidRPr="00AE3462">
        <w:rPr>
          <w:b/>
          <w:color w:val="000000"/>
          <w:spacing w:val="-11"/>
        </w:rPr>
        <w:t>на отпуск и потребление тепловой энергии</w:t>
      </w:r>
    </w:p>
    <w:p w:rsidR="00AC0765" w:rsidRDefault="00AC0765" w:rsidP="00173EF1">
      <w:pPr>
        <w:shd w:val="clear" w:color="auto" w:fill="FFFFFF"/>
        <w:tabs>
          <w:tab w:val="left" w:pos="1134"/>
          <w:tab w:val="left" w:pos="1418"/>
        </w:tabs>
        <w:ind w:left="993" w:right="1522"/>
        <w:jc w:val="center"/>
        <w:rPr>
          <w:b/>
          <w:color w:val="000000"/>
          <w:spacing w:val="-11"/>
        </w:rPr>
      </w:pPr>
    </w:p>
    <w:p w:rsidR="00963B3D" w:rsidRPr="00AE3462" w:rsidRDefault="00E16023" w:rsidP="00963B3D">
      <w:pPr>
        <w:shd w:val="clear" w:color="auto" w:fill="FFFFFF"/>
        <w:tabs>
          <w:tab w:val="left" w:pos="567"/>
          <w:tab w:val="left" w:pos="1134"/>
          <w:tab w:val="left" w:pos="1418"/>
        </w:tabs>
        <w:rPr>
          <w:color w:val="000000"/>
          <w:spacing w:val="-11"/>
        </w:rPr>
      </w:pPr>
      <w:r>
        <w:rPr>
          <w:color w:val="000000"/>
          <w:spacing w:val="-11"/>
        </w:rPr>
        <w:t>г.  Лиски</w:t>
      </w:r>
      <w:r w:rsidR="00495AEB" w:rsidRPr="00AE3462">
        <w:rPr>
          <w:color w:val="000000"/>
          <w:spacing w:val="-11"/>
        </w:rPr>
        <w:t xml:space="preserve">                                                    </w:t>
      </w:r>
      <w:r w:rsidR="00495AEB" w:rsidRPr="00AE3462">
        <w:rPr>
          <w:color w:val="000000"/>
          <w:spacing w:val="-11"/>
        </w:rPr>
        <w:tab/>
      </w:r>
      <w:r w:rsidR="00495AEB" w:rsidRPr="00AE3462">
        <w:rPr>
          <w:color w:val="000000"/>
          <w:spacing w:val="-11"/>
        </w:rPr>
        <w:tab/>
        <w:t xml:space="preserve">             </w:t>
      </w:r>
      <w:r w:rsidR="00495AEB">
        <w:rPr>
          <w:color w:val="000000"/>
          <w:spacing w:val="-11"/>
        </w:rPr>
        <w:t xml:space="preserve">                 </w:t>
      </w:r>
      <w:r w:rsidR="00963B3D" w:rsidRPr="00AE3462">
        <w:rPr>
          <w:color w:val="000000"/>
          <w:spacing w:val="-11"/>
        </w:rPr>
        <w:t>«  _</w:t>
      </w:r>
      <w:r w:rsidR="004844B1">
        <w:rPr>
          <w:color w:val="000000"/>
          <w:spacing w:val="-11"/>
        </w:rPr>
        <w:t>_</w:t>
      </w:r>
      <w:r w:rsidR="00963B3D" w:rsidRPr="00AE3462">
        <w:rPr>
          <w:color w:val="000000"/>
          <w:spacing w:val="-11"/>
        </w:rPr>
        <w:t>_  » __</w:t>
      </w:r>
      <w:r w:rsidR="004844B1">
        <w:rPr>
          <w:color w:val="000000"/>
          <w:spacing w:val="-11"/>
        </w:rPr>
        <w:t>_____________</w:t>
      </w:r>
      <w:r w:rsidR="00963B3D" w:rsidRPr="00AE3462">
        <w:rPr>
          <w:color w:val="000000"/>
          <w:spacing w:val="-11"/>
        </w:rPr>
        <w:t>__    201</w:t>
      </w:r>
      <w:r w:rsidR="004844B1">
        <w:rPr>
          <w:color w:val="000000"/>
          <w:spacing w:val="-11"/>
        </w:rPr>
        <w:t>__</w:t>
      </w:r>
      <w:r w:rsidR="00963B3D">
        <w:rPr>
          <w:color w:val="000000"/>
          <w:spacing w:val="-11"/>
        </w:rPr>
        <w:t xml:space="preserve"> </w:t>
      </w:r>
      <w:r w:rsidR="00963B3D" w:rsidRPr="00AE3462">
        <w:rPr>
          <w:color w:val="000000"/>
          <w:spacing w:val="-11"/>
        </w:rPr>
        <w:t>г.</w:t>
      </w:r>
    </w:p>
    <w:p w:rsidR="00495AEB" w:rsidRPr="00304485" w:rsidRDefault="00495AEB" w:rsidP="00963B3D">
      <w:pPr>
        <w:shd w:val="clear" w:color="auto" w:fill="FFFFFF"/>
        <w:tabs>
          <w:tab w:val="left" w:pos="567"/>
          <w:tab w:val="left" w:pos="1134"/>
          <w:tab w:val="left" w:pos="1418"/>
        </w:tabs>
        <w:rPr>
          <w:color w:val="000000"/>
          <w:spacing w:val="-11"/>
        </w:rPr>
      </w:pPr>
      <w:r w:rsidRPr="00304485">
        <w:rPr>
          <w:color w:val="000000"/>
          <w:spacing w:val="-11"/>
        </w:rPr>
        <w:tab/>
      </w:r>
    </w:p>
    <w:p w:rsidR="00032583" w:rsidRDefault="00883DC0" w:rsidP="00E62D51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20"/>
        <w:jc w:val="both"/>
        <w:rPr>
          <w:color w:val="000000"/>
        </w:rPr>
      </w:pPr>
      <w:r w:rsidRPr="00F276D7">
        <w:rPr>
          <w:b/>
        </w:rPr>
        <w:t>Общество с ограниченной ответственностью "Тепловик"</w:t>
      </w:r>
      <w:r w:rsidRPr="00F276D7">
        <w:t>, именуемое в дальнейшем «Теплоснабжающая организация», в лице Генерального директора Колесника Руслана Ивановича, действующего на основании Устава</w:t>
      </w:r>
      <w:r w:rsidRPr="00F276D7">
        <w:rPr>
          <w:color w:val="000000"/>
        </w:rPr>
        <w:t>,</w:t>
      </w:r>
      <w:r w:rsidRPr="00F276D7">
        <w:t xml:space="preserve"> с одной стороны,</w:t>
      </w:r>
      <w:r w:rsidR="00D360E4">
        <w:t xml:space="preserve"> и</w:t>
      </w:r>
      <w:r w:rsidR="00495AEB" w:rsidRPr="00585AEC">
        <w:t xml:space="preserve"> </w:t>
      </w:r>
      <w:r w:rsidR="000D6376">
        <w:t>предприятие Публичное акционерное общество</w:t>
      </w:r>
      <w:r w:rsidR="000D418C">
        <w:t xml:space="preserve"> </w:t>
      </w:r>
      <w:r w:rsidR="00246FC3" w:rsidRPr="00246FC3">
        <w:t>“</w:t>
      </w:r>
      <w:r w:rsidR="000D418C">
        <w:t>МРСК Центра</w:t>
      </w:r>
      <w:r w:rsidR="00246FC3" w:rsidRPr="00246FC3">
        <w:t>”</w:t>
      </w:r>
      <w:r w:rsidR="000D418C">
        <w:t xml:space="preserve"> </w:t>
      </w:r>
      <w:r w:rsidR="00246FC3">
        <w:t>–</w:t>
      </w:r>
      <w:r w:rsidR="000D418C">
        <w:t xml:space="preserve"> </w:t>
      </w:r>
      <w:r w:rsidR="00246FC3" w:rsidRPr="00246FC3">
        <w:t>“</w:t>
      </w:r>
      <w:r w:rsidR="000D418C">
        <w:t>Воронежэнерго</w:t>
      </w:r>
      <w:r w:rsidR="00246FC3" w:rsidRPr="00246FC3">
        <w:t>”</w:t>
      </w:r>
      <w:r w:rsidR="006A0163" w:rsidRPr="00585AEC">
        <w:rPr>
          <w:color w:val="000000"/>
        </w:rPr>
        <w:t>,</w:t>
      </w:r>
      <w:r w:rsidR="004C6536" w:rsidRPr="00585AEC">
        <w:rPr>
          <w:color w:val="000000"/>
        </w:rPr>
        <w:t xml:space="preserve"> в лице</w:t>
      </w:r>
      <w:r w:rsidR="000D6376">
        <w:rPr>
          <w:color w:val="000000"/>
        </w:rPr>
        <w:t xml:space="preserve"> </w:t>
      </w:r>
      <w:r w:rsidR="00246FC3">
        <w:rPr>
          <w:color w:val="000000"/>
        </w:rPr>
        <w:t xml:space="preserve">заместителя генерального директора-директора филиала ПАО </w:t>
      </w:r>
      <w:r w:rsidR="00246FC3" w:rsidRPr="00246FC3">
        <w:t>“</w:t>
      </w:r>
      <w:r w:rsidR="00246FC3">
        <w:t>МРСК Центра</w:t>
      </w:r>
      <w:r w:rsidR="00246FC3" w:rsidRPr="00246FC3">
        <w:t>”</w:t>
      </w:r>
      <w:r w:rsidR="00246FC3">
        <w:t xml:space="preserve"> – </w:t>
      </w:r>
      <w:r w:rsidR="00246FC3" w:rsidRPr="00246FC3">
        <w:t>“</w:t>
      </w:r>
      <w:r w:rsidR="00246FC3">
        <w:t>Воронежэнерго</w:t>
      </w:r>
      <w:r w:rsidR="00246FC3" w:rsidRPr="00246FC3">
        <w:t>”</w:t>
      </w:r>
      <w:r w:rsidR="00246FC3">
        <w:t xml:space="preserve"> </w:t>
      </w:r>
      <w:r w:rsidR="000D6376">
        <w:rPr>
          <w:color w:val="000000"/>
        </w:rPr>
        <w:t>Голубченко Евгения Александровича</w:t>
      </w:r>
      <w:r w:rsidR="004C6536" w:rsidRPr="00585AEC">
        <w:rPr>
          <w:bCs/>
          <w:color w:val="000000"/>
        </w:rPr>
        <w:t xml:space="preserve">, </w:t>
      </w:r>
      <w:r w:rsidR="004C6536" w:rsidRPr="00585AEC">
        <w:rPr>
          <w:color w:val="000000"/>
        </w:rPr>
        <w:t>действующе</w:t>
      </w:r>
      <w:r w:rsidR="006A0163" w:rsidRPr="00585AEC">
        <w:rPr>
          <w:color w:val="000000"/>
        </w:rPr>
        <w:t>й</w:t>
      </w:r>
      <w:r w:rsidR="000D6376">
        <w:rPr>
          <w:color w:val="000000"/>
        </w:rPr>
        <w:t xml:space="preserve"> на основани доверенности</w:t>
      </w:r>
      <w:r w:rsidR="00246FC3">
        <w:rPr>
          <w:color w:val="000000"/>
        </w:rPr>
        <w:t xml:space="preserve"> от 21.05 2018г №</w:t>
      </w:r>
      <w:r w:rsidR="000D6376">
        <w:rPr>
          <w:color w:val="000000"/>
        </w:rPr>
        <w:t xml:space="preserve"> </w:t>
      </w:r>
      <w:r w:rsidR="000C38D7">
        <w:rPr>
          <w:color w:val="000000"/>
        </w:rPr>
        <w:t>50/991-Н/77-2018-2-1117</w:t>
      </w:r>
      <w:r w:rsidR="004C6536" w:rsidRPr="00585AEC">
        <w:rPr>
          <w:color w:val="000000"/>
        </w:rPr>
        <w:t xml:space="preserve">, </w:t>
      </w:r>
      <w:r w:rsidR="006A0163" w:rsidRPr="00585AEC">
        <w:rPr>
          <w:color w:val="000000"/>
        </w:rPr>
        <w:t xml:space="preserve">с другой стороны, </w:t>
      </w:r>
      <w:r w:rsidR="004C6536" w:rsidRPr="00585AEC">
        <w:rPr>
          <w:color w:val="000000"/>
        </w:rPr>
        <w:t>з</w:t>
      </w:r>
      <w:r w:rsidR="004844B1" w:rsidRPr="00585AEC">
        <w:rPr>
          <w:color w:val="000000"/>
        </w:rPr>
        <w:t>аключили настоящий Договор о нижеследующем:</w:t>
      </w:r>
    </w:p>
    <w:p w:rsidR="008F6490" w:rsidRPr="00585AEC" w:rsidRDefault="008F6490" w:rsidP="00E62D51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20"/>
        <w:jc w:val="both"/>
        <w:rPr>
          <w:color w:val="000000"/>
        </w:rPr>
      </w:pPr>
    </w:p>
    <w:p w:rsidR="00495AEB" w:rsidRPr="00AC0765" w:rsidRDefault="00AC0765" w:rsidP="00E62D51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1.</w:t>
      </w:r>
      <w:r w:rsidR="00495AEB" w:rsidRPr="00AC0765">
        <w:rPr>
          <w:b/>
          <w:color w:val="000000"/>
          <w:sz w:val="22"/>
        </w:rPr>
        <w:t>ПРЕДМЕТ ДОГОВОРА</w:t>
      </w:r>
    </w:p>
    <w:p w:rsidR="00910D83" w:rsidRPr="00AC0765" w:rsidRDefault="00495AEB" w:rsidP="00910D83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Предметом настоящего Договора является отпуск и потребление тепловой энергии в течение срока действия настоящего Договора, на объект Абонента, расположенный по адресу</w:t>
      </w:r>
      <w:r w:rsidR="00E62D51" w:rsidRPr="00AC0765">
        <w:rPr>
          <w:color w:val="000000"/>
          <w:sz w:val="22"/>
        </w:rPr>
        <w:t xml:space="preserve">: </w:t>
      </w:r>
      <w:r w:rsidR="00910D83" w:rsidRPr="00AC0765">
        <w:rPr>
          <w:color w:val="000000"/>
          <w:sz w:val="22"/>
        </w:rPr>
        <w:t>Воронежская область, г. Лиски,</w:t>
      </w:r>
      <w:r w:rsidR="00DC5026">
        <w:rPr>
          <w:color w:val="000000"/>
          <w:sz w:val="22"/>
        </w:rPr>
        <w:t xml:space="preserve"> </w:t>
      </w:r>
      <w:r w:rsidR="00ED5794" w:rsidRPr="00ED5794">
        <w:rPr>
          <w:color w:val="000000"/>
          <w:sz w:val="22"/>
        </w:rPr>
        <w:t>ул. Тельмана, дом 31.</w:t>
      </w:r>
    </w:p>
    <w:p w:rsidR="00495AEB" w:rsidRPr="00AC0765" w:rsidRDefault="00495AEB" w:rsidP="004844B1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Теплоснабжающая организация и Абонент, при потреблении тепловой энергии в горячей воде руководствуются Федеральным законом № 190 от 27.07.2010г. «О теплоснабжении», Постановлением Правительства РФ от 08.08.2012г. № 808 «Об организации теплоснабжения в Российской Федерации и о внесении изменений в некоторые акты Правительства Российской Федерации», «Правилами учета тепловой энергии и теплоносителя» утвержденных Минтопэнерго Российской Федерации 12.09.1995 N Вк-4936, </w:t>
      </w:r>
      <w:r w:rsidRPr="00AC0765">
        <w:rPr>
          <w:sz w:val="22"/>
        </w:rPr>
        <w:t xml:space="preserve">«Методикой определения количеств тепловой энергии и теплоносителя в водяных системах коммунального теплоснабжения  МДС 41 – 4.2000», утвержденной Приказом Госстроя России от 06.05.2000 г. № 105, </w:t>
      </w:r>
      <w:r w:rsidRPr="00AC0765">
        <w:rPr>
          <w:color w:val="000000"/>
          <w:sz w:val="22"/>
        </w:rPr>
        <w:t xml:space="preserve">Решениями Региональной службы по тарифам </w:t>
      </w:r>
      <w:r w:rsidR="00750DB5" w:rsidRPr="00AC0765">
        <w:rPr>
          <w:color w:val="000000"/>
          <w:sz w:val="22"/>
        </w:rPr>
        <w:t>Воронежской области</w:t>
      </w:r>
      <w:r w:rsidRPr="00AC0765">
        <w:rPr>
          <w:color w:val="000000"/>
          <w:sz w:val="22"/>
        </w:rPr>
        <w:t xml:space="preserve"> об утверждении тарифов на тепловую энергию, а также действующим законодательством РФ.</w:t>
      </w:r>
    </w:p>
    <w:p w:rsidR="00AC0765" w:rsidRDefault="00AC0765" w:rsidP="00495AEB">
      <w:p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8F6490" w:rsidRDefault="008F6490" w:rsidP="00495AEB">
      <w:p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2. ТЕПЛОСНАБЖАЮЩАЯ ОРГАНИЗАЦИЯ ОБЯЗАНА:</w:t>
      </w:r>
    </w:p>
    <w:p w:rsidR="00495AEB" w:rsidRPr="00AC0765" w:rsidRDefault="00495AEB" w:rsidP="00495AEB">
      <w:pPr>
        <w:pStyle w:val="30"/>
        <w:tabs>
          <w:tab w:val="left" w:pos="360"/>
          <w:tab w:val="left" w:pos="567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/>
          <w:sz w:val="22"/>
          <w:szCs w:val="24"/>
        </w:rPr>
      </w:pPr>
      <w:r w:rsidRPr="00AC0765">
        <w:rPr>
          <w:rFonts w:ascii="Times New Roman" w:hAnsi="Times New Roman"/>
          <w:sz w:val="22"/>
          <w:szCs w:val="24"/>
        </w:rPr>
        <w:t>2.1. Отпускать Абоненту тепловую энергию в горячей воде до границ балансовой принадлежности и эксплуатационной ответственности между Теплоснабжающей организацией и Абонентом, с учетом его платежной дисциплины, в период:</w:t>
      </w:r>
    </w:p>
    <w:p w:rsidR="00495AEB" w:rsidRPr="00AC0765" w:rsidRDefault="00495AEB" w:rsidP="00495AEB">
      <w:pPr>
        <w:pStyle w:val="30"/>
        <w:tabs>
          <w:tab w:val="left" w:pos="360"/>
          <w:tab w:val="left" w:pos="567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/>
          <w:sz w:val="22"/>
          <w:szCs w:val="24"/>
        </w:rPr>
      </w:pPr>
      <w:r w:rsidRPr="00AC0765">
        <w:rPr>
          <w:rFonts w:ascii="Times New Roman" w:hAnsi="Times New Roman"/>
          <w:b/>
          <w:i/>
          <w:sz w:val="22"/>
          <w:szCs w:val="24"/>
          <w:u w:val="single"/>
        </w:rPr>
        <w:t xml:space="preserve">с _01 </w:t>
      </w:r>
      <w:r w:rsidR="004844B1">
        <w:rPr>
          <w:rFonts w:ascii="Times New Roman" w:hAnsi="Times New Roman"/>
          <w:b/>
          <w:i/>
          <w:sz w:val="22"/>
          <w:szCs w:val="24"/>
          <w:u w:val="single"/>
        </w:rPr>
        <w:t>октября</w:t>
      </w:r>
      <w:r w:rsidRPr="00AC0765">
        <w:rPr>
          <w:rFonts w:ascii="Times New Roman" w:hAnsi="Times New Roman"/>
          <w:b/>
          <w:i/>
          <w:sz w:val="22"/>
          <w:szCs w:val="24"/>
          <w:u w:val="single"/>
        </w:rPr>
        <w:t xml:space="preserve"> 201</w:t>
      </w:r>
      <w:r w:rsidR="00883DC0">
        <w:rPr>
          <w:rFonts w:ascii="Times New Roman" w:hAnsi="Times New Roman"/>
          <w:b/>
          <w:i/>
          <w:sz w:val="22"/>
          <w:szCs w:val="24"/>
          <w:u w:val="single"/>
        </w:rPr>
        <w:t>8</w:t>
      </w:r>
      <w:r w:rsidRPr="00AC0765">
        <w:rPr>
          <w:rFonts w:ascii="Times New Roman" w:hAnsi="Times New Roman"/>
          <w:b/>
          <w:i/>
          <w:sz w:val="22"/>
          <w:szCs w:val="24"/>
          <w:u w:val="single"/>
        </w:rPr>
        <w:t xml:space="preserve"> года___ по ____31 декабря 201</w:t>
      </w:r>
      <w:r w:rsidR="00883DC0">
        <w:rPr>
          <w:rFonts w:ascii="Times New Roman" w:hAnsi="Times New Roman"/>
          <w:b/>
          <w:i/>
          <w:sz w:val="22"/>
          <w:szCs w:val="24"/>
          <w:u w:val="single"/>
        </w:rPr>
        <w:t>8</w:t>
      </w:r>
      <w:r w:rsidRPr="00AC0765">
        <w:rPr>
          <w:rFonts w:ascii="Times New Roman" w:hAnsi="Times New Roman"/>
          <w:b/>
          <w:i/>
          <w:sz w:val="22"/>
          <w:szCs w:val="24"/>
          <w:u w:val="single"/>
        </w:rPr>
        <w:t xml:space="preserve"> года</w:t>
      </w:r>
      <w:r w:rsidRPr="00AC0765">
        <w:rPr>
          <w:rFonts w:ascii="Times New Roman" w:hAnsi="Times New Roman"/>
          <w:i/>
          <w:sz w:val="22"/>
          <w:szCs w:val="24"/>
          <w:u w:val="single"/>
        </w:rPr>
        <w:t>,</w:t>
      </w:r>
      <w:r w:rsidRPr="00AC0765">
        <w:rPr>
          <w:rFonts w:ascii="Times New Roman" w:hAnsi="Times New Roman"/>
          <w:sz w:val="22"/>
          <w:szCs w:val="24"/>
        </w:rPr>
        <w:t xml:space="preserve"> согласно Приложению №1, с максимумом тепловой нагрузки </w:t>
      </w:r>
      <w:r w:rsidR="00E574F5">
        <w:rPr>
          <w:rFonts w:ascii="Times New Roman" w:hAnsi="Times New Roman"/>
          <w:sz w:val="24"/>
          <w:szCs w:val="24"/>
        </w:rPr>
        <w:t>364</w:t>
      </w:r>
      <w:r w:rsidR="004844B1">
        <w:rPr>
          <w:rFonts w:ascii="Times New Roman" w:hAnsi="Times New Roman"/>
          <w:sz w:val="24"/>
          <w:szCs w:val="24"/>
        </w:rPr>
        <w:t xml:space="preserve"> </w:t>
      </w:r>
      <w:r w:rsidR="004844B1">
        <w:rPr>
          <w:rFonts w:ascii="Times New Roman" w:hAnsi="Times New Roman"/>
          <w:sz w:val="22"/>
          <w:szCs w:val="24"/>
        </w:rPr>
        <w:t xml:space="preserve">Гкал/ч, </w:t>
      </w:r>
      <w:r w:rsidRPr="00AC0765">
        <w:rPr>
          <w:rFonts w:ascii="Times New Roman" w:hAnsi="Times New Roman"/>
          <w:sz w:val="22"/>
          <w:szCs w:val="24"/>
        </w:rPr>
        <w:t>из них:</w:t>
      </w:r>
    </w:p>
    <w:p w:rsidR="00495AEB" w:rsidRPr="00AC0765" w:rsidRDefault="00495AEB" w:rsidP="00495AEB">
      <w:pPr>
        <w:pStyle w:val="30"/>
        <w:tabs>
          <w:tab w:val="left" w:pos="360"/>
          <w:tab w:val="left" w:pos="567"/>
          <w:tab w:val="left" w:pos="1134"/>
          <w:tab w:val="left" w:pos="1418"/>
        </w:tabs>
        <w:spacing w:after="0"/>
        <w:ind w:left="0" w:firstLine="709"/>
        <w:rPr>
          <w:rFonts w:ascii="Times New Roman" w:hAnsi="Times New Roman"/>
          <w:sz w:val="22"/>
          <w:szCs w:val="24"/>
        </w:rPr>
      </w:pPr>
      <w:r w:rsidRPr="00AC0765">
        <w:rPr>
          <w:rFonts w:ascii="Times New Roman" w:hAnsi="Times New Roman"/>
          <w:sz w:val="22"/>
          <w:szCs w:val="24"/>
        </w:rPr>
        <w:t>- на</w:t>
      </w:r>
      <w:r w:rsidR="004844B1">
        <w:rPr>
          <w:rFonts w:ascii="Times New Roman" w:hAnsi="Times New Roman"/>
          <w:sz w:val="22"/>
          <w:szCs w:val="24"/>
        </w:rPr>
        <w:t xml:space="preserve"> отопление</w:t>
      </w:r>
      <w:r w:rsidR="004844B1">
        <w:rPr>
          <w:rFonts w:ascii="Times New Roman" w:hAnsi="Times New Roman"/>
          <w:sz w:val="22"/>
          <w:szCs w:val="24"/>
        </w:rPr>
        <w:tab/>
      </w:r>
      <w:r w:rsidR="004844B1">
        <w:rPr>
          <w:rFonts w:ascii="Times New Roman" w:hAnsi="Times New Roman"/>
          <w:sz w:val="22"/>
          <w:szCs w:val="24"/>
        </w:rPr>
        <w:tab/>
      </w:r>
      <w:r w:rsidR="00E024B9">
        <w:rPr>
          <w:rFonts w:ascii="Times New Roman" w:hAnsi="Times New Roman"/>
          <w:sz w:val="22"/>
          <w:szCs w:val="24"/>
        </w:rPr>
        <w:t xml:space="preserve">       </w:t>
      </w:r>
      <w:r w:rsidR="00E574F5">
        <w:rPr>
          <w:rFonts w:ascii="Times New Roman" w:hAnsi="Times New Roman"/>
          <w:sz w:val="24"/>
          <w:szCs w:val="24"/>
        </w:rPr>
        <w:t>0,393382</w:t>
      </w:r>
      <w:r w:rsidR="004844B1">
        <w:rPr>
          <w:rFonts w:ascii="Times New Roman" w:hAnsi="Times New Roman"/>
          <w:sz w:val="24"/>
          <w:szCs w:val="24"/>
        </w:rPr>
        <w:t xml:space="preserve"> </w:t>
      </w:r>
      <w:r w:rsidRPr="00AC0765">
        <w:rPr>
          <w:rFonts w:ascii="Times New Roman" w:hAnsi="Times New Roman"/>
          <w:sz w:val="22"/>
          <w:szCs w:val="24"/>
        </w:rPr>
        <w:t>Гкал/ч.</w:t>
      </w:r>
    </w:p>
    <w:p w:rsidR="00495AEB" w:rsidRPr="00AC0765" w:rsidRDefault="00495AEB" w:rsidP="00044688">
      <w:pPr>
        <w:pStyle w:val="30"/>
        <w:tabs>
          <w:tab w:val="left" w:pos="360"/>
          <w:tab w:val="left" w:pos="567"/>
          <w:tab w:val="left" w:pos="1134"/>
          <w:tab w:val="left" w:pos="1418"/>
        </w:tabs>
        <w:spacing w:after="0"/>
        <w:ind w:left="0"/>
        <w:jc w:val="both"/>
        <w:rPr>
          <w:rFonts w:ascii="Times New Roman" w:hAnsi="Times New Roman"/>
          <w:sz w:val="22"/>
          <w:szCs w:val="24"/>
        </w:rPr>
      </w:pPr>
      <w:r w:rsidRPr="00AC0765">
        <w:rPr>
          <w:rFonts w:ascii="Times New Roman" w:hAnsi="Times New Roman"/>
          <w:sz w:val="22"/>
          <w:szCs w:val="24"/>
        </w:rPr>
        <w:t>Количество тепловой энергии, подаваемой Теплоснабжающей организацией Абоненту для отопления, устанавливается в зависимости от температуры наружного воздуха, по представленному Теплоснабжающей органи</w:t>
      </w:r>
      <w:r w:rsidR="0092614D">
        <w:rPr>
          <w:rFonts w:ascii="Times New Roman" w:hAnsi="Times New Roman"/>
          <w:sz w:val="22"/>
          <w:szCs w:val="24"/>
        </w:rPr>
        <w:t>зацией температурному графику, согласованному с Абонентом со следующей разбивкой: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08"/>
        <w:gridCol w:w="5572"/>
      </w:tblGrid>
      <w:tr w:rsidR="00044688" w:rsidRPr="00AC0765" w:rsidTr="00AC0765">
        <w:trPr>
          <w:trHeight w:val="2405"/>
        </w:trPr>
        <w:tc>
          <w:tcPr>
            <w:tcW w:w="4708" w:type="dxa"/>
          </w:tcPr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</w:rPr>
              <w:t>Январь     ____</w:t>
            </w:r>
            <w:r w:rsidR="0092614D">
              <w:rPr>
                <w:rFonts w:ascii="Times New Roman" w:hAnsi="Times New Roman"/>
                <w:sz w:val="22"/>
                <w:szCs w:val="24"/>
              </w:rPr>
              <w:t>___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Гкал.</w:t>
            </w:r>
          </w:p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</w:rPr>
              <w:t>Февраль   ____</w:t>
            </w:r>
            <w:r w:rsidR="0092614D">
              <w:rPr>
                <w:rFonts w:ascii="Times New Roman" w:hAnsi="Times New Roman"/>
                <w:sz w:val="22"/>
                <w:szCs w:val="24"/>
              </w:rPr>
              <w:t>____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Гкал.</w:t>
            </w:r>
          </w:p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</w:rPr>
              <w:t>Март        ____</w:t>
            </w:r>
            <w:r w:rsidR="0092614D">
              <w:rPr>
                <w:rFonts w:ascii="Times New Roman" w:hAnsi="Times New Roman"/>
                <w:sz w:val="22"/>
                <w:szCs w:val="24"/>
              </w:rPr>
              <w:t>____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Гкал.</w:t>
            </w:r>
          </w:p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  <w:lang w:val="en-US"/>
              </w:rPr>
              <w:t>I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 xml:space="preserve"> квартал  ____</w:t>
            </w:r>
            <w:r w:rsidR="0092614D">
              <w:rPr>
                <w:rFonts w:ascii="Times New Roman" w:hAnsi="Times New Roman"/>
                <w:sz w:val="22"/>
                <w:szCs w:val="24"/>
              </w:rPr>
              <w:t>____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Гкал.</w:t>
            </w:r>
          </w:p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</w:rPr>
              <w:t xml:space="preserve">Апрель   </w:t>
            </w:r>
            <w:r w:rsidR="0045427F">
              <w:rPr>
                <w:rFonts w:ascii="Times New Roman" w:hAnsi="Times New Roman"/>
                <w:sz w:val="22"/>
                <w:szCs w:val="24"/>
              </w:rPr>
              <w:t xml:space="preserve">     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 xml:space="preserve"> ______</w:t>
            </w:r>
            <w:r w:rsidR="0092614D">
              <w:rPr>
                <w:rFonts w:ascii="Times New Roman" w:hAnsi="Times New Roman"/>
                <w:sz w:val="22"/>
                <w:szCs w:val="24"/>
              </w:rPr>
              <w:t>_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Гкал.</w:t>
            </w:r>
          </w:p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</w:rPr>
              <w:t xml:space="preserve">Май         </w:t>
            </w:r>
            <w:r w:rsidR="0045427F">
              <w:rPr>
                <w:rFonts w:ascii="Times New Roman" w:hAnsi="Times New Roman"/>
                <w:sz w:val="22"/>
                <w:szCs w:val="24"/>
              </w:rPr>
              <w:t xml:space="preserve">      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_________Гкал.</w:t>
            </w:r>
          </w:p>
          <w:p w:rsidR="00044688" w:rsidRP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</w:rPr>
              <w:t xml:space="preserve">Июнь       </w:t>
            </w:r>
            <w:r w:rsidR="0045427F">
              <w:rPr>
                <w:rFonts w:ascii="Times New Roman" w:hAnsi="Times New Roman"/>
                <w:sz w:val="22"/>
                <w:szCs w:val="24"/>
              </w:rPr>
              <w:t xml:space="preserve">     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_________Гкал.</w:t>
            </w:r>
          </w:p>
          <w:p w:rsidR="00AC0765" w:rsidRDefault="00044688" w:rsidP="00044688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sz w:val="22"/>
                <w:szCs w:val="24"/>
              </w:rPr>
            </w:pPr>
            <w:r w:rsidRPr="00AC0765">
              <w:rPr>
                <w:rFonts w:ascii="Times New Roman" w:hAnsi="Times New Roman"/>
                <w:sz w:val="22"/>
                <w:szCs w:val="24"/>
                <w:lang w:val="en-US"/>
              </w:rPr>
              <w:t>II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 xml:space="preserve"> квартал  </w:t>
            </w:r>
            <w:r w:rsidR="0045427F">
              <w:rPr>
                <w:rFonts w:ascii="Times New Roman" w:hAnsi="Times New Roman"/>
                <w:sz w:val="22"/>
                <w:szCs w:val="24"/>
              </w:rPr>
              <w:t xml:space="preserve">    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____</w:t>
            </w:r>
            <w:r w:rsidR="0092614D">
              <w:rPr>
                <w:rFonts w:ascii="Times New Roman" w:hAnsi="Times New Roman"/>
                <w:sz w:val="22"/>
                <w:szCs w:val="24"/>
              </w:rPr>
              <w:t>_</w:t>
            </w:r>
            <w:r w:rsidRPr="00AC0765">
              <w:rPr>
                <w:rFonts w:ascii="Times New Roman" w:hAnsi="Times New Roman"/>
                <w:sz w:val="22"/>
                <w:szCs w:val="24"/>
              </w:rPr>
              <w:t>_Гкал.</w:t>
            </w:r>
          </w:p>
          <w:p w:rsidR="00044688" w:rsidRPr="00AC0765" w:rsidRDefault="00AC0765" w:rsidP="00AC0765">
            <w:pPr>
              <w:tabs>
                <w:tab w:val="left" w:pos="118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5572" w:type="dxa"/>
          </w:tcPr>
          <w:p w:rsidR="00044688" w:rsidRPr="00AC0765" w:rsidRDefault="0092614D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sz w:val="22"/>
              </w:rPr>
            </w:pPr>
            <w:r>
              <w:rPr>
                <w:sz w:val="22"/>
              </w:rPr>
              <w:t>Июль         ___________</w:t>
            </w:r>
            <w:r w:rsidR="00044688" w:rsidRPr="00AC0765">
              <w:rPr>
                <w:sz w:val="22"/>
              </w:rPr>
              <w:t>Гкал.</w:t>
            </w:r>
          </w:p>
          <w:p w:rsidR="00044688" w:rsidRPr="00AC0765" w:rsidRDefault="0092614D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sz w:val="22"/>
              </w:rPr>
            </w:pPr>
            <w:r>
              <w:rPr>
                <w:sz w:val="22"/>
              </w:rPr>
              <w:t>Август       ___________</w:t>
            </w:r>
            <w:r w:rsidR="00044688" w:rsidRPr="00AC0765">
              <w:rPr>
                <w:sz w:val="22"/>
              </w:rPr>
              <w:t>Гкал.</w:t>
            </w:r>
          </w:p>
          <w:p w:rsidR="00044688" w:rsidRPr="00AC0765" w:rsidRDefault="0092614D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sz w:val="22"/>
              </w:rPr>
            </w:pPr>
            <w:r>
              <w:rPr>
                <w:sz w:val="22"/>
              </w:rPr>
              <w:t>Сентябрь    __________</w:t>
            </w:r>
            <w:r w:rsidR="00044688" w:rsidRPr="00AC0765">
              <w:rPr>
                <w:sz w:val="22"/>
              </w:rPr>
              <w:t>Гкал.</w:t>
            </w:r>
          </w:p>
          <w:p w:rsidR="00044688" w:rsidRPr="00AC0765" w:rsidRDefault="00044688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sz w:val="22"/>
              </w:rPr>
            </w:pPr>
            <w:r w:rsidRPr="00AC0765">
              <w:rPr>
                <w:sz w:val="22"/>
                <w:lang w:val="en-US"/>
              </w:rPr>
              <w:t>III</w:t>
            </w:r>
            <w:r w:rsidR="0092614D">
              <w:rPr>
                <w:sz w:val="22"/>
              </w:rPr>
              <w:t xml:space="preserve"> квартал  __________ </w:t>
            </w:r>
            <w:r w:rsidRPr="00AC0765">
              <w:rPr>
                <w:sz w:val="22"/>
              </w:rPr>
              <w:t>Гкал.</w:t>
            </w:r>
          </w:p>
          <w:p w:rsidR="00044688" w:rsidRPr="00D360E4" w:rsidRDefault="00044688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b/>
                <w:sz w:val="22"/>
              </w:rPr>
            </w:pPr>
            <w:r w:rsidRPr="00D360E4">
              <w:rPr>
                <w:b/>
                <w:sz w:val="22"/>
              </w:rPr>
              <w:t>Октябрь     __</w:t>
            </w:r>
            <w:r w:rsidR="00E574F5">
              <w:rPr>
                <w:b/>
                <w:sz w:val="22"/>
              </w:rPr>
              <w:t>30</w:t>
            </w:r>
            <w:r w:rsidRPr="00D360E4">
              <w:rPr>
                <w:b/>
                <w:sz w:val="22"/>
              </w:rPr>
              <w:t>__</w:t>
            </w:r>
            <w:r w:rsidR="00D360E4" w:rsidRPr="00D360E4">
              <w:rPr>
                <w:b/>
                <w:sz w:val="22"/>
              </w:rPr>
              <w:t>__</w:t>
            </w:r>
            <w:r w:rsidRPr="00D360E4">
              <w:rPr>
                <w:b/>
                <w:sz w:val="22"/>
              </w:rPr>
              <w:t>_</w:t>
            </w:r>
            <w:r w:rsidR="0092614D" w:rsidRPr="00D360E4">
              <w:rPr>
                <w:b/>
                <w:sz w:val="22"/>
              </w:rPr>
              <w:t>___</w:t>
            </w:r>
            <w:r w:rsidRPr="00D360E4">
              <w:rPr>
                <w:b/>
                <w:sz w:val="22"/>
              </w:rPr>
              <w:t>Гкал.</w:t>
            </w:r>
          </w:p>
          <w:p w:rsidR="00044688" w:rsidRPr="00D360E4" w:rsidRDefault="00044688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b/>
                <w:sz w:val="22"/>
              </w:rPr>
            </w:pPr>
            <w:r w:rsidRPr="00D360E4">
              <w:rPr>
                <w:b/>
                <w:sz w:val="22"/>
              </w:rPr>
              <w:t>Ноябрь       __</w:t>
            </w:r>
            <w:r w:rsidR="00E574F5">
              <w:rPr>
                <w:b/>
                <w:sz w:val="22"/>
              </w:rPr>
              <w:t>133</w:t>
            </w:r>
            <w:r w:rsidRPr="00D360E4">
              <w:rPr>
                <w:b/>
                <w:sz w:val="22"/>
              </w:rPr>
              <w:t>__</w:t>
            </w:r>
            <w:r w:rsidR="00D360E4" w:rsidRPr="00D360E4">
              <w:rPr>
                <w:b/>
                <w:sz w:val="22"/>
              </w:rPr>
              <w:t>___</w:t>
            </w:r>
            <w:r w:rsidR="004A5D60" w:rsidRPr="00D360E4">
              <w:rPr>
                <w:b/>
                <w:sz w:val="22"/>
              </w:rPr>
              <w:t>__</w:t>
            </w:r>
            <w:r w:rsidR="0092614D" w:rsidRPr="00D360E4">
              <w:rPr>
                <w:b/>
                <w:sz w:val="22"/>
              </w:rPr>
              <w:t>_</w:t>
            </w:r>
            <w:r w:rsidRPr="00D360E4">
              <w:rPr>
                <w:b/>
                <w:sz w:val="22"/>
              </w:rPr>
              <w:t>Гкал.</w:t>
            </w:r>
          </w:p>
          <w:p w:rsidR="00044688" w:rsidRPr="00D360E4" w:rsidRDefault="00044688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b/>
                <w:sz w:val="22"/>
              </w:rPr>
            </w:pPr>
            <w:r w:rsidRPr="00D360E4">
              <w:rPr>
                <w:b/>
                <w:sz w:val="22"/>
              </w:rPr>
              <w:t>Декабрь      ___</w:t>
            </w:r>
            <w:r w:rsidR="00E574F5">
              <w:rPr>
                <w:b/>
                <w:sz w:val="22"/>
              </w:rPr>
              <w:t>201</w:t>
            </w:r>
            <w:r w:rsidRPr="00D360E4">
              <w:rPr>
                <w:b/>
                <w:sz w:val="22"/>
              </w:rPr>
              <w:t>_</w:t>
            </w:r>
            <w:r w:rsidR="00D360E4" w:rsidRPr="00D360E4">
              <w:rPr>
                <w:b/>
                <w:sz w:val="22"/>
              </w:rPr>
              <w:t>___</w:t>
            </w:r>
            <w:r w:rsidR="004A5D60" w:rsidRPr="00D360E4">
              <w:rPr>
                <w:b/>
                <w:sz w:val="22"/>
              </w:rPr>
              <w:t>_</w:t>
            </w:r>
            <w:r w:rsidR="0092614D" w:rsidRPr="00D360E4">
              <w:rPr>
                <w:b/>
                <w:sz w:val="22"/>
              </w:rPr>
              <w:t>__</w:t>
            </w:r>
            <w:r w:rsidRPr="00D360E4">
              <w:rPr>
                <w:b/>
                <w:sz w:val="22"/>
              </w:rPr>
              <w:t>Гкал.</w:t>
            </w:r>
          </w:p>
          <w:p w:rsidR="00044688" w:rsidRPr="00D360E4" w:rsidRDefault="00044688" w:rsidP="00044688">
            <w:pPr>
              <w:tabs>
                <w:tab w:val="left" w:pos="567"/>
                <w:tab w:val="left" w:pos="1134"/>
                <w:tab w:val="left" w:pos="1418"/>
              </w:tabs>
              <w:ind w:firstLine="709"/>
              <w:rPr>
                <w:b/>
                <w:sz w:val="22"/>
              </w:rPr>
            </w:pPr>
            <w:r w:rsidRPr="00D360E4">
              <w:rPr>
                <w:b/>
                <w:sz w:val="22"/>
                <w:lang w:val="en-US"/>
              </w:rPr>
              <w:t>IV</w:t>
            </w:r>
            <w:r w:rsidRPr="00D360E4">
              <w:rPr>
                <w:b/>
                <w:sz w:val="22"/>
              </w:rPr>
              <w:t xml:space="preserve"> квартал  __</w:t>
            </w:r>
            <w:r w:rsidR="00E574F5">
              <w:rPr>
                <w:b/>
                <w:sz w:val="22"/>
              </w:rPr>
              <w:t>364</w:t>
            </w:r>
            <w:r w:rsidRPr="00D360E4">
              <w:rPr>
                <w:b/>
                <w:sz w:val="22"/>
              </w:rPr>
              <w:t>__</w:t>
            </w:r>
            <w:r w:rsidR="00D360E4" w:rsidRPr="00D360E4">
              <w:rPr>
                <w:b/>
                <w:sz w:val="22"/>
              </w:rPr>
              <w:t>___</w:t>
            </w:r>
            <w:r w:rsidRPr="00D360E4">
              <w:rPr>
                <w:b/>
                <w:sz w:val="22"/>
              </w:rPr>
              <w:t>_</w:t>
            </w:r>
            <w:r w:rsidR="00F2312D" w:rsidRPr="00D360E4">
              <w:rPr>
                <w:b/>
                <w:sz w:val="22"/>
              </w:rPr>
              <w:t>_</w:t>
            </w:r>
            <w:r w:rsidR="0092614D" w:rsidRPr="00D360E4">
              <w:rPr>
                <w:b/>
                <w:sz w:val="22"/>
              </w:rPr>
              <w:t>_</w:t>
            </w:r>
            <w:r w:rsidRPr="00D360E4">
              <w:rPr>
                <w:b/>
                <w:sz w:val="22"/>
              </w:rPr>
              <w:t>Гкал.</w:t>
            </w:r>
          </w:p>
          <w:p w:rsidR="00044688" w:rsidRPr="00AC0765" w:rsidRDefault="00D360E4" w:rsidP="0092614D">
            <w:pPr>
              <w:pStyle w:val="30"/>
              <w:tabs>
                <w:tab w:val="left" w:pos="567"/>
                <w:tab w:val="left" w:pos="1134"/>
                <w:tab w:val="left" w:pos="1418"/>
              </w:tabs>
              <w:spacing w:after="0" w:line="240" w:lineRule="auto"/>
              <w:ind w:left="0" w:right="-115" w:firstLine="709"/>
              <w:rPr>
                <w:rFonts w:ascii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sz w:val="22"/>
                <w:szCs w:val="24"/>
              </w:rPr>
              <w:t>ИТОГО:      _</w:t>
            </w:r>
            <w:r w:rsidR="00A638F6">
              <w:rPr>
                <w:rFonts w:ascii="Times New Roman" w:hAnsi="Times New Roman"/>
                <w:b/>
                <w:sz w:val="22"/>
                <w:szCs w:val="24"/>
              </w:rPr>
              <w:t>364</w:t>
            </w:r>
            <w:r>
              <w:rPr>
                <w:rFonts w:ascii="Times New Roman" w:hAnsi="Times New Roman"/>
                <w:b/>
                <w:sz w:val="22"/>
                <w:szCs w:val="24"/>
              </w:rPr>
              <w:t>______</w:t>
            </w:r>
            <w:r w:rsidR="004A5D60">
              <w:rPr>
                <w:rFonts w:ascii="Times New Roman" w:hAnsi="Times New Roman"/>
                <w:b/>
                <w:sz w:val="22"/>
                <w:szCs w:val="24"/>
              </w:rPr>
              <w:t>_</w:t>
            </w:r>
            <w:r w:rsidR="0045427F">
              <w:rPr>
                <w:rFonts w:ascii="Times New Roman" w:hAnsi="Times New Roman"/>
                <w:b/>
                <w:sz w:val="22"/>
                <w:szCs w:val="24"/>
              </w:rPr>
              <w:t>_</w:t>
            </w:r>
            <w:r w:rsidR="00AD1301" w:rsidRPr="00AC0765">
              <w:rPr>
                <w:rFonts w:ascii="Times New Roman" w:hAnsi="Times New Roman"/>
                <w:b/>
                <w:sz w:val="22"/>
                <w:szCs w:val="24"/>
              </w:rPr>
              <w:t xml:space="preserve">Гкал </w:t>
            </w:r>
          </w:p>
        </w:tc>
      </w:tr>
    </w:tbl>
    <w:p w:rsidR="00495AEB" w:rsidRPr="00AC0765" w:rsidRDefault="00495AEB" w:rsidP="006A0163">
      <w:pPr>
        <w:pStyle w:val="22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firstLine="540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2.2. Теплоснабжающая организация имеет право ежегодно для проведения капитального</w:t>
      </w:r>
      <w:r w:rsidR="00F93F9B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ремонта отключать Абонента от централизованного</w:t>
      </w:r>
      <w:r w:rsidR="00F93F9B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теплоснабжения в соответствии с графиком</w:t>
      </w:r>
      <w:r w:rsidR="00F93F9B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ремонта тепловых сетей, уведомив</w:t>
      </w:r>
      <w:r w:rsidR="00F93F9B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Абонента за 10 дней до даты отключения.  Согласования с Абонентом даты отключения, установленной графиком капитального ремонта, не требуется.</w:t>
      </w:r>
    </w:p>
    <w:p w:rsidR="00495AEB" w:rsidRPr="00AC0765" w:rsidRDefault="00495AEB" w:rsidP="00495AEB">
      <w:pPr>
        <w:tabs>
          <w:tab w:val="left" w:pos="567"/>
          <w:tab w:val="left" w:pos="1134"/>
          <w:tab w:val="left" w:pos="1418"/>
        </w:tabs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ab/>
        <w:t>2.3. Теплоснабжающая организация несет ответственность за режим и качество подачи тепловой энергии, на границе сетей. При этом обслуживание внутренних инженерных систем осуществляется лицами, привлекаемыми по договору, либо Абонентом самостоятельно.</w:t>
      </w:r>
    </w:p>
    <w:p w:rsidR="00495AEB" w:rsidRDefault="00495AEB" w:rsidP="00AC0765">
      <w:pPr>
        <w:shd w:val="clear" w:color="auto" w:fill="FFFFFF"/>
        <w:tabs>
          <w:tab w:val="left" w:pos="389"/>
          <w:tab w:val="left" w:pos="567"/>
          <w:tab w:val="left" w:pos="1134"/>
          <w:tab w:val="left" w:pos="1418"/>
        </w:tabs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ab/>
      </w:r>
      <w:r w:rsidRPr="00AC0765">
        <w:rPr>
          <w:color w:val="000000"/>
          <w:sz w:val="22"/>
        </w:rPr>
        <w:tab/>
        <w:t>2.4. Изменение тарифа доводится до Абонента путем размещения соответствующей информации в месте приема платежей за потребленное тепловую энергию. Соответствующие изменения в настоящий договор считаются внесенными и согласованными с момента введения новых тарифов.</w:t>
      </w:r>
    </w:p>
    <w:p w:rsidR="00CA326D" w:rsidRDefault="00CA326D" w:rsidP="00CA326D">
      <w:pPr>
        <w:shd w:val="clear" w:color="auto" w:fill="FFFFFF"/>
        <w:tabs>
          <w:tab w:val="left" w:pos="0"/>
          <w:tab w:val="left" w:pos="389"/>
          <w:tab w:val="left" w:pos="567"/>
        </w:tabs>
        <w:ind w:firstLine="709"/>
        <w:jc w:val="both"/>
        <w:rPr>
          <w:sz w:val="22"/>
        </w:rPr>
      </w:pPr>
      <w:r w:rsidRPr="008100AB">
        <w:rPr>
          <w:sz w:val="22"/>
        </w:rPr>
        <w:t>2.5. Предоставлять</w:t>
      </w:r>
      <w:r>
        <w:rPr>
          <w:sz w:val="22"/>
        </w:rPr>
        <w:t xml:space="preserve"> счет-фактуру не позднее 5 календарных дней, считая со дня оказания услуг</w:t>
      </w:r>
    </w:p>
    <w:p w:rsidR="00CA326D" w:rsidRPr="008100AB" w:rsidRDefault="00CA326D" w:rsidP="00CA326D">
      <w:pPr>
        <w:shd w:val="clear" w:color="auto" w:fill="FFFFFF"/>
        <w:tabs>
          <w:tab w:val="left" w:pos="0"/>
          <w:tab w:val="left" w:pos="389"/>
          <w:tab w:val="left" w:pos="567"/>
        </w:tabs>
        <w:ind w:firstLine="709"/>
        <w:jc w:val="both"/>
        <w:rPr>
          <w:sz w:val="22"/>
        </w:rPr>
      </w:pPr>
      <w:r>
        <w:rPr>
          <w:sz w:val="22"/>
        </w:rPr>
        <w:lastRenderedPageBreak/>
        <w:t>2.6. Предоставлять копии документов, подтверждающих право уполномоченных должностных лиц на подписание счетов – фактур.</w:t>
      </w:r>
    </w:p>
    <w:p w:rsidR="00AC0765" w:rsidRDefault="00AC0765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4"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4"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4"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4" w:firstLine="709"/>
        <w:jc w:val="center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4"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3. ТЕПЛОСНАБЖ</w:t>
      </w:r>
      <w:r w:rsidR="00B35272">
        <w:rPr>
          <w:b/>
          <w:color w:val="000000"/>
          <w:sz w:val="22"/>
        </w:rPr>
        <w:t xml:space="preserve">АЮЩАЯ </w:t>
      </w:r>
      <w:r w:rsidRPr="00AC0765">
        <w:rPr>
          <w:b/>
          <w:color w:val="000000"/>
          <w:sz w:val="22"/>
        </w:rPr>
        <w:t>ОРГАНИЗАЦИЯ ИМЕЕТ ПРАВО:</w:t>
      </w:r>
    </w:p>
    <w:p w:rsidR="00495AEB" w:rsidRPr="00AC0765" w:rsidRDefault="00495AEB" w:rsidP="00495AEB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Требовать внесения платы за потребленное тепло, а также в случаях, установленных федеральными законами и договором, уплаты неустоек (штрафов, пеней).</w:t>
      </w:r>
    </w:p>
    <w:p w:rsidR="00495AEB" w:rsidRPr="00AC0765" w:rsidRDefault="00495AEB" w:rsidP="00495AEB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 Приостанавливать и (или) ограничивать предоставление поставки теплоэнергии в связи с аварийными работами, выявления факта самовольного подключения Абонента к инженерным системам.</w:t>
      </w:r>
    </w:p>
    <w:p w:rsidR="00495AEB" w:rsidRDefault="00495AEB" w:rsidP="00495AEB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Осуществлять перерыв в подаче тепловой энергии без соответствующего предупреждения в случае необходимости принятия неотложных мер по предотвращению или ликвидации аварий в системе Теплоснабжающей организации.</w:t>
      </w:r>
    </w:p>
    <w:p w:rsidR="00433FE4" w:rsidRDefault="00433FE4" w:rsidP="00433FE4">
      <w:pPr>
        <w:widowControl w:val="0"/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autoSpaceDE w:val="0"/>
        <w:autoSpaceDN w:val="0"/>
        <w:adjustRightInd w:val="0"/>
        <w:jc w:val="both"/>
        <w:rPr>
          <w:color w:val="000000"/>
          <w:sz w:val="22"/>
        </w:rPr>
      </w:pPr>
    </w:p>
    <w:p w:rsidR="00433FE4" w:rsidRPr="00AC0765" w:rsidRDefault="00433FE4" w:rsidP="00433FE4">
      <w:pPr>
        <w:widowControl w:val="0"/>
        <w:shd w:val="clear" w:color="auto" w:fill="FFFFFF"/>
        <w:tabs>
          <w:tab w:val="left" w:pos="370"/>
          <w:tab w:val="left" w:pos="567"/>
          <w:tab w:val="left" w:pos="1134"/>
          <w:tab w:val="left" w:pos="1418"/>
        </w:tabs>
        <w:autoSpaceDE w:val="0"/>
        <w:autoSpaceDN w:val="0"/>
        <w:adjustRightInd w:val="0"/>
        <w:jc w:val="both"/>
        <w:rPr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4. АБОНЕНТ ОБЯЗАН: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4.1. Оплачивать текущее потребление тепловой энергии, включая потери тепловой энергии через изоляцию трубопроводов тепловой сети, а так же обусловленные нормативной утечкой теплоносителя в тепловой сети, находящихся на балансе Абонента за расчетный период в соответствии с установленным на этот период тарифом и настоящим договором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4.2. Ежемесячно получать счета и производить сверку взаиморасчетов по требованию Теплоснабжающей организации с 10 по 20 число</w:t>
      </w:r>
      <w:r w:rsidR="001951BF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 xml:space="preserve">месяца </w:t>
      </w:r>
      <w:r w:rsidR="001951BF">
        <w:rPr>
          <w:sz w:val="22"/>
          <w:szCs w:val="24"/>
        </w:rPr>
        <w:t>с</w:t>
      </w:r>
      <w:r w:rsidRPr="00AC0765">
        <w:rPr>
          <w:sz w:val="22"/>
          <w:szCs w:val="24"/>
        </w:rPr>
        <w:t>ледующего за расчётным</w:t>
      </w:r>
      <w:r w:rsidR="001951BF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месяцем. При уклонении от подписания акта сверки в 5-ти дневный срок задолженность считается согласованной.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4.3. Поддерживать в исправном техническом состоянии теплопотребляющее оборудовании, теплопроводы, контрольно-измерительные приборы, изоляцию трубопроводов и</w:t>
      </w:r>
      <w:r w:rsidR="001951BF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теплоизолирующего оборудования.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4.4. Обеспечивать сохранность и нормальную работу приборов учета, контрольно-измерительных приборов и автоматики, установленных на теплофикационном вводе абонента. Содержать в технически исправном состоянии внутренние системы, теплоприёмники и свои тепловые сети. 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4.5. Проводить ежегодно ремонт и наладку оборудования, контрольно-измерительных приборов и местных систем по предписанию и под контролем Энергоснабжающей организации, с оформлением соответствующего акта готовности.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Абоненту </w:t>
      </w:r>
      <w:r w:rsidRPr="00AC0765">
        <w:rPr>
          <w:b/>
          <w:sz w:val="22"/>
          <w:szCs w:val="24"/>
        </w:rPr>
        <w:t>запрещается</w:t>
      </w:r>
      <w:r w:rsidRPr="00AC0765">
        <w:rPr>
          <w:sz w:val="22"/>
          <w:szCs w:val="24"/>
        </w:rPr>
        <w:t xml:space="preserve"> производить демонтаж внутренней системы теплоснабжения.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Абоненту </w:t>
      </w:r>
      <w:r w:rsidRPr="00AC0765">
        <w:rPr>
          <w:b/>
          <w:sz w:val="22"/>
          <w:szCs w:val="24"/>
        </w:rPr>
        <w:t xml:space="preserve">запрещается </w:t>
      </w:r>
      <w:r w:rsidRPr="00AC0765">
        <w:rPr>
          <w:sz w:val="22"/>
          <w:szCs w:val="24"/>
        </w:rPr>
        <w:t>без письменного согласования с Теплоснабжающей организацией закрывать (бетонировать, закладывать кирпичной кладкой, рейкой, панелями и.т.п.) инженерные коммуникации. При производстве ремонтов по отделке занимаемых помещений по письменному согласованию с Теплоснабжающей организацией, Абонент обеспечивает свободный доступ к внутридомовым сетям (в виде съемных панелей, люков, дверей и т.п.).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Абоненту </w:t>
      </w:r>
      <w:r w:rsidRPr="00AC0765">
        <w:rPr>
          <w:b/>
          <w:sz w:val="22"/>
          <w:szCs w:val="24"/>
        </w:rPr>
        <w:t xml:space="preserve">запрещается </w:t>
      </w:r>
      <w:r w:rsidRPr="00AC0765">
        <w:rPr>
          <w:sz w:val="22"/>
          <w:szCs w:val="24"/>
        </w:rPr>
        <w:t>производить замену дроссельных диафрагм без согласования с Теплоснабжающей организации.</w:t>
      </w:r>
    </w:p>
    <w:p w:rsidR="00495AEB" w:rsidRPr="00AC0765" w:rsidRDefault="00382F3F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4.6. Допускать в </w:t>
      </w:r>
      <w:r w:rsidR="00495AEB" w:rsidRPr="00AC0765">
        <w:rPr>
          <w:sz w:val="22"/>
          <w:szCs w:val="24"/>
        </w:rPr>
        <w:t>рабочее</w:t>
      </w:r>
      <w:r>
        <w:rPr>
          <w:sz w:val="22"/>
          <w:szCs w:val="24"/>
        </w:rPr>
        <w:t xml:space="preserve"> время суток представителей Теплоснабжающей организации для контроля за </w:t>
      </w:r>
      <w:r w:rsidR="00495AEB" w:rsidRPr="00AC0765">
        <w:rPr>
          <w:sz w:val="22"/>
          <w:szCs w:val="24"/>
        </w:rPr>
        <w:t>режимом теплопотребления, а в случае возникновения аварийных ситуаций – допускать в любое время суток.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4.7. Отключать оперативно от сети поврежденный участок, принимая меры по предотвращению вывода из строя оборудования из-за замерзания систем теплопотребления.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4.8. Включать отремонтированные системы теплопотребления или их отдельные части после планового или аварийного ремонта, а также новые объекты только с разрешения и в присутствии представителя Теплоснабжающей организации.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4.9. Возмещать Теплоснабжающей организации убытки в результате тепловых потерь через теплоизоляционные конструкции в течение 5 дней с момента получения акта, если актом осмотра установлено, что толщина изоляции трубопроводов теплосетей Абонента меньше нормативной.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4.10.</w:t>
      </w:r>
      <w:r w:rsidR="001951BF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Возмещать Теплоснабжающей организации убытки в результате тепловых потерь со сверх нормативной утечкой теплоносителя, если актом осмотра установлено, что сверх нормативная утечка произошла на установках и трубопроводах Абонента.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4.11. Не подключать к теплосети субабонентов, новые цеха   и установки или их отдельные части без согласования с Энергоснабжающей организацией. 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4.12. Не превышать установленных договором нагрузок и соблюдать заданный режим теплопотребления.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4.13. Обеспечить обслуживание тепловых энергоустановок подготовленным персоналом требуемой квалификации с назначением ответственных лиц за исправное состояние и безопасную эксплуатацию</w:t>
      </w:r>
      <w:r w:rsidR="001951BF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тепловых энергоустановок. Абонент обязуется незамедлительно извещать Теплоснабжающую организацию об изменении данных, указанных в настоящем пункте.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lastRenderedPageBreak/>
        <w:t>4.14. Обеспечивать сохранность пломб, установленных уполномоченным представителем Теплоснабжающей организации.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4.15. На основании технических условий, выданных Теплоснабжающей организацией, приобретать и устанавливать расчетные приборы учета, а также другие средства, обеспечивающие учет тепловой энергии, массы (или объема) теплоносителя, а также контроль регистрации его параметров, предназначенные для расчетов с Теплоснабжающей организацией за израсходованную тепловую энергию.</w:t>
      </w:r>
    </w:p>
    <w:p w:rsidR="00495AEB" w:rsidRPr="00AC0765" w:rsidRDefault="00495AEB" w:rsidP="00495AEB">
      <w:pPr>
        <w:pStyle w:val="20"/>
        <w:tabs>
          <w:tab w:val="left" w:pos="360"/>
          <w:tab w:val="left" w:pos="567"/>
          <w:tab w:val="left" w:pos="993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4.16. Незамедлительно сообщать Теплоснабжающей организации об авариях, неисправностях приборов учета, а также иных нарушениях и чрезвычайных ситуациях, возникших при пользовании тепловой энергией.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4.17. Представлять список лиц, имеющих право ведения оперативных переговоров, подписания ежемесячных отчетов о потреблении, телефоны и факс для оперативной связи. Список должен содержать должности и фамилии уполномоченных лиц, и их рабочие телефоны. 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4.18. Производить регулировку принадлежащих Абоненту тепловых сетей и внутренних систем теплопотребления для рационального распределения получаемой тепловой энергии по согласованию с Теплоснабжающей организацией.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4.19. Ежегодно после окончания отопительного периода производить ремонт тепловых сетей и внутренних систем теплопотребления, принадлежащих Абоненту с последующей промывкой и испытанием на прочность и плотность. Результаты промывки и испытаний оформляется соответствующим актом в присутствии представителя Теплоснабжающей организации (п. 5.25. Типовой инструкции по технической эксплуатации тепловых сетей систем коммунального теплоснабжения).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4.20. Иметь исполнительные чертежи и паспорта всех тепловых энергоустановок и сетей, а также производственные инструкции по эксплуатации, согласованные с Теплоснабжающей организацией.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4.21. Не допускать возведения построек, гаражей, стоянок транспортных средств, складирования материалов, древопосадок, а также производство земляных работ в зонах устройства систем теплоснабжения и тепловых сетей, находящихся на балансе и обслуживании Теплоснабжающей организации без ее разрешения.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4.22. При наличии приборов учета, надлежащим образом вести и хранить контрольный журнал по снятию показаний средств измерений (приборов учета). Снятие показаний, служащих для расчетов с Теплоснабжающей организацией и их занесение в контрольный журнал осуществляется Абонентом ежесуточно в течение расчетного периода, установленного настоящим договором.</w:t>
      </w:r>
    </w:p>
    <w:p w:rsidR="00495AEB" w:rsidRPr="00AC0765" w:rsidRDefault="00495AEB" w:rsidP="00495AEB">
      <w:pPr>
        <w:tabs>
          <w:tab w:val="left" w:pos="360"/>
          <w:tab w:val="left" w:pos="567"/>
          <w:tab w:val="left" w:pos="1134"/>
          <w:tab w:val="left" w:pos="1418"/>
        </w:tabs>
        <w:ind w:firstLine="709"/>
        <w:jc w:val="both"/>
        <w:rPr>
          <w:b/>
          <w:color w:val="FF0000"/>
          <w:sz w:val="22"/>
          <w:u w:val="single"/>
        </w:rPr>
      </w:pPr>
      <w:r w:rsidRPr="00AC0765">
        <w:rPr>
          <w:b/>
          <w:sz w:val="22"/>
          <w:u w:val="single"/>
        </w:rPr>
        <w:t>Абонент обязан до 25-го числа текущего месяца передавать Теплоснабжающей организации в письменной форме достоверные сведения о показаниях средств измерений.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4.23. Энергоснабжающая организация контролирует правильность снятия Абонентом показаний средств измерений и предоставления ими сведений об объемах полученных услуг (при наличии приборов учета).</w:t>
      </w:r>
    </w:p>
    <w:p w:rsidR="00495AEB" w:rsidRPr="00AC0765" w:rsidRDefault="00495AEB" w:rsidP="00495AEB">
      <w:pPr>
        <w:tabs>
          <w:tab w:val="left" w:pos="360"/>
          <w:tab w:val="left" w:pos="567"/>
          <w:tab w:val="left" w:pos="1134"/>
          <w:tab w:val="left" w:pos="1418"/>
        </w:tabs>
        <w:ind w:firstLine="709"/>
        <w:jc w:val="both"/>
        <w:rPr>
          <w:sz w:val="22"/>
        </w:rPr>
      </w:pPr>
      <w:r w:rsidRPr="00AC0765">
        <w:rPr>
          <w:sz w:val="22"/>
        </w:rPr>
        <w:t>Если проверкой установлены расхождения между показаниями средств измерений и представленными Абонентом сведениями, Теплоснабжающая организация производит перерасчет объемов полученных услуг за период от предыдущей проверки до момента обнаружения расхождения в соответствии с показаниями средств измерений.</w:t>
      </w:r>
    </w:p>
    <w:p w:rsidR="00495AEB" w:rsidRPr="00AC0765" w:rsidRDefault="00495AEB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4.24. При ликвидации или реорганизации (изменении банковских реквизитов, наименования Абонента, адреса, ведомственной принадлежности), сообщить об этом Теплоснабжающей организации в течении 10 дней и произвести расчет за потребленную тепловую энергию.</w:t>
      </w:r>
    </w:p>
    <w:p w:rsidR="00495AEB" w:rsidRPr="00AC0765" w:rsidRDefault="00D8381E" w:rsidP="00360376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4.25. В </w:t>
      </w:r>
      <w:r w:rsidR="00495AEB" w:rsidRPr="00AC0765">
        <w:rPr>
          <w:sz w:val="22"/>
          <w:szCs w:val="24"/>
        </w:rPr>
        <w:t xml:space="preserve">случае </w:t>
      </w:r>
      <w:r>
        <w:rPr>
          <w:sz w:val="22"/>
          <w:szCs w:val="24"/>
        </w:rPr>
        <w:t xml:space="preserve">расторжения </w:t>
      </w:r>
      <w:r w:rsidR="00495AEB" w:rsidRPr="00AC0765">
        <w:rPr>
          <w:sz w:val="22"/>
          <w:szCs w:val="24"/>
        </w:rPr>
        <w:t xml:space="preserve">договора до окончания отопительного сезона, Абонент </w:t>
      </w:r>
      <w:r>
        <w:rPr>
          <w:sz w:val="22"/>
          <w:szCs w:val="24"/>
        </w:rPr>
        <w:t xml:space="preserve">обязан </w:t>
      </w:r>
      <w:r w:rsidR="00495AEB" w:rsidRPr="00AC0765">
        <w:rPr>
          <w:sz w:val="22"/>
          <w:szCs w:val="24"/>
        </w:rPr>
        <w:t>предварительно за 1 месяц предупредить Теплоснабжающую организацию о своём намерении прекратить потребление тепловой энергии.</w:t>
      </w:r>
    </w:p>
    <w:p w:rsidR="00360376" w:rsidRPr="00AC0765" w:rsidRDefault="00360376" w:rsidP="00360376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4.26. Предоставлять информацию обо всей цепочке собственников</w:t>
      </w:r>
      <w:r w:rsidR="0077460C">
        <w:rPr>
          <w:sz w:val="22"/>
          <w:szCs w:val="24"/>
        </w:rPr>
        <w:t xml:space="preserve"> в</w:t>
      </w:r>
      <w:r w:rsidRPr="00AC0765">
        <w:rPr>
          <w:sz w:val="22"/>
          <w:szCs w:val="24"/>
        </w:rPr>
        <w:t xml:space="preserve"> полном объеме (до конечных бенефициаров) в срок до 10 календарных дней с момента заключения договора, а также об изменениях в их составе в срок до 5 календарных со дня изменений. В случае непредставления Абонентом указанной информации Теплоснабжающая организация вправе расторгнуть договор в одностороннем порядке в соответствии с законодательством РФ.  </w:t>
      </w:r>
    </w:p>
    <w:p w:rsidR="00360376" w:rsidRPr="00AC0765" w:rsidRDefault="00360376" w:rsidP="00360376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4.27. Если в течение 5 (пяти) календарных дней Абонент не возвращает подписанные Акты об оказанных услугах, Акты сверки взаимных расчетов и другую, необходимую для выполнения условий контракта, документацию, а также отсутствует письменный мотивированный отказ Абонента от их подписания, то оказанные услуги, указанные в таких актах, считаются принятыми Абонентом в полном объеме без каких-либо замечаний.</w:t>
      </w:r>
    </w:p>
    <w:p w:rsidR="00360376" w:rsidRPr="00AC0765" w:rsidRDefault="00360376" w:rsidP="00360376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 xml:space="preserve">4.28. При расторжении договора предоставлять акт сверки расчетов.  </w:t>
      </w:r>
    </w:p>
    <w:p w:rsidR="00AC1B24" w:rsidRDefault="00360376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4.29. Предоставлять Теплоснабжающей организации   копии необходимых распорядительных документов, подтверждающих право на подписание первичных документов</w:t>
      </w:r>
      <w:r w:rsidR="001951BF">
        <w:rPr>
          <w:sz w:val="22"/>
          <w:szCs w:val="24"/>
        </w:rPr>
        <w:t xml:space="preserve"> </w:t>
      </w:r>
      <w:r w:rsidRPr="00AC0765">
        <w:rPr>
          <w:sz w:val="22"/>
          <w:szCs w:val="24"/>
        </w:rPr>
        <w:t>уполномоченными должностными лицами.</w:t>
      </w:r>
    </w:p>
    <w:p w:rsidR="00433FE4" w:rsidRDefault="00433FE4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77460C" w:rsidRDefault="0077460C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77460C" w:rsidRDefault="0077460C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77460C" w:rsidRDefault="0077460C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D360E4" w:rsidRDefault="00D360E4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D360E4" w:rsidRDefault="00D360E4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77460C" w:rsidRPr="00AC0765" w:rsidRDefault="0077460C" w:rsidP="00495AEB">
      <w:pPr>
        <w:pStyle w:val="20"/>
        <w:tabs>
          <w:tab w:val="left" w:pos="567"/>
          <w:tab w:val="left" w:pos="993"/>
          <w:tab w:val="left" w:pos="1134"/>
          <w:tab w:val="left" w:pos="1418"/>
          <w:tab w:val="num" w:pos="3420"/>
        </w:tabs>
        <w:spacing w:after="0" w:line="240" w:lineRule="auto"/>
        <w:ind w:left="0" w:firstLine="709"/>
        <w:jc w:val="both"/>
        <w:rPr>
          <w:sz w:val="22"/>
          <w:szCs w:val="24"/>
        </w:rPr>
      </w:pPr>
    </w:p>
    <w:p w:rsidR="00AC0765" w:rsidRDefault="00AC0765" w:rsidP="00360376">
      <w:pPr>
        <w:tabs>
          <w:tab w:val="left" w:pos="360"/>
          <w:tab w:val="left" w:pos="567"/>
          <w:tab w:val="left" w:pos="1134"/>
          <w:tab w:val="left" w:pos="1418"/>
        </w:tabs>
        <w:ind w:left="567" w:firstLine="284"/>
        <w:jc w:val="center"/>
        <w:rPr>
          <w:b/>
          <w:sz w:val="22"/>
        </w:rPr>
      </w:pPr>
    </w:p>
    <w:p w:rsidR="00495AEB" w:rsidRPr="00AC0765" w:rsidRDefault="00495AEB" w:rsidP="00360376">
      <w:pPr>
        <w:tabs>
          <w:tab w:val="left" w:pos="360"/>
          <w:tab w:val="left" w:pos="567"/>
          <w:tab w:val="left" w:pos="1134"/>
          <w:tab w:val="left" w:pos="1418"/>
        </w:tabs>
        <w:ind w:left="567" w:firstLine="284"/>
        <w:jc w:val="center"/>
        <w:rPr>
          <w:sz w:val="22"/>
        </w:rPr>
      </w:pPr>
      <w:r w:rsidRPr="00AC0765">
        <w:rPr>
          <w:b/>
          <w:sz w:val="22"/>
        </w:rPr>
        <w:t>5. УСЛОВИЯ ПРЕКРАЩЕНИЯ И ОГРАНИЧЕНИЯ ПОДАЧИ ТЕПЛОВОЙ</w:t>
      </w:r>
      <w:r w:rsidR="00A667B3" w:rsidRPr="00AC0765">
        <w:rPr>
          <w:b/>
          <w:sz w:val="22"/>
        </w:rPr>
        <w:t xml:space="preserve"> ЭНЕРГИИ</w:t>
      </w:r>
    </w:p>
    <w:p w:rsidR="00495AEB" w:rsidRPr="00AC0765" w:rsidRDefault="00495AEB" w:rsidP="00495AEB">
      <w:pPr>
        <w:pStyle w:val="a6"/>
        <w:tabs>
          <w:tab w:val="left" w:pos="360"/>
          <w:tab w:val="left" w:pos="567"/>
          <w:tab w:val="left" w:pos="1134"/>
          <w:tab w:val="left" w:pos="1418"/>
        </w:tabs>
        <w:spacing w:after="0"/>
        <w:ind w:left="0" w:firstLine="709"/>
        <w:jc w:val="both"/>
        <w:rPr>
          <w:sz w:val="22"/>
          <w:szCs w:val="24"/>
        </w:rPr>
      </w:pPr>
      <w:r w:rsidRPr="00AC0765">
        <w:rPr>
          <w:sz w:val="22"/>
          <w:szCs w:val="24"/>
        </w:rPr>
        <w:t>5.</w:t>
      </w:r>
      <w:r w:rsidR="00360376" w:rsidRPr="00AC0765">
        <w:rPr>
          <w:sz w:val="22"/>
          <w:szCs w:val="24"/>
        </w:rPr>
        <w:t>1</w:t>
      </w:r>
      <w:r w:rsidRPr="00AC0765">
        <w:rPr>
          <w:sz w:val="22"/>
          <w:szCs w:val="24"/>
        </w:rPr>
        <w:t>.</w:t>
      </w:r>
      <w:r w:rsidR="001951BF">
        <w:rPr>
          <w:sz w:val="22"/>
          <w:szCs w:val="24"/>
        </w:rPr>
        <w:t xml:space="preserve"> Т</w:t>
      </w:r>
      <w:r w:rsidRPr="00AC0765">
        <w:rPr>
          <w:sz w:val="22"/>
          <w:szCs w:val="24"/>
        </w:rPr>
        <w:t>еплоснабжающая организации имеет право не производить подключение систем теплопотребления потребителя Абонента, не прошедших промывку и гидравлические испытания. (п. 9.2.10. ПТЭ ТЭ; п. 5.25. Типовой инструкции по технической эксплуатации тепловых сетей систем коммунального теплоснабжения).</w:t>
      </w:r>
    </w:p>
    <w:p w:rsidR="00495AEB" w:rsidRPr="00AC0765" w:rsidRDefault="00360376" w:rsidP="00AC0765">
      <w:pPr>
        <w:pStyle w:val="ConsNormal"/>
        <w:tabs>
          <w:tab w:val="left" w:pos="360"/>
          <w:tab w:val="left" w:pos="540"/>
          <w:tab w:val="left" w:pos="567"/>
          <w:tab w:val="left" w:pos="1134"/>
          <w:tab w:val="left" w:pos="1418"/>
        </w:tabs>
        <w:ind w:right="0" w:firstLine="709"/>
        <w:jc w:val="both"/>
        <w:rPr>
          <w:b/>
          <w:color w:val="000000"/>
          <w:sz w:val="18"/>
        </w:rPr>
      </w:pPr>
      <w:r w:rsidRPr="00AC0765">
        <w:rPr>
          <w:rFonts w:ascii="Times New Roman" w:hAnsi="Times New Roman" w:cs="Times New Roman"/>
          <w:sz w:val="22"/>
          <w:szCs w:val="24"/>
        </w:rPr>
        <w:t>5.2</w:t>
      </w:r>
      <w:r w:rsidR="00495AEB" w:rsidRPr="00AC0765">
        <w:rPr>
          <w:rFonts w:ascii="Times New Roman" w:hAnsi="Times New Roman" w:cs="Times New Roman"/>
          <w:sz w:val="22"/>
          <w:szCs w:val="24"/>
        </w:rPr>
        <w:t>. Теплоснабжающая организации имеет право производить прекращение или ограничение подачи тепловой энергии Абоненту без соответствующего его предупреждения с последующим уведомлением в случае необходимости принятия неотложных мер по предотвращению и ликвидации аварии в системе Теплоснабжающей организации (п. 3. ст. 546 Гражданского Кодекса РФ).</w:t>
      </w:r>
    </w:p>
    <w:p w:rsidR="00AC0765" w:rsidRDefault="00AC0765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6. ГРАНИЦЫ ОТВЕТС</w:t>
      </w:r>
      <w:r w:rsidR="00855363" w:rsidRPr="00AC0765">
        <w:rPr>
          <w:b/>
          <w:color w:val="000000"/>
          <w:sz w:val="22"/>
        </w:rPr>
        <w:t>Т</w:t>
      </w:r>
      <w:r w:rsidRPr="00AC0765">
        <w:rPr>
          <w:b/>
          <w:color w:val="000000"/>
          <w:sz w:val="22"/>
        </w:rPr>
        <w:t>ВЕННОСТИ</w:t>
      </w:r>
    </w:p>
    <w:p w:rsidR="00495AEB" w:rsidRPr="00AC0765" w:rsidRDefault="00495AEB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6.1. Границы ответственности за состояние и обслуживание тепловых сетей устанавливаются актом разграничения балансовой принадлежности и эксплуатационной ответственности тепловых сетей, согласно </w:t>
      </w:r>
      <w:r w:rsidR="00855363" w:rsidRPr="00AC0765">
        <w:rPr>
          <w:b/>
          <w:bCs/>
          <w:color w:val="000000"/>
          <w:sz w:val="22"/>
        </w:rPr>
        <w:t>Приложению</w:t>
      </w:r>
      <w:r w:rsidRPr="00AC0765">
        <w:rPr>
          <w:b/>
          <w:bCs/>
          <w:color w:val="000000"/>
          <w:sz w:val="22"/>
        </w:rPr>
        <w:t xml:space="preserve"> №2</w:t>
      </w:r>
      <w:r w:rsidRPr="00AC0765">
        <w:rPr>
          <w:color w:val="000000"/>
          <w:sz w:val="22"/>
        </w:rPr>
        <w:t xml:space="preserve"> настоящего договора.</w:t>
      </w:r>
    </w:p>
    <w:p w:rsidR="00AC0765" w:rsidRDefault="00AC0765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0"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7. ПОРЯДОК ОПЛАТЫ</w:t>
      </w:r>
    </w:p>
    <w:p w:rsidR="00495AEB" w:rsidRPr="00AC0765" w:rsidRDefault="00495AEB" w:rsidP="00495AEB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2"/>
        </w:rPr>
      </w:pPr>
      <w:r w:rsidRPr="00AC0765">
        <w:rPr>
          <w:b/>
          <w:sz w:val="22"/>
        </w:rPr>
        <w:t xml:space="preserve">Ориентировочная сумма по договору с НДС составляет </w:t>
      </w:r>
      <w:r w:rsidR="00A14B0E">
        <w:rPr>
          <w:b/>
          <w:sz w:val="22"/>
        </w:rPr>
        <w:t xml:space="preserve">семьсот двадцать одна тысяча триста </w:t>
      </w:r>
      <w:r w:rsidR="00433984">
        <w:rPr>
          <w:b/>
          <w:sz w:val="22"/>
        </w:rPr>
        <w:t>восемнадцать</w:t>
      </w:r>
      <w:r w:rsidR="00E574F5">
        <w:rPr>
          <w:b/>
          <w:sz w:val="22"/>
        </w:rPr>
        <w:t xml:space="preserve"> руб </w:t>
      </w:r>
      <w:r w:rsidR="00433984">
        <w:rPr>
          <w:b/>
          <w:sz w:val="22"/>
        </w:rPr>
        <w:t>71</w:t>
      </w:r>
      <w:r w:rsidR="00E574F5">
        <w:rPr>
          <w:b/>
          <w:sz w:val="22"/>
        </w:rPr>
        <w:t xml:space="preserve"> коп</w:t>
      </w:r>
      <w:r w:rsidR="00F111F2" w:rsidRPr="00AC0765">
        <w:rPr>
          <w:b/>
          <w:sz w:val="22"/>
        </w:rPr>
        <w:t xml:space="preserve"> </w:t>
      </w:r>
      <w:r w:rsidRPr="00AC0765">
        <w:rPr>
          <w:b/>
          <w:sz w:val="22"/>
        </w:rPr>
        <w:t>(</w:t>
      </w:r>
      <w:r w:rsidR="00A006A6">
        <w:rPr>
          <w:b/>
          <w:sz w:val="22"/>
        </w:rPr>
        <w:t>7213</w:t>
      </w:r>
      <w:r w:rsidR="00433984">
        <w:rPr>
          <w:b/>
          <w:sz w:val="22"/>
        </w:rPr>
        <w:t>18</w:t>
      </w:r>
      <w:r w:rsidR="00D360E4">
        <w:rPr>
          <w:b/>
          <w:sz w:val="22"/>
        </w:rPr>
        <w:t> </w:t>
      </w:r>
      <w:r w:rsidRPr="00AC0765">
        <w:rPr>
          <w:b/>
          <w:sz w:val="22"/>
        </w:rPr>
        <w:t>руб.</w:t>
      </w:r>
      <w:r w:rsidR="00360376" w:rsidRPr="00AC0765">
        <w:rPr>
          <w:b/>
          <w:sz w:val="22"/>
        </w:rPr>
        <w:t xml:space="preserve"> </w:t>
      </w:r>
      <w:r w:rsidR="00433984">
        <w:rPr>
          <w:b/>
          <w:sz w:val="22"/>
        </w:rPr>
        <w:t>71</w:t>
      </w:r>
      <w:r w:rsidR="001A38B2">
        <w:rPr>
          <w:b/>
          <w:sz w:val="22"/>
        </w:rPr>
        <w:t xml:space="preserve"> </w:t>
      </w:r>
      <w:r w:rsidRPr="00AC0765">
        <w:rPr>
          <w:b/>
          <w:sz w:val="22"/>
        </w:rPr>
        <w:t xml:space="preserve">коп.), в том числе НДС - </w:t>
      </w:r>
      <w:r w:rsidR="00A006A6">
        <w:rPr>
          <w:b/>
          <w:sz w:val="22"/>
        </w:rPr>
        <w:t xml:space="preserve">сто десять тысяч </w:t>
      </w:r>
      <w:r w:rsidR="00433984">
        <w:rPr>
          <w:b/>
          <w:sz w:val="22"/>
        </w:rPr>
        <w:t>тридцать один</w:t>
      </w:r>
      <w:r w:rsidR="00E574F5">
        <w:rPr>
          <w:b/>
          <w:sz w:val="22"/>
        </w:rPr>
        <w:t xml:space="preserve"> руб </w:t>
      </w:r>
      <w:r w:rsidR="00433984">
        <w:rPr>
          <w:b/>
          <w:sz w:val="22"/>
        </w:rPr>
        <w:t>шестьдесят семь</w:t>
      </w:r>
      <w:r w:rsidR="00E574F5">
        <w:rPr>
          <w:b/>
          <w:sz w:val="22"/>
        </w:rPr>
        <w:t xml:space="preserve"> коп </w:t>
      </w:r>
      <w:r w:rsidRPr="00AC0765">
        <w:rPr>
          <w:b/>
          <w:sz w:val="22"/>
        </w:rPr>
        <w:t>(</w:t>
      </w:r>
      <w:r w:rsidR="00A006A6">
        <w:rPr>
          <w:b/>
          <w:sz w:val="22"/>
        </w:rPr>
        <w:t>1100</w:t>
      </w:r>
      <w:r w:rsidR="00433984">
        <w:rPr>
          <w:b/>
          <w:sz w:val="22"/>
        </w:rPr>
        <w:t>31</w:t>
      </w:r>
      <w:r w:rsidR="00B81C29">
        <w:rPr>
          <w:b/>
          <w:sz w:val="22"/>
        </w:rPr>
        <w:t xml:space="preserve"> </w:t>
      </w:r>
      <w:r w:rsidRPr="00AC0765">
        <w:rPr>
          <w:b/>
          <w:sz w:val="22"/>
        </w:rPr>
        <w:t xml:space="preserve">руб. </w:t>
      </w:r>
      <w:r w:rsidR="00433984">
        <w:rPr>
          <w:b/>
          <w:sz w:val="22"/>
        </w:rPr>
        <w:t>67</w:t>
      </w:r>
      <w:r w:rsidR="001A38B2">
        <w:rPr>
          <w:b/>
          <w:sz w:val="22"/>
        </w:rPr>
        <w:t xml:space="preserve"> </w:t>
      </w:r>
      <w:r w:rsidRPr="00AC0765">
        <w:rPr>
          <w:b/>
          <w:sz w:val="22"/>
        </w:rPr>
        <w:t>коп.)</w:t>
      </w:r>
      <w:r w:rsidR="00166772" w:rsidRPr="00AC0765">
        <w:rPr>
          <w:b/>
          <w:sz w:val="22"/>
        </w:rPr>
        <w:t xml:space="preserve"> в соответствии с Приложением № 1 к договору.</w:t>
      </w:r>
    </w:p>
    <w:p w:rsidR="00E0130C" w:rsidRDefault="00166772" w:rsidP="00E0130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2"/>
        </w:rPr>
      </w:pPr>
      <w:r w:rsidRPr="00E0130C">
        <w:rPr>
          <w:sz w:val="22"/>
        </w:rPr>
        <w:t>Оплата за тепловую энергию осуществляется по тарифам, утвержденным Приказом Управления по государственному регулированию тарифов по Воронежской области</w:t>
      </w:r>
      <w:r w:rsidR="002614B5">
        <w:rPr>
          <w:sz w:val="22"/>
        </w:rPr>
        <w:t>.</w:t>
      </w:r>
    </w:p>
    <w:p w:rsidR="00166772" w:rsidRPr="00E0130C" w:rsidRDefault="00166772" w:rsidP="00166772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2"/>
        </w:rPr>
      </w:pPr>
      <w:r w:rsidRPr="00E0130C">
        <w:rPr>
          <w:sz w:val="22"/>
        </w:rPr>
        <w:t xml:space="preserve">Цена </w:t>
      </w:r>
      <w:r w:rsidR="006F371B" w:rsidRPr="00E0130C">
        <w:rPr>
          <w:sz w:val="22"/>
        </w:rPr>
        <w:t>договора</w:t>
      </w:r>
      <w:r w:rsidRPr="00E0130C">
        <w:rPr>
          <w:sz w:val="22"/>
        </w:rPr>
        <w:t xml:space="preserve"> не является фиксированной и может изменяться с </w:t>
      </w:r>
      <w:r w:rsidR="005F39E7" w:rsidRPr="00E0130C">
        <w:rPr>
          <w:sz w:val="22"/>
        </w:rPr>
        <w:t>вве</w:t>
      </w:r>
      <w:r w:rsidRPr="00E0130C">
        <w:rPr>
          <w:sz w:val="22"/>
        </w:rPr>
        <w:t>дением новых тарифов.</w:t>
      </w:r>
      <w:r w:rsidR="006F371B" w:rsidRPr="00E0130C">
        <w:rPr>
          <w:sz w:val="22"/>
        </w:rPr>
        <w:t xml:space="preserve"> </w:t>
      </w:r>
      <w:r w:rsidRPr="00E0130C">
        <w:rPr>
          <w:sz w:val="22"/>
        </w:rPr>
        <w:t xml:space="preserve">Официальная информация об изменении тарифов регулирующим органом публикуется на официальном сайте Управления по государственному регулированию тарифов по </w:t>
      </w:r>
      <w:r w:rsidR="006F371B" w:rsidRPr="00E0130C">
        <w:rPr>
          <w:sz w:val="22"/>
        </w:rPr>
        <w:t>Воронеж</w:t>
      </w:r>
      <w:r w:rsidRPr="00E0130C">
        <w:rPr>
          <w:sz w:val="22"/>
        </w:rPr>
        <w:t xml:space="preserve">ской области. </w:t>
      </w:r>
    </w:p>
    <w:p w:rsidR="00166772" w:rsidRPr="00AC0765" w:rsidRDefault="00166772" w:rsidP="00166772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Датой оплаты считается дата поступления денежных средств на расчетный счет Теплоснабжающей организации.</w:t>
      </w:r>
    </w:p>
    <w:p w:rsidR="00166772" w:rsidRPr="00AC0765" w:rsidRDefault="00166772" w:rsidP="00166772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Расчетным периодом считается календарный месяц.  </w:t>
      </w:r>
    </w:p>
    <w:p w:rsidR="00166772" w:rsidRPr="00AC0765" w:rsidRDefault="00166772" w:rsidP="00166772">
      <w:pPr>
        <w:widowControl w:val="0"/>
        <w:numPr>
          <w:ilvl w:val="0"/>
          <w:numId w:val="3"/>
        </w:numPr>
        <w:tabs>
          <w:tab w:val="left" w:pos="567"/>
          <w:tab w:val="left" w:pos="720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Оплата за тепловую энергию осуществляется Абонентом платежным поручением на расчетный счет Теплоснабжающей организации согласно счету-фактуре до 15 числа месяца, следующего за расчетным.  </w:t>
      </w:r>
    </w:p>
    <w:p w:rsidR="00166772" w:rsidRPr="00AC0765" w:rsidRDefault="00166772" w:rsidP="00166772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 </w:t>
      </w:r>
      <w:r w:rsidR="00844DB5" w:rsidRPr="00AC0765">
        <w:rPr>
          <w:color w:val="000000"/>
          <w:sz w:val="22"/>
        </w:rPr>
        <w:t>При наличии</w:t>
      </w:r>
      <w:r w:rsidRPr="00AC0765">
        <w:rPr>
          <w:color w:val="000000"/>
          <w:sz w:val="22"/>
        </w:rPr>
        <w:t xml:space="preserve"> приборов учета размер платы рассчитывается от среднемесячной суммы оказываемых услуг, полученной исходя из ориентировочной цены договора. </w:t>
      </w:r>
    </w:p>
    <w:p w:rsidR="00166772" w:rsidRPr="00AC0765" w:rsidRDefault="00166772" w:rsidP="00166772">
      <w:pPr>
        <w:tabs>
          <w:tab w:val="left" w:pos="567"/>
          <w:tab w:val="left" w:pos="1134"/>
          <w:tab w:val="left" w:pos="1418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Оплата производится Абонентом путем перечисления денежных средств на расчетный счет Теплоснабжающей организации.</w:t>
      </w:r>
    </w:p>
    <w:p w:rsidR="00166772" w:rsidRPr="00AC0765" w:rsidRDefault="006F371B" w:rsidP="00166772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  <w:tab w:val="left" w:pos="567"/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При изменении</w:t>
      </w:r>
      <w:r w:rsidR="00166772" w:rsidRPr="00AC0765">
        <w:rPr>
          <w:color w:val="000000"/>
          <w:sz w:val="22"/>
        </w:rPr>
        <w:t xml:space="preserve"> площади помещения перерасчет производится с момента предоставления подтверждающих документов и письменного заявления.</w:t>
      </w:r>
    </w:p>
    <w:p w:rsidR="00166772" w:rsidRPr="00AC0765" w:rsidRDefault="00166772" w:rsidP="0016677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</w:rPr>
      </w:pPr>
      <w:r w:rsidRPr="00AC0765">
        <w:rPr>
          <w:sz w:val="22"/>
        </w:rPr>
        <w:t>Теплоснабжающая организация производит выставление Абоненту акта об оказанных услугах в период с 25 числа расчетного месяца до 01 числа месяца, следующего за расчетным.</w:t>
      </w:r>
    </w:p>
    <w:p w:rsidR="00166772" w:rsidRPr="00AC0765" w:rsidRDefault="00166772" w:rsidP="00166772">
      <w:pPr>
        <w:tabs>
          <w:tab w:val="left" w:pos="0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При оборудовании здания (нежилого помещения) прибором учета тепловой энергии, количество полученной Абонентом тепловой энергии (объем тепловой энергии) определяется на основании акта о снятии показаний прибора учета. Срок сн</w:t>
      </w:r>
      <w:r w:rsidR="006F371B" w:rsidRPr="00AC0765">
        <w:rPr>
          <w:color w:val="000000"/>
          <w:sz w:val="22"/>
        </w:rPr>
        <w:t xml:space="preserve">ятия показаний приборов учета до </w:t>
      </w:r>
      <w:r w:rsidRPr="00AC0765">
        <w:rPr>
          <w:color w:val="000000"/>
          <w:sz w:val="22"/>
        </w:rPr>
        <w:t xml:space="preserve">25 </w:t>
      </w:r>
      <w:r w:rsidR="006F371B" w:rsidRPr="00AC0765">
        <w:rPr>
          <w:sz w:val="22"/>
        </w:rPr>
        <w:t>числа</w:t>
      </w:r>
      <w:r w:rsidRPr="00AC0765">
        <w:rPr>
          <w:sz w:val="22"/>
        </w:rPr>
        <w:t xml:space="preserve"> расчетного месяца (в случае попадания </w:t>
      </w:r>
      <w:r w:rsidRPr="00AC0765">
        <w:rPr>
          <w:color w:val="000000"/>
          <w:sz w:val="22"/>
        </w:rPr>
        <w:t xml:space="preserve">25 </w:t>
      </w:r>
      <w:r w:rsidRPr="00AC0765">
        <w:rPr>
          <w:sz w:val="22"/>
        </w:rPr>
        <w:t xml:space="preserve">числа расчетного месяца на выходной или праздничный день </w:t>
      </w:r>
      <w:r w:rsidRPr="00AC0765">
        <w:rPr>
          <w:color w:val="000000"/>
          <w:sz w:val="22"/>
        </w:rPr>
        <w:t xml:space="preserve">снятие показаний приборов учета производится в рабочий день, следующий за </w:t>
      </w:r>
      <w:r w:rsidRPr="00AC0765">
        <w:rPr>
          <w:sz w:val="22"/>
        </w:rPr>
        <w:t xml:space="preserve">выходным или праздничным днем). </w:t>
      </w:r>
      <w:r w:rsidRPr="00AC0765">
        <w:rPr>
          <w:color w:val="000000"/>
          <w:sz w:val="22"/>
        </w:rPr>
        <w:t xml:space="preserve">Акт о снятии показаний прибора учета подписывается представителями Теплоснабжающей организации и Абонента, и заверяется печатью с каждой из сторон. </w:t>
      </w:r>
      <w:r w:rsidRPr="00AC0765">
        <w:rPr>
          <w:sz w:val="22"/>
        </w:rPr>
        <w:t xml:space="preserve">При уклонении от подписания акта </w:t>
      </w:r>
      <w:r w:rsidRPr="00AC0765">
        <w:rPr>
          <w:color w:val="000000"/>
          <w:sz w:val="22"/>
        </w:rPr>
        <w:t xml:space="preserve">снятии показаний прибора учета 25 </w:t>
      </w:r>
      <w:r w:rsidRPr="00AC0765">
        <w:rPr>
          <w:sz w:val="22"/>
        </w:rPr>
        <w:t>числа расчетного месяца и (или)</w:t>
      </w:r>
      <w:r w:rsidRPr="00AC0765">
        <w:rPr>
          <w:color w:val="000000"/>
          <w:sz w:val="22"/>
        </w:rPr>
        <w:t xml:space="preserve"> не предоставление Абонентом Теплоснабжающей организации до 12 часов 26 </w:t>
      </w:r>
      <w:r w:rsidRPr="00AC0765">
        <w:rPr>
          <w:sz w:val="22"/>
        </w:rPr>
        <w:t xml:space="preserve">числа расчетного месяца </w:t>
      </w:r>
      <w:r w:rsidRPr="00AC0765">
        <w:rPr>
          <w:color w:val="000000"/>
          <w:sz w:val="22"/>
        </w:rPr>
        <w:t xml:space="preserve">объем отпущенной тепловой энергии рассчитывается согласно </w:t>
      </w:r>
      <w:r w:rsidRPr="00AC0765">
        <w:rPr>
          <w:sz w:val="22"/>
        </w:rPr>
        <w:t>Методики определения количества тепловой энергии и теплоносителя в водяных системах коммунального теплоснабжения МДС 41-4.2000, утвержденной Приказом Госстроя России от 06.05.2000г. № 105.</w:t>
      </w:r>
    </w:p>
    <w:p w:rsidR="00166772" w:rsidRPr="00AC0765" w:rsidRDefault="00166772" w:rsidP="00166772">
      <w:pPr>
        <w:tabs>
          <w:tab w:val="left" w:pos="0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При отсутствии в здании (нежилом помещении) прибора учета тепловой энергии, количество полученной Абонентом тепловой энергии (объем тепловой энергии) определяется на основании</w:t>
      </w:r>
      <w:r w:rsidRPr="00AC0765">
        <w:rPr>
          <w:sz w:val="22"/>
        </w:rPr>
        <w:t xml:space="preserve"> Методики определения количества тепловой энергии и теплоносителя в водяных системах коммунального теплоснабжения МДС 41-4.2000, утвержденной Приказом Госстроя России от 06.05.2000г. № 105.</w:t>
      </w:r>
      <w:r w:rsidRPr="00AC0765">
        <w:rPr>
          <w:color w:val="000000"/>
          <w:sz w:val="22"/>
        </w:rPr>
        <w:t xml:space="preserve"> </w:t>
      </w:r>
    </w:p>
    <w:p w:rsidR="00166772" w:rsidRPr="00AC0765" w:rsidRDefault="00166772" w:rsidP="00166772">
      <w:pPr>
        <w:tabs>
          <w:tab w:val="left" w:pos="0"/>
        </w:tabs>
        <w:ind w:firstLine="709"/>
        <w:jc w:val="both"/>
        <w:rPr>
          <w:sz w:val="22"/>
        </w:rPr>
      </w:pPr>
      <w:r w:rsidRPr="00AC0765">
        <w:rPr>
          <w:color w:val="000000"/>
          <w:sz w:val="22"/>
        </w:rPr>
        <w:lastRenderedPageBreak/>
        <w:t>Теплоснабжающая организация направляет непосредственно Абоненту с сопроводительным письмом акт об оказанных услугах</w:t>
      </w:r>
      <w:r w:rsidRPr="00AC0765">
        <w:rPr>
          <w:sz w:val="22"/>
        </w:rPr>
        <w:t xml:space="preserve"> </w:t>
      </w:r>
      <w:r w:rsidRPr="00AC0765">
        <w:rPr>
          <w:color w:val="000000"/>
          <w:sz w:val="22"/>
        </w:rPr>
        <w:t>либо по почте сопроводительное письмо с актом об оказанных услугах</w:t>
      </w:r>
      <w:r w:rsidRPr="00AC0765">
        <w:rPr>
          <w:sz w:val="22"/>
        </w:rPr>
        <w:t xml:space="preserve"> с уведомлением (заказным). </w:t>
      </w:r>
    </w:p>
    <w:p w:rsidR="00166772" w:rsidRPr="00AC0765" w:rsidRDefault="00166772" w:rsidP="00166772">
      <w:pPr>
        <w:tabs>
          <w:tab w:val="left" w:pos="0"/>
        </w:tabs>
        <w:ind w:firstLine="709"/>
        <w:jc w:val="both"/>
        <w:rPr>
          <w:sz w:val="22"/>
        </w:rPr>
      </w:pPr>
      <w:r w:rsidRPr="00AC0765">
        <w:rPr>
          <w:sz w:val="22"/>
        </w:rPr>
        <w:t>Факт непосредственного получения Абонентом</w:t>
      </w:r>
      <w:r w:rsidRPr="00AC0765">
        <w:rPr>
          <w:color w:val="000000"/>
          <w:sz w:val="22"/>
        </w:rPr>
        <w:t xml:space="preserve"> акта об оказанных услугах</w:t>
      </w:r>
      <w:r w:rsidRPr="00AC0765">
        <w:rPr>
          <w:sz w:val="22"/>
        </w:rPr>
        <w:t xml:space="preserve"> считается подпись, расшифровка подписи (Ф.И.О.) должностного лица Абонента, наименование должности, дата получения сопроводительного письма.</w:t>
      </w:r>
    </w:p>
    <w:p w:rsidR="00166772" w:rsidRPr="00AC0765" w:rsidRDefault="00166772" w:rsidP="00166772">
      <w:pPr>
        <w:tabs>
          <w:tab w:val="left" w:pos="0"/>
        </w:tabs>
        <w:ind w:firstLine="709"/>
        <w:jc w:val="both"/>
        <w:rPr>
          <w:color w:val="000000"/>
          <w:sz w:val="22"/>
        </w:rPr>
      </w:pPr>
      <w:r w:rsidRPr="00AC0765">
        <w:rPr>
          <w:sz w:val="22"/>
        </w:rPr>
        <w:t xml:space="preserve">Факт направления (получения) </w:t>
      </w:r>
      <w:r w:rsidRPr="00AC0765">
        <w:rPr>
          <w:color w:val="000000"/>
          <w:sz w:val="22"/>
        </w:rPr>
        <w:t>по почте</w:t>
      </w:r>
      <w:r w:rsidRPr="00AC0765">
        <w:rPr>
          <w:sz w:val="22"/>
        </w:rPr>
        <w:t xml:space="preserve"> Абоненту</w:t>
      </w:r>
      <w:r w:rsidRPr="00AC0765">
        <w:rPr>
          <w:color w:val="000000"/>
          <w:sz w:val="22"/>
        </w:rPr>
        <w:t xml:space="preserve"> сопроводительного письма с актом об оказанных услугах </w:t>
      </w:r>
      <w:r w:rsidRPr="00AC0765">
        <w:rPr>
          <w:sz w:val="22"/>
        </w:rPr>
        <w:t>считается квитанция об отправлении письма с уведомлением (заказным) либо наличие уведомления (заказное) о получении письма.</w:t>
      </w:r>
      <w:r w:rsidRPr="00AC0765">
        <w:rPr>
          <w:color w:val="000000"/>
          <w:sz w:val="22"/>
        </w:rPr>
        <w:t xml:space="preserve">  </w:t>
      </w:r>
    </w:p>
    <w:p w:rsidR="00166772" w:rsidRPr="00AC0765" w:rsidRDefault="00166772" w:rsidP="00166772">
      <w:pPr>
        <w:tabs>
          <w:tab w:val="left" w:pos="0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Теплоснабжающая организация</w:t>
      </w:r>
      <w:r w:rsidRPr="00AC0765">
        <w:rPr>
          <w:b/>
          <w:color w:val="000000"/>
          <w:sz w:val="22"/>
        </w:rPr>
        <w:t xml:space="preserve"> </w:t>
      </w:r>
      <w:r w:rsidRPr="00AC0765">
        <w:rPr>
          <w:color w:val="000000"/>
          <w:sz w:val="22"/>
        </w:rPr>
        <w:t>в течение</w:t>
      </w:r>
      <w:r w:rsidRPr="00AC0765">
        <w:rPr>
          <w:b/>
          <w:color w:val="000000"/>
          <w:sz w:val="22"/>
        </w:rPr>
        <w:t xml:space="preserve"> </w:t>
      </w:r>
      <w:r w:rsidR="00E0130C">
        <w:rPr>
          <w:b/>
          <w:color w:val="000000"/>
          <w:sz w:val="22"/>
        </w:rPr>
        <w:t>5</w:t>
      </w:r>
      <w:r w:rsidRPr="00AC0765">
        <w:rPr>
          <w:color w:val="000000"/>
          <w:sz w:val="22"/>
        </w:rPr>
        <w:t xml:space="preserve"> календарных дней, с момента получения от Абонента подписанного и скрепленного печатью акта об оказанных услугах, направляет Абоненту счета-фактуры.</w:t>
      </w:r>
    </w:p>
    <w:p w:rsidR="00433FE4" w:rsidRDefault="00166772" w:rsidP="00166772">
      <w:pPr>
        <w:tabs>
          <w:tab w:val="left" w:pos="0"/>
        </w:tabs>
        <w:ind w:firstLine="709"/>
        <w:jc w:val="both"/>
        <w:rPr>
          <w:sz w:val="22"/>
        </w:rPr>
      </w:pPr>
      <w:r w:rsidRPr="00AC0765">
        <w:rPr>
          <w:color w:val="000000"/>
          <w:sz w:val="22"/>
        </w:rPr>
        <w:t>Теплоснабжающая организация</w:t>
      </w:r>
      <w:r w:rsidRPr="00AC0765">
        <w:rPr>
          <w:b/>
          <w:color w:val="000000"/>
          <w:sz w:val="22"/>
        </w:rPr>
        <w:t xml:space="preserve"> </w:t>
      </w:r>
      <w:r w:rsidRPr="00AC0765">
        <w:rPr>
          <w:color w:val="000000"/>
          <w:sz w:val="22"/>
        </w:rPr>
        <w:t xml:space="preserve">предъявляет корректировочные счета-фактуры без формирования исправительных экземпляров к ранее предъявленным Теплоснабжающей организации счетам-фактурам в случаях изменений стоимости (цены, количества) приобретаемых </w:t>
      </w:r>
      <w:r w:rsidRPr="00AC0765">
        <w:rPr>
          <w:sz w:val="22"/>
        </w:rPr>
        <w:t xml:space="preserve">Юго-Восточной дирекцией по тепловодоснабжению услуг в течение 5 календарных дней с даты составления документа (договора, </w:t>
      </w:r>
    </w:p>
    <w:p w:rsidR="00166772" w:rsidRPr="00AC0765" w:rsidRDefault="00166772" w:rsidP="003C740E">
      <w:pPr>
        <w:tabs>
          <w:tab w:val="left" w:pos="0"/>
        </w:tabs>
        <w:jc w:val="both"/>
        <w:rPr>
          <w:color w:val="000000"/>
          <w:sz w:val="22"/>
        </w:rPr>
      </w:pPr>
      <w:r w:rsidRPr="00AC0765">
        <w:rPr>
          <w:sz w:val="22"/>
        </w:rPr>
        <w:t>соглашения, соответствующего первичного учетного документа), подтверждающего согласие (факт уведомления) покупателя на изменение стоимости оказанных услуг</w:t>
      </w:r>
      <w:r w:rsidRPr="00AC0765">
        <w:rPr>
          <w:color w:val="000000"/>
          <w:sz w:val="22"/>
        </w:rPr>
        <w:t xml:space="preserve">. </w:t>
      </w:r>
    </w:p>
    <w:p w:rsidR="00166772" w:rsidRPr="00AC0765" w:rsidRDefault="00166772" w:rsidP="00166772">
      <w:pPr>
        <w:tabs>
          <w:tab w:val="left" w:pos="720"/>
          <w:tab w:val="left" w:pos="1418"/>
        </w:tabs>
        <w:ind w:firstLine="709"/>
        <w:jc w:val="both"/>
        <w:rPr>
          <w:sz w:val="22"/>
        </w:rPr>
      </w:pPr>
      <w:r w:rsidRPr="00AC0765">
        <w:rPr>
          <w:sz w:val="22"/>
        </w:rPr>
        <w:t>7.10. Сверка расчетов по настоящему контракту проводится между Теплоснабжающей организацией и Абонентом не реже чем 1 (один) раз в квартал путем составления и подписания Сторонами соответствующего Акта. Сторона настоящего договора, инициирующая проведение сверки расчетов по договору уведомляет другую Сторону о дате ее проведения не менее чем за 5 (пять) дней до даты ее проведения. В случае неявки Стороны к указанному сроку для проведения сверки расчетов, Сторона, инициирующая проведение сверки расчетов по договору составляет и направляет в адрес другой Стороны акт сверки расчетов в двух экземплярах. В таком случае срок на подписание акта сверки расчетов устанавливается в течение 3 (трех) дней с даты его получения.  В случае неполучения ответа в течение более 10 (десяти)</w:t>
      </w:r>
      <w:r w:rsidR="001951BF">
        <w:rPr>
          <w:sz w:val="22"/>
        </w:rPr>
        <w:t xml:space="preserve"> </w:t>
      </w:r>
      <w:r w:rsidRPr="00AC0765">
        <w:rPr>
          <w:sz w:val="22"/>
        </w:rPr>
        <w:t>дней после направления Стороне акта сверки расчетов, акт считается признанным (согласованным) обеими Сторонами.</w:t>
      </w:r>
    </w:p>
    <w:p w:rsidR="00E0130C" w:rsidRPr="00711AC4" w:rsidRDefault="00E0130C" w:rsidP="00E0130C">
      <w:pPr>
        <w:tabs>
          <w:tab w:val="left" w:pos="0"/>
        </w:tabs>
        <w:ind w:firstLine="567"/>
        <w:jc w:val="both"/>
        <w:rPr>
          <w:color w:val="000000"/>
          <w:sz w:val="22"/>
        </w:rPr>
      </w:pPr>
      <w:r w:rsidRPr="00711AC4">
        <w:rPr>
          <w:color w:val="000000"/>
          <w:sz w:val="22"/>
        </w:rPr>
        <w:t>Акты об оказании услуг и другие документы, связанные с исполнением настоящего</w:t>
      </w:r>
      <w:r>
        <w:rPr>
          <w:color w:val="000000"/>
          <w:sz w:val="22"/>
        </w:rPr>
        <w:t xml:space="preserve"> договора</w:t>
      </w:r>
      <w:r w:rsidRPr="00711AC4">
        <w:rPr>
          <w:color w:val="000000"/>
          <w:sz w:val="22"/>
        </w:rPr>
        <w:t>, после согласования направляются Абонентом по адресу:</w:t>
      </w:r>
      <w:r w:rsidR="00033E18" w:rsidRPr="00884AD2">
        <w:rPr>
          <w:color w:val="000000"/>
          <w:sz w:val="20"/>
          <w:szCs w:val="20"/>
        </w:rPr>
        <w:t xml:space="preserve"> </w:t>
      </w:r>
      <w:r w:rsidR="00033E18" w:rsidRPr="001B2E1F">
        <w:rPr>
          <w:color w:val="000000"/>
          <w:sz w:val="20"/>
          <w:szCs w:val="20"/>
        </w:rPr>
        <w:t xml:space="preserve">ООО "Тепловик": </w:t>
      </w:r>
      <w:r w:rsidR="00033E18" w:rsidRPr="001B2E1F">
        <w:rPr>
          <w:sz w:val="20"/>
          <w:szCs w:val="20"/>
        </w:rPr>
        <w:t>397908. Воронежская обл.</w:t>
      </w:r>
      <w:r w:rsidR="00033E18">
        <w:rPr>
          <w:sz w:val="20"/>
          <w:szCs w:val="20"/>
        </w:rPr>
        <w:t xml:space="preserve"> </w:t>
      </w:r>
      <w:r w:rsidR="00033E18" w:rsidRPr="001B2E1F">
        <w:rPr>
          <w:sz w:val="20"/>
          <w:szCs w:val="20"/>
        </w:rPr>
        <w:t>г.</w:t>
      </w:r>
      <w:r w:rsidR="00033E18">
        <w:rPr>
          <w:sz w:val="20"/>
          <w:szCs w:val="20"/>
        </w:rPr>
        <w:t xml:space="preserve"> </w:t>
      </w:r>
      <w:r w:rsidR="00033E18" w:rsidRPr="001B2E1F">
        <w:rPr>
          <w:sz w:val="20"/>
          <w:szCs w:val="20"/>
        </w:rPr>
        <w:t>Лиски, ул.</w:t>
      </w:r>
      <w:r w:rsidR="00B57079">
        <w:rPr>
          <w:sz w:val="20"/>
          <w:szCs w:val="20"/>
        </w:rPr>
        <w:t xml:space="preserve"> </w:t>
      </w:r>
      <w:r w:rsidR="00033E18" w:rsidRPr="001B2E1F">
        <w:rPr>
          <w:sz w:val="20"/>
          <w:szCs w:val="20"/>
        </w:rPr>
        <w:t>Индустриальная, д.2</w:t>
      </w:r>
      <w:r w:rsidR="00033E18" w:rsidRPr="001B2E1F">
        <w:rPr>
          <w:color w:val="000000"/>
          <w:sz w:val="20"/>
          <w:szCs w:val="20"/>
        </w:rPr>
        <w:t>,</w:t>
      </w:r>
      <w:r w:rsidR="00033E18" w:rsidRPr="0081035D">
        <w:rPr>
          <w:sz w:val="22"/>
        </w:rPr>
        <w:t xml:space="preserve"> до 5 (пятого) числа месяца, следующего за месяцем исполнения обязательств по </w:t>
      </w:r>
      <w:r w:rsidR="00033E18">
        <w:rPr>
          <w:sz w:val="22"/>
        </w:rPr>
        <w:t>договору</w:t>
      </w:r>
      <w:r w:rsidR="00033E18" w:rsidRPr="0081035D">
        <w:rPr>
          <w:sz w:val="22"/>
        </w:rPr>
        <w:t>.</w:t>
      </w:r>
    </w:p>
    <w:p w:rsidR="00AC0765" w:rsidRDefault="00AC0765" w:rsidP="00E0130C">
      <w:pPr>
        <w:shd w:val="clear" w:color="auto" w:fill="FFFFFF"/>
        <w:tabs>
          <w:tab w:val="left" w:pos="360"/>
          <w:tab w:val="left" w:pos="709"/>
          <w:tab w:val="left" w:pos="1134"/>
          <w:tab w:val="left" w:pos="1418"/>
        </w:tabs>
        <w:ind w:firstLine="709"/>
        <w:jc w:val="both"/>
        <w:rPr>
          <w:b/>
          <w:color w:val="000000"/>
          <w:sz w:val="22"/>
        </w:rPr>
      </w:pPr>
    </w:p>
    <w:p w:rsidR="00433FE4" w:rsidRDefault="00433FE4" w:rsidP="00E0130C">
      <w:pPr>
        <w:shd w:val="clear" w:color="auto" w:fill="FFFFFF"/>
        <w:tabs>
          <w:tab w:val="left" w:pos="360"/>
          <w:tab w:val="left" w:pos="709"/>
          <w:tab w:val="left" w:pos="1134"/>
          <w:tab w:val="left" w:pos="1418"/>
        </w:tabs>
        <w:ind w:firstLine="709"/>
        <w:jc w:val="both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567"/>
          <w:tab w:val="left" w:pos="1134"/>
          <w:tab w:val="left" w:pos="1418"/>
        </w:tabs>
        <w:ind w:right="19"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8. СРОК ДЕЙСТВИЯ ДОГОВОРА</w:t>
      </w:r>
    </w:p>
    <w:p w:rsidR="00E0130C" w:rsidRPr="00AC0765" w:rsidRDefault="0092614D" w:rsidP="00E0130C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  <w:tab w:val="left" w:leader="underscore" w:pos="4306"/>
        </w:tabs>
        <w:ind w:firstLine="709"/>
        <w:jc w:val="both"/>
        <w:rPr>
          <w:color w:val="000000"/>
          <w:sz w:val="22"/>
        </w:rPr>
      </w:pPr>
      <w:r>
        <w:rPr>
          <w:color w:val="000000"/>
          <w:sz w:val="22"/>
        </w:rPr>
        <w:t>8.1.</w:t>
      </w:r>
      <w:r w:rsidR="009D69FC" w:rsidRPr="00AC0765">
        <w:rPr>
          <w:color w:val="000000"/>
          <w:sz w:val="22"/>
        </w:rPr>
        <w:t xml:space="preserve">В соответствии с п. 2 ст. 425 Гражданского кодекса РФ настоящий Договор </w:t>
      </w:r>
      <w:r w:rsidR="009D69FC" w:rsidRPr="00AC0765">
        <w:rPr>
          <w:sz w:val="22"/>
        </w:rPr>
        <w:t>вступает в силу со дня е</w:t>
      </w:r>
      <w:r w:rsidR="001A38B2">
        <w:rPr>
          <w:sz w:val="22"/>
        </w:rPr>
        <w:t xml:space="preserve">го подписания обеими сторонами и </w:t>
      </w:r>
      <w:r w:rsidR="009D69FC" w:rsidRPr="00AC0765">
        <w:rPr>
          <w:sz w:val="22"/>
        </w:rPr>
        <w:t xml:space="preserve">действует до </w:t>
      </w:r>
      <w:r w:rsidR="00E0130C" w:rsidRPr="00AC0765">
        <w:rPr>
          <w:sz w:val="22"/>
        </w:rPr>
        <w:t>31.12.201</w:t>
      </w:r>
      <w:r w:rsidR="00033E18">
        <w:rPr>
          <w:sz w:val="22"/>
        </w:rPr>
        <w:t>8</w:t>
      </w:r>
      <w:r w:rsidR="00E0130C" w:rsidRPr="00AC0765">
        <w:rPr>
          <w:sz w:val="22"/>
        </w:rPr>
        <w:t xml:space="preserve"> г. и распространяется на правоотношения, сложившиеся на 01.</w:t>
      </w:r>
      <w:r>
        <w:rPr>
          <w:sz w:val="22"/>
        </w:rPr>
        <w:t>10</w:t>
      </w:r>
      <w:r w:rsidR="00E0130C" w:rsidRPr="00AC0765">
        <w:rPr>
          <w:sz w:val="22"/>
        </w:rPr>
        <w:t>.201</w:t>
      </w:r>
      <w:r w:rsidR="00033E18">
        <w:rPr>
          <w:sz w:val="22"/>
        </w:rPr>
        <w:t>8</w:t>
      </w:r>
      <w:r w:rsidR="00E0130C" w:rsidRPr="00AC0765">
        <w:rPr>
          <w:sz w:val="22"/>
        </w:rPr>
        <w:t>г.</w:t>
      </w:r>
    </w:p>
    <w:p w:rsidR="00495AEB" w:rsidRPr="00AC0765" w:rsidRDefault="00495AEB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  <w:tab w:val="left" w:leader="underscore" w:pos="4306"/>
        </w:tabs>
        <w:ind w:firstLine="709"/>
        <w:jc w:val="both"/>
        <w:rPr>
          <w:color w:val="FF0000"/>
          <w:sz w:val="22"/>
        </w:rPr>
      </w:pPr>
      <w:r w:rsidRPr="00AC0765">
        <w:rPr>
          <w:color w:val="000000"/>
          <w:sz w:val="22"/>
        </w:rPr>
        <w:t xml:space="preserve">Договор считается ежегодно продленным, если не позднее, чем за месяц до окончания срока не последует заявления одной из сторон об отказе от настоящего Договора или его пересмотре. В части погашения задолженности, уплаты пени Договор действует до полного погашения задолженности и уплаты пени. </w:t>
      </w:r>
    </w:p>
    <w:p w:rsidR="00495AEB" w:rsidRPr="00AC0765" w:rsidRDefault="00495AEB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8.2.</w:t>
      </w:r>
      <w:r w:rsidRPr="00AC0765">
        <w:rPr>
          <w:color w:val="000000"/>
          <w:sz w:val="22"/>
        </w:rPr>
        <w:tab/>
        <w:t>При продаже (мене, дарении, аренде) помещения собственник обязан в установленные законом сроки в письменном виде уведомить Теплоснабжающую организацию об изменении собственника предоставить подтверждающие документы, произвести оплату в полном объеме за потребленную тепловую энергию.</w:t>
      </w:r>
    </w:p>
    <w:p w:rsidR="00AC0765" w:rsidRDefault="00AC0765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9. РАЗРЕШЕНИЕ СПОРОВ</w:t>
      </w:r>
    </w:p>
    <w:p w:rsidR="00495AEB" w:rsidRPr="00AC0765" w:rsidRDefault="00495AEB" w:rsidP="00CC26DA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rPr>
          <w:color w:val="000000"/>
          <w:sz w:val="22"/>
        </w:rPr>
      </w:pPr>
      <w:r w:rsidRPr="00AC0765">
        <w:rPr>
          <w:color w:val="000000"/>
          <w:sz w:val="22"/>
        </w:rPr>
        <w:t>9.1</w:t>
      </w:r>
      <w:r w:rsidR="00CC26DA" w:rsidRPr="00AC0765">
        <w:rPr>
          <w:color w:val="000000"/>
          <w:sz w:val="22"/>
        </w:rPr>
        <w:t>.</w:t>
      </w:r>
      <w:r w:rsidRPr="00AC0765">
        <w:rPr>
          <w:color w:val="000000"/>
          <w:sz w:val="22"/>
        </w:rPr>
        <w:t xml:space="preserve"> При возникновении споров в связи с исполнением обязательств по настоящему договору они разрешаю</w:t>
      </w:r>
      <w:r w:rsidR="00CC26DA" w:rsidRPr="00AC0765">
        <w:rPr>
          <w:color w:val="000000"/>
          <w:sz w:val="22"/>
        </w:rPr>
        <w:t>тся Сторонами путем переговоров, и в претензионном порядке, срок рассмотрения претензии 14 календарных дней.</w:t>
      </w:r>
    </w:p>
    <w:p w:rsidR="00495AEB" w:rsidRPr="00AC0765" w:rsidRDefault="00CC26DA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 xml:space="preserve">9.2. </w:t>
      </w:r>
      <w:r w:rsidR="00495AEB" w:rsidRPr="00AC0765">
        <w:rPr>
          <w:color w:val="000000"/>
          <w:sz w:val="22"/>
        </w:rPr>
        <w:t>В случае невозможности разрешения спора по соглашению</w:t>
      </w:r>
      <w:r w:rsidRPr="00AC0765">
        <w:rPr>
          <w:color w:val="000000"/>
          <w:sz w:val="22"/>
        </w:rPr>
        <w:t xml:space="preserve"> Сторон, спор рассматривается в установленном действующим законодательством порядке в Арбитражном суде Воронежской </w:t>
      </w:r>
      <w:bookmarkStart w:id="0" w:name="_GoBack"/>
      <w:bookmarkEnd w:id="0"/>
      <w:r w:rsidRPr="00AC0765">
        <w:rPr>
          <w:color w:val="000000"/>
          <w:sz w:val="22"/>
        </w:rPr>
        <w:t>области.</w:t>
      </w:r>
    </w:p>
    <w:p w:rsidR="00AC0765" w:rsidRDefault="00AC0765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95AEB" w:rsidRPr="00AC0765" w:rsidRDefault="00495AEB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  <w:r w:rsidRPr="00AC0765">
        <w:rPr>
          <w:b/>
          <w:color w:val="000000"/>
          <w:sz w:val="22"/>
        </w:rPr>
        <w:t>10. ДОПОЛНИТЕЛЬНЫЕ УСЛОВИЯ</w:t>
      </w:r>
    </w:p>
    <w:p w:rsidR="00495AEB" w:rsidRPr="00AC0765" w:rsidRDefault="00495AEB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both"/>
        <w:rPr>
          <w:color w:val="000000"/>
          <w:sz w:val="22"/>
        </w:rPr>
      </w:pPr>
      <w:r w:rsidRPr="00AC0765">
        <w:rPr>
          <w:color w:val="000000"/>
          <w:sz w:val="22"/>
        </w:rPr>
        <w:t>10.1 Настоящий договор составлен в двух экземплярах, имеющих одинаковую юридическую силу, один из которых хранится у Абонента, другой – у Теплоснабжающей организации.</w:t>
      </w:r>
    </w:p>
    <w:p w:rsidR="00AC0765" w:rsidRDefault="00AC0765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33FE4" w:rsidRDefault="00433FE4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8F6490" w:rsidRDefault="008F6490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p w:rsidR="00495AEB" w:rsidRDefault="008F6490" w:rsidP="008F6490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                                   </w:t>
      </w:r>
      <w:r w:rsidR="00495AEB" w:rsidRPr="00AC0765">
        <w:rPr>
          <w:b/>
          <w:color w:val="000000"/>
          <w:sz w:val="22"/>
        </w:rPr>
        <w:t>11. АДРЕСА И БАНКОВСКИЕ РЕКВИЗИТЫ СТОРОН</w:t>
      </w:r>
    </w:p>
    <w:p w:rsidR="00AC0765" w:rsidRPr="00AC0765" w:rsidRDefault="00AC0765" w:rsidP="00495AEB">
      <w:pPr>
        <w:shd w:val="clear" w:color="auto" w:fill="FFFFFF"/>
        <w:tabs>
          <w:tab w:val="left" w:pos="398"/>
          <w:tab w:val="left" w:pos="567"/>
          <w:tab w:val="left" w:pos="1134"/>
          <w:tab w:val="left" w:pos="1418"/>
        </w:tabs>
        <w:ind w:firstLine="709"/>
        <w:jc w:val="center"/>
        <w:rPr>
          <w:b/>
          <w:color w:val="000000"/>
          <w:sz w:val="22"/>
        </w:rPr>
      </w:pPr>
    </w:p>
    <w:tbl>
      <w:tblPr>
        <w:tblW w:w="10528" w:type="dxa"/>
        <w:tblInd w:w="-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000"/>
        <w:gridCol w:w="5245"/>
        <w:gridCol w:w="283"/>
      </w:tblGrid>
      <w:tr w:rsidR="00433FE4" w:rsidRPr="00AC0765" w:rsidTr="0040263C">
        <w:trPr>
          <w:trHeight w:val="381"/>
        </w:trPr>
        <w:tc>
          <w:tcPr>
            <w:tcW w:w="5000" w:type="dxa"/>
          </w:tcPr>
          <w:p w:rsidR="00433FE4" w:rsidRDefault="00433FE4">
            <w:pPr>
              <w:shd w:val="clear" w:color="auto" w:fill="FFFFFF"/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ТЕПЛОСНАБЖАЮЩАЯ ОРГАНИЗАЦИЯ:</w:t>
            </w:r>
          </w:p>
          <w:p w:rsidR="00433FE4" w:rsidRDefault="00433FE4">
            <w:pPr>
              <w:pStyle w:val="msonormalcxspmiddle"/>
              <w:shd w:val="clear" w:color="auto" w:fill="FFFFFF"/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gridSpan w:val="2"/>
          </w:tcPr>
          <w:p w:rsidR="00433FE4" w:rsidRPr="00AC0765" w:rsidRDefault="00D360E4" w:rsidP="008D0B9B">
            <w:pPr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ind w:right="711"/>
              <w:contextualSpacing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АБОНЕНТ:</w:t>
            </w:r>
          </w:p>
        </w:tc>
      </w:tr>
      <w:tr w:rsidR="00246FC3" w:rsidRPr="00AC0765" w:rsidTr="0040263C">
        <w:trPr>
          <w:gridAfter w:val="1"/>
          <w:wAfter w:w="283" w:type="dxa"/>
        </w:trPr>
        <w:tc>
          <w:tcPr>
            <w:tcW w:w="5000" w:type="dxa"/>
          </w:tcPr>
          <w:p w:rsidR="00246FC3" w:rsidRPr="00433FE4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b/>
              </w:rPr>
            </w:pPr>
            <w:r w:rsidRPr="00433FE4">
              <w:rPr>
                <w:b/>
              </w:rPr>
              <w:t>Общество с ограниченной ответственностью</w:t>
            </w:r>
          </w:p>
          <w:p w:rsidR="00246FC3" w:rsidRPr="00433FE4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b/>
              </w:rPr>
            </w:pPr>
            <w:r w:rsidRPr="00433FE4">
              <w:rPr>
                <w:b/>
              </w:rPr>
              <w:t>ООО "Тепловик"</w:t>
            </w:r>
          </w:p>
          <w:p w:rsidR="00246FC3" w:rsidRDefault="00246FC3" w:rsidP="00246FC3">
            <w:pPr>
              <w:tabs>
                <w:tab w:val="left" w:pos="708"/>
              </w:tabs>
              <w:spacing w:line="24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  <w:r>
              <w:rPr>
                <w:b/>
                <w:sz w:val="22"/>
              </w:rPr>
              <w:tab/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397908. Воронежская обл.г. Лиски, ул.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Индустриальная, д.2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ОГРН 1183668036551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ИНН 3652901081 / КПП 365201001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  <w:highlight w:val="red"/>
              </w:rPr>
            </w:pPr>
            <w:r>
              <w:rPr>
                <w:sz w:val="22"/>
              </w:rPr>
              <w:t>ОКПО 32930746 / ОКАТО 20221501000</w:t>
            </w:r>
            <w:r>
              <w:rPr>
                <w:sz w:val="22"/>
                <w:highlight w:val="red"/>
              </w:rPr>
              <w:t xml:space="preserve">  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ОКТМО 20621101001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Р/с 40702810813000020418  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В Дополнительном офисе №9013/0700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К/с 30101810600000000681</w:t>
            </w:r>
          </w:p>
          <w:p w:rsidR="00246FC3" w:rsidRDefault="00246FC3" w:rsidP="00246FC3">
            <w:pPr>
              <w:tabs>
                <w:tab w:val="left" w:pos="1134"/>
                <w:tab w:val="left" w:pos="1418"/>
              </w:tabs>
              <w:spacing w:line="240" w:lineRule="atLeast"/>
              <w:ind w:left="-567" w:firstLine="567"/>
              <w:rPr>
                <w:sz w:val="22"/>
              </w:rPr>
            </w:pPr>
            <w:r>
              <w:rPr>
                <w:sz w:val="22"/>
              </w:rPr>
              <w:t>Центрально-Черноземного банка г.Воронеж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БИК 042007681</w:t>
            </w:r>
          </w:p>
          <w:p w:rsidR="00246FC3" w:rsidRDefault="00246FC3" w:rsidP="00246FC3">
            <w:pPr>
              <w:tabs>
                <w:tab w:val="left" w:pos="1418"/>
                <w:tab w:val="left" w:pos="4065"/>
              </w:tabs>
              <w:spacing w:line="240" w:lineRule="exact"/>
            </w:pPr>
          </w:p>
          <w:p w:rsidR="00246FC3" w:rsidRDefault="00246FC3" w:rsidP="00246FC3">
            <w:pPr>
              <w:tabs>
                <w:tab w:val="left" w:pos="1134"/>
                <w:tab w:val="left" w:pos="1418"/>
              </w:tabs>
              <w:spacing w:line="240" w:lineRule="exact"/>
            </w:pPr>
            <w:r>
              <w:t xml:space="preserve">Назначение платежа: </w:t>
            </w:r>
          </w:p>
          <w:p w:rsidR="00246FC3" w:rsidRDefault="00246FC3" w:rsidP="00246FC3">
            <w:pPr>
              <w:tabs>
                <w:tab w:val="left" w:pos="1134"/>
                <w:tab w:val="left" w:pos="1418"/>
              </w:tabs>
              <w:spacing w:line="240" w:lineRule="exact"/>
            </w:pPr>
            <w:r>
              <w:t xml:space="preserve">Договор </w:t>
            </w:r>
            <w:r>
              <w:rPr>
                <w:color w:val="000000"/>
                <w:spacing w:val="-11"/>
              </w:rPr>
              <w:t>на</w:t>
            </w:r>
            <w:r>
              <w:rPr>
                <w:b/>
                <w:color w:val="000000"/>
                <w:spacing w:val="-11"/>
              </w:rPr>
              <w:t xml:space="preserve"> </w:t>
            </w:r>
            <w:r>
              <w:rPr>
                <w:color w:val="000000"/>
                <w:spacing w:val="-11"/>
              </w:rPr>
              <w:t>отпуск и потребление тепловой энергии</w:t>
            </w:r>
            <w:r>
              <w:rPr>
                <w:b/>
                <w:color w:val="000000"/>
                <w:spacing w:val="-11"/>
              </w:rPr>
              <w:t xml:space="preserve"> </w:t>
            </w:r>
            <w:r>
              <w:t>№___ от   «_»       201_г.</w:t>
            </w:r>
          </w:p>
          <w:p w:rsidR="00246FC3" w:rsidRDefault="00246FC3" w:rsidP="00246FC3">
            <w:pPr>
              <w:pStyle w:val="msonormalcxspmiddle"/>
              <w:tabs>
                <w:tab w:val="left" w:pos="1134"/>
                <w:tab w:val="left" w:pos="1418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 № ____ от «___» ___201   г. за услуги теплоснабжения для  ООО "Тепловик".</w:t>
            </w:r>
          </w:p>
          <w:p w:rsidR="00246FC3" w:rsidRDefault="00246FC3" w:rsidP="00246FC3">
            <w:pPr>
              <w:rPr>
                <w:b/>
              </w:rPr>
            </w:pPr>
          </w:p>
          <w:p w:rsidR="00246FC3" w:rsidRDefault="00246FC3" w:rsidP="00246FC3">
            <w:pPr>
              <w:pStyle w:val="msonormalcxspmiddle"/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:rsidR="00246FC3" w:rsidRPr="00246FC3" w:rsidRDefault="00246FC3" w:rsidP="0040263C">
            <w:pPr>
              <w:rPr>
                <w:sz w:val="22"/>
                <w:szCs w:val="22"/>
              </w:rPr>
            </w:pPr>
            <w:r w:rsidRPr="00246FC3">
              <w:rPr>
                <w:b/>
                <w:sz w:val="22"/>
                <w:szCs w:val="22"/>
              </w:rPr>
              <w:t>ПАО «МРСК Центра»</w:t>
            </w:r>
          </w:p>
          <w:p w:rsidR="00246FC3" w:rsidRPr="00246FC3" w:rsidRDefault="00246FC3" w:rsidP="0040263C">
            <w:pPr>
              <w:ind w:firstLine="6"/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>Юридический адрес: 127018, г. Москва, ул. 2-ая Ямская, д. 4</w:t>
            </w:r>
          </w:p>
          <w:p w:rsidR="00246FC3" w:rsidRPr="00246FC3" w:rsidRDefault="00246FC3" w:rsidP="0040263C">
            <w:pPr>
              <w:ind w:firstLine="6"/>
              <w:rPr>
                <w:b/>
                <w:sz w:val="22"/>
                <w:szCs w:val="22"/>
              </w:rPr>
            </w:pPr>
            <w:r w:rsidRPr="00246FC3">
              <w:rPr>
                <w:b/>
                <w:sz w:val="22"/>
                <w:szCs w:val="22"/>
              </w:rPr>
              <w:t>Филиал ПАО «МРСК Центра» -  «Воронежэнерго»</w:t>
            </w:r>
          </w:p>
          <w:p w:rsidR="00246FC3" w:rsidRPr="00246FC3" w:rsidRDefault="00246FC3" w:rsidP="0040263C">
            <w:pPr>
              <w:ind w:firstLine="6"/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 xml:space="preserve">Фактический адрес: 394033, Воронежская обл, г. Воронеж, Арзамасская, 2 </w:t>
            </w:r>
          </w:p>
          <w:p w:rsidR="00246FC3" w:rsidRPr="00246FC3" w:rsidRDefault="00246FC3" w:rsidP="0040263C">
            <w:pPr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>ИНН 6901067107 КПП 366302001</w:t>
            </w:r>
          </w:p>
          <w:p w:rsidR="00246FC3" w:rsidRPr="00246FC3" w:rsidRDefault="00246FC3" w:rsidP="0040263C">
            <w:pPr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 xml:space="preserve">р/сч 40702810900250005153 </w:t>
            </w:r>
          </w:p>
          <w:p w:rsidR="00246FC3" w:rsidRPr="00246FC3" w:rsidRDefault="00246FC3" w:rsidP="0040263C">
            <w:pPr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>Банк: ФИЛИАЛ БАНК ВТБ (ПАО) В Г.ВОРОНЕЖЕ</w:t>
            </w:r>
          </w:p>
          <w:p w:rsidR="00246FC3" w:rsidRPr="00246FC3" w:rsidRDefault="00246FC3" w:rsidP="0040263C">
            <w:pPr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>БИК: 042007835</w:t>
            </w:r>
          </w:p>
          <w:p w:rsidR="00246FC3" w:rsidRPr="00246FC3" w:rsidRDefault="00246FC3" w:rsidP="0040263C">
            <w:pPr>
              <w:ind w:firstLine="6"/>
              <w:rPr>
                <w:sz w:val="22"/>
                <w:szCs w:val="22"/>
              </w:rPr>
            </w:pPr>
            <w:r w:rsidRPr="00246FC3">
              <w:rPr>
                <w:sz w:val="22"/>
                <w:szCs w:val="22"/>
              </w:rPr>
              <w:t>к/сч 30101810100000000835</w:t>
            </w:r>
          </w:p>
          <w:p w:rsidR="00246FC3" w:rsidRDefault="00A25433" w:rsidP="0040263C">
            <w:pPr>
              <w:ind w:firstLine="6"/>
              <w:rPr>
                <w:sz w:val="22"/>
                <w:szCs w:val="22"/>
              </w:rPr>
            </w:pPr>
            <w:r w:rsidRPr="00A25433">
              <w:rPr>
                <w:sz w:val="22"/>
                <w:szCs w:val="22"/>
              </w:rPr>
              <w:t>ОГРН</w:t>
            </w:r>
            <w:r>
              <w:rPr>
                <w:sz w:val="22"/>
                <w:szCs w:val="22"/>
              </w:rPr>
              <w:t xml:space="preserve"> 1046900099498</w:t>
            </w:r>
          </w:p>
          <w:p w:rsidR="00A25433" w:rsidRDefault="00A25433" w:rsidP="0040263C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0010</w:t>
            </w:r>
            <w:r w:rsidR="0008254E">
              <w:rPr>
                <w:sz w:val="22"/>
                <w:szCs w:val="22"/>
              </w:rPr>
              <w:t>4366</w:t>
            </w:r>
          </w:p>
          <w:p w:rsidR="0008254E" w:rsidRPr="00A25433" w:rsidRDefault="0008254E" w:rsidP="0040263C">
            <w:pPr>
              <w:ind w:firstLine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ОКВЭД 3512</w:t>
            </w:r>
          </w:p>
          <w:p w:rsidR="00246FC3" w:rsidRPr="00246FC3" w:rsidRDefault="00246FC3" w:rsidP="0040263C">
            <w:pPr>
              <w:ind w:firstLine="6"/>
              <w:rPr>
                <w:b/>
                <w:sz w:val="22"/>
                <w:szCs w:val="22"/>
              </w:rPr>
            </w:pPr>
          </w:p>
          <w:p w:rsidR="00246FC3" w:rsidRPr="00246FC3" w:rsidRDefault="00246FC3" w:rsidP="0040263C">
            <w:pPr>
              <w:ind w:firstLine="6"/>
              <w:rPr>
                <w:b/>
                <w:sz w:val="22"/>
                <w:szCs w:val="22"/>
              </w:rPr>
            </w:pPr>
          </w:p>
          <w:p w:rsidR="00246FC3" w:rsidRPr="00246FC3" w:rsidRDefault="00246FC3" w:rsidP="0040263C">
            <w:pPr>
              <w:ind w:firstLine="6"/>
              <w:rPr>
                <w:b/>
                <w:sz w:val="22"/>
                <w:szCs w:val="22"/>
              </w:rPr>
            </w:pPr>
          </w:p>
          <w:p w:rsidR="00246FC3" w:rsidRPr="00246FC3" w:rsidRDefault="00246FC3" w:rsidP="0040263C">
            <w:pPr>
              <w:ind w:firstLine="6"/>
              <w:rPr>
                <w:b/>
                <w:sz w:val="22"/>
                <w:szCs w:val="22"/>
              </w:rPr>
            </w:pPr>
          </w:p>
          <w:p w:rsidR="00246FC3" w:rsidRPr="00246FC3" w:rsidRDefault="00246FC3" w:rsidP="0040263C">
            <w:pPr>
              <w:ind w:firstLine="6"/>
              <w:rPr>
                <w:b/>
                <w:sz w:val="22"/>
                <w:szCs w:val="22"/>
              </w:rPr>
            </w:pPr>
          </w:p>
        </w:tc>
      </w:tr>
      <w:tr w:rsidR="00246FC3" w:rsidRPr="00AC0765" w:rsidTr="00E024B9">
        <w:trPr>
          <w:trHeight w:val="2337"/>
        </w:trPr>
        <w:tc>
          <w:tcPr>
            <w:tcW w:w="5000" w:type="dxa"/>
          </w:tcPr>
          <w:p w:rsidR="00246FC3" w:rsidRPr="00AC0765" w:rsidRDefault="00246FC3" w:rsidP="00246FC3">
            <w:pPr>
              <w:jc w:val="both"/>
              <w:rPr>
                <w:szCs w:val="22"/>
              </w:rPr>
            </w:pPr>
            <w:r w:rsidRPr="00AC0765">
              <w:t>«Теплоснабжающая организация»:</w:t>
            </w:r>
          </w:p>
          <w:p w:rsidR="00246FC3" w:rsidRPr="00AC0765" w:rsidRDefault="00246FC3" w:rsidP="00246FC3">
            <w:pPr>
              <w:jc w:val="both"/>
              <w:rPr>
                <w:szCs w:val="22"/>
              </w:rPr>
            </w:pPr>
          </w:p>
          <w:p w:rsidR="00246FC3" w:rsidRPr="00AC0765" w:rsidRDefault="00246FC3" w:rsidP="00246FC3">
            <w:pPr>
              <w:jc w:val="both"/>
              <w:rPr>
                <w:szCs w:val="22"/>
              </w:rPr>
            </w:pPr>
          </w:p>
          <w:p w:rsidR="00246FC3" w:rsidRPr="00AC0765" w:rsidRDefault="00246FC3" w:rsidP="00246FC3">
            <w:pPr>
              <w:jc w:val="both"/>
              <w:rPr>
                <w:szCs w:val="22"/>
              </w:rPr>
            </w:pPr>
            <w:r w:rsidRPr="00AC0765">
              <w:rPr>
                <w:szCs w:val="22"/>
              </w:rPr>
              <w:t>___</w:t>
            </w:r>
            <w:r>
              <w:rPr>
                <w:szCs w:val="22"/>
              </w:rPr>
              <w:t>________________/Р. И. Колесник</w:t>
            </w:r>
            <w:r w:rsidRPr="00AC0765">
              <w:rPr>
                <w:szCs w:val="22"/>
              </w:rPr>
              <w:t>/</w:t>
            </w:r>
            <w:r w:rsidRPr="00AC0765">
              <w:t xml:space="preserve">       </w:t>
            </w:r>
          </w:p>
          <w:p w:rsidR="00246FC3" w:rsidRPr="00AC0765" w:rsidRDefault="00246FC3" w:rsidP="00246FC3">
            <w:pPr>
              <w:jc w:val="both"/>
              <w:rPr>
                <w:szCs w:val="22"/>
              </w:rPr>
            </w:pPr>
            <w:r w:rsidRPr="00AC0765">
              <w:t>м.п.</w:t>
            </w:r>
          </w:p>
          <w:p w:rsidR="00246FC3" w:rsidRDefault="00246FC3" w:rsidP="00246FC3">
            <w:pPr>
              <w:jc w:val="both"/>
              <w:rPr>
                <w:b/>
                <w:color w:val="000000"/>
              </w:rPr>
            </w:pPr>
          </w:p>
          <w:p w:rsidR="00246FC3" w:rsidRDefault="00246FC3" w:rsidP="00246FC3">
            <w:pPr>
              <w:jc w:val="both"/>
              <w:rPr>
                <w:b/>
                <w:color w:val="000000"/>
              </w:rPr>
            </w:pPr>
          </w:p>
          <w:p w:rsidR="00246FC3" w:rsidRPr="00AC0765" w:rsidRDefault="00246FC3" w:rsidP="00246FC3">
            <w:pPr>
              <w:tabs>
                <w:tab w:val="left" w:pos="5490"/>
              </w:tabs>
              <w:ind w:left="-108"/>
              <w:rPr>
                <w:b/>
              </w:rPr>
            </w:pPr>
          </w:p>
        </w:tc>
        <w:tc>
          <w:tcPr>
            <w:tcW w:w="5528" w:type="dxa"/>
            <w:gridSpan w:val="2"/>
          </w:tcPr>
          <w:p w:rsidR="00246FC3" w:rsidRDefault="00246FC3" w:rsidP="00246FC3">
            <w:pPr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contextualSpacing/>
              <w:rPr>
                <w:b/>
                <w:color w:val="000000"/>
              </w:rPr>
            </w:pPr>
          </w:p>
          <w:p w:rsidR="00246FC3" w:rsidRDefault="00246FC3" w:rsidP="00246FC3">
            <w:pPr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contextualSpacing/>
              <w:rPr>
                <w:b/>
                <w:color w:val="000000"/>
              </w:rPr>
            </w:pPr>
          </w:p>
          <w:p w:rsidR="00246FC3" w:rsidRDefault="00246FC3" w:rsidP="00246FC3">
            <w:pPr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contextualSpacing/>
              <w:rPr>
                <w:b/>
                <w:color w:val="000000"/>
              </w:rPr>
            </w:pPr>
          </w:p>
          <w:p w:rsidR="00246FC3" w:rsidRPr="00AC0765" w:rsidRDefault="00246FC3" w:rsidP="00246FC3">
            <w:pPr>
              <w:jc w:val="both"/>
              <w:rPr>
                <w:szCs w:val="22"/>
              </w:rPr>
            </w:pPr>
            <w:r w:rsidRPr="00AC0765">
              <w:rPr>
                <w:szCs w:val="22"/>
              </w:rPr>
              <w:t>___</w:t>
            </w:r>
            <w:r>
              <w:rPr>
                <w:szCs w:val="22"/>
              </w:rPr>
              <w:t>________________/Е.А. Голубченко</w:t>
            </w:r>
            <w:r w:rsidRPr="00AC0765">
              <w:rPr>
                <w:szCs w:val="22"/>
              </w:rPr>
              <w:t>/</w:t>
            </w:r>
            <w:r w:rsidRPr="00AC0765">
              <w:t xml:space="preserve">       </w:t>
            </w:r>
          </w:p>
          <w:p w:rsidR="00246FC3" w:rsidRPr="00AC0765" w:rsidRDefault="00246FC3" w:rsidP="00246FC3">
            <w:pPr>
              <w:jc w:val="both"/>
              <w:rPr>
                <w:szCs w:val="22"/>
              </w:rPr>
            </w:pPr>
            <w:r w:rsidRPr="00AC0765">
              <w:t>м.п.</w:t>
            </w:r>
          </w:p>
          <w:p w:rsidR="00246FC3" w:rsidRPr="00AC0765" w:rsidRDefault="00246FC3" w:rsidP="00246FC3">
            <w:pPr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contextualSpacing/>
              <w:rPr>
                <w:b/>
                <w:color w:val="000000"/>
              </w:rPr>
            </w:pPr>
          </w:p>
        </w:tc>
      </w:tr>
    </w:tbl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92614D" w:rsidRDefault="0092614D" w:rsidP="00495AEB">
      <w:pPr>
        <w:jc w:val="right"/>
        <w:rPr>
          <w:sz w:val="22"/>
        </w:rPr>
      </w:pPr>
    </w:p>
    <w:p w:rsidR="00495AEB" w:rsidRPr="00AC0765" w:rsidRDefault="00433FE4" w:rsidP="00433FE4">
      <w:pPr>
        <w:rPr>
          <w:sz w:val="22"/>
        </w:rPr>
      </w:pPr>
      <w:r>
        <w:rPr>
          <w:sz w:val="22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495AEB" w:rsidRPr="00AC0765">
        <w:rPr>
          <w:sz w:val="22"/>
        </w:rPr>
        <w:t>Приложение № 1</w:t>
      </w:r>
    </w:p>
    <w:p w:rsidR="00433FE4" w:rsidRDefault="00433FE4" w:rsidP="00433FE4">
      <w:pPr>
        <w:rPr>
          <w:sz w:val="22"/>
        </w:rPr>
      </w:pPr>
    </w:p>
    <w:p w:rsidR="00AC0765" w:rsidRDefault="00495AEB" w:rsidP="00F223A6">
      <w:pPr>
        <w:jc w:val="right"/>
        <w:rPr>
          <w:sz w:val="22"/>
        </w:rPr>
      </w:pPr>
      <w:r w:rsidRPr="00AC0765">
        <w:rPr>
          <w:sz w:val="22"/>
        </w:rPr>
        <w:t>к договору №_</w:t>
      </w:r>
      <w:r w:rsidR="0092614D">
        <w:rPr>
          <w:sz w:val="22"/>
        </w:rPr>
        <w:t>__________________________</w:t>
      </w:r>
      <w:r w:rsidRPr="00AC0765">
        <w:rPr>
          <w:sz w:val="22"/>
        </w:rPr>
        <w:t xml:space="preserve">__ </w:t>
      </w:r>
      <w:r w:rsidR="00F223A6" w:rsidRPr="00AC0765">
        <w:rPr>
          <w:sz w:val="22"/>
        </w:rPr>
        <w:t>от «</w:t>
      </w:r>
      <w:r w:rsidR="0092614D">
        <w:rPr>
          <w:sz w:val="22"/>
        </w:rPr>
        <w:t>____</w:t>
      </w:r>
      <w:r w:rsidR="00F223A6" w:rsidRPr="00AC0765">
        <w:rPr>
          <w:sz w:val="22"/>
        </w:rPr>
        <w:t>» __</w:t>
      </w:r>
      <w:r w:rsidR="0092614D">
        <w:rPr>
          <w:sz w:val="22"/>
        </w:rPr>
        <w:t>__________</w:t>
      </w:r>
      <w:r w:rsidR="00F223A6" w:rsidRPr="00AC0765">
        <w:rPr>
          <w:sz w:val="22"/>
        </w:rPr>
        <w:t>__201</w:t>
      </w:r>
      <w:r w:rsidR="0092614D">
        <w:rPr>
          <w:sz w:val="22"/>
        </w:rPr>
        <w:t>__</w:t>
      </w:r>
      <w:r w:rsidR="00F223A6" w:rsidRPr="00AC0765">
        <w:rPr>
          <w:sz w:val="22"/>
        </w:rPr>
        <w:t>г.</w:t>
      </w:r>
    </w:p>
    <w:p w:rsidR="00585AEC" w:rsidRDefault="00585AEC" w:rsidP="00F223A6">
      <w:pPr>
        <w:jc w:val="right"/>
        <w:rPr>
          <w:b/>
          <w:sz w:val="22"/>
        </w:rPr>
      </w:pPr>
    </w:p>
    <w:tbl>
      <w:tblPr>
        <w:tblW w:w="106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134"/>
        <w:gridCol w:w="1560"/>
        <w:gridCol w:w="1276"/>
        <w:gridCol w:w="1276"/>
        <w:gridCol w:w="1275"/>
        <w:gridCol w:w="1560"/>
      </w:tblGrid>
      <w:tr w:rsidR="00585AEC" w:rsidRPr="00585AEC" w:rsidTr="00585AEC">
        <w:trPr>
          <w:trHeight w:val="795"/>
        </w:trPr>
        <w:tc>
          <w:tcPr>
            <w:tcW w:w="106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Расчет выполнен согласно данным БТИ. В связи с отказом представителей АНПОО  «РЭПК» брать на баланс подводящие тепловые сети от ТК 114 до здания АНПОО  «РЭПК», расчёт выполнен без учёта тепловых потерь в тепловых сетях.</w:t>
            </w:r>
          </w:p>
        </w:tc>
      </w:tr>
      <w:tr w:rsidR="00585AEC" w:rsidRPr="00585AEC" w:rsidTr="00585AEC">
        <w:trPr>
          <w:trHeight w:val="28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Определение часового расхода тепла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682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наименование потребителя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строительный объем, м3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CB457D" w:rsidP="00585AEC">
            <w:pPr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П</w:t>
            </w:r>
            <w:r w:rsidR="00585AEC"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оправочный коэф.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ind w:left="-108" w:righ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удельная тепловая характеристика здания для отопления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внутрен. температура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расчетная темпер. наружного воздуха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коэф. инфильтра  ции + 1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ind w:left="-108" w:right="-107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 расчётная часовая отопительная  нагрузка ккал/ч</w:t>
            </w:r>
          </w:p>
        </w:tc>
      </w:tr>
      <w:tr w:rsidR="00585AEC" w:rsidRPr="00585AEC" w:rsidTr="00585AEC">
        <w:trPr>
          <w:trHeight w:val="495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16"/>
              </w:rPr>
              <w:t>АНПОО  «РЭПК», отопление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315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Итого: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Годовой объем тепла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696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наименование потребителя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часовая отопительная нагрузка Гкал/ч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кол-во часов в сутках</w:t>
            </w:r>
          </w:p>
        </w:tc>
        <w:tc>
          <w:tcPr>
            <w:tcW w:w="2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кол-во отопительных суток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корректирующий температурный коэф.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ind w:lef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>годовой объем т</w:t>
            </w:r>
            <w:r>
              <w:rPr>
                <w:rFonts w:ascii="Arial CYR" w:hAnsi="Arial CYR" w:cs="Arial CYR"/>
                <w:b/>
                <w:bCs/>
                <w:sz w:val="16"/>
                <w:szCs w:val="20"/>
              </w:rPr>
              <w:t>епла с учетом тепловых потерь</w:t>
            </w: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 84,65% Гкал/год</w:t>
            </w:r>
          </w:p>
        </w:tc>
      </w:tr>
      <w:tr w:rsidR="00585AEC" w:rsidRPr="00585AEC" w:rsidTr="00585AEC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16"/>
              </w:rPr>
              <w:t>АНПОО  «РЭПК», отопление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428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16"/>
              </w:rPr>
              <w:t>потери в теплотрассе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779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Расчет потерь по трассе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1020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наименование участка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вид прокладки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диаметр, мм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длина, м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удельные потери на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585AEC">
                <w:rPr>
                  <w:rFonts w:ascii="Arial CYR" w:hAnsi="Arial CYR" w:cs="Arial CYR"/>
                  <w:b/>
                  <w:bCs/>
                  <w:sz w:val="18"/>
                  <w:szCs w:val="20"/>
                </w:rPr>
                <w:t>1 м</w:t>
              </w:r>
            </w:smartTag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потери в тепловых сетях, ккал/ч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потери в тепловых сетях, Гкал/ч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>потери, %</w:t>
            </w: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 w:righ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ТК 114 - ТК 211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/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подземная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 w:righ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ТК 211 - ТК 257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/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подземная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51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 w:righ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ТК 257 - тепловой ввод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/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подземная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51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 w:righ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ТК 257 - тепловой ввод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/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воздушная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51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 w:right="-108"/>
              <w:rPr>
                <w:rFonts w:ascii="Arial CYR" w:hAnsi="Arial CYR" w:cs="Arial CYR"/>
                <w:b/>
                <w:bCs/>
                <w:sz w:val="16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6"/>
                <w:szCs w:val="20"/>
              </w:rPr>
              <w:t xml:space="preserve">ТК 257 - тепловой ввод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D06EE9">
            <w:pPr>
              <w:ind w:left="-108"/>
              <w:rPr>
                <w:rFonts w:ascii="Arial CYR" w:hAnsi="Arial CYR" w:cs="Arial CYR"/>
                <w:b/>
                <w:bCs/>
                <w:sz w:val="18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18"/>
                <w:szCs w:val="20"/>
              </w:rPr>
              <w:t xml:space="preserve"> воздушная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Итого: 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67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Распределение отпуска тепла по месяцам года без потерь в тепловых сетях через изоляцию 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51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месяц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ГКАЛ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с НДС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месяц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ГКАЛ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с НДС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CB45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CB45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1кв.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CB45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D06EE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3 кв.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55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CB457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81174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2кв.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4 кв.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D06EE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85AEC" w:rsidRPr="00585AEC" w:rsidTr="00585AEC">
        <w:trPr>
          <w:trHeight w:val="27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D06EE9">
            <w:pPr>
              <w:ind w:left="-108" w:right="-108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D06EE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85AE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5AEC" w:rsidRPr="00585AEC" w:rsidRDefault="00585AEC" w:rsidP="00585AEC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C" w:rsidRPr="00585AEC" w:rsidRDefault="00585AEC" w:rsidP="00585AE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</w:tbl>
    <w:p w:rsidR="00AC0765" w:rsidRPr="00EE4344" w:rsidRDefault="00AC0765" w:rsidP="00E670F6">
      <w:pPr>
        <w:shd w:val="clear" w:color="auto" w:fill="FFFFFF"/>
        <w:tabs>
          <w:tab w:val="left" w:pos="567"/>
          <w:tab w:val="left" w:pos="1134"/>
          <w:tab w:val="left" w:pos="1418"/>
          <w:tab w:val="left" w:pos="6374"/>
        </w:tabs>
        <w:ind w:left="-180"/>
        <w:jc w:val="both"/>
        <w:rPr>
          <w:sz w:val="22"/>
          <w:szCs w:val="22"/>
        </w:rPr>
      </w:pPr>
    </w:p>
    <w:tbl>
      <w:tblPr>
        <w:tblW w:w="11540" w:type="dxa"/>
        <w:tblInd w:w="9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909"/>
        <w:gridCol w:w="5631"/>
      </w:tblGrid>
      <w:tr w:rsidR="00602657" w:rsidRPr="00EE4344" w:rsidTr="00AC0765">
        <w:tc>
          <w:tcPr>
            <w:tcW w:w="5353" w:type="dxa"/>
          </w:tcPr>
          <w:p w:rsidR="00602657" w:rsidRPr="00EE4344" w:rsidRDefault="00602657" w:rsidP="00B722E7">
            <w:pPr>
              <w:jc w:val="both"/>
              <w:rPr>
                <w:sz w:val="22"/>
                <w:szCs w:val="22"/>
              </w:rPr>
            </w:pPr>
            <w:r w:rsidRPr="00EE4344">
              <w:rPr>
                <w:sz w:val="22"/>
                <w:szCs w:val="22"/>
              </w:rPr>
              <w:t>«Теплоснабжающая организация»:</w:t>
            </w:r>
          </w:p>
          <w:p w:rsidR="00602657" w:rsidRPr="00EE4344" w:rsidRDefault="00602657" w:rsidP="00B722E7">
            <w:pPr>
              <w:jc w:val="both"/>
              <w:rPr>
                <w:sz w:val="22"/>
                <w:szCs w:val="22"/>
              </w:rPr>
            </w:pPr>
          </w:p>
          <w:p w:rsidR="00602657" w:rsidRPr="00EE4344" w:rsidRDefault="00602657" w:rsidP="00B722E7">
            <w:pPr>
              <w:jc w:val="both"/>
              <w:rPr>
                <w:sz w:val="22"/>
                <w:szCs w:val="22"/>
              </w:rPr>
            </w:pPr>
          </w:p>
          <w:p w:rsidR="00602657" w:rsidRPr="00EE4344" w:rsidRDefault="00811746" w:rsidP="00B722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___________________/Р.</w:t>
            </w:r>
            <w:r w:rsidR="009C1F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И.</w:t>
            </w:r>
            <w:r w:rsidR="009C1F1A">
              <w:rPr>
                <w:sz w:val="22"/>
                <w:szCs w:val="22"/>
              </w:rPr>
              <w:t xml:space="preserve"> Колесник</w:t>
            </w:r>
            <w:r w:rsidR="00602657" w:rsidRPr="00EE4344">
              <w:rPr>
                <w:sz w:val="22"/>
                <w:szCs w:val="22"/>
              </w:rPr>
              <w:t xml:space="preserve">/       </w:t>
            </w:r>
          </w:p>
          <w:p w:rsidR="00602657" w:rsidRPr="00EE4344" w:rsidRDefault="00602657" w:rsidP="00B722E7">
            <w:pPr>
              <w:jc w:val="both"/>
              <w:rPr>
                <w:sz w:val="22"/>
                <w:szCs w:val="22"/>
              </w:rPr>
            </w:pPr>
            <w:r w:rsidRPr="00EE4344">
              <w:rPr>
                <w:sz w:val="22"/>
                <w:szCs w:val="22"/>
              </w:rPr>
              <w:t>м.п.</w:t>
            </w:r>
          </w:p>
          <w:p w:rsidR="00602657" w:rsidRPr="00EE4344" w:rsidRDefault="00602657" w:rsidP="00B722E7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602657" w:rsidRDefault="00602657" w:rsidP="00B722E7">
            <w:pPr>
              <w:tabs>
                <w:tab w:val="left" w:pos="1418"/>
                <w:tab w:val="left" w:pos="4065"/>
              </w:tabs>
              <w:spacing w:line="240" w:lineRule="exact"/>
              <w:jc w:val="both"/>
              <w:rPr>
                <w:b/>
                <w:sz w:val="22"/>
                <w:szCs w:val="22"/>
              </w:rPr>
            </w:pPr>
          </w:p>
          <w:p w:rsidR="00D06EE9" w:rsidRPr="00EE4344" w:rsidRDefault="00D06EE9" w:rsidP="00B722E7">
            <w:pPr>
              <w:tabs>
                <w:tab w:val="left" w:pos="1418"/>
                <w:tab w:val="left" w:pos="4065"/>
              </w:tabs>
              <w:spacing w:line="240" w:lineRule="exac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02" w:type="dxa"/>
          </w:tcPr>
          <w:p w:rsidR="00602657" w:rsidRPr="00EE4344" w:rsidRDefault="00602657" w:rsidP="00B722E7">
            <w:pPr>
              <w:rPr>
                <w:sz w:val="22"/>
                <w:szCs w:val="22"/>
              </w:rPr>
            </w:pPr>
            <w:r w:rsidRPr="00EE4344">
              <w:rPr>
                <w:sz w:val="22"/>
                <w:szCs w:val="22"/>
              </w:rPr>
              <w:t xml:space="preserve">«Абонент»         </w:t>
            </w:r>
          </w:p>
          <w:p w:rsidR="00602657" w:rsidRPr="00EE4344" w:rsidRDefault="00602657" w:rsidP="00B722E7">
            <w:pPr>
              <w:rPr>
                <w:sz w:val="22"/>
                <w:szCs w:val="22"/>
              </w:rPr>
            </w:pPr>
          </w:p>
          <w:p w:rsidR="00602657" w:rsidRPr="00EE4344" w:rsidRDefault="00602657" w:rsidP="00B722E7">
            <w:pPr>
              <w:rPr>
                <w:sz w:val="22"/>
                <w:szCs w:val="22"/>
              </w:rPr>
            </w:pPr>
          </w:p>
          <w:p w:rsidR="00602657" w:rsidRPr="00EE4344" w:rsidRDefault="00602657" w:rsidP="00B722E7">
            <w:pPr>
              <w:tabs>
                <w:tab w:val="left" w:pos="567"/>
                <w:tab w:val="left" w:pos="1134"/>
                <w:tab w:val="left" w:pos="1418"/>
                <w:tab w:val="left" w:pos="6374"/>
              </w:tabs>
              <w:spacing w:line="240" w:lineRule="exact"/>
              <w:contextualSpacing/>
              <w:rPr>
                <w:b/>
                <w:color w:val="000000"/>
                <w:sz w:val="22"/>
                <w:szCs w:val="22"/>
              </w:rPr>
            </w:pPr>
            <w:r w:rsidRPr="00EE4344">
              <w:rPr>
                <w:sz w:val="22"/>
                <w:szCs w:val="22"/>
                <w:u w:val="single"/>
              </w:rPr>
              <w:t>_______________</w:t>
            </w:r>
            <w:r w:rsidRPr="00EE4344">
              <w:rPr>
                <w:sz w:val="22"/>
                <w:szCs w:val="22"/>
              </w:rPr>
              <w:t>/</w:t>
            </w:r>
            <w:r w:rsidR="00D06EE9">
              <w:t>И. И. Корнеева</w:t>
            </w:r>
            <w:r w:rsidR="00D06EE9" w:rsidRPr="00D51004">
              <w:t xml:space="preserve"> </w:t>
            </w:r>
            <w:r w:rsidRPr="00EE4344">
              <w:rPr>
                <w:sz w:val="22"/>
                <w:szCs w:val="22"/>
              </w:rPr>
              <w:t>/</w:t>
            </w:r>
            <w:r w:rsidRPr="00EE4344">
              <w:rPr>
                <w:b/>
                <w:i/>
                <w:sz w:val="22"/>
                <w:szCs w:val="22"/>
              </w:rPr>
              <w:t xml:space="preserve">                                                 </w:t>
            </w:r>
            <w:r w:rsidRPr="00EE4344">
              <w:rPr>
                <w:b/>
                <w:i/>
                <w:sz w:val="22"/>
                <w:szCs w:val="22"/>
                <w:u w:val="single"/>
              </w:rPr>
              <w:t xml:space="preserve">      </w:t>
            </w:r>
            <w:r w:rsidRPr="00EE4344">
              <w:rPr>
                <w:sz w:val="22"/>
                <w:szCs w:val="22"/>
              </w:rPr>
              <w:t>м.п.</w:t>
            </w:r>
          </w:p>
        </w:tc>
      </w:tr>
    </w:tbl>
    <w:p w:rsidR="006802B6" w:rsidRPr="00AC0765" w:rsidRDefault="006802B6" w:rsidP="00D06EE9">
      <w:pPr>
        <w:rPr>
          <w:color w:val="000000"/>
        </w:rPr>
      </w:pPr>
    </w:p>
    <w:sectPr w:rsidR="006802B6" w:rsidRPr="00AC0765" w:rsidSect="00D06EE9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341" w:rsidRDefault="00AF1341">
      <w:r>
        <w:separator/>
      </w:r>
    </w:p>
  </w:endnote>
  <w:endnote w:type="continuationSeparator" w:id="0">
    <w:p w:rsidR="00AF1341" w:rsidRDefault="00AF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341" w:rsidRDefault="00AF1341">
      <w:r>
        <w:separator/>
      </w:r>
    </w:p>
  </w:footnote>
  <w:footnote w:type="continuationSeparator" w:id="0">
    <w:p w:rsidR="00AF1341" w:rsidRDefault="00AF1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2EC6"/>
    <w:multiLevelType w:val="hybridMultilevel"/>
    <w:tmpl w:val="4F329146"/>
    <w:lvl w:ilvl="0" w:tplc="72AA78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1B179F"/>
    <w:multiLevelType w:val="singleLevel"/>
    <w:tmpl w:val="A9A80A60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529739DA"/>
    <w:multiLevelType w:val="singleLevel"/>
    <w:tmpl w:val="63845E80"/>
    <w:lvl w:ilvl="0">
      <w:start w:val="1"/>
      <w:numFmt w:val="decimal"/>
      <w:lvlText w:val="3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E83252F"/>
    <w:multiLevelType w:val="singleLevel"/>
    <w:tmpl w:val="76EEE56C"/>
    <w:lvl w:ilvl="0">
      <w:start w:val="1"/>
      <w:numFmt w:val="decimal"/>
      <w:lvlText w:val="1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8543178"/>
    <w:multiLevelType w:val="singleLevel"/>
    <w:tmpl w:val="A9A80A60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AEB"/>
    <w:rsid w:val="00021476"/>
    <w:rsid w:val="00032583"/>
    <w:rsid w:val="00033E18"/>
    <w:rsid w:val="00044688"/>
    <w:rsid w:val="0005038F"/>
    <w:rsid w:val="0008254E"/>
    <w:rsid w:val="000C38D7"/>
    <w:rsid w:val="000C6272"/>
    <w:rsid w:val="000D418C"/>
    <w:rsid w:val="000D6376"/>
    <w:rsid w:val="00111920"/>
    <w:rsid w:val="001250BD"/>
    <w:rsid w:val="00135BBC"/>
    <w:rsid w:val="00153D24"/>
    <w:rsid w:val="00166772"/>
    <w:rsid w:val="0017212A"/>
    <w:rsid w:val="0017307E"/>
    <w:rsid w:val="00173EF1"/>
    <w:rsid w:val="00185EB7"/>
    <w:rsid w:val="00192A75"/>
    <w:rsid w:val="001951BF"/>
    <w:rsid w:val="001A2CA6"/>
    <w:rsid w:val="001A38B2"/>
    <w:rsid w:val="00246FC3"/>
    <w:rsid w:val="002614B5"/>
    <w:rsid w:val="00261954"/>
    <w:rsid w:val="002C1A09"/>
    <w:rsid w:val="002C7DD9"/>
    <w:rsid w:val="002D222B"/>
    <w:rsid w:val="002D3E20"/>
    <w:rsid w:val="00330FBA"/>
    <w:rsid w:val="0034583C"/>
    <w:rsid w:val="003600EE"/>
    <w:rsid w:val="00360376"/>
    <w:rsid w:val="00366306"/>
    <w:rsid w:val="00382F3F"/>
    <w:rsid w:val="003A3EB2"/>
    <w:rsid w:val="003B6A4F"/>
    <w:rsid w:val="003C40BD"/>
    <w:rsid w:val="003C740E"/>
    <w:rsid w:val="0040263C"/>
    <w:rsid w:val="00404834"/>
    <w:rsid w:val="004334D0"/>
    <w:rsid w:val="00433984"/>
    <w:rsid w:val="00433FE4"/>
    <w:rsid w:val="0045026D"/>
    <w:rsid w:val="0045427F"/>
    <w:rsid w:val="00474672"/>
    <w:rsid w:val="004844B1"/>
    <w:rsid w:val="00495AEB"/>
    <w:rsid w:val="004A5D60"/>
    <w:rsid w:val="004C53FF"/>
    <w:rsid w:val="004C6536"/>
    <w:rsid w:val="004E1143"/>
    <w:rsid w:val="004F3D82"/>
    <w:rsid w:val="005314A8"/>
    <w:rsid w:val="0058214A"/>
    <w:rsid w:val="00585AEC"/>
    <w:rsid w:val="00586378"/>
    <w:rsid w:val="00586502"/>
    <w:rsid w:val="005B1F44"/>
    <w:rsid w:val="005D3B11"/>
    <w:rsid w:val="005D505D"/>
    <w:rsid w:val="005E5596"/>
    <w:rsid w:val="005F39E7"/>
    <w:rsid w:val="00602657"/>
    <w:rsid w:val="006219CE"/>
    <w:rsid w:val="00656694"/>
    <w:rsid w:val="006802B6"/>
    <w:rsid w:val="006A0163"/>
    <w:rsid w:val="006B2EBD"/>
    <w:rsid w:val="006B5906"/>
    <w:rsid w:val="006C0A66"/>
    <w:rsid w:val="006C20B7"/>
    <w:rsid w:val="006C38DE"/>
    <w:rsid w:val="006D2711"/>
    <w:rsid w:val="006F371B"/>
    <w:rsid w:val="0070134E"/>
    <w:rsid w:val="007210CD"/>
    <w:rsid w:val="007268DD"/>
    <w:rsid w:val="00750DB5"/>
    <w:rsid w:val="00771589"/>
    <w:rsid w:val="007742E2"/>
    <w:rsid w:val="0077460C"/>
    <w:rsid w:val="0078245E"/>
    <w:rsid w:val="007A2FB6"/>
    <w:rsid w:val="00802F3E"/>
    <w:rsid w:val="00811746"/>
    <w:rsid w:val="00812D69"/>
    <w:rsid w:val="00814677"/>
    <w:rsid w:val="00835C47"/>
    <w:rsid w:val="00844DB5"/>
    <w:rsid w:val="00855363"/>
    <w:rsid w:val="00864476"/>
    <w:rsid w:val="00883DC0"/>
    <w:rsid w:val="00897DE3"/>
    <w:rsid w:val="008D0B9B"/>
    <w:rsid w:val="008D67A6"/>
    <w:rsid w:val="008F6490"/>
    <w:rsid w:val="00910D83"/>
    <w:rsid w:val="009249BB"/>
    <w:rsid w:val="0092614D"/>
    <w:rsid w:val="00936175"/>
    <w:rsid w:val="00956BC6"/>
    <w:rsid w:val="00963B3D"/>
    <w:rsid w:val="00971013"/>
    <w:rsid w:val="0098028D"/>
    <w:rsid w:val="00985F33"/>
    <w:rsid w:val="009901CC"/>
    <w:rsid w:val="009A1C9A"/>
    <w:rsid w:val="009C1F1A"/>
    <w:rsid w:val="009D69FC"/>
    <w:rsid w:val="009E3A26"/>
    <w:rsid w:val="00A006A6"/>
    <w:rsid w:val="00A06CF3"/>
    <w:rsid w:val="00A1003A"/>
    <w:rsid w:val="00A14B0E"/>
    <w:rsid w:val="00A178D4"/>
    <w:rsid w:val="00A25433"/>
    <w:rsid w:val="00A368BB"/>
    <w:rsid w:val="00A638F6"/>
    <w:rsid w:val="00A667B3"/>
    <w:rsid w:val="00A91258"/>
    <w:rsid w:val="00A9645A"/>
    <w:rsid w:val="00AB0E61"/>
    <w:rsid w:val="00AB33D6"/>
    <w:rsid w:val="00AC0765"/>
    <w:rsid w:val="00AC1B24"/>
    <w:rsid w:val="00AD1301"/>
    <w:rsid w:val="00AD22F6"/>
    <w:rsid w:val="00AE2EFF"/>
    <w:rsid w:val="00AF1341"/>
    <w:rsid w:val="00B059C9"/>
    <w:rsid w:val="00B26A8E"/>
    <w:rsid w:val="00B27566"/>
    <w:rsid w:val="00B31A4E"/>
    <w:rsid w:val="00B346B9"/>
    <w:rsid w:val="00B35272"/>
    <w:rsid w:val="00B57079"/>
    <w:rsid w:val="00B575FD"/>
    <w:rsid w:val="00B722E7"/>
    <w:rsid w:val="00B81C29"/>
    <w:rsid w:val="00B94343"/>
    <w:rsid w:val="00BC4FE1"/>
    <w:rsid w:val="00C15D5A"/>
    <w:rsid w:val="00C42576"/>
    <w:rsid w:val="00C72634"/>
    <w:rsid w:val="00C823C7"/>
    <w:rsid w:val="00CA326D"/>
    <w:rsid w:val="00CB457D"/>
    <w:rsid w:val="00CC26DA"/>
    <w:rsid w:val="00CC792D"/>
    <w:rsid w:val="00CF04C3"/>
    <w:rsid w:val="00D06EE9"/>
    <w:rsid w:val="00D3513D"/>
    <w:rsid w:val="00D360E4"/>
    <w:rsid w:val="00D51004"/>
    <w:rsid w:val="00D55B95"/>
    <w:rsid w:val="00D8381E"/>
    <w:rsid w:val="00DC5026"/>
    <w:rsid w:val="00DE767D"/>
    <w:rsid w:val="00DF475B"/>
    <w:rsid w:val="00E0130C"/>
    <w:rsid w:val="00E024B9"/>
    <w:rsid w:val="00E16023"/>
    <w:rsid w:val="00E16A67"/>
    <w:rsid w:val="00E20744"/>
    <w:rsid w:val="00E219E6"/>
    <w:rsid w:val="00E52038"/>
    <w:rsid w:val="00E53732"/>
    <w:rsid w:val="00E574F5"/>
    <w:rsid w:val="00E62D51"/>
    <w:rsid w:val="00E670F6"/>
    <w:rsid w:val="00E72496"/>
    <w:rsid w:val="00E7757A"/>
    <w:rsid w:val="00E85771"/>
    <w:rsid w:val="00ED2CD0"/>
    <w:rsid w:val="00ED4CFD"/>
    <w:rsid w:val="00ED5794"/>
    <w:rsid w:val="00EE4344"/>
    <w:rsid w:val="00F111F2"/>
    <w:rsid w:val="00F116A9"/>
    <w:rsid w:val="00F13CEF"/>
    <w:rsid w:val="00F20903"/>
    <w:rsid w:val="00F223A6"/>
    <w:rsid w:val="00F2312D"/>
    <w:rsid w:val="00F2756D"/>
    <w:rsid w:val="00F358EE"/>
    <w:rsid w:val="00F71FC1"/>
    <w:rsid w:val="00F73BD9"/>
    <w:rsid w:val="00F864EB"/>
    <w:rsid w:val="00F93F9B"/>
    <w:rsid w:val="00F97A18"/>
    <w:rsid w:val="00FA09CD"/>
    <w:rsid w:val="00FA323F"/>
    <w:rsid w:val="00FB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B1F0D0"/>
  <w15:docId w15:val="{8AC5D87A-8726-4198-B2CB-9EB3D5B3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AEB"/>
    <w:rPr>
      <w:sz w:val="24"/>
      <w:szCs w:val="24"/>
    </w:rPr>
  </w:style>
  <w:style w:type="paragraph" w:styleId="1">
    <w:name w:val="heading 1"/>
    <w:basedOn w:val="a"/>
    <w:next w:val="a"/>
    <w:qFormat/>
    <w:rsid w:val="00AB33D6"/>
    <w:pPr>
      <w:keepNext/>
      <w:tabs>
        <w:tab w:val="left" w:pos="1134"/>
        <w:tab w:val="left" w:pos="1418"/>
      </w:tabs>
      <w:spacing w:line="240" w:lineRule="atLeast"/>
      <w:ind w:left="-567" w:firstLine="567"/>
      <w:outlineLvl w:val="0"/>
    </w:pPr>
    <w:rPr>
      <w:b/>
    </w:rPr>
  </w:style>
  <w:style w:type="paragraph" w:styleId="2">
    <w:name w:val="heading 2"/>
    <w:basedOn w:val="a"/>
    <w:next w:val="a"/>
    <w:qFormat/>
    <w:rsid w:val="00AB33D6"/>
    <w:pPr>
      <w:keepNext/>
      <w:shd w:val="clear" w:color="auto" w:fill="FFFFFF"/>
      <w:tabs>
        <w:tab w:val="left" w:pos="567"/>
        <w:tab w:val="left" w:pos="1134"/>
        <w:tab w:val="left" w:pos="1418"/>
        <w:tab w:val="left" w:pos="6374"/>
      </w:tabs>
      <w:ind w:left="16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B33D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95A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rsid w:val="00495AEB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rsid w:val="00495AEB"/>
    <w:rPr>
      <w:rFonts w:eastAsia="Calibri"/>
      <w:lang w:val="ru-RU" w:eastAsia="ru-RU" w:bidi="ar-SA"/>
    </w:rPr>
  </w:style>
  <w:style w:type="character" w:styleId="a5">
    <w:name w:val="footnote reference"/>
    <w:basedOn w:val="a0"/>
    <w:rsid w:val="00495AEB"/>
    <w:rPr>
      <w:vertAlign w:val="superscript"/>
    </w:rPr>
  </w:style>
  <w:style w:type="paragraph" w:customStyle="1" w:styleId="ConsPlusNormal">
    <w:name w:val="ConsPlusNormal"/>
    <w:rsid w:val="00495AEB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6">
    <w:name w:val="Body Text Indent"/>
    <w:basedOn w:val="a"/>
    <w:link w:val="a7"/>
    <w:rsid w:val="00495AEB"/>
    <w:pPr>
      <w:spacing w:after="120"/>
      <w:ind w:left="283"/>
    </w:pPr>
    <w:rPr>
      <w:rFonts w:eastAsia="Calibri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495AEB"/>
    <w:rPr>
      <w:rFonts w:eastAsia="Calibri"/>
      <w:lang w:val="ru-RU" w:eastAsia="ru-RU" w:bidi="ar-SA"/>
    </w:rPr>
  </w:style>
  <w:style w:type="paragraph" w:customStyle="1" w:styleId="ConsNormal">
    <w:name w:val="ConsNormal"/>
    <w:rsid w:val="00495AEB"/>
    <w:pPr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20">
    <w:name w:val="Body Text Indent 2"/>
    <w:basedOn w:val="a"/>
    <w:link w:val="21"/>
    <w:rsid w:val="00495AEB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rsid w:val="00495AEB"/>
    <w:rPr>
      <w:rFonts w:eastAsia="Calibri"/>
      <w:lang w:val="ru-RU" w:eastAsia="ru-RU" w:bidi="ar-SA"/>
    </w:rPr>
  </w:style>
  <w:style w:type="paragraph" w:styleId="22">
    <w:name w:val="Body Text 2"/>
    <w:basedOn w:val="a"/>
    <w:link w:val="23"/>
    <w:rsid w:val="00495AE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495AEB"/>
    <w:rPr>
      <w:rFonts w:eastAsia="Calibri"/>
      <w:lang w:val="ru-RU" w:eastAsia="ru-RU" w:bidi="ar-SA"/>
    </w:rPr>
  </w:style>
  <w:style w:type="paragraph" w:styleId="30">
    <w:name w:val="Body Text Indent 3"/>
    <w:basedOn w:val="a"/>
    <w:link w:val="31"/>
    <w:rsid w:val="00495AEB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0"/>
    <w:link w:val="30"/>
    <w:rsid w:val="00495AEB"/>
    <w:rPr>
      <w:rFonts w:ascii="Calibri" w:hAnsi="Calibri"/>
      <w:sz w:val="16"/>
      <w:szCs w:val="16"/>
      <w:lang w:val="ru-RU" w:eastAsia="en-US" w:bidi="ar-SA"/>
    </w:rPr>
  </w:style>
  <w:style w:type="paragraph" w:customStyle="1" w:styleId="msonormalcxspmiddle">
    <w:name w:val="msonormalcxspmiddle"/>
    <w:basedOn w:val="a"/>
    <w:rsid w:val="00433FE4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246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46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3602</Words>
  <Characters>20535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ДОГОВОР № ________</vt:lpstr>
    </vt:vector>
  </TitlesOfParts>
  <Company>SERW</Company>
  <LinksUpToDate>false</LinksUpToDate>
  <CharactersWithSpaces>24089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</dc:title>
  <dc:creator>Кутырева</dc:creator>
  <cp:lastModifiedBy>Лещева Екатерина Николаевна</cp:lastModifiedBy>
  <cp:revision>7</cp:revision>
  <cp:lastPrinted>2018-10-02T10:35:00Z</cp:lastPrinted>
  <dcterms:created xsi:type="dcterms:W3CDTF">2018-10-03T11:49:00Z</dcterms:created>
  <dcterms:modified xsi:type="dcterms:W3CDTF">2018-11-26T07:07:00Z</dcterms:modified>
</cp:coreProperties>
</file>