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11B" w:rsidRDefault="0032411B" w:rsidP="0032411B">
      <w:pPr>
        <w:tabs>
          <w:tab w:val="right" w:pos="10207"/>
        </w:tabs>
        <w:ind w:right="-2"/>
        <w:jc w:val="right"/>
        <w:rPr>
          <w:b/>
          <w:sz w:val="26"/>
          <w:szCs w:val="26"/>
        </w:rPr>
      </w:pPr>
    </w:p>
    <w:p w:rsidR="00F972F9" w:rsidRDefault="00F972F9" w:rsidP="0032411B">
      <w:pPr>
        <w:tabs>
          <w:tab w:val="right" w:pos="10207"/>
        </w:tabs>
        <w:ind w:right="-2"/>
        <w:jc w:val="right"/>
        <w:rPr>
          <w:b/>
          <w:sz w:val="26"/>
          <w:szCs w:val="26"/>
        </w:rPr>
      </w:pPr>
    </w:p>
    <w:p w:rsidR="009D4CB9" w:rsidRPr="00C97C99" w:rsidRDefault="009D4CB9" w:rsidP="009D4CB9">
      <w:pPr>
        <w:ind w:left="5812"/>
        <w:jc w:val="center"/>
        <w:rPr>
          <w:iCs/>
          <w:color w:val="000000"/>
        </w:rPr>
      </w:pPr>
      <w:bookmarkStart w:id="0" w:name="RANGE!A1:F69"/>
      <w:bookmarkEnd w:id="0"/>
      <w:r w:rsidRPr="00105D0C">
        <w:rPr>
          <w:b/>
          <w:iCs/>
          <w:color w:val="000000"/>
        </w:rPr>
        <w:t>УТВЕРЖДАЮ</w:t>
      </w:r>
    </w:p>
    <w:p w:rsidR="009D4CB9" w:rsidRDefault="009D4CB9" w:rsidP="009D4CB9">
      <w:pPr>
        <w:pStyle w:val="Default"/>
        <w:ind w:left="5812"/>
      </w:pPr>
      <w:r w:rsidRPr="00C97C99">
        <w:t>Перв</w:t>
      </w:r>
      <w:r>
        <w:t>ый</w:t>
      </w:r>
      <w:r w:rsidRPr="00C97C99">
        <w:t xml:space="preserve"> заместител</w:t>
      </w:r>
      <w:r>
        <w:t>ь</w:t>
      </w:r>
      <w:r w:rsidRPr="00C97C99">
        <w:t xml:space="preserve"> директора – </w:t>
      </w:r>
    </w:p>
    <w:p w:rsidR="009D4CB9" w:rsidRPr="00C97C99" w:rsidRDefault="009D4CB9" w:rsidP="009D4CB9">
      <w:pPr>
        <w:pStyle w:val="Default"/>
        <w:ind w:left="5954" w:hanging="142"/>
        <w:rPr>
          <w:iCs/>
        </w:rPr>
      </w:pPr>
      <w:r w:rsidRPr="00C97C99">
        <w:rPr>
          <w:iCs/>
        </w:rPr>
        <w:t>главн</w:t>
      </w:r>
      <w:r>
        <w:rPr>
          <w:iCs/>
        </w:rPr>
        <w:t>ый</w:t>
      </w:r>
      <w:r w:rsidRPr="00C97C99">
        <w:rPr>
          <w:iCs/>
        </w:rPr>
        <w:t xml:space="preserve"> инженер филиала</w:t>
      </w:r>
    </w:p>
    <w:p w:rsidR="009D4CB9" w:rsidRPr="00C97C99" w:rsidRDefault="009D4CB9" w:rsidP="009D4CB9">
      <w:pPr>
        <w:pStyle w:val="Default"/>
        <w:ind w:left="5954" w:hanging="142"/>
        <w:rPr>
          <w:iCs/>
        </w:rPr>
      </w:pPr>
      <w:r w:rsidRPr="00C97C99">
        <w:t>ПАО</w:t>
      </w:r>
      <w:r w:rsidRPr="00C97C99">
        <w:rPr>
          <w:iCs/>
        </w:rPr>
        <w:t xml:space="preserve"> «МРСК Центра» - «Орелэнерго»</w:t>
      </w:r>
    </w:p>
    <w:p w:rsidR="009D4CB9" w:rsidRPr="00C97C99" w:rsidRDefault="009D4CB9" w:rsidP="009D4CB9">
      <w:pPr>
        <w:ind w:left="5954" w:hanging="142"/>
        <w:jc w:val="right"/>
        <w:rPr>
          <w:iCs/>
          <w:color w:val="000000"/>
        </w:rPr>
      </w:pPr>
    </w:p>
    <w:p w:rsidR="009D4CB9" w:rsidRPr="00C97C99" w:rsidRDefault="009D4CB9" w:rsidP="009D4CB9">
      <w:pPr>
        <w:ind w:left="5954" w:hanging="142"/>
        <w:jc w:val="right"/>
        <w:rPr>
          <w:iCs/>
          <w:color w:val="000000"/>
        </w:rPr>
      </w:pPr>
      <w:r>
        <w:rPr>
          <w:iCs/>
          <w:color w:val="000000"/>
        </w:rPr>
        <w:t>_____</w:t>
      </w:r>
      <w:r w:rsidRPr="00C97C99">
        <w:rPr>
          <w:iCs/>
          <w:color w:val="000000"/>
        </w:rPr>
        <w:t xml:space="preserve">_______________ </w:t>
      </w:r>
      <w:r>
        <w:rPr>
          <w:iCs/>
          <w:color w:val="000000"/>
        </w:rPr>
        <w:t>И</w:t>
      </w:r>
      <w:r w:rsidRPr="00C97C99">
        <w:rPr>
          <w:iCs/>
          <w:color w:val="000000"/>
        </w:rPr>
        <w:t>.</w:t>
      </w:r>
      <w:r>
        <w:rPr>
          <w:iCs/>
          <w:color w:val="000000"/>
        </w:rPr>
        <w:t>В</w:t>
      </w:r>
      <w:r w:rsidRPr="00C97C99">
        <w:rPr>
          <w:iCs/>
          <w:color w:val="000000"/>
        </w:rPr>
        <w:t xml:space="preserve">. </w:t>
      </w:r>
      <w:r>
        <w:rPr>
          <w:iCs/>
          <w:color w:val="000000"/>
        </w:rPr>
        <w:t>Колубанов</w:t>
      </w:r>
    </w:p>
    <w:p w:rsidR="009D4CB9" w:rsidRPr="00C97C99" w:rsidRDefault="009D4CB9" w:rsidP="009D4CB9">
      <w:pPr>
        <w:ind w:left="5954" w:hanging="142"/>
        <w:jc w:val="right"/>
        <w:rPr>
          <w:b/>
        </w:rPr>
      </w:pPr>
      <w:r w:rsidRPr="00C97C99">
        <w:rPr>
          <w:iCs/>
          <w:color w:val="000000"/>
        </w:rPr>
        <w:t xml:space="preserve"> «</w:t>
      </w:r>
      <w:r w:rsidR="00B37DAB">
        <w:rPr>
          <w:iCs/>
          <w:color w:val="000000"/>
        </w:rPr>
        <w:t>10</w:t>
      </w:r>
      <w:r w:rsidRPr="00C97C99">
        <w:rPr>
          <w:iCs/>
          <w:color w:val="000000"/>
        </w:rPr>
        <w:t xml:space="preserve">» </w:t>
      </w:r>
      <w:r w:rsidR="00B37DAB">
        <w:rPr>
          <w:iCs/>
          <w:color w:val="000000"/>
          <w:u w:val="single"/>
        </w:rPr>
        <w:t xml:space="preserve"> сентября </w:t>
      </w:r>
      <w:r w:rsidRPr="00C97C99">
        <w:rPr>
          <w:iCs/>
          <w:color w:val="000000"/>
          <w:u w:val="single"/>
        </w:rPr>
        <w:t xml:space="preserve"> </w:t>
      </w:r>
      <w:r w:rsidRPr="00C97C99">
        <w:rPr>
          <w:iCs/>
          <w:color w:val="000000"/>
        </w:rPr>
        <w:t xml:space="preserve"> 201</w:t>
      </w:r>
      <w:r>
        <w:rPr>
          <w:iCs/>
          <w:color w:val="000000"/>
        </w:rPr>
        <w:t>8</w:t>
      </w:r>
      <w:r w:rsidRPr="00C97C99">
        <w:rPr>
          <w:iCs/>
          <w:color w:val="000000"/>
        </w:rPr>
        <w:t xml:space="preserve"> г.</w:t>
      </w:r>
    </w:p>
    <w:p w:rsidR="007D4AE1" w:rsidRPr="00E01DD8" w:rsidRDefault="007D4AE1" w:rsidP="009D4CB9">
      <w:pPr>
        <w:tabs>
          <w:tab w:val="right" w:pos="10207"/>
        </w:tabs>
        <w:ind w:right="-2"/>
        <w:contextualSpacing/>
        <w:jc w:val="right"/>
        <w:rPr>
          <w:sz w:val="22"/>
          <w:szCs w:val="28"/>
        </w:rPr>
      </w:pPr>
    </w:p>
    <w:p w:rsidR="0057093A" w:rsidRDefault="0057093A" w:rsidP="001663D0">
      <w:pPr>
        <w:jc w:val="center"/>
        <w:rPr>
          <w:b/>
        </w:rPr>
      </w:pPr>
    </w:p>
    <w:p w:rsidR="0032411B" w:rsidRDefault="0032411B" w:rsidP="001663D0">
      <w:pPr>
        <w:jc w:val="center"/>
        <w:rPr>
          <w:b/>
        </w:rPr>
      </w:pPr>
    </w:p>
    <w:p w:rsidR="00A4180E" w:rsidRPr="00FF283F" w:rsidRDefault="00A4180E" w:rsidP="00A4180E">
      <w:pPr>
        <w:jc w:val="center"/>
        <w:rPr>
          <w:b/>
        </w:rPr>
      </w:pPr>
      <w:r w:rsidRPr="00FF283F">
        <w:rPr>
          <w:b/>
        </w:rPr>
        <w:t>ТЕХНИЧЕСКОЕ ЗАДАНИЕ</w:t>
      </w:r>
    </w:p>
    <w:p w:rsidR="00A4180E" w:rsidRDefault="00A4180E" w:rsidP="00A4180E">
      <w:pPr>
        <w:jc w:val="center"/>
      </w:pPr>
      <w:r>
        <w:t xml:space="preserve">на выполнение работ </w:t>
      </w:r>
      <w:r w:rsidRPr="00FF283F">
        <w:t>по ремонту средств малой механизации</w:t>
      </w:r>
    </w:p>
    <w:p w:rsidR="00A4180E" w:rsidRDefault="00911DEA" w:rsidP="00911DEA">
      <w:pPr>
        <w:jc w:val="center"/>
        <w:rPr>
          <w:b/>
          <w:bCs/>
        </w:rPr>
      </w:pPr>
      <w:r w:rsidRPr="00B72E69">
        <w:t xml:space="preserve">Лот № </w:t>
      </w:r>
      <w:r>
        <w:t>3000402</w:t>
      </w:r>
    </w:p>
    <w:p w:rsidR="00C70E83" w:rsidRPr="00131040" w:rsidRDefault="00C70E83" w:rsidP="00A4180E">
      <w:pPr>
        <w:ind w:firstLine="709"/>
        <w:jc w:val="center"/>
        <w:rPr>
          <w:b/>
          <w:bCs/>
        </w:rPr>
      </w:pPr>
    </w:p>
    <w:p w:rsidR="00A4180E" w:rsidRDefault="00A4180E" w:rsidP="00A4180E">
      <w:pPr>
        <w:pStyle w:val="af6"/>
        <w:numPr>
          <w:ilvl w:val="0"/>
          <w:numId w:val="8"/>
        </w:numPr>
        <w:ind w:left="0"/>
        <w:jc w:val="center"/>
        <w:rPr>
          <w:b/>
          <w:bCs/>
          <w:sz w:val="24"/>
          <w:szCs w:val="24"/>
        </w:rPr>
      </w:pPr>
      <w:r w:rsidRPr="00FF283F">
        <w:rPr>
          <w:b/>
          <w:bCs/>
          <w:sz w:val="24"/>
          <w:szCs w:val="24"/>
        </w:rPr>
        <w:t>Общая часть.</w:t>
      </w:r>
    </w:p>
    <w:p w:rsidR="00DF025A" w:rsidRPr="00FF283F" w:rsidRDefault="00DF025A" w:rsidP="00DF025A">
      <w:pPr>
        <w:pStyle w:val="af6"/>
        <w:ind w:left="0"/>
        <w:rPr>
          <w:b/>
          <w:bCs/>
          <w:sz w:val="24"/>
          <w:szCs w:val="24"/>
        </w:rPr>
      </w:pPr>
    </w:p>
    <w:p w:rsidR="00A4180E" w:rsidRDefault="003061BB" w:rsidP="003061BB">
      <w:pPr>
        <w:pStyle w:val="af6"/>
        <w:numPr>
          <w:ilvl w:val="1"/>
          <w:numId w:val="14"/>
        </w:numPr>
        <w:tabs>
          <w:tab w:val="left" w:pos="567"/>
        </w:tabs>
        <w:ind w:left="0" w:firstLine="0"/>
        <w:jc w:val="both"/>
        <w:rPr>
          <w:sz w:val="24"/>
          <w:szCs w:val="24"/>
        </w:rPr>
      </w:pPr>
      <w:r w:rsidRPr="003061BB">
        <w:rPr>
          <w:sz w:val="24"/>
          <w:szCs w:val="24"/>
        </w:rPr>
        <w:t>Филиал ПАО «МРСК Центра» - «Орелэнерго» производит закупку работ по ремонту</w:t>
      </w:r>
      <w:r>
        <w:rPr>
          <w:sz w:val="24"/>
          <w:szCs w:val="24"/>
        </w:rPr>
        <w:t xml:space="preserve"> </w:t>
      </w:r>
      <w:r w:rsidRPr="003061BB">
        <w:rPr>
          <w:sz w:val="24"/>
          <w:szCs w:val="24"/>
        </w:rPr>
        <w:t>средств малой механизации</w:t>
      </w:r>
      <w:r>
        <w:rPr>
          <w:sz w:val="24"/>
          <w:szCs w:val="24"/>
        </w:rPr>
        <w:t>.</w:t>
      </w:r>
    </w:p>
    <w:p w:rsidR="003061BB" w:rsidRPr="003061BB" w:rsidRDefault="003061BB" w:rsidP="00A4180E">
      <w:pPr>
        <w:pStyle w:val="af6"/>
        <w:numPr>
          <w:ilvl w:val="1"/>
          <w:numId w:val="14"/>
        </w:numPr>
        <w:tabs>
          <w:tab w:val="left" w:pos="567"/>
        </w:tabs>
        <w:ind w:left="0" w:firstLine="0"/>
        <w:jc w:val="both"/>
        <w:rPr>
          <w:sz w:val="24"/>
          <w:szCs w:val="24"/>
        </w:rPr>
      </w:pPr>
      <w:r w:rsidRPr="003061BB">
        <w:rPr>
          <w:bCs/>
          <w:sz w:val="24"/>
          <w:szCs w:val="24"/>
        </w:rPr>
        <w:t>Закупка производится на основании плана закупок ПАО «МРСК Центра» на 2019</w:t>
      </w:r>
      <w:r>
        <w:rPr>
          <w:bCs/>
          <w:sz w:val="24"/>
          <w:szCs w:val="24"/>
        </w:rPr>
        <w:t xml:space="preserve"> </w:t>
      </w:r>
      <w:r w:rsidRPr="003061BB">
        <w:rPr>
          <w:bCs/>
          <w:sz w:val="24"/>
          <w:szCs w:val="24"/>
        </w:rPr>
        <w:t>год.</w:t>
      </w:r>
    </w:p>
    <w:p w:rsidR="003061BB" w:rsidRDefault="00A4180E" w:rsidP="00A4180E">
      <w:pPr>
        <w:pStyle w:val="af6"/>
        <w:numPr>
          <w:ilvl w:val="1"/>
          <w:numId w:val="14"/>
        </w:numPr>
        <w:tabs>
          <w:tab w:val="left" w:pos="567"/>
        </w:tabs>
        <w:ind w:left="0" w:firstLine="0"/>
        <w:jc w:val="both"/>
        <w:rPr>
          <w:sz w:val="24"/>
          <w:szCs w:val="24"/>
        </w:rPr>
      </w:pPr>
      <w:r w:rsidRPr="003061BB">
        <w:rPr>
          <w:sz w:val="24"/>
          <w:szCs w:val="24"/>
        </w:rPr>
        <w:t>Подрядчик определяется на основании проведения конкурентной закупочной процедуры на выполнение данного вида работ.</w:t>
      </w:r>
    </w:p>
    <w:p w:rsidR="003061BB" w:rsidRDefault="00A4180E" w:rsidP="00A4180E">
      <w:pPr>
        <w:pStyle w:val="af6"/>
        <w:numPr>
          <w:ilvl w:val="1"/>
          <w:numId w:val="14"/>
        </w:numPr>
        <w:tabs>
          <w:tab w:val="left" w:pos="567"/>
        </w:tabs>
        <w:ind w:left="0" w:firstLine="0"/>
        <w:jc w:val="both"/>
        <w:rPr>
          <w:sz w:val="24"/>
          <w:szCs w:val="24"/>
        </w:rPr>
      </w:pPr>
      <w:r w:rsidRPr="003061BB">
        <w:rPr>
          <w:sz w:val="24"/>
          <w:szCs w:val="24"/>
        </w:rPr>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A4180E" w:rsidRPr="003061BB" w:rsidRDefault="00A4180E" w:rsidP="00A4180E">
      <w:pPr>
        <w:pStyle w:val="af6"/>
        <w:numPr>
          <w:ilvl w:val="1"/>
          <w:numId w:val="14"/>
        </w:numPr>
        <w:tabs>
          <w:tab w:val="left" w:pos="567"/>
        </w:tabs>
        <w:ind w:left="0" w:firstLine="0"/>
        <w:jc w:val="both"/>
        <w:rPr>
          <w:sz w:val="24"/>
          <w:szCs w:val="24"/>
        </w:rPr>
      </w:pPr>
      <w:r w:rsidRPr="003061BB">
        <w:rPr>
          <w:sz w:val="24"/>
          <w:szCs w:val="24"/>
        </w:rPr>
        <w:t>Все необходимые материалы для выполнения работ поставляются Подрядчиком.</w:t>
      </w:r>
    </w:p>
    <w:p w:rsidR="00746B55" w:rsidRPr="00FF283F" w:rsidRDefault="00746B55" w:rsidP="00A4180E">
      <w:pPr>
        <w:pStyle w:val="af6"/>
        <w:tabs>
          <w:tab w:val="left" w:pos="567"/>
        </w:tabs>
        <w:ind w:left="0"/>
        <w:jc w:val="both"/>
        <w:rPr>
          <w:sz w:val="24"/>
          <w:szCs w:val="24"/>
        </w:rPr>
      </w:pPr>
    </w:p>
    <w:p w:rsidR="00DF025A" w:rsidRPr="00F566D6" w:rsidRDefault="00A4180E" w:rsidP="00DF025A">
      <w:pPr>
        <w:pStyle w:val="af6"/>
        <w:numPr>
          <w:ilvl w:val="0"/>
          <w:numId w:val="8"/>
        </w:numPr>
        <w:ind w:left="0"/>
        <w:jc w:val="center"/>
        <w:rPr>
          <w:b/>
          <w:bCs/>
          <w:sz w:val="24"/>
          <w:szCs w:val="24"/>
        </w:rPr>
      </w:pPr>
      <w:r w:rsidRPr="00F566D6">
        <w:rPr>
          <w:b/>
          <w:bCs/>
          <w:sz w:val="24"/>
          <w:szCs w:val="24"/>
        </w:rPr>
        <w:t>Предмет конкурса.</w:t>
      </w:r>
    </w:p>
    <w:p w:rsidR="00A4180E" w:rsidRDefault="003061BB" w:rsidP="003061BB">
      <w:r w:rsidRPr="003061BB">
        <w:t>Выполнение работ по ремонту средств малой механизации должно быть произведено в объемах и в сроки, указанные в Приложении к ТЗ в следующем объеме:</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96"/>
        <w:gridCol w:w="3896"/>
        <w:gridCol w:w="652"/>
        <w:gridCol w:w="696"/>
      </w:tblGrid>
      <w:tr w:rsidR="00F566D6" w:rsidRPr="00F566D6" w:rsidTr="00F566D6">
        <w:trPr>
          <w:trHeight w:val="557"/>
          <w:jc w:val="center"/>
        </w:trPr>
        <w:tc>
          <w:tcPr>
            <w:tcW w:w="540" w:type="dxa"/>
            <w:hideMark/>
          </w:tcPr>
          <w:p w:rsidR="00F566D6" w:rsidRPr="00F566D6" w:rsidRDefault="00F566D6" w:rsidP="00746B55">
            <w:pPr>
              <w:jc w:val="right"/>
              <w:rPr>
                <w:sz w:val="20"/>
                <w:szCs w:val="20"/>
              </w:rPr>
            </w:pPr>
            <w:r w:rsidRPr="00F566D6">
              <w:rPr>
                <w:sz w:val="20"/>
                <w:szCs w:val="20"/>
              </w:rPr>
              <w:t xml:space="preserve">№ </w:t>
            </w:r>
            <w:proofErr w:type="gramStart"/>
            <w:r w:rsidRPr="00F566D6">
              <w:rPr>
                <w:sz w:val="20"/>
                <w:szCs w:val="20"/>
              </w:rPr>
              <w:t>п</w:t>
            </w:r>
            <w:proofErr w:type="gramEnd"/>
            <w:r w:rsidRPr="00F566D6">
              <w:rPr>
                <w:sz w:val="20"/>
                <w:szCs w:val="20"/>
              </w:rPr>
              <w:t>/п</w:t>
            </w:r>
          </w:p>
        </w:tc>
        <w:tc>
          <w:tcPr>
            <w:tcW w:w="3896" w:type="dxa"/>
          </w:tcPr>
          <w:p w:rsidR="00F566D6" w:rsidRPr="00F566D6" w:rsidRDefault="00F566D6" w:rsidP="00780DA0">
            <w:pPr>
              <w:jc w:val="center"/>
              <w:rPr>
                <w:sz w:val="20"/>
                <w:szCs w:val="20"/>
              </w:rPr>
            </w:pPr>
            <w:r w:rsidRPr="00F566D6">
              <w:rPr>
                <w:sz w:val="20"/>
                <w:szCs w:val="20"/>
              </w:rPr>
              <w:t>Наименование РЭС</w:t>
            </w:r>
          </w:p>
        </w:tc>
        <w:tc>
          <w:tcPr>
            <w:tcW w:w="3896" w:type="dxa"/>
            <w:hideMark/>
          </w:tcPr>
          <w:p w:rsidR="00F566D6" w:rsidRPr="00F566D6" w:rsidRDefault="00F566D6" w:rsidP="00780DA0">
            <w:pPr>
              <w:jc w:val="center"/>
              <w:rPr>
                <w:sz w:val="20"/>
                <w:szCs w:val="20"/>
              </w:rPr>
            </w:pPr>
            <w:r w:rsidRPr="00F566D6">
              <w:rPr>
                <w:sz w:val="20"/>
                <w:szCs w:val="20"/>
              </w:rPr>
              <w:t xml:space="preserve">Наименование объекта </w:t>
            </w:r>
          </w:p>
        </w:tc>
        <w:tc>
          <w:tcPr>
            <w:tcW w:w="652" w:type="dxa"/>
            <w:hideMark/>
          </w:tcPr>
          <w:p w:rsidR="00F566D6" w:rsidRPr="00F566D6" w:rsidRDefault="00F566D6" w:rsidP="00746B55">
            <w:pPr>
              <w:jc w:val="center"/>
              <w:rPr>
                <w:sz w:val="20"/>
                <w:szCs w:val="20"/>
              </w:rPr>
            </w:pPr>
            <w:r w:rsidRPr="00F566D6">
              <w:rPr>
                <w:sz w:val="20"/>
                <w:szCs w:val="20"/>
              </w:rPr>
              <w:t>Ед. изм.</w:t>
            </w:r>
          </w:p>
        </w:tc>
        <w:tc>
          <w:tcPr>
            <w:tcW w:w="696" w:type="dxa"/>
            <w:hideMark/>
          </w:tcPr>
          <w:p w:rsidR="00F566D6" w:rsidRPr="00F566D6" w:rsidRDefault="00F566D6" w:rsidP="00746B55">
            <w:pPr>
              <w:jc w:val="center"/>
              <w:rPr>
                <w:sz w:val="20"/>
                <w:szCs w:val="20"/>
              </w:rPr>
            </w:pPr>
            <w:r w:rsidRPr="00F566D6">
              <w:rPr>
                <w:sz w:val="20"/>
                <w:szCs w:val="20"/>
              </w:rPr>
              <w:t>Кол-во</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Мценский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Мценский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261"/>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Мценский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Мценский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Stihl</w:t>
            </w:r>
            <w:proofErr w:type="spellEnd"/>
            <w:r w:rsidRPr="00F566D6">
              <w:rPr>
                <w:rFonts w:ascii="Times New Roman CYR" w:hAnsi="Times New Roman CYR" w:cs="Times New Roman CYR"/>
                <w:sz w:val="20"/>
                <w:szCs w:val="20"/>
              </w:rPr>
              <w:t xml:space="preserve"> MS-180</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Кромской</w:t>
            </w:r>
            <w:proofErr w:type="spellEnd"/>
          </w:p>
        </w:tc>
        <w:tc>
          <w:tcPr>
            <w:tcW w:w="3896" w:type="dxa"/>
            <w:noWrap/>
            <w:vAlign w:val="bottom"/>
          </w:tcPr>
          <w:p w:rsidR="00F566D6" w:rsidRPr="00F566D6" w:rsidRDefault="00F566D6">
            <w:pPr>
              <w:rPr>
                <w:sz w:val="20"/>
                <w:szCs w:val="20"/>
              </w:rPr>
            </w:pPr>
            <w:r w:rsidRPr="00F566D6">
              <w:rPr>
                <w:sz w:val="20"/>
                <w:szCs w:val="20"/>
              </w:rPr>
              <w:t xml:space="preserve">Бензопила  </w:t>
            </w:r>
            <w:proofErr w:type="spellStart"/>
            <w:r w:rsidRPr="00F566D6">
              <w:rPr>
                <w:sz w:val="20"/>
                <w:szCs w:val="20"/>
              </w:rPr>
              <w:t>Husqvarna</w:t>
            </w:r>
            <w:proofErr w:type="spellEnd"/>
            <w:r w:rsidRPr="00F566D6">
              <w:rPr>
                <w:sz w:val="20"/>
                <w:szCs w:val="20"/>
              </w:rPr>
              <w:t xml:space="preserve"> 357XP </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Кромской</w:t>
            </w:r>
            <w:proofErr w:type="spellEnd"/>
          </w:p>
        </w:tc>
        <w:tc>
          <w:tcPr>
            <w:tcW w:w="3896" w:type="dxa"/>
            <w:noWrap/>
            <w:vAlign w:val="bottom"/>
          </w:tcPr>
          <w:p w:rsidR="00F566D6" w:rsidRPr="00F566D6" w:rsidRDefault="00F566D6">
            <w:pPr>
              <w:rPr>
                <w:sz w:val="20"/>
                <w:szCs w:val="20"/>
              </w:rPr>
            </w:pPr>
            <w:r w:rsidRPr="00F566D6">
              <w:rPr>
                <w:sz w:val="20"/>
                <w:szCs w:val="20"/>
              </w:rPr>
              <w:t xml:space="preserve">Бензопила  </w:t>
            </w:r>
            <w:proofErr w:type="spellStart"/>
            <w:r w:rsidRPr="00F566D6">
              <w:rPr>
                <w:sz w:val="20"/>
                <w:szCs w:val="20"/>
              </w:rPr>
              <w:t>Husqvarna</w:t>
            </w:r>
            <w:proofErr w:type="spellEnd"/>
            <w:r w:rsidRPr="00F566D6">
              <w:rPr>
                <w:sz w:val="20"/>
                <w:szCs w:val="20"/>
              </w:rPr>
              <w:t xml:space="preserve"> 357XP </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Кромской</w:t>
            </w:r>
            <w:proofErr w:type="spellEnd"/>
          </w:p>
        </w:tc>
        <w:tc>
          <w:tcPr>
            <w:tcW w:w="3896" w:type="dxa"/>
            <w:noWrap/>
            <w:vAlign w:val="bottom"/>
          </w:tcPr>
          <w:p w:rsidR="00F566D6" w:rsidRPr="00F566D6" w:rsidRDefault="00F566D6">
            <w:pPr>
              <w:rPr>
                <w:sz w:val="20"/>
                <w:szCs w:val="20"/>
              </w:rPr>
            </w:pPr>
            <w:r w:rsidRPr="00F566D6">
              <w:rPr>
                <w:sz w:val="20"/>
                <w:szCs w:val="20"/>
              </w:rPr>
              <w:t xml:space="preserve">Бензопила  </w:t>
            </w:r>
            <w:proofErr w:type="spellStart"/>
            <w:r w:rsidRPr="00F566D6">
              <w:rPr>
                <w:sz w:val="20"/>
                <w:szCs w:val="20"/>
              </w:rPr>
              <w:t>Husqvarna</w:t>
            </w:r>
            <w:proofErr w:type="spellEnd"/>
            <w:r w:rsidRPr="00F566D6">
              <w:rPr>
                <w:sz w:val="20"/>
                <w:szCs w:val="20"/>
              </w:rPr>
              <w:t xml:space="preserve"> 357XP </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Орловский</w:t>
            </w:r>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555</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Орловский</w:t>
            </w:r>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Huskvarna</w:t>
            </w:r>
            <w:proofErr w:type="spellEnd"/>
            <w:r w:rsidRPr="00F566D6">
              <w:rPr>
                <w:rFonts w:ascii="Times New Roman CYR" w:hAnsi="Times New Roman CYR" w:cs="Times New Roman CYR"/>
                <w:sz w:val="20"/>
                <w:szCs w:val="20"/>
              </w:rPr>
              <w:t xml:space="preserve"> 372 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Шаблыкинский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Шаблыкинский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Шаблыкинский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Новодеревеньковский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Хускварна</w:t>
            </w:r>
            <w:proofErr w:type="spellEnd"/>
            <w:r w:rsidRPr="00F566D6">
              <w:rPr>
                <w:rFonts w:ascii="Times New Roman CYR" w:hAnsi="Times New Roman CYR" w:cs="Times New Roman CYR"/>
                <w:sz w:val="20"/>
                <w:szCs w:val="20"/>
              </w:rPr>
              <w:t xml:space="preserve"> 357 </w:t>
            </w:r>
            <w:proofErr w:type="gramStart"/>
            <w:r w:rsidRPr="00F566D6">
              <w:rPr>
                <w:rFonts w:ascii="Times New Roman CYR" w:hAnsi="Times New Roman CYR" w:cs="Times New Roman CYR"/>
                <w:sz w:val="20"/>
                <w:szCs w:val="20"/>
              </w:rPr>
              <w:t>ХР</w:t>
            </w:r>
            <w:proofErr w:type="gramEnd"/>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Новодеревеньковский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Хускварна</w:t>
            </w:r>
            <w:proofErr w:type="spellEnd"/>
            <w:r w:rsidRPr="00F566D6">
              <w:rPr>
                <w:rFonts w:ascii="Times New Roman CYR" w:hAnsi="Times New Roman CYR" w:cs="Times New Roman CYR"/>
                <w:sz w:val="20"/>
                <w:szCs w:val="20"/>
              </w:rPr>
              <w:t xml:space="preserve"> 357 </w:t>
            </w:r>
            <w:proofErr w:type="gramStart"/>
            <w:r w:rsidRPr="00F566D6">
              <w:rPr>
                <w:rFonts w:ascii="Times New Roman CYR" w:hAnsi="Times New Roman CYR" w:cs="Times New Roman CYR"/>
                <w:sz w:val="20"/>
                <w:szCs w:val="20"/>
              </w:rPr>
              <w:t>ХР</w:t>
            </w:r>
            <w:proofErr w:type="gramEnd"/>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Новодеревеньковский</w:t>
            </w:r>
            <w:proofErr w:type="spellEnd"/>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Хускварна</w:t>
            </w:r>
            <w:proofErr w:type="spellEnd"/>
            <w:r w:rsidRPr="00F566D6">
              <w:rPr>
                <w:rFonts w:ascii="Times New Roman CYR" w:hAnsi="Times New Roman CYR" w:cs="Times New Roman CYR"/>
                <w:sz w:val="20"/>
                <w:szCs w:val="20"/>
              </w:rPr>
              <w:t xml:space="preserve"> 365 </w:t>
            </w:r>
            <w:proofErr w:type="gramStart"/>
            <w:r w:rsidRPr="00F566D6">
              <w:rPr>
                <w:rFonts w:ascii="Times New Roman CYR" w:hAnsi="Times New Roman CYR" w:cs="Times New Roman CYR"/>
                <w:sz w:val="20"/>
                <w:szCs w:val="20"/>
              </w:rPr>
              <w:t>ХР</w:t>
            </w:r>
            <w:proofErr w:type="gramEnd"/>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Болховский</w:t>
            </w:r>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365</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Болховский</w:t>
            </w:r>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Болховский</w:t>
            </w:r>
          </w:p>
        </w:tc>
        <w:tc>
          <w:tcPr>
            <w:tcW w:w="3896" w:type="dxa"/>
            <w:noWrap/>
            <w:vAlign w:val="bottom"/>
          </w:tcPr>
          <w:p w:rsidR="00F566D6" w:rsidRPr="00F566D6" w:rsidRDefault="00F566D6">
            <w:pPr>
              <w:rPr>
                <w:rFonts w:ascii="Times New Roman CYR" w:hAnsi="Times New Roman CYR" w:cs="Times New Roman CYR"/>
                <w:sz w:val="20"/>
                <w:szCs w:val="20"/>
              </w:rPr>
            </w:pPr>
            <w:proofErr w:type="spellStart"/>
            <w:r w:rsidRPr="00F566D6">
              <w:rPr>
                <w:rFonts w:ascii="Times New Roman CYR" w:hAnsi="Times New Roman CYR" w:cs="Times New Roman CYR"/>
                <w:sz w:val="20"/>
                <w:szCs w:val="20"/>
              </w:rPr>
              <w:t>Хускварна</w:t>
            </w:r>
            <w:proofErr w:type="spellEnd"/>
            <w:r w:rsidRPr="00F566D6">
              <w:rPr>
                <w:rFonts w:ascii="Times New Roman CYR" w:hAnsi="Times New Roman CYR" w:cs="Times New Roman CYR"/>
                <w:sz w:val="20"/>
                <w:szCs w:val="20"/>
              </w:rPr>
              <w:t xml:space="preserve"> 555 </w:t>
            </w:r>
            <w:proofErr w:type="gramStart"/>
            <w:r w:rsidRPr="00F566D6">
              <w:rPr>
                <w:rFonts w:ascii="Times New Roman CYR" w:hAnsi="Times New Roman CYR" w:cs="Times New Roman CYR"/>
                <w:sz w:val="20"/>
                <w:szCs w:val="20"/>
              </w:rPr>
              <w:t>ХР</w:t>
            </w:r>
            <w:proofErr w:type="gramEnd"/>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Болховский</w:t>
            </w:r>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365</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r w:rsidR="00F566D6" w:rsidRPr="00F566D6" w:rsidTr="00A00F19">
        <w:trPr>
          <w:trHeight w:val="315"/>
          <w:jc w:val="center"/>
        </w:trPr>
        <w:tc>
          <w:tcPr>
            <w:tcW w:w="540" w:type="dxa"/>
            <w:noWrap/>
            <w:hideMark/>
          </w:tcPr>
          <w:p w:rsidR="00F566D6" w:rsidRPr="00F566D6" w:rsidRDefault="00F566D6" w:rsidP="00746B55">
            <w:pPr>
              <w:numPr>
                <w:ilvl w:val="0"/>
                <w:numId w:val="12"/>
              </w:numPr>
              <w:ind w:left="0"/>
              <w:jc w:val="right"/>
              <w:rPr>
                <w:sz w:val="20"/>
                <w:szCs w:val="20"/>
              </w:rPr>
            </w:pPr>
          </w:p>
        </w:tc>
        <w:tc>
          <w:tcPr>
            <w:tcW w:w="3896" w:type="dxa"/>
            <w:vAlign w:val="center"/>
          </w:tcPr>
          <w:p w:rsidR="00F566D6" w:rsidRPr="00F566D6" w:rsidRDefault="00F566D6" w:rsidP="00F566D6">
            <w:pPr>
              <w:rPr>
                <w:rFonts w:ascii="Times New Roman CYR" w:hAnsi="Times New Roman CYR" w:cs="Times New Roman CYR"/>
                <w:sz w:val="20"/>
                <w:szCs w:val="20"/>
              </w:rPr>
            </w:pPr>
            <w:r w:rsidRPr="00F566D6">
              <w:rPr>
                <w:rFonts w:ascii="Times New Roman CYR" w:hAnsi="Times New Roman CYR" w:cs="Times New Roman CYR"/>
                <w:sz w:val="20"/>
                <w:szCs w:val="20"/>
              </w:rPr>
              <w:t>Болховский</w:t>
            </w:r>
          </w:p>
        </w:tc>
        <w:tc>
          <w:tcPr>
            <w:tcW w:w="3896" w:type="dxa"/>
            <w:noWrap/>
            <w:vAlign w:val="bottom"/>
          </w:tcPr>
          <w:p w:rsidR="00F566D6" w:rsidRPr="00F566D6" w:rsidRDefault="00F566D6">
            <w:pPr>
              <w:rPr>
                <w:rFonts w:ascii="Times New Roman CYR" w:hAnsi="Times New Roman CYR" w:cs="Times New Roman CYR"/>
                <w:sz w:val="20"/>
                <w:szCs w:val="20"/>
              </w:rPr>
            </w:pPr>
            <w:r w:rsidRPr="00F566D6">
              <w:rPr>
                <w:rFonts w:ascii="Times New Roman CYR" w:hAnsi="Times New Roman CYR" w:cs="Times New Roman CYR"/>
                <w:sz w:val="20"/>
                <w:szCs w:val="20"/>
              </w:rPr>
              <w:t xml:space="preserve">Бензопила </w:t>
            </w:r>
            <w:proofErr w:type="spellStart"/>
            <w:r w:rsidRPr="00F566D6">
              <w:rPr>
                <w:rFonts w:ascii="Times New Roman CYR" w:hAnsi="Times New Roman CYR" w:cs="Times New Roman CYR"/>
                <w:sz w:val="20"/>
                <w:szCs w:val="20"/>
              </w:rPr>
              <w:t>Husqvarna</w:t>
            </w:r>
            <w:proofErr w:type="spellEnd"/>
            <w:r w:rsidRPr="00F566D6">
              <w:rPr>
                <w:rFonts w:ascii="Times New Roman CYR" w:hAnsi="Times New Roman CYR" w:cs="Times New Roman CYR"/>
                <w:sz w:val="20"/>
                <w:szCs w:val="20"/>
              </w:rPr>
              <w:t xml:space="preserve"> 357XP</w:t>
            </w:r>
          </w:p>
        </w:tc>
        <w:tc>
          <w:tcPr>
            <w:tcW w:w="652" w:type="dxa"/>
            <w:noWrap/>
            <w:hideMark/>
          </w:tcPr>
          <w:p w:rsidR="00F566D6" w:rsidRPr="00F566D6" w:rsidRDefault="00F566D6" w:rsidP="00746B55">
            <w:pPr>
              <w:jc w:val="center"/>
              <w:rPr>
                <w:sz w:val="20"/>
                <w:szCs w:val="20"/>
              </w:rPr>
            </w:pPr>
            <w:r w:rsidRPr="00F566D6">
              <w:rPr>
                <w:sz w:val="20"/>
                <w:szCs w:val="20"/>
              </w:rPr>
              <w:t>шт.</w:t>
            </w:r>
          </w:p>
        </w:tc>
        <w:tc>
          <w:tcPr>
            <w:tcW w:w="696" w:type="dxa"/>
            <w:noWrap/>
            <w:vAlign w:val="center"/>
            <w:hideMark/>
          </w:tcPr>
          <w:p w:rsidR="00F566D6" w:rsidRPr="00F566D6" w:rsidRDefault="00F566D6" w:rsidP="00746B55">
            <w:pPr>
              <w:jc w:val="center"/>
              <w:outlineLvl w:val="1"/>
              <w:rPr>
                <w:sz w:val="20"/>
                <w:szCs w:val="20"/>
              </w:rPr>
            </w:pPr>
            <w:r w:rsidRPr="00F566D6">
              <w:rPr>
                <w:sz w:val="20"/>
                <w:szCs w:val="20"/>
              </w:rPr>
              <w:t>1</w:t>
            </w:r>
          </w:p>
        </w:tc>
      </w:tr>
    </w:tbl>
    <w:p w:rsidR="009D4CB9" w:rsidRDefault="009D4CB9" w:rsidP="00B101BE">
      <w:pPr>
        <w:ind w:firstLine="710"/>
      </w:pPr>
    </w:p>
    <w:p w:rsidR="009D4CB9" w:rsidRDefault="009D4CB9" w:rsidP="00B101BE">
      <w:pPr>
        <w:ind w:firstLine="710"/>
      </w:pPr>
    </w:p>
    <w:p w:rsidR="009D4CB9" w:rsidRDefault="009D4CB9" w:rsidP="00B101BE">
      <w:pPr>
        <w:ind w:firstLine="710"/>
      </w:pPr>
    </w:p>
    <w:p w:rsidR="00A4180E" w:rsidRDefault="00780DA0" w:rsidP="00B101BE">
      <w:pPr>
        <w:ind w:firstLine="710"/>
      </w:pPr>
      <w:r>
        <w:t>Наименование объекта ремонта может быть изменено в объемах заключаемого договора.</w:t>
      </w:r>
    </w:p>
    <w:p w:rsidR="00780DA0" w:rsidRDefault="00780DA0" w:rsidP="00780DA0">
      <w:pPr>
        <w:pStyle w:val="af6"/>
        <w:tabs>
          <w:tab w:val="left" w:pos="142"/>
        </w:tabs>
        <w:ind w:left="284"/>
        <w:rPr>
          <w:b/>
          <w:bCs/>
          <w:sz w:val="24"/>
          <w:szCs w:val="24"/>
        </w:rPr>
      </w:pPr>
    </w:p>
    <w:p w:rsidR="009C6887" w:rsidRPr="009C6887" w:rsidRDefault="00A4180E" w:rsidP="009C6887">
      <w:pPr>
        <w:pStyle w:val="af6"/>
        <w:numPr>
          <w:ilvl w:val="0"/>
          <w:numId w:val="8"/>
        </w:numPr>
        <w:tabs>
          <w:tab w:val="left" w:pos="142"/>
        </w:tabs>
        <w:ind w:left="0" w:firstLine="284"/>
        <w:jc w:val="center"/>
        <w:rPr>
          <w:b/>
          <w:bCs/>
          <w:sz w:val="24"/>
          <w:szCs w:val="24"/>
        </w:rPr>
      </w:pPr>
      <w:r w:rsidRPr="009C6887">
        <w:rPr>
          <w:b/>
          <w:bCs/>
          <w:sz w:val="24"/>
          <w:szCs w:val="24"/>
        </w:rPr>
        <w:t>Технические требования.</w:t>
      </w:r>
    </w:p>
    <w:p w:rsidR="009C6887" w:rsidRDefault="009C6887" w:rsidP="009C6887">
      <w:pPr>
        <w:pStyle w:val="af6"/>
        <w:numPr>
          <w:ilvl w:val="1"/>
          <w:numId w:val="15"/>
        </w:numPr>
        <w:tabs>
          <w:tab w:val="left" w:pos="142"/>
          <w:tab w:val="left" w:pos="993"/>
        </w:tabs>
        <w:ind w:left="0" w:firstLine="0"/>
        <w:rPr>
          <w:sz w:val="24"/>
        </w:rPr>
      </w:pPr>
      <w:r w:rsidRPr="009C6887">
        <w:rPr>
          <w:sz w:val="24"/>
        </w:rPr>
        <w:tab/>
        <w:t xml:space="preserve">Детализация объемов работ по филиалам представлена в Приложении к ТЗ. </w:t>
      </w:r>
    </w:p>
    <w:p w:rsidR="00A4180E" w:rsidRPr="009C6887" w:rsidRDefault="00A4180E" w:rsidP="009C6887">
      <w:pPr>
        <w:pStyle w:val="af6"/>
        <w:numPr>
          <w:ilvl w:val="1"/>
          <w:numId w:val="15"/>
        </w:numPr>
        <w:tabs>
          <w:tab w:val="left" w:pos="142"/>
          <w:tab w:val="left" w:pos="993"/>
        </w:tabs>
        <w:ind w:left="0" w:firstLine="0"/>
        <w:rPr>
          <w:sz w:val="24"/>
        </w:rPr>
      </w:pPr>
      <w:r w:rsidRPr="009C6887">
        <w:rPr>
          <w:sz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A4180E" w:rsidRPr="00A47D5F" w:rsidRDefault="00746B55" w:rsidP="00DF025A">
      <w:pPr>
        <w:numPr>
          <w:ilvl w:val="1"/>
          <w:numId w:val="13"/>
        </w:numPr>
        <w:tabs>
          <w:tab w:val="left" w:pos="142"/>
          <w:tab w:val="left" w:pos="993"/>
        </w:tabs>
        <w:ind w:left="0" w:firstLine="426"/>
        <w:jc w:val="both"/>
      </w:pPr>
      <w:r w:rsidRPr="00A47D5F">
        <w:t xml:space="preserve">Требования </w:t>
      </w:r>
      <w:r w:rsidR="00A4180E" w:rsidRPr="00A47D5F">
        <w:t>действующего законодательства Российской Федерации;</w:t>
      </w:r>
    </w:p>
    <w:p w:rsidR="00A4180E" w:rsidRPr="00A47D5F" w:rsidRDefault="00A4180E" w:rsidP="00DF025A">
      <w:pPr>
        <w:numPr>
          <w:ilvl w:val="1"/>
          <w:numId w:val="13"/>
        </w:numPr>
        <w:tabs>
          <w:tab w:val="left" w:pos="142"/>
          <w:tab w:val="left" w:pos="993"/>
        </w:tabs>
        <w:ind w:left="0" w:firstLine="426"/>
        <w:jc w:val="both"/>
      </w:pPr>
      <w:r w:rsidRPr="00A47D5F">
        <w:t>Правила безопасности при работе с инструментом и приспособлениями РД 34.03.204;</w:t>
      </w:r>
    </w:p>
    <w:p w:rsidR="00A4180E" w:rsidRPr="00A47D5F" w:rsidRDefault="00A4180E" w:rsidP="00DF025A">
      <w:pPr>
        <w:numPr>
          <w:ilvl w:val="1"/>
          <w:numId w:val="13"/>
        </w:numPr>
        <w:tabs>
          <w:tab w:val="left" w:pos="142"/>
          <w:tab w:val="left" w:pos="993"/>
        </w:tabs>
        <w:ind w:left="0" w:firstLine="426"/>
        <w:jc w:val="both"/>
      </w:pPr>
      <w:r w:rsidRPr="00A47D5F">
        <w:t>Постановление Правительства РФ от 25.04.2012 № 390 «О противопожарном режиме»;</w:t>
      </w:r>
    </w:p>
    <w:p w:rsidR="00A4180E" w:rsidRPr="00A47D5F" w:rsidRDefault="00A4180E" w:rsidP="00DF025A">
      <w:pPr>
        <w:numPr>
          <w:ilvl w:val="1"/>
          <w:numId w:val="13"/>
        </w:numPr>
        <w:tabs>
          <w:tab w:val="left" w:pos="142"/>
          <w:tab w:val="left" w:pos="993"/>
        </w:tabs>
        <w:ind w:left="0" w:firstLine="426"/>
        <w:jc w:val="both"/>
      </w:pPr>
      <w:r w:rsidRPr="00A47D5F">
        <w:t>Объём и нормы испытаний электрооборудования (РД 34.45-51.300-97);</w:t>
      </w:r>
    </w:p>
    <w:p w:rsidR="00A4180E" w:rsidRPr="00A47D5F" w:rsidRDefault="00A4180E" w:rsidP="00DF025A">
      <w:pPr>
        <w:numPr>
          <w:ilvl w:val="1"/>
          <w:numId w:val="13"/>
        </w:numPr>
        <w:tabs>
          <w:tab w:val="left" w:pos="142"/>
          <w:tab w:val="left" w:pos="993"/>
        </w:tabs>
        <w:ind w:left="0" w:firstLine="426"/>
        <w:jc w:val="both"/>
      </w:pPr>
      <w:r w:rsidRPr="00A47D5F">
        <w:t>Инструкции завода изготовителя на применяемое оборудование;</w:t>
      </w:r>
    </w:p>
    <w:p w:rsidR="00A4180E" w:rsidRPr="00A47D5F" w:rsidRDefault="00A4180E" w:rsidP="00DF025A">
      <w:pPr>
        <w:numPr>
          <w:ilvl w:val="1"/>
          <w:numId w:val="13"/>
        </w:numPr>
        <w:tabs>
          <w:tab w:val="left" w:pos="142"/>
          <w:tab w:val="left" w:pos="993"/>
        </w:tabs>
        <w:ind w:left="0" w:firstLine="426"/>
        <w:jc w:val="both"/>
      </w:pPr>
      <w:r w:rsidRPr="00A47D5F">
        <w:t>ГОСТ 2.602-95 «Единая система конструкторской документации»;</w:t>
      </w:r>
    </w:p>
    <w:p w:rsidR="00A4180E" w:rsidRDefault="00746B55" w:rsidP="00DF025A">
      <w:pPr>
        <w:numPr>
          <w:ilvl w:val="1"/>
          <w:numId w:val="13"/>
        </w:numPr>
        <w:tabs>
          <w:tab w:val="left" w:pos="142"/>
          <w:tab w:val="left" w:pos="993"/>
        </w:tabs>
        <w:ind w:left="0" w:firstLine="426"/>
        <w:jc w:val="both"/>
      </w:pPr>
      <w:r>
        <w:t>И</w:t>
      </w:r>
      <w:r w:rsidR="00A4180E" w:rsidRPr="00A47D5F">
        <w:t>ные нормативно-технические документы, соблюдение требований которых необходимо для безопасного проведения работ в соо</w:t>
      </w:r>
      <w:r w:rsidR="00A4180E">
        <w:t>тветствие с предметом конкурса;</w:t>
      </w:r>
    </w:p>
    <w:p w:rsidR="00A4180E" w:rsidRPr="00D95D55" w:rsidRDefault="00A4180E" w:rsidP="00DF025A">
      <w:pPr>
        <w:numPr>
          <w:ilvl w:val="1"/>
          <w:numId w:val="13"/>
        </w:numPr>
        <w:tabs>
          <w:tab w:val="left" w:pos="142"/>
          <w:tab w:val="left" w:pos="993"/>
        </w:tabs>
        <w:ind w:left="0" w:firstLine="426"/>
        <w:jc w:val="both"/>
      </w:pPr>
      <w:r w:rsidRPr="00746B55">
        <w:t>Руководство по ремонту</w:t>
      </w:r>
      <w:r w:rsidR="005A5579" w:rsidRPr="00746B55">
        <w:t xml:space="preserve"> </w:t>
      </w:r>
      <w:r w:rsidRPr="00746B55">
        <w:t>бензопил</w:t>
      </w:r>
      <w:r w:rsidR="005A5579" w:rsidRPr="00746B55">
        <w:t xml:space="preserve"> </w:t>
      </w:r>
      <w:r w:rsidRPr="00746B55">
        <w:t>Husqvarna114 01 47-56 (2003 г.)</w:t>
      </w:r>
      <w:r w:rsidR="00746B55">
        <w:t>.</w:t>
      </w:r>
    </w:p>
    <w:p w:rsidR="00A4180E" w:rsidRDefault="00A4180E" w:rsidP="00DF025A">
      <w:pPr>
        <w:tabs>
          <w:tab w:val="left" w:pos="142"/>
        </w:tabs>
        <w:ind w:firstLine="426"/>
        <w:jc w:val="both"/>
      </w:pPr>
      <w:r w:rsidRPr="00FF283F">
        <w:t>Необходимость замены узлов оборудования определяется подрядчиком по каждой конкретной единице оборудования после осмотра с составлением дефектного акта и согласуется с Заказчиком.</w:t>
      </w:r>
    </w:p>
    <w:p w:rsidR="00A4180E" w:rsidRDefault="00A4180E" w:rsidP="00A4180E">
      <w:pPr>
        <w:tabs>
          <w:tab w:val="left" w:pos="426"/>
        </w:tabs>
        <w:jc w:val="center"/>
        <w:rPr>
          <w:b/>
          <w:bCs/>
        </w:rPr>
      </w:pPr>
      <w:r w:rsidRPr="0018304F">
        <w:rPr>
          <w:b/>
        </w:rPr>
        <w:t>4</w:t>
      </w:r>
      <w:r>
        <w:rPr>
          <w:b/>
        </w:rPr>
        <w:t xml:space="preserve">. </w:t>
      </w:r>
      <w:r w:rsidRPr="002D08A0">
        <w:rPr>
          <w:b/>
        </w:rPr>
        <w:t>Требования к Подрядчику</w:t>
      </w:r>
      <w:r w:rsidRPr="002D08A0">
        <w:rPr>
          <w:b/>
          <w:bCs/>
        </w:rPr>
        <w:t>.</w:t>
      </w:r>
    </w:p>
    <w:p w:rsidR="00A4180E" w:rsidRPr="00FF283F" w:rsidRDefault="00A4180E" w:rsidP="00A4180E">
      <w:pPr>
        <w:pStyle w:val="af6"/>
        <w:tabs>
          <w:tab w:val="left" w:pos="426"/>
        </w:tabs>
        <w:ind w:left="0"/>
        <w:jc w:val="both"/>
        <w:rPr>
          <w:b/>
        </w:rPr>
      </w:pPr>
      <w:r w:rsidRPr="00FF283F">
        <w:tab/>
      </w:r>
      <w:r w:rsidRPr="00A47D5F">
        <w:rPr>
          <w:b/>
          <w:bCs/>
          <w:sz w:val="24"/>
          <w:szCs w:val="24"/>
        </w:rPr>
        <w:tab/>
      </w:r>
      <w:proofErr w:type="gramStart"/>
      <w:r w:rsidR="003F61B0" w:rsidRPr="003F61B0">
        <w:rPr>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003F61B0" w:rsidRPr="003F61B0">
        <w:rPr>
          <w:sz w:val="24"/>
          <w:szCs w:val="24"/>
        </w:rPr>
        <w:t>Россети</w:t>
      </w:r>
      <w:proofErr w:type="spellEnd"/>
      <w:r w:rsidR="003F61B0" w:rsidRPr="003F61B0">
        <w:rPr>
          <w:sz w:val="24"/>
          <w:szCs w:val="24"/>
        </w:rPr>
        <w:t>» (Положению о закупке)» (утв. решением Совета директоров ПАО «</w:t>
      </w:r>
      <w:proofErr w:type="spellStart"/>
      <w:r w:rsidR="003F61B0" w:rsidRPr="003F61B0">
        <w:rPr>
          <w:sz w:val="24"/>
          <w:szCs w:val="24"/>
        </w:rPr>
        <w:t>Россети</w:t>
      </w:r>
      <w:proofErr w:type="spellEnd"/>
      <w:r w:rsidR="003F61B0" w:rsidRPr="003F61B0">
        <w:rPr>
          <w:sz w:val="24"/>
          <w:szCs w:val="24"/>
        </w:rPr>
        <w:t>» протокол от 30.10.2015 № 206 (в редакции протоколов от</w:t>
      </w:r>
      <w:proofErr w:type="gramEnd"/>
      <w:r w:rsidR="003F61B0" w:rsidRPr="003F61B0">
        <w:rPr>
          <w:sz w:val="24"/>
          <w:szCs w:val="24"/>
        </w:rPr>
        <w:t xml:space="preserve"> </w:t>
      </w:r>
      <w:proofErr w:type="gramStart"/>
      <w:r w:rsidR="003F61B0" w:rsidRPr="003F61B0">
        <w:rPr>
          <w:sz w:val="24"/>
          <w:szCs w:val="24"/>
        </w:rPr>
        <w:t>19.08.2016 № 239, от 08.11.2016 № 244, от 16.12.2016 № 247, от 19.05.2017 № 265, от 31.05.2017 № 269).</w:t>
      </w:r>
      <w:proofErr w:type="gramEnd"/>
    </w:p>
    <w:p w:rsidR="00A4180E" w:rsidRPr="00872538" w:rsidRDefault="00A4180E" w:rsidP="00A4180E">
      <w:pPr>
        <w:tabs>
          <w:tab w:val="left" w:pos="426"/>
        </w:tabs>
        <w:jc w:val="center"/>
        <w:rPr>
          <w:b/>
          <w:bCs/>
        </w:rPr>
      </w:pPr>
    </w:p>
    <w:p w:rsidR="00A4180E" w:rsidRDefault="00A4180E" w:rsidP="00A4180E">
      <w:pPr>
        <w:tabs>
          <w:tab w:val="left" w:pos="426"/>
        </w:tabs>
        <w:jc w:val="center"/>
        <w:rPr>
          <w:b/>
          <w:bCs/>
        </w:rPr>
      </w:pPr>
      <w:r>
        <w:rPr>
          <w:b/>
        </w:rPr>
        <w:t xml:space="preserve">5. </w:t>
      </w:r>
      <w:r w:rsidRPr="00872538">
        <w:rPr>
          <w:b/>
        </w:rPr>
        <w:t>Требования к выполнению работ</w:t>
      </w:r>
      <w:r w:rsidRPr="00872538">
        <w:rPr>
          <w:b/>
          <w:bCs/>
        </w:rPr>
        <w:t>.</w:t>
      </w:r>
    </w:p>
    <w:p w:rsidR="00A4180E" w:rsidRPr="00A47D5F" w:rsidRDefault="00A4180E" w:rsidP="00A4180E">
      <w:pPr>
        <w:tabs>
          <w:tab w:val="left" w:pos="0"/>
        </w:tabs>
        <w:ind w:firstLine="709"/>
        <w:jc w:val="both"/>
      </w:pPr>
      <w:r w:rsidRPr="00A47D5F">
        <w:t>5.1.</w:t>
      </w:r>
      <w:r w:rsidRPr="00A47D5F">
        <w:tab/>
        <w:t xml:space="preserve">Работы выполняются в соответствие с требованиями НТД, в объеме, предусмотренном в </w:t>
      </w:r>
      <w:r>
        <w:t>Приложении</w:t>
      </w:r>
      <w:r w:rsidRPr="00A47D5F">
        <w:t xml:space="preserve"> к </w:t>
      </w:r>
      <w:proofErr w:type="gramStart"/>
      <w:r w:rsidRPr="00A47D5F">
        <w:t>данному</w:t>
      </w:r>
      <w:proofErr w:type="gramEnd"/>
      <w:r w:rsidRPr="00A47D5F">
        <w:t xml:space="preserve"> ТЗ, в соответствии с графиком, являющимся неотъемлемой частью договора.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без заключения дополнительного соглашения к договору.</w:t>
      </w:r>
    </w:p>
    <w:p w:rsidR="00A4180E" w:rsidRPr="00272003" w:rsidRDefault="00A4180E" w:rsidP="00A4180E">
      <w:pPr>
        <w:tabs>
          <w:tab w:val="left" w:pos="567"/>
        </w:tabs>
        <w:ind w:firstLine="709"/>
        <w:jc w:val="both"/>
        <w:rPr>
          <w:rFonts w:ascii="Arial" w:hAnsi="Arial" w:cs="Arial"/>
          <w:shd w:val="clear" w:color="auto" w:fill="CCCCCC"/>
        </w:rPr>
      </w:pPr>
      <w:r w:rsidRPr="00A47D5F">
        <w:t xml:space="preserve">5.2. </w:t>
      </w:r>
      <w: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r w:rsidRPr="00272003">
        <w:t>.</w:t>
      </w:r>
    </w:p>
    <w:p w:rsidR="00A4180E" w:rsidRPr="00A47D5F" w:rsidRDefault="00A4180E" w:rsidP="00A4180E">
      <w:pPr>
        <w:tabs>
          <w:tab w:val="left" w:pos="567"/>
        </w:tabs>
        <w:ind w:firstLine="709"/>
        <w:jc w:val="both"/>
      </w:pPr>
      <w:r w:rsidRPr="00A47D5F">
        <w:t>5.3.</w:t>
      </w:r>
      <w:r w:rsidRPr="00A47D5F">
        <w:tab/>
        <w:t xml:space="preserve">Ремонтные работы должны быть организованы в соответствии </w:t>
      </w:r>
      <w:r>
        <w:t>с перечнем работ по типам оборудования.</w:t>
      </w:r>
    </w:p>
    <w:p w:rsidR="00A4180E" w:rsidRPr="00A47D5F" w:rsidRDefault="00A4180E" w:rsidP="00A4180E">
      <w:pPr>
        <w:tabs>
          <w:tab w:val="left" w:pos="567"/>
        </w:tabs>
        <w:ind w:firstLine="709"/>
        <w:jc w:val="both"/>
      </w:pPr>
      <w:r w:rsidRPr="00A47D5F">
        <w:t>5.</w:t>
      </w:r>
      <w:r>
        <w:t>4</w:t>
      </w:r>
      <w:r w:rsidRPr="00A47D5F">
        <w:t xml:space="preserve">. Все поставляемые Подрядчиком </w:t>
      </w:r>
      <w:r w:rsidRPr="003F61B0">
        <w:t>материалы</w:t>
      </w:r>
      <w:r w:rsidRPr="00A47D5F">
        <w:t xml:space="preserve">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w:t>
      </w:r>
    </w:p>
    <w:p w:rsidR="00A4180E" w:rsidRPr="00A47D5F" w:rsidRDefault="00A4180E" w:rsidP="00A4180E">
      <w:pPr>
        <w:tabs>
          <w:tab w:val="left" w:pos="567"/>
        </w:tabs>
        <w:ind w:firstLine="709"/>
        <w:jc w:val="both"/>
      </w:pPr>
      <w:r w:rsidRPr="00A47D5F">
        <w:t>5.</w:t>
      </w:r>
      <w:r>
        <w:t>5</w:t>
      </w:r>
      <w:r w:rsidRPr="00A47D5F">
        <w:t>.</w:t>
      </w:r>
      <w:r w:rsidRPr="00A47D5F">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A4180E" w:rsidRPr="00A47D5F" w:rsidRDefault="00A4180E" w:rsidP="00A4180E">
      <w:pPr>
        <w:tabs>
          <w:tab w:val="left" w:pos="567"/>
        </w:tabs>
        <w:ind w:firstLine="709"/>
        <w:jc w:val="both"/>
      </w:pPr>
      <w:r w:rsidRPr="00A47D5F">
        <w:t>5.</w:t>
      </w:r>
      <w:r>
        <w:t>6</w:t>
      </w:r>
      <w:r w:rsidRPr="00A47D5F">
        <w:t>.</w:t>
      </w:r>
      <w:r w:rsidRPr="00A47D5F">
        <w:tab/>
        <w:t>Сторона, предоставившая материалы, инструмент и оборудование, отвечает за их качество и техническое состояние и несет риск убытков, связанных с их ненадлежащим качеством, несоответствием спецификациям и государственным стандартам. Использование материалов бывших в употреблении запрещено.</w:t>
      </w:r>
    </w:p>
    <w:p w:rsidR="00A4180E" w:rsidRPr="00A47D5F" w:rsidRDefault="00A4180E" w:rsidP="00A4180E">
      <w:pPr>
        <w:snapToGrid w:val="0"/>
        <w:ind w:firstLine="709"/>
        <w:jc w:val="both"/>
      </w:pPr>
      <w:r w:rsidRPr="00A47D5F">
        <w:t>5.</w:t>
      </w:r>
      <w:r>
        <w:t>7</w:t>
      </w:r>
      <w:r w:rsidRPr="00A47D5F">
        <w:t>.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A4180E" w:rsidRPr="00A47D5F" w:rsidRDefault="00A4180E" w:rsidP="00A4180E">
      <w:pPr>
        <w:tabs>
          <w:tab w:val="left" w:pos="567"/>
        </w:tabs>
        <w:ind w:firstLine="709"/>
        <w:jc w:val="both"/>
      </w:pPr>
      <w:r w:rsidRPr="003F5CE8">
        <w:t>5.</w:t>
      </w:r>
      <w:r>
        <w:t>8</w:t>
      </w:r>
      <w:r w:rsidRPr="003F5CE8">
        <w:t xml:space="preserve">. Подрядчик, а также привлеченные субподрядные организации </w:t>
      </w:r>
      <w:r>
        <w:t xml:space="preserve">в период выполнения работ </w:t>
      </w:r>
      <w:r w:rsidRPr="003F5CE8">
        <w:t>обязан</w:t>
      </w:r>
      <w:r>
        <w:t>ы</w:t>
      </w:r>
      <w:r w:rsidRPr="003F5CE8">
        <w:t xml:space="preserve"> соблюдать</w:t>
      </w:r>
      <w:r w:rsidRPr="00A47D5F">
        <w:t xml:space="preserve">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w:t>
      </w:r>
      <w:r w:rsidRPr="00A47D5F">
        <w:lastRenderedPageBreak/>
        <w:t>требований природоохранного законодательства, Подрядчик самостоятельно несет ответственность за допущенные нарушения.</w:t>
      </w:r>
    </w:p>
    <w:p w:rsidR="00A4180E" w:rsidRPr="00A47D5F" w:rsidRDefault="00A4180E" w:rsidP="00A4180E">
      <w:pPr>
        <w:tabs>
          <w:tab w:val="left" w:pos="567"/>
        </w:tabs>
        <w:ind w:firstLine="709"/>
        <w:jc w:val="both"/>
      </w:pPr>
      <w:r w:rsidRPr="00A47D5F">
        <w:t>5.</w:t>
      </w:r>
      <w:r>
        <w:t>9</w:t>
      </w:r>
      <w:r w:rsidRPr="00A47D5F">
        <w:t>.</w:t>
      </w:r>
      <w:r w:rsidRPr="00A47D5F">
        <w:tab/>
        <w:t>Подрядчик ведет исполнительную документацию на протяжении всего периода  выполнения работ и передаёт её З</w:t>
      </w:r>
      <w:r>
        <w:t>аказчику после завершения работ.</w:t>
      </w:r>
    </w:p>
    <w:p w:rsidR="00A4180E" w:rsidRDefault="00A4180E" w:rsidP="00A4180E">
      <w:pPr>
        <w:tabs>
          <w:tab w:val="left" w:pos="567"/>
        </w:tabs>
        <w:ind w:firstLine="709"/>
        <w:jc w:val="both"/>
      </w:pPr>
      <w:r w:rsidRPr="00A47D5F">
        <w:t>5.1</w:t>
      </w:r>
      <w:r>
        <w:t>0</w:t>
      </w:r>
      <w:r w:rsidRPr="00A47D5F">
        <w:t>.</w:t>
      </w:r>
      <w:r w:rsidRPr="00A47D5F">
        <w:tab/>
        <w:t>Подрядчик должен информировать Заказчика о заключении договоров субподряда, предмете договора, сроках выполнения ремонта, наименовании и адресе субподрядчика. Выбор Субподрядчико</w:t>
      </w:r>
      <w:r>
        <w:t>в согласовывается с Заказчиком.</w:t>
      </w:r>
    </w:p>
    <w:p w:rsidR="00A4180E" w:rsidRPr="00A47D5F" w:rsidRDefault="00A4180E" w:rsidP="00A4180E">
      <w:pPr>
        <w:tabs>
          <w:tab w:val="left" w:pos="567"/>
        </w:tabs>
        <w:ind w:firstLine="709"/>
        <w:jc w:val="both"/>
      </w:pPr>
      <w:r w:rsidRPr="00A47D5F">
        <w:t>5.1</w:t>
      </w:r>
      <w:r>
        <w:t>1</w:t>
      </w:r>
      <w:r w:rsidRPr="00A47D5F">
        <w:t>.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A4180E" w:rsidRDefault="00A4180E" w:rsidP="00F32100">
      <w:pPr>
        <w:pStyle w:val="af6"/>
        <w:tabs>
          <w:tab w:val="left" w:pos="0"/>
        </w:tabs>
        <w:ind w:left="0" w:firstLine="709"/>
        <w:jc w:val="both"/>
        <w:rPr>
          <w:sz w:val="24"/>
          <w:szCs w:val="24"/>
        </w:rPr>
      </w:pPr>
      <w:r w:rsidRPr="00A47D5F">
        <w:rPr>
          <w:sz w:val="24"/>
          <w:szCs w:val="24"/>
        </w:rPr>
        <w:t>5.</w:t>
      </w:r>
      <w:r>
        <w:rPr>
          <w:sz w:val="24"/>
          <w:szCs w:val="24"/>
        </w:rPr>
        <w:t>1</w:t>
      </w:r>
      <w:r w:rsidRPr="00A47D5F">
        <w:rPr>
          <w:sz w:val="24"/>
          <w:szCs w:val="24"/>
        </w:rPr>
        <w:t xml:space="preserve">2.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  </w:t>
      </w:r>
    </w:p>
    <w:p w:rsidR="00F32100" w:rsidRPr="00F32100" w:rsidRDefault="00F32100" w:rsidP="00F32100">
      <w:pPr>
        <w:pStyle w:val="af6"/>
        <w:tabs>
          <w:tab w:val="left" w:pos="0"/>
        </w:tabs>
        <w:ind w:left="0" w:firstLine="709"/>
        <w:jc w:val="both"/>
        <w:rPr>
          <w:sz w:val="24"/>
          <w:szCs w:val="24"/>
        </w:rPr>
      </w:pPr>
      <w:r>
        <w:rPr>
          <w:sz w:val="24"/>
          <w:szCs w:val="24"/>
        </w:rPr>
        <w:t xml:space="preserve">5.13. </w:t>
      </w:r>
      <w:r w:rsidRPr="00F32100">
        <w:rPr>
          <w:sz w:val="24"/>
          <w:szCs w:val="24"/>
        </w:rPr>
        <w:t>В случае</w:t>
      </w:r>
      <w:proofErr w:type="gramStart"/>
      <w:r>
        <w:rPr>
          <w:sz w:val="24"/>
          <w:szCs w:val="24"/>
        </w:rPr>
        <w:t>,</w:t>
      </w:r>
      <w:proofErr w:type="gramEnd"/>
      <w:r w:rsidRPr="00F32100">
        <w:rPr>
          <w:sz w:val="24"/>
          <w:szCs w:val="24"/>
        </w:rPr>
        <w:t xml:space="preserve"> если Подрядчик не может выполнить ремонт по объективным причинам (например: прекращение выпуска </w:t>
      </w:r>
      <w:r>
        <w:rPr>
          <w:sz w:val="24"/>
          <w:szCs w:val="24"/>
        </w:rPr>
        <w:t>запчастей</w:t>
      </w:r>
      <w:r w:rsidRPr="00F32100">
        <w:rPr>
          <w:sz w:val="24"/>
          <w:szCs w:val="24"/>
        </w:rPr>
        <w:t xml:space="preserve"> для данного типа </w:t>
      </w:r>
      <w:r>
        <w:rPr>
          <w:sz w:val="24"/>
          <w:szCs w:val="24"/>
        </w:rPr>
        <w:t>оборудования</w:t>
      </w:r>
      <w:r w:rsidRPr="00F32100">
        <w:rPr>
          <w:sz w:val="24"/>
          <w:szCs w:val="24"/>
        </w:rPr>
        <w:t xml:space="preserve">) или стоимость ремонта </w:t>
      </w:r>
      <w:r>
        <w:rPr>
          <w:sz w:val="24"/>
          <w:szCs w:val="24"/>
        </w:rPr>
        <w:t>превышает 50% от</w:t>
      </w:r>
      <w:r w:rsidRPr="00F32100">
        <w:rPr>
          <w:sz w:val="24"/>
          <w:szCs w:val="24"/>
        </w:rPr>
        <w:t xml:space="preserve"> стоимост</w:t>
      </w:r>
      <w:r>
        <w:rPr>
          <w:sz w:val="24"/>
          <w:szCs w:val="24"/>
        </w:rPr>
        <w:t>и</w:t>
      </w:r>
      <w:r w:rsidRPr="00F32100">
        <w:rPr>
          <w:sz w:val="24"/>
          <w:szCs w:val="24"/>
        </w:rPr>
        <w:t xml:space="preserve"> нового </w:t>
      </w:r>
      <w:r>
        <w:rPr>
          <w:sz w:val="24"/>
          <w:szCs w:val="24"/>
        </w:rPr>
        <w:t>оборудования схожего по характеристикам</w:t>
      </w:r>
      <w:r w:rsidRPr="00F32100">
        <w:rPr>
          <w:sz w:val="24"/>
          <w:szCs w:val="24"/>
        </w:rPr>
        <w:t xml:space="preserve">, Подрядчик в оперативном порядке извещает об этом Заказчика для принятия решения о ремонте/отказе от ремонта. При отказе Заказчика от ремонта вышеуказанного </w:t>
      </w:r>
      <w:r>
        <w:rPr>
          <w:sz w:val="24"/>
          <w:szCs w:val="24"/>
        </w:rPr>
        <w:t>оборудования</w:t>
      </w:r>
      <w:r w:rsidRPr="00F32100">
        <w:rPr>
          <w:sz w:val="24"/>
          <w:szCs w:val="24"/>
        </w:rPr>
        <w:t xml:space="preserve"> Подрядчик возвращает Заказчику </w:t>
      </w:r>
      <w:r>
        <w:rPr>
          <w:sz w:val="24"/>
          <w:szCs w:val="24"/>
        </w:rPr>
        <w:t>оборудование</w:t>
      </w:r>
      <w:r w:rsidRPr="00F32100">
        <w:rPr>
          <w:sz w:val="24"/>
          <w:szCs w:val="24"/>
        </w:rPr>
        <w:t xml:space="preserve"> в первоначальной комплектации без выставления Актов выполненных работ.</w:t>
      </w:r>
    </w:p>
    <w:p w:rsidR="00746B55" w:rsidRPr="00F32100" w:rsidRDefault="00746B55" w:rsidP="00A4180E">
      <w:pPr>
        <w:pStyle w:val="af6"/>
        <w:tabs>
          <w:tab w:val="left" w:pos="0"/>
        </w:tabs>
        <w:ind w:left="0" w:firstLine="709"/>
        <w:jc w:val="both"/>
        <w:rPr>
          <w:sz w:val="24"/>
          <w:szCs w:val="24"/>
        </w:rPr>
      </w:pPr>
    </w:p>
    <w:p w:rsidR="00A4180E" w:rsidRDefault="00A4180E" w:rsidP="00A4180E">
      <w:pPr>
        <w:tabs>
          <w:tab w:val="left" w:pos="426"/>
        </w:tabs>
        <w:jc w:val="center"/>
        <w:rPr>
          <w:b/>
          <w:bCs/>
        </w:rPr>
      </w:pPr>
      <w:r>
        <w:rPr>
          <w:b/>
          <w:bCs/>
        </w:rPr>
        <w:t xml:space="preserve">6. </w:t>
      </w:r>
      <w:r w:rsidRPr="00872538">
        <w:rPr>
          <w:b/>
          <w:bCs/>
        </w:rPr>
        <w:t>Правила контроля и приемки работ.</w:t>
      </w:r>
    </w:p>
    <w:p w:rsidR="00A4180E" w:rsidRPr="00A47D5F" w:rsidRDefault="00A4180E" w:rsidP="00A4180E">
      <w:pPr>
        <w:tabs>
          <w:tab w:val="left" w:pos="567"/>
        </w:tabs>
        <w:ind w:firstLine="709"/>
        <w:jc w:val="both"/>
      </w:pPr>
      <w:r>
        <w:t xml:space="preserve">6.1. </w:t>
      </w:r>
      <w:r w:rsidRPr="00A47D5F">
        <w:t>Заказчик вправе осуществл</w:t>
      </w:r>
      <w:r>
        <w:t>ять контроль и надзор за ходом и</w:t>
      </w:r>
      <w:r w:rsidRPr="00A47D5F">
        <w:t xml:space="preserve"> качеством</w:t>
      </w:r>
      <w:r>
        <w:t xml:space="preserve">, </w:t>
      </w:r>
      <w:r w:rsidRPr="00A47D5F">
        <w:t>выполняемых работ, соблюдением сроков</w:t>
      </w:r>
      <w:r w:rsidR="00A4476E">
        <w:t xml:space="preserve"> </w:t>
      </w:r>
      <w:r w:rsidRPr="00A47D5F">
        <w:t>их выполнения</w:t>
      </w:r>
      <w:r w:rsidR="00A4476E">
        <w:t xml:space="preserve"> </w:t>
      </w:r>
      <w:proofErr w:type="gramStart"/>
      <w:r>
        <w:t>согласно</w:t>
      </w:r>
      <w:proofErr w:type="gramEnd"/>
      <w:r>
        <w:t xml:space="preserve"> календарного плана</w:t>
      </w:r>
      <w:r w:rsidRPr="00A47D5F">
        <w:t>, не вмешиваясь при этом в оперативно-хозяйственную деятельность Подрядчика.</w:t>
      </w:r>
    </w:p>
    <w:p w:rsidR="00A4180E" w:rsidRPr="00A47D5F" w:rsidRDefault="00A4180E" w:rsidP="00A4180E">
      <w:pPr>
        <w:tabs>
          <w:tab w:val="left" w:pos="567"/>
        </w:tabs>
        <w:ind w:firstLine="709"/>
        <w:jc w:val="both"/>
      </w:pPr>
      <w:r w:rsidRPr="00A47D5F">
        <w:t xml:space="preserve">6.2. </w:t>
      </w:r>
      <w:r w:rsidRPr="00A47D5F">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A4180E" w:rsidRPr="00A47D5F" w:rsidRDefault="00A4180E" w:rsidP="00A4180E">
      <w:pPr>
        <w:tabs>
          <w:tab w:val="left" w:pos="567"/>
        </w:tabs>
        <w:ind w:firstLine="709"/>
        <w:jc w:val="both"/>
      </w:pPr>
      <w:r w:rsidRPr="00A47D5F">
        <w:t>6.</w:t>
      </w:r>
      <w:r>
        <w:t>3</w:t>
      </w:r>
      <w:r w:rsidRPr="00A47D5F">
        <w:t>.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A4180E" w:rsidRPr="00A47D5F" w:rsidRDefault="00A4180E" w:rsidP="00A4180E">
      <w:pPr>
        <w:tabs>
          <w:tab w:val="left" w:pos="567"/>
        </w:tabs>
        <w:ind w:firstLine="709"/>
        <w:jc w:val="both"/>
      </w:pPr>
      <w:r w:rsidRPr="00A47D5F">
        <w:t>6.</w:t>
      </w:r>
      <w:r>
        <w:t xml:space="preserve">4. </w:t>
      </w:r>
      <w:r w:rsidRPr="00A47D5F">
        <w:t>Заказчик осуществляет приёмку работ на предмет соответствия требованиям  дейст</w:t>
      </w:r>
      <w:r>
        <w:t>вующих НТД.</w:t>
      </w:r>
      <w:r w:rsidRPr="00A47D5F">
        <w:t xml:space="preserve"> Подрядчик обязан предоставить оформленные в установленном порядке и подписанные представителями Заказчика и Подрядчика документы: Акт о прием</w:t>
      </w:r>
      <w:r>
        <w:t>ке выполненных работ, с</w:t>
      </w:r>
      <w:r w:rsidRPr="00A47D5F">
        <w:t>правку о стоим</w:t>
      </w:r>
      <w:r>
        <w:t>ости выполненных работ и затрат</w:t>
      </w:r>
      <w:r w:rsidRPr="00A47D5F">
        <w:t>,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w:t>
      </w:r>
      <w:r w:rsidR="00306E9A">
        <w:t xml:space="preserve"> и иными постановлениями правительства РФ </w:t>
      </w:r>
      <w:r w:rsidRPr="00A47D5F">
        <w:t>.</w:t>
      </w:r>
    </w:p>
    <w:p w:rsidR="00A4180E" w:rsidRDefault="00A4180E" w:rsidP="00A4180E">
      <w:pPr>
        <w:tabs>
          <w:tab w:val="left" w:pos="567"/>
        </w:tabs>
        <w:ind w:firstLine="709"/>
        <w:jc w:val="both"/>
      </w:pPr>
      <w:r w:rsidRPr="00A47D5F">
        <w:t>6.</w:t>
      </w:r>
      <w:r>
        <w:t>5</w:t>
      </w:r>
      <w:r w:rsidRPr="00A47D5F">
        <w:t>. Представленная в п. 6.</w:t>
      </w:r>
      <w:r>
        <w:t>4</w:t>
      </w:r>
      <w:r w:rsidRPr="00A47D5F">
        <w:t>. документация подписывается только после успешного прохождения отремонтированным оборудованием приемо-сдаточных испытаний.</w:t>
      </w:r>
    </w:p>
    <w:p w:rsidR="00A4180E" w:rsidRPr="00A47D5F" w:rsidRDefault="00A4180E" w:rsidP="00A4180E">
      <w:pPr>
        <w:tabs>
          <w:tab w:val="left" w:pos="567"/>
        </w:tabs>
        <w:ind w:firstLine="709"/>
        <w:jc w:val="both"/>
      </w:pPr>
      <w:r>
        <w:t xml:space="preserve">6.6. </w:t>
      </w:r>
      <w:r w:rsidRPr="00A47D5F">
        <w:t>При обнаружении отступлений от требований НТД, ухудшающих результаты работы, и иных недостатков Заказчик обязан заявить об этом Подрядчику и отразить это в Акте сдачи-приёмки выполненных работ с указанием сроков их исправления.</w:t>
      </w:r>
    </w:p>
    <w:p w:rsidR="00A4180E" w:rsidRPr="00A47D5F" w:rsidRDefault="00A4180E" w:rsidP="00A4180E">
      <w:pPr>
        <w:tabs>
          <w:tab w:val="left" w:pos="567"/>
        </w:tabs>
        <w:ind w:firstLine="709"/>
        <w:jc w:val="both"/>
      </w:pPr>
      <w:r>
        <w:t xml:space="preserve">6.7. </w:t>
      </w:r>
      <w:r w:rsidRPr="00A47D5F">
        <w:t>Обнаруженные при приёмке работ отступления и замечания Подрядчик устраняет за свой счёт в сроки установленные Заказчиком.</w:t>
      </w:r>
    </w:p>
    <w:p w:rsidR="00A4180E" w:rsidRDefault="00A4180E" w:rsidP="00A4180E">
      <w:pPr>
        <w:tabs>
          <w:tab w:val="left" w:pos="567"/>
        </w:tabs>
        <w:ind w:firstLine="709"/>
        <w:jc w:val="both"/>
        <w:rPr>
          <w:noProof/>
        </w:rPr>
      </w:pPr>
      <w:r w:rsidRPr="00A47D5F">
        <w:t>6.</w:t>
      </w:r>
      <w:r>
        <w:t>8</w:t>
      </w:r>
      <w:r w:rsidRPr="00A47D5F">
        <w:t xml:space="preserve">. </w:t>
      </w:r>
      <w:proofErr w:type="gramStart"/>
      <w:r w:rsidRPr="00A47D5F">
        <w:t xml:space="preserve">Во время выполнения работ, а также в пределах гарантийного срока Подрядчик обязан в </w:t>
      </w:r>
      <w:r w:rsidRPr="00A47D5F">
        <w:rPr>
          <w:noProof/>
        </w:rPr>
        <w:t>течение 2 (</w:t>
      </w:r>
      <w:r w:rsidRPr="00A47D5F">
        <w:rPr>
          <w:i/>
          <w:noProof/>
        </w:rPr>
        <w:t>двух</w:t>
      </w:r>
      <w:r w:rsidRPr="00A47D5F">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w:t>
      </w:r>
      <w:r>
        <w:rPr>
          <w:noProof/>
        </w:rPr>
        <w:t>ельства.</w:t>
      </w:r>
      <w:proofErr w:type="gramEnd"/>
    </w:p>
    <w:p w:rsidR="00A4180E" w:rsidRDefault="00A4180E" w:rsidP="00A4180E">
      <w:pPr>
        <w:tabs>
          <w:tab w:val="left" w:pos="567"/>
        </w:tabs>
        <w:ind w:firstLine="709"/>
        <w:jc w:val="both"/>
      </w:pPr>
      <w:r>
        <w:rPr>
          <w:noProof/>
        </w:rPr>
        <w:t xml:space="preserve">6.9. </w:t>
      </w:r>
      <w:r w:rsidRPr="00AF573C">
        <w:t>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t>.</w:t>
      </w:r>
    </w:p>
    <w:p w:rsidR="00A4180E" w:rsidRDefault="00A4180E" w:rsidP="00A4180E">
      <w:pPr>
        <w:tabs>
          <w:tab w:val="left" w:pos="567"/>
        </w:tabs>
        <w:ind w:firstLine="709"/>
        <w:jc w:val="both"/>
      </w:pPr>
      <w:r>
        <w:lastRenderedPageBreak/>
        <w:t xml:space="preserve">6.10. </w:t>
      </w:r>
      <w:r w:rsidRPr="00BD4D10">
        <w:t>Подрядчик обязан сдать Заказчику отремонтированное средство малой механизации, указанное в таблице раздела 2 ТЗ, в исправном состоянии, готов</w:t>
      </w:r>
      <w:r>
        <w:t>ое</w:t>
      </w:r>
      <w:r w:rsidRPr="00BD4D10">
        <w:t xml:space="preserve"> к дальнейшей эксплуатации, не </w:t>
      </w:r>
      <w:proofErr w:type="gramStart"/>
      <w:r w:rsidRPr="00BD4D10">
        <w:t>требующим</w:t>
      </w:r>
      <w:proofErr w:type="gramEnd"/>
      <w:r w:rsidRPr="00BD4D10">
        <w:t xml:space="preserve"> проведения дополнительных работ.</w:t>
      </w:r>
    </w:p>
    <w:p w:rsidR="00A4180E" w:rsidRDefault="00A4180E" w:rsidP="00A4180E">
      <w:pPr>
        <w:tabs>
          <w:tab w:val="left" w:pos="426"/>
        </w:tabs>
        <w:rPr>
          <w:b/>
          <w:bCs/>
        </w:rPr>
      </w:pPr>
    </w:p>
    <w:p w:rsidR="00B81310" w:rsidRDefault="00A4180E" w:rsidP="00B81310">
      <w:pPr>
        <w:tabs>
          <w:tab w:val="left" w:pos="426"/>
          <w:tab w:val="left" w:pos="2268"/>
          <w:tab w:val="left" w:pos="3571"/>
          <w:tab w:val="center" w:pos="5882"/>
        </w:tabs>
        <w:jc w:val="center"/>
        <w:rPr>
          <w:b/>
          <w:bCs/>
        </w:rPr>
      </w:pPr>
      <w:r>
        <w:rPr>
          <w:b/>
          <w:bCs/>
        </w:rPr>
        <w:t xml:space="preserve">7.  </w:t>
      </w:r>
      <w:r w:rsidR="00B81310" w:rsidRPr="00B81310">
        <w:rPr>
          <w:b/>
          <w:bCs/>
        </w:rPr>
        <w:t>Экологические и природоохранные требования при производстве работ.</w:t>
      </w:r>
    </w:p>
    <w:p w:rsidR="00B81310" w:rsidRPr="00C13228" w:rsidRDefault="00B81310" w:rsidP="00B81310">
      <w:pPr>
        <w:pStyle w:val="af6"/>
        <w:tabs>
          <w:tab w:val="left" w:pos="0"/>
        </w:tabs>
        <w:ind w:left="0"/>
        <w:rPr>
          <w:sz w:val="24"/>
          <w:szCs w:val="24"/>
        </w:rPr>
      </w:pPr>
      <w:r w:rsidRPr="00C13228">
        <w:rPr>
          <w:sz w:val="24"/>
          <w:szCs w:val="24"/>
        </w:rPr>
        <w:t xml:space="preserve">7.1. Замененные элементы </w:t>
      </w:r>
      <w:r>
        <w:rPr>
          <w:color w:val="000000"/>
          <w:sz w:val="24"/>
          <w:szCs w:val="24"/>
        </w:rPr>
        <w:t>средств малой механизации</w:t>
      </w:r>
      <w:r w:rsidRPr="00C13228">
        <w:rPr>
          <w:sz w:val="24"/>
          <w:szCs w:val="24"/>
        </w:rPr>
        <w:t>, не пригодные к дальнейшему применению, Подрядчик обязан вывести на свалку.</w:t>
      </w:r>
    </w:p>
    <w:p w:rsidR="00B81310" w:rsidRDefault="00B81310" w:rsidP="00B81310">
      <w:pPr>
        <w:pStyle w:val="af6"/>
        <w:tabs>
          <w:tab w:val="left" w:pos="0"/>
        </w:tabs>
        <w:ind w:left="0"/>
        <w:rPr>
          <w:b/>
          <w:bCs/>
        </w:rPr>
      </w:pPr>
      <w:r w:rsidRPr="00C13228">
        <w:rPr>
          <w:sz w:val="24"/>
          <w:szCs w:val="24"/>
        </w:rPr>
        <w:t>7.2. Металлические элементы (черный и цветной лом) Подрядчик сдает Заказчику для утилизации как металлолом.</w:t>
      </w:r>
    </w:p>
    <w:p w:rsidR="00B81310" w:rsidRDefault="00B81310" w:rsidP="00B81310">
      <w:pPr>
        <w:tabs>
          <w:tab w:val="left" w:pos="426"/>
          <w:tab w:val="left" w:pos="3571"/>
          <w:tab w:val="center" w:pos="5882"/>
        </w:tabs>
        <w:ind w:left="2411"/>
        <w:rPr>
          <w:b/>
          <w:bCs/>
        </w:rPr>
      </w:pPr>
    </w:p>
    <w:p w:rsidR="00B81310" w:rsidRDefault="00B81310" w:rsidP="00B81310">
      <w:pPr>
        <w:tabs>
          <w:tab w:val="left" w:pos="426"/>
          <w:tab w:val="left" w:pos="3571"/>
          <w:tab w:val="center" w:pos="5882"/>
        </w:tabs>
        <w:jc w:val="center"/>
        <w:rPr>
          <w:b/>
          <w:bCs/>
        </w:rPr>
      </w:pPr>
      <w:r>
        <w:rPr>
          <w:b/>
          <w:bCs/>
        </w:rPr>
        <w:t xml:space="preserve">8. </w:t>
      </w:r>
      <w:r w:rsidRPr="00B81310">
        <w:rPr>
          <w:b/>
          <w:bCs/>
        </w:rPr>
        <w:t>Сроки выполнения работ</w:t>
      </w:r>
      <w:r>
        <w:rPr>
          <w:b/>
          <w:bCs/>
        </w:rPr>
        <w:t>.</w:t>
      </w:r>
    </w:p>
    <w:p w:rsidR="00B81310" w:rsidRDefault="00B81310" w:rsidP="00A4180E">
      <w:pPr>
        <w:tabs>
          <w:tab w:val="left" w:pos="426"/>
          <w:tab w:val="left" w:pos="3571"/>
          <w:tab w:val="center" w:pos="5882"/>
        </w:tabs>
        <w:ind w:left="2411"/>
        <w:rPr>
          <w:b/>
          <w:bCs/>
        </w:rPr>
      </w:pPr>
    </w:p>
    <w:p w:rsidR="00B81310" w:rsidRDefault="00B81310" w:rsidP="00B81310">
      <w:pPr>
        <w:tabs>
          <w:tab w:val="left" w:pos="426"/>
        </w:tabs>
        <w:jc w:val="both"/>
      </w:pPr>
      <w:r>
        <w:t>8.1.</w:t>
      </w:r>
      <w:r>
        <w:tab/>
        <w:t xml:space="preserve"> Подрядчик обязан осуществить выполнение работы в сроки, соответствующие утвержденной ремонтной программе филиала ПАО «МРСК-Центра» - «Орелэнерго», установленные договором о выполнении работ. </w:t>
      </w:r>
    </w:p>
    <w:p w:rsidR="00A4180E" w:rsidRDefault="00B81310" w:rsidP="00B81310">
      <w:pPr>
        <w:tabs>
          <w:tab w:val="left" w:pos="426"/>
        </w:tabs>
        <w:jc w:val="both"/>
      </w:pPr>
      <w:r>
        <w:t>8.2.</w:t>
      </w:r>
      <w:r>
        <w:tab/>
        <w:t>Сроком окончания выполнения работ является окончание подконтрольной эксплуатации, а для проведения испытаний, получение протоколов.</w:t>
      </w:r>
    </w:p>
    <w:p w:rsidR="00B81310" w:rsidRDefault="00B81310" w:rsidP="00B81310">
      <w:pPr>
        <w:tabs>
          <w:tab w:val="left" w:pos="426"/>
        </w:tabs>
        <w:jc w:val="both"/>
        <w:rPr>
          <w:b/>
          <w:bCs/>
        </w:rPr>
      </w:pPr>
    </w:p>
    <w:p w:rsidR="00A4180E" w:rsidRDefault="00B81310" w:rsidP="00A4180E">
      <w:pPr>
        <w:tabs>
          <w:tab w:val="left" w:pos="426"/>
        </w:tabs>
        <w:jc w:val="center"/>
        <w:rPr>
          <w:b/>
          <w:bCs/>
        </w:rPr>
      </w:pPr>
      <w:r>
        <w:rPr>
          <w:b/>
          <w:bCs/>
        </w:rPr>
        <w:t>9</w:t>
      </w:r>
      <w:r w:rsidR="00A4180E" w:rsidRPr="00272003">
        <w:rPr>
          <w:b/>
          <w:bCs/>
        </w:rPr>
        <w:t>. Гарантийные обязательства.</w:t>
      </w:r>
    </w:p>
    <w:p w:rsidR="00306E9A" w:rsidRDefault="00306E9A" w:rsidP="00A4180E">
      <w:pPr>
        <w:tabs>
          <w:tab w:val="left" w:pos="426"/>
        </w:tabs>
        <w:jc w:val="center"/>
        <w:rPr>
          <w:b/>
          <w:bCs/>
        </w:rPr>
      </w:pPr>
    </w:p>
    <w:p w:rsidR="00B81310" w:rsidRDefault="00B81310" w:rsidP="00B81310">
      <w:pPr>
        <w:jc w:val="both"/>
      </w:pPr>
      <w:r>
        <w:t xml:space="preserve">9.1. Гарантии качества должны распространяться на все Работы, выполненные Подрядчиком. Гарантийный срок Работ устанавливается на срок </w:t>
      </w:r>
      <w:r w:rsidR="00943257">
        <w:t>3</w:t>
      </w:r>
      <w:r>
        <w:t xml:space="preserve"> (</w:t>
      </w:r>
      <w:r w:rsidR="00943257">
        <w:t>три</w:t>
      </w:r>
      <w: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B81310" w:rsidRDefault="00B81310" w:rsidP="00B81310">
      <w:pPr>
        <w:jc w:val="both"/>
      </w:pPr>
      <w:r>
        <w:t>9.2. Если в течение гарантийного срока обнаружатся дефекты, препятствующие нормальной эксплуатации и использованию результата работы, указа</w:t>
      </w:r>
      <w:bookmarkStart w:id="1" w:name="_GoBack"/>
      <w:bookmarkEnd w:id="1"/>
      <w:r>
        <w:t>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81310" w:rsidRDefault="00B81310" w:rsidP="00B81310">
      <w:pPr>
        <w:jc w:val="both"/>
      </w:pPr>
      <w: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A4180E" w:rsidRPr="00746B55" w:rsidRDefault="00B81310" w:rsidP="00B81310">
      <w:pPr>
        <w:jc w:val="both"/>
        <w:rPr>
          <w:sz w:val="22"/>
        </w:rPr>
      </w:pPr>
      <w:r>
        <w:t>9.4.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746B55" w:rsidRDefault="00746B55" w:rsidP="00A4180E">
      <w:pPr>
        <w:ind w:left="708" w:firstLine="708"/>
        <w:rPr>
          <w:sz w:val="22"/>
        </w:rPr>
      </w:pPr>
    </w:p>
    <w:p w:rsidR="00306E9A" w:rsidRDefault="00306E9A" w:rsidP="00A4180E">
      <w:pPr>
        <w:ind w:left="708" w:firstLine="708"/>
        <w:rPr>
          <w:sz w:val="22"/>
        </w:rPr>
      </w:pPr>
    </w:p>
    <w:p w:rsidR="00A4180E" w:rsidRPr="00746B55" w:rsidRDefault="00A4180E" w:rsidP="00A4180E">
      <w:pPr>
        <w:ind w:left="708" w:firstLine="708"/>
        <w:rPr>
          <w:sz w:val="22"/>
        </w:rPr>
      </w:pPr>
    </w:p>
    <w:p w:rsidR="00F566D6" w:rsidRPr="00BA72AB" w:rsidRDefault="00F566D6" w:rsidP="00F566D6">
      <w:pPr>
        <w:tabs>
          <w:tab w:val="left" w:pos="567"/>
        </w:tabs>
      </w:pPr>
      <w:r w:rsidRPr="00BA72AB">
        <w:rPr>
          <w:u w:val="single"/>
        </w:rPr>
        <w:t>Начальник управления распределительных сетей</w:t>
      </w:r>
      <w:r w:rsidRPr="00BA72AB">
        <w:t xml:space="preserve">                     ___________           </w:t>
      </w:r>
      <w:r w:rsidRPr="00BA72AB">
        <w:rPr>
          <w:u w:val="single"/>
        </w:rPr>
        <w:t>М.А. Юрусов</w:t>
      </w:r>
    </w:p>
    <w:p w:rsidR="00A4180E" w:rsidRDefault="00F566D6" w:rsidP="00F566D6">
      <w:pPr>
        <w:spacing w:line="276" w:lineRule="auto"/>
        <w:rPr>
          <w:szCs w:val="28"/>
        </w:rPr>
      </w:pPr>
      <w:r w:rsidRPr="00BA72AB">
        <w:t xml:space="preserve">    </w:t>
      </w:r>
      <w:r>
        <w:t xml:space="preserve">               </w:t>
      </w:r>
      <w:r w:rsidRPr="00BA72AB">
        <w:t xml:space="preserve">           Должность                                                      </w:t>
      </w:r>
      <w:r>
        <w:t xml:space="preserve">     </w:t>
      </w:r>
      <w:r w:rsidRPr="00BA72AB">
        <w:t xml:space="preserve"> Подпись                   Ф.И.О.</w:t>
      </w:r>
    </w:p>
    <w:sectPr w:rsidR="00A4180E" w:rsidSect="00F972F9">
      <w:pgSz w:w="11906" w:h="16838" w:code="9"/>
      <w:pgMar w:top="567" w:right="851" w:bottom="284" w:left="9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1BB" w:rsidRDefault="003061BB" w:rsidP="004227CF">
      <w:r>
        <w:separator/>
      </w:r>
    </w:p>
  </w:endnote>
  <w:endnote w:type="continuationSeparator" w:id="0">
    <w:p w:rsidR="003061BB" w:rsidRDefault="003061BB"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1BB" w:rsidRDefault="003061BB" w:rsidP="004227CF">
      <w:r>
        <w:separator/>
      </w:r>
    </w:p>
  </w:footnote>
  <w:footnote w:type="continuationSeparator" w:id="0">
    <w:p w:rsidR="003061BB" w:rsidRDefault="003061BB" w:rsidP="004227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1AB768"/>
    <w:lvl w:ilvl="0">
      <w:numFmt w:val="bullet"/>
      <w:lvlText w:val="*"/>
      <w:lvlJc w:val="left"/>
    </w:lvl>
  </w:abstractNum>
  <w:abstractNum w:abstractNumId="1">
    <w:nsid w:val="135D7CF4"/>
    <w:multiLevelType w:val="multilevel"/>
    <w:tmpl w:val="E51E3EBC"/>
    <w:lvl w:ilvl="0">
      <w:start w:val="3"/>
      <w:numFmt w:val="decimal"/>
      <w:lvlText w:val="%1."/>
      <w:lvlJc w:val="left"/>
      <w:pPr>
        <w:ind w:left="360" w:hanging="360"/>
      </w:pPr>
      <w:rPr>
        <w:rFonts w:hint="default"/>
      </w:rPr>
    </w:lvl>
    <w:lvl w:ilvl="1">
      <w:start w:val="1"/>
      <w:numFmt w:val="decimal"/>
      <w:lvlText w:val="%1.%2."/>
      <w:lvlJc w:val="left"/>
      <w:pPr>
        <w:ind w:left="1354" w:hanging="36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3702" w:hanging="720"/>
      </w:pPr>
      <w:rPr>
        <w:rFonts w:hint="default"/>
      </w:rPr>
    </w:lvl>
    <w:lvl w:ilvl="4">
      <w:start w:val="1"/>
      <w:numFmt w:val="decimal"/>
      <w:lvlText w:val="%1.%2.%3.%4.%5."/>
      <w:lvlJc w:val="left"/>
      <w:pPr>
        <w:ind w:left="5056" w:hanging="1080"/>
      </w:pPr>
      <w:rPr>
        <w:rFonts w:hint="default"/>
      </w:rPr>
    </w:lvl>
    <w:lvl w:ilvl="5">
      <w:start w:val="1"/>
      <w:numFmt w:val="decimal"/>
      <w:lvlText w:val="%1.%2.%3.%4.%5.%6."/>
      <w:lvlJc w:val="left"/>
      <w:pPr>
        <w:ind w:left="6050" w:hanging="1080"/>
      </w:pPr>
      <w:rPr>
        <w:rFonts w:hint="default"/>
      </w:rPr>
    </w:lvl>
    <w:lvl w:ilvl="6">
      <w:start w:val="1"/>
      <w:numFmt w:val="decimal"/>
      <w:lvlText w:val="%1.%2.%3.%4.%5.%6.%7."/>
      <w:lvlJc w:val="left"/>
      <w:pPr>
        <w:ind w:left="7404" w:hanging="1440"/>
      </w:pPr>
      <w:rPr>
        <w:rFonts w:hint="default"/>
      </w:rPr>
    </w:lvl>
    <w:lvl w:ilvl="7">
      <w:start w:val="1"/>
      <w:numFmt w:val="decimal"/>
      <w:lvlText w:val="%1.%2.%3.%4.%5.%6.%7.%8."/>
      <w:lvlJc w:val="left"/>
      <w:pPr>
        <w:ind w:left="8398" w:hanging="1440"/>
      </w:pPr>
      <w:rPr>
        <w:rFonts w:hint="default"/>
      </w:rPr>
    </w:lvl>
    <w:lvl w:ilvl="8">
      <w:start w:val="1"/>
      <w:numFmt w:val="decimal"/>
      <w:lvlText w:val="%1.%2.%3.%4.%5.%6.%7.%8.%9."/>
      <w:lvlJc w:val="left"/>
      <w:pPr>
        <w:ind w:left="9752" w:hanging="1800"/>
      </w:pPr>
      <w:rPr>
        <w:rFonts w:hint="default"/>
      </w:rPr>
    </w:lvl>
  </w:abstractNum>
  <w:abstractNum w:abstractNumId="2">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63B4C9D"/>
    <w:multiLevelType w:val="multilevel"/>
    <w:tmpl w:val="643A9CBC"/>
    <w:lvl w:ilvl="0">
      <w:start w:val="1"/>
      <w:numFmt w:val="decimal"/>
      <w:lvlText w:val="%1."/>
      <w:lvlJc w:val="left"/>
      <w:pPr>
        <w:ind w:left="1070" w:hanging="360"/>
      </w:pPr>
      <w:rPr>
        <w:rFonts w:hint="default"/>
      </w:rPr>
    </w:lvl>
    <w:lvl w:ilvl="1">
      <w:start w:val="1"/>
      <w:numFmt w:val="bullet"/>
      <w:lvlText w:val=""/>
      <w:lvlJc w:val="left"/>
      <w:pPr>
        <w:ind w:left="1354" w:hanging="360"/>
      </w:pPr>
      <w:rPr>
        <w:rFonts w:ascii="Symbol" w:hAnsi="Symbol"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282" w:hanging="720"/>
      </w:pPr>
      <w:rPr>
        <w:rFonts w:hint="default"/>
      </w:rPr>
    </w:lvl>
    <w:lvl w:ilvl="4">
      <w:start w:val="1"/>
      <w:numFmt w:val="decimal"/>
      <w:isLgl/>
      <w:lvlText w:val="%1.%2.%3.%4.%5."/>
      <w:lvlJc w:val="left"/>
      <w:pPr>
        <w:ind w:left="292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854" w:hanging="1440"/>
      </w:pPr>
      <w:rPr>
        <w:rFonts w:hint="default"/>
      </w:rPr>
    </w:lvl>
    <w:lvl w:ilvl="7">
      <w:start w:val="1"/>
      <w:numFmt w:val="decimal"/>
      <w:isLgl/>
      <w:lvlText w:val="%1.%2.%3.%4.%5.%6.%7.%8."/>
      <w:lvlJc w:val="left"/>
      <w:pPr>
        <w:ind w:left="4138" w:hanging="1440"/>
      </w:pPr>
      <w:rPr>
        <w:rFonts w:hint="default"/>
      </w:rPr>
    </w:lvl>
    <w:lvl w:ilvl="8">
      <w:start w:val="1"/>
      <w:numFmt w:val="decimal"/>
      <w:isLgl/>
      <w:lvlText w:val="%1.%2.%3.%4.%5.%6.%7.%8.%9."/>
      <w:lvlJc w:val="left"/>
      <w:pPr>
        <w:ind w:left="4782" w:hanging="1800"/>
      </w:pPr>
      <w:rPr>
        <w:rFonts w:hint="default"/>
      </w:rPr>
    </w:lvl>
  </w:abstractNum>
  <w:abstractNum w:abstractNumId="4">
    <w:nsid w:val="33395DAD"/>
    <w:multiLevelType w:val="multilevel"/>
    <w:tmpl w:val="4E3473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63E35B5"/>
    <w:multiLevelType w:val="multilevel"/>
    <w:tmpl w:val="3D5A0B5E"/>
    <w:lvl w:ilvl="0">
      <w:start w:val="1"/>
      <w:numFmt w:val="decimal"/>
      <w:lvlText w:val="%1."/>
      <w:lvlJc w:val="left"/>
      <w:pPr>
        <w:ind w:left="1560" w:hanging="1560"/>
      </w:pPr>
      <w:rPr>
        <w:rFonts w:hint="default"/>
      </w:rPr>
    </w:lvl>
    <w:lvl w:ilvl="1">
      <w:start w:val="1"/>
      <w:numFmt w:val="decimal"/>
      <w:lvlText w:val="%1.%2."/>
      <w:lvlJc w:val="left"/>
      <w:pPr>
        <w:ind w:left="2130" w:hanging="1560"/>
      </w:pPr>
      <w:rPr>
        <w:rFonts w:hint="default"/>
      </w:rPr>
    </w:lvl>
    <w:lvl w:ilvl="2">
      <w:start w:val="1"/>
      <w:numFmt w:val="decimal"/>
      <w:lvlText w:val="%1.%2.%3."/>
      <w:lvlJc w:val="left"/>
      <w:pPr>
        <w:ind w:left="2700" w:hanging="1560"/>
      </w:pPr>
      <w:rPr>
        <w:rFonts w:hint="default"/>
      </w:rPr>
    </w:lvl>
    <w:lvl w:ilvl="3">
      <w:start w:val="1"/>
      <w:numFmt w:val="decimal"/>
      <w:lvlText w:val="%1.%2.%3.%4."/>
      <w:lvlJc w:val="left"/>
      <w:pPr>
        <w:ind w:left="3270" w:hanging="1560"/>
      </w:pPr>
      <w:rPr>
        <w:rFonts w:hint="default"/>
      </w:rPr>
    </w:lvl>
    <w:lvl w:ilvl="4">
      <w:start w:val="1"/>
      <w:numFmt w:val="decimal"/>
      <w:lvlText w:val="%1.%2.%3.%4.%5."/>
      <w:lvlJc w:val="left"/>
      <w:pPr>
        <w:ind w:left="3840" w:hanging="1560"/>
      </w:pPr>
      <w:rPr>
        <w:rFonts w:hint="default"/>
      </w:rPr>
    </w:lvl>
    <w:lvl w:ilvl="5">
      <w:start w:val="1"/>
      <w:numFmt w:val="decimal"/>
      <w:lvlText w:val="%1.%2.%3.%4.%5.%6."/>
      <w:lvlJc w:val="left"/>
      <w:pPr>
        <w:ind w:left="4410" w:hanging="1560"/>
      </w:pPr>
      <w:rPr>
        <w:rFonts w:hint="default"/>
      </w:rPr>
    </w:lvl>
    <w:lvl w:ilvl="6">
      <w:start w:val="1"/>
      <w:numFmt w:val="decimal"/>
      <w:lvlText w:val="%1.%2.%3.%4.%5.%6.%7."/>
      <w:lvlJc w:val="left"/>
      <w:pPr>
        <w:ind w:left="4980" w:hanging="1560"/>
      </w:pPr>
      <w:rPr>
        <w:rFonts w:hint="default"/>
      </w:rPr>
    </w:lvl>
    <w:lvl w:ilvl="7">
      <w:start w:val="1"/>
      <w:numFmt w:val="decimal"/>
      <w:lvlText w:val="%1.%2.%3.%4.%5.%6.%7.%8."/>
      <w:lvlJc w:val="left"/>
      <w:pPr>
        <w:ind w:left="5550" w:hanging="1560"/>
      </w:pPr>
      <w:rPr>
        <w:rFonts w:hint="default"/>
      </w:rPr>
    </w:lvl>
    <w:lvl w:ilvl="8">
      <w:start w:val="1"/>
      <w:numFmt w:val="decimal"/>
      <w:lvlText w:val="%1.%2.%3.%4.%5.%6.%7.%8.%9."/>
      <w:lvlJc w:val="left"/>
      <w:pPr>
        <w:ind w:left="6360" w:hanging="1800"/>
      </w:pPr>
      <w:rPr>
        <w:rFonts w:hint="default"/>
      </w:rPr>
    </w:lvl>
  </w:abstractNum>
  <w:abstractNum w:abstractNumId="6">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D226B6"/>
    <w:multiLevelType w:val="hybridMultilevel"/>
    <w:tmpl w:val="98F0C1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340C69"/>
    <w:multiLevelType w:val="multilevel"/>
    <w:tmpl w:val="B9BE3A8C"/>
    <w:lvl w:ilvl="0">
      <w:start w:val="1"/>
      <w:numFmt w:val="decimal"/>
      <w:lvlText w:val="%1."/>
      <w:lvlJc w:val="left"/>
      <w:pPr>
        <w:ind w:left="1070" w:hanging="360"/>
      </w:pPr>
      <w:rPr>
        <w:rFonts w:hint="default"/>
      </w:rPr>
    </w:lvl>
    <w:lvl w:ilvl="1">
      <w:start w:val="1"/>
      <w:numFmt w:val="bullet"/>
      <w:lvlText w:val="-"/>
      <w:lvlJc w:val="left"/>
      <w:pPr>
        <w:ind w:left="1354" w:hanging="360"/>
      </w:pPr>
      <w:rPr>
        <w:rFonts w:ascii="Calibri" w:hAnsi="Calibri" w:hint="default"/>
      </w:rPr>
    </w:lvl>
    <w:lvl w:ilvl="2">
      <w:start w:val="1"/>
      <w:numFmt w:val="decimal"/>
      <w:isLgl/>
      <w:lvlText w:val="%1.%2.%3."/>
      <w:lvlJc w:val="left"/>
      <w:pPr>
        <w:ind w:left="1998" w:hanging="720"/>
      </w:pPr>
      <w:rPr>
        <w:rFonts w:hint="default"/>
      </w:rPr>
    </w:lvl>
    <w:lvl w:ilvl="3">
      <w:start w:val="1"/>
      <w:numFmt w:val="decimal"/>
      <w:isLgl/>
      <w:lvlText w:val="%1.%2.%3.%4."/>
      <w:lvlJc w:val="left"/>
      <w:pPr>
        <w:ind w:left="2282" w:hanging="720"/>
      </w:pPr>
      <w:rPr>
        <w:rFonts w:hint="default"/>
      </w:rPr>
    </w:lvl>
    <w:lvl w:ilvl="4">
      <w:start w:val="1"/>
      <w:numFmt w:val="decimal"/>
      <w:isLgl/>
      <w:lvlText w:val="%1.%2.%3.%4.%5."/>
      <w:lvlJc w:val="left"/>
      <w:pPr>
        <w:ind w:left="2926"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854" w:hanging="1440"/>
      </w:pPr>
      <w:rPr>
        <w:rFonts w:hint="default"/>
      </w:rPr>
    </w:lvl>
    <w:lvl w:ilvl="7">
      <w:start w:val="1"/>
      <w:numFmt w:val="decimal"/>
      <w:isLgl/>
      <w:lvlText w:val="%1.%2.%3.%4.%5.%6.%7.%8."/>
      <w:lvlJc w:val="left"/>
      <w:pPr>
        <w:ind w:left="4138" w:hanging="1440"/>
      </w:pPr>
      <w:rPr>
        <w:rFonts w:hint="default"/>
      </w:rPr>
    </w:lvl>
    <w:lvl w:ilvl="8">
      <w:start w:val="1"/>
      <w:numFmt w:val="decimal"/>
      <w:isLgl/>
      <w:lvlText w:val="%1.%2.%3.%4.%5.%6.%7.%8.%9."/>
      <w:lvlJc w:val="left"/>
      <w:pPr>
        <w:ind w:left="4782" w:hanging="1800"/>
      </w:pPr>
      <w:rPr>
        <w:rFonts w:hint="default"/>
      </w:rPr>
    </w:lvl>
  </w:abstractNum>
  <w:abstractNum w:abstractNumId="1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D291EDE"/>
    <w:multiLevelType w:val="hybridMultilevel"/>
    <w:tmpl w:val="3B1870AE"/>
    <w:lvl w:ilvl="0" w:tplc="4C0CD9B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0"/>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num w:numId="1">
    <w:abstractNumId w:val="4"/>
  </w:num>
  <w:num w:numId="2">
    <w:abstractNumId w:val="13"/>
  </w:num>
  <w:num w:numId="3">
    <w:abstractNumId w:val="11"/>
  </w:num>
  <w:num w:numId="4">
    <w:abstractNumId w:val="10"/>
  </w:num>
  <w:num w:numId="5">
    <w:abstractNumId w:val="7"/>
  </w:num>
  <w:num w:numId="6">
    <w:abstractNumId w:val="6"/>
  </w:num>
  <w:num w:numId="7">
    <w:abstractNumId w:val="0"/>
    <w:lvlOverride w:ilvl="0">
      <w:lvl w:ilvl="0">
        <w:numFmt w:val="bullet"/>
        <w:lvlText w:val="-"/>
        <w:legacy w:legacy="1" w:legacySpace="0" w:legacyIndent="237"/>
        <w:lvlJc w:val="left"/>
        <w:rPr>
          <w:rFonts w:ascii="Times New Roman" w:hAnsi="Times New Roman" w:hint="default"/>
        </w:rPr>
      </w:lvl>
    </w:lvlOverride>
  </w:num>
  <w:num w:numId="8">
    <w:abstractNumId w:val="3"/>
  </w:num>
  <w:num w:numId="9">
    <w:abstractNumId w:val="14"/>
  </w:num>
  <w:num w:numId="10">
    <w:abstractNumId w:val="12"/>
  </w:num>
  <w:num w:numId="11">
    <w:abstractNumId w:val="2"/>
  </w:num>
  <w:num w:numId="12">
    <w:abstractNumId w:val="8"/>
  </w:num>
  <w:num w:numId="13">
    <w:abstractNumId w:val="9"/>
  </w:num>
  <w:num w:numId="14">
    <w:abstractNumId w:val="5"/>
  </w:num>
  <w:num w:numId="15">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046"/>
    <w:rsid w:val="00000E08"/>
    <w:rsid w:val="00014928"/>
    <w:rsid w:val="00017507"/>
    <w:rsid w:val="00023C3B"/>
    <w:rsid w:val="00043060"/>
    <w:rsid w:val="00054EB8"/>
    <w:rsid w:val="00056A09"/>
    <w:rsid w:val="0006143D"/>
    <w:rsid w:val="00061FFD"/>
    <w:rsid w:val="00073E1E"/>
    <w:rsid w:val="0008190E"/>
    <w:rsid w:val="00091FC0"/>
    <w:rsid w:val="000A156C"/>
    <w:rsid w:val="000A7313"/>
    <w:rsid w:val="000B089A"/>
    <w:rsid w:val="000D1D15"/>
    <w:rsid w:val="000D4175"/>
    <w:rsid w:val="000D7861"/>
    <w:rsid w:val="000E4CDB"/>
    <w:rsid w:val="000E4E9C"/>
    <w:rsid w:val="000E6C70"/>
    <w:rsid w:val="000F1680"/>
    <w:rsid w:val="000F286A"/>
    <w:rsid w:val="000F5235"/>
    <w:rsid w:val="000F5642"/>
    <w:rsid w:val="0011360C"/>
    <w:rsid w:val="001209DE"/>
    <w:rsid w:val="001219AC"/>
    <w:rsid w:val="00122E02"/>
    <w:rsid w:val="00123B04"/>
    <w:rsid w:val="001262F7"/>
    <w:rsid w:val="0012723F"/>
    <w:rsid w:val="00130DCA"/>
    <w:rsid w:val="0013241B"/>
    <w:rsid w:val="001345C8"/>
    <w:rsid w:val="00135567"/>
    <w:rsid w:val="00137073"/>
    <w:rsid w:val="00137305"/>
    <w:rsid w:val="0013755B"/>
    <w:rsid w:val="00143910"/>
    <w:rsid w:val="00144DB5"/>
    <w:rsid w:val="0015109C"/>
    <w:rsid w:val="00154A1D"/>
    <w:rsid w:val="00154AEF"/>
    <w:rsid w:val="001663D0"/>
    <w:rsid w:val="00171598"/>
    <w:rsid w:val="001740FA"/>
    <w:rsid w:val="00174232"/>
    <w:rsid w:val="001806C4"/>
    <w:rsid w:val="00182169"/>
    <w:rsid w:val="00184E19"/>
    <w:rsid w:val="001859D4"/>
    <w:rsid w:val="00192C1D"/>
    <w:rsid w:val="0019576D"/>
    <w:rsid w:val="001A11C8"/>
    <w:rsid w:val="001B155A"/>
    <w:rsid w:val="001B6580"/>
    <w:rsid w:val="001C1EE4"/>
    <w:rsid w:val="001C1F02"/>
    <w:rsid w:val="001D1BCB"/>
    <w:rsid w:val="001D5F8F"/>
    <w:rsid w:val="001E6AEC"/>
    <w:rsid w:val="001F070A"/>
    <w:rsid w:val="001F14A3"/>
    <w:rsid w:val="00201D8D"/>
    <w:rsid w:val="00203870"/>
    <w:rsid w:val="00204C8F"/>
    <w:rsid w:val="00206214"/>
    <w:rsid w:val="00206864"/>
    <w:rsid w:val="00211392"/>
    <w:rsid w:val="00211AF4"/>
    <w:rsid w:val="00214A8D"/>
    <w:rsid w:val="00215D9A"/>
    <w:rsid w:val="00216386"/>
    <w:rsid w:val="00216A65"/>
    <w:rsid w:val="00221989"/>
    <w:rsid w:val="00227310"/>
    <w:rsid w:val="00241109"/>
    <w:rsid w:val="00243FDD"/>
    <w:rsid w:val="00253FE2"/>
    <w:rsid w:val="002601B1"/>
    <w:rsid w:val="00263084"/>
    <w:rsid w:val="00267056"/>
    <w:rsid w:val="00267C8C"/>
    <w:rsid w:val="00270BC9"/>
    <w:rsid w:val="002817F5"/>
    <w:rsid w:val="0028657C"/>
    <w:rsid w:val="0029284D"/>
    <w:rsid w:val="00292FDB"/>
    <w:rsid w:val="002B1A3F"/>
    <w:rsid w:val="002B1E2A"/>
    <w:rsid w:val="002B74E2"/>
    <w:rsid w:val="002C0963"/>
    <w:rsid w:val="002C234F"/>
    <w:rsid w:val="002C3705"/>
    <w:rsid w:val="002C4F52"/>
    <w:rsid w:val="002E0DDD"/>
    <w:rsid w:val="002F7B72"/>
    <w:rsid w:val="0030395B"/>
    <w:rsid w:val="003061BB"/>
    <w:rsid w:val="00306E9A"/>
    <w:rsid w:val="00307775"/>
    <w:rsid w:val="003163FC"/>
    <w:rsid w:val="003201AC"/>
    <w:rsid w:val="00320539"/>
    <w:rsid w:val="0032411B"/>
    <w:rsid w:val="003276BD"/>
    <w:rsid w:val="003307CE"/>
    <w:rsid w:val="00336455"/>
    <w:rsid w:val="0034358B"/>
    <w:rsid w:val="00343607"/>
    <w:rsid w:val="00344448"/>
    <w:rsid w:val="0035526A"/>
    <w:rsid w:val="0035666C"/>
    <w:rsid w:val="00361A9C"/>
    <w:rsid w:val="003625DA"/>
    <w:rsid w:val="003640C0"/>
    <w:rsid w:val="003660C1"/>
    <w:rsid w:val="003828CB"/>
    <w:rsid w:val="0038410A"/>
    <w:rsid w:val="003859E7"/>
    <w:rsid w:val="0038682C"/>
    <w:rsid w:val="003902C2"/>
    <w:rsid w:val="003934A2"/>
    <w:rsid w:val="0039459F"/>
    <w:rsid w:val="00394CCC"/>
    <w:rsid w:val="00397419"/>
    <w:rsid w:val="003A4071"/>
    <w:rsid w:val="003A488F"/>
    <w:rsid w:val="003A77D9"/>
    <w:rsid w:val="003B08C3"/>
    <w:rsid w:val="003B4994"/>
    <w:rsid w:val="003B6FD9"/>
    <w:rsid w:val="003C1F48"/>
    <w:rsid w:val="003E3572"/>
    <w:rsid w:val="003E60E6"/>
    <w:rsid w:val="003F0C0C"/>
    <w:rsid w:val="003F61B0"/>
    <w:rsid w:val="00401539"/>
    <w:rsid w:val="004035EB"/>
    <w:rsid w:val="00413427"/>
    <w:rsid w:val="00414EA4"/>
    <w:rsid w:val="004227CF"/>
    <w:rsid w:val="00422852"/>
    <w:rsid w:val="00425B3D"/>
    <w:rsid w:val="00435E49"/>
    <w:rsid w:val="004413D3"/>
    <w:rsid w:val="00441F55"/>
    <w:rsid w:val="00443885"/>
    <w:rsid w:val="0044415C"/>
    <w:rsid w:val="00453CD7"/>
    <w:rsid w:val="00461120"/>
    <w:rsid w:val="00461368"/>
    <w:rsid w:val="00464267"/>
    <w:rsid w:val="004660BC"/>
    <w:rsid w:val="00473DD9"/>
    <w:rsid w:val="004779D7"/>
    <w:rsid w:val="0048007D"/>
    <w:rsid w:val="00483936"/>
    <w:rsid w:val="00485603"/>
    <w:rsid w:val="00493453"/>
    <w:rsid w:val="004A061E"/>
    <w:rsid w:val="004A518F"/>
    <w:rsid w:val="004A5EAA"/>
    <w:rsid w:val="004B3491"/>
    <w:rsid w:val="004B4F5E"/>
    <w:rsid w:val="004C4DF5"/>
    <w:rsid w:val="004C5781"/>
    <w:rsid w:val="004C6410"/>
    <w:rsid w:val="004C6463"/>
    <w:rsid w:val="004D54C1"/>
    <w:rsid w:val="004D645A"/>
    <w:rsid w:val="004E2C1A"/>
    <w:rsid w:val="004E3092"/>
    <w:rsid w:val="004E3515"/>
    <w:rsid w:val="004E4358"/>
    <w:rsid w:val="004E63AD"/>
    <w:rsid w:val="004F048F"/>
    <w:rsid w:val="004F5C9E"/>
    <w:rsid w:val="004F6A69"/>
    <w:rsid w:val="00501CD3"/>
    <w:rsid w:val="005103D9"/>
    <w:rsid w:val="005147C6"/>
    <w:rsid w:val="005161F9"/>
    <w:rsid w:val="00516873"/>
    <w:rsid w:val="005218B7"/>
    <w:rsid w:val="0052655E"/>
    <w:rsid w:val="00530D89"/>
    <w:rsid w:val="00532BE4"/>
    <w:rsid w:val="005447EB"/>
    <w:rsid w:val="0055613A"/>
    <w:rsid w:val="00560DAF"/>
    <w:rsid w:val="00561D50"/>
    <w:rsid w:val="0057093A"/>
    <w:rsid w:val="005719E7"/>
    <w:rsid w:val="005778F7"/>
    <w:rsid w:val="00577ECA"/>
    <w:rsid w:val="005801A7"/>
    <w:rsid w:val="00582967"/>
    <w:rsid w:val="00590D3B"/>
    <w:rsid w:val="00593387"/>
    <w:rsid w:val="0059522E"/>
    <w:rsid w:val="005956DD"/>
    <w:rsid w:val="005A2009"/>
    <w:rsid w:val="005A5579"/>
    <w:rsid w:val="005A6144"/>
    <w:rsid w:val="005B22B2"/>
    <w:rsid w:val="005B3C41"/>
    <w:rsid w:val="005C1C86"/>
    <w:rsid w:val="005C2EED"/>
    <w:rsid w:val="005C3CBA"/>
    <w:rsid w:val="005C4306"/>
    <w:rsid w:val="005C4E71"/>
    <w:rsid w:val="005C5828"/>
    <w:rsid w:val="005C7DC1"/>
    <w:rsid w:val="005D021F"/>
    <w:rsid w:val="005D2108"/>
    <w:rsid w:val="005D22D6"/>
    <w:rsid w:val="005D3C61"/>
    <w:rsid w:val="005E00B5"/>
    <w:rsid w:val="005E105E"/>
    <w:rsid w:val="005E46B9"/>
    <w:rsid w:val="00602087"/>
    <w:rsid w:val="00610F19"/>
    <w:rsid w:val="006117EF"/>
    <w:rsid w:val="006148F3"/>
    <w:rsid w:val="00616BAB"/>
    <w:rsid w:val="00620047"/>
    <w:rsid w:val="00626581"/>
    <w:rsid w:val="00626CF2"/>
    <w:rsid w:val="00627871"/>
    <w:rsid w:val="006317C5"/>
    <w:rsid w:val="006341B5"/>
    <w:rsid w:val="006459D5"/>
    <w:rsid w:val="00647554"/>
    <w:rsid w:val="00651224"/>
    <w:rsid w:val="0065684E"/>
    <w:rsid w:val="0065762B"/>
    <w:rsid w:val="00660CFE"/>
    <w:rsid w:val="00665E3B"/>
    <w:rsid w:val="00675EBD"/>
    <w:rsid w:val="00677682"/>
    <w:rsid w:val="00680A11"/>
    <w:rsid w:val="006844A4"/>
    <w:rsid w:val="00686A31"/>
    <w:rsid w:val="00687EA1"/>
    <w:rsid w:val="00690B0C"/>
    <w:rsid w:val="00694C99"/>
    <w:rsid w:val="00696DBC"/>
    <w:rsid w:val="0069709A"/>
    <w:rsid w:val="006A12AA"/>
    <w:rsid w:val="006A4E5A"/>
    <w:rsid w:val="006A78CA"/>
    <w:rsid w:val="006B0CB4"/>
    <w:rsid w:val="006B174A"/>
    <w:rsid w:val="006B180B"/>
    <w:rsid w:val="006B3FF9"/>
    <w:rsid w:val="006B43F5"/>
    <w:rsid w:val="006B4966"/>
    <w:rsid w:val="006B612F"/>
    <w:rsid w:val="006C79B1"/>
    <w:rsid w:val="006D22BA"/>
    <w:rsid w:val="006D4551"/>
    <w:rsid w:val="006E4F2F"/>
    <w:rsid w:val="006E625B"/>
    <w:rsid w:val="006F53E9"/>
    <w:rsid w:val="006F7154"/>
    <w:rsid w:val="0070116D"/>
    <w:rsid w:val="00701270"/>
    <w:rsid w:val="0070588C"/>
    <w:rsid w:val="00705F0F"/>
    <w:rsid w:val="00715BC4"/>
    <w:rsid w:val="00723A44"/>
    <w:rsid w:val="00731432"/>
    <w:rsid w:val="007351D6"/>
    <w:rsid w:val="00735966"/>
    <w:rsid w:val="00744674"/>
    <w:rsid w:val="00746B55"/>
    <w:rsid w:val="007508DE"/>
    <w:rsid w:val="007562EB"/>
    <w:rsid w:val="00756721"/>
    <w:rsid w:val="0075771C"/>
    <w:rsid w:val="00760667"/>
    <w:rsid w:val="007610FE"/>
    <w:rsid w:val="007635D0"/>
    <w:rsid w:val="00770E0A"/>
    <w:rsid w:val="00771281"/>
    <w:rsid w:val="00773917"/>
    <w:rsid w:val="00780DA0"/>
    <w:rsid w:val="0078599D"/>
    <w:rsid w:val="00786121"/>
    <w:rsid w:val="00792652"/>
    <w:rsid w:val="007A04E1"/>
    <w:rsid w:val="007A3891"/>
    <w:rsid w:val="007A397C"/>
    <w:rsid w:val="007A433B"/>
    <w:rsid w:val="007A44C2"/>
    <w:rsid w:val="007A48AB"/>
    <w:rsid w:val="007A4B81"/>
    <w:rsid w:val="007A7076"/>
    <w:rsid w:val="007B56FE"/>
    <w:rsid w:val="007B6028"/>
    <w:rsid w:val="007B6206"/>
    <w:rsid w:val="007C1713"/>
    <w:rsid w:val="007C1B2D"/>
    <w:rsid w:val="007C36AE"/>
    <w:rsid w:val="007C3B8C"/>
    <w:rsid w:val="007C6206"/>
    <w:rsid w:val="007D3E80"/>
    <w:rsid w:val="007D4AE1"/>
    <w:rsid w:val="007E37D5"/>
    <w:rsid w:val="007E419D"/>
    <w:rsid w:val="007F455A"/>
    <w:rsid w:val="007F51E5"/>
    <w:rsid w:val="007F59C1"/>
    <w:rsid w:val="00804481"/>
    <w:rsid w:val="00805A30"/>
    <w:rsid w:val="00805FD8"/>
    <w:rsid w:val="0080665E"/>
    <w:rsid w:val="00806CB7"/>
    <w:rsid w:val="0081123A"/>
    <w:rsid w:val="008247B2"/>
    <w:rsid w:val="00824887"/>
    <w:rsid w:val="008256DB"/>
    <w:rsid w:val="00827871"/>
    <w:rsid w:val="00831F9C"/>
    <w:rsid w:val="00832DB7"/>
    <w:rsid w:val="00843785"/>
    <w:rsid w:val="0084673A"/>
    <w:rsid w:val="0084715B"/>
    <w:rsid w:val="00852F18"/>
    <w:rsid w:val="00853D27"/>
    <w:rsid w:val="00857895"/>
    <w:rsid w:val="00860122"/>
    <w:rsid w:val="008607F3"/>
    <w:rsid w:val="008660F1"/>
    <w:rsid w:val="00874994"/>
    <w:rsid w:val="00875E9F"/>
    <w:rsid w:val="0088502E"/>
    <w:rsid w:val="00885116"/>
    <w:rsid w:val="00886B5D"/>
    <w:rsid w:val="00890DF3"/>
    <w:rsid w:val="008A0E9B"/>
    <w:rsid w:val="008A0FEE"/>
    <w:rsid w:val="008B0F85"/>
    <w:rsid w:val="008B17BC"/>
    <w:rsid w:val="008B66B7"/>
    <w:rsid w:val="008C2B34"/>
    <w:rsid w:val="008D0587"/>
    <w:rsid w:val="008D6D46"/>
    <w:rsid w:val="008E7D3F"/>
    <w:rsid w:val="008F3B0D"/>
    <w:rsid w:val="008F7AA3"/>
    <w:rsid w:val="0090429C"/>
    <w:rsid w:val="00911DEA"/>
    <w:rsid w:val="0091521A"/>
    <w:rsid w:val="0092380F"/>
    <w:rsid w:val="00925522"/>
    <w:rsid w:val="009279F8"/>
    <w:rsid w:val="00934B73"/>
    <w:rsid w:val="009379F2"/>
    <w:rsid w:val="00940F12"/>
    <w:rsid w:val="00942868"/>
    <w:rsid w:val="00943257"/>
    <w:rsid w:val="009455D6"/>
    <w:rsid w:val="0095369C"/>
    <w:rsid w:val="009571D2"/>
    <w:rsid w:val="0095741C"/>
    <w:rsid w:val="009624A3"/>
    <w:rsid w:val="009631D3"/>
    <w:rsid w:val="00963686"/>
    <w:rsid w:val="00966108"/>
    <w:rsid w:val="009736A9"/>
    <w:rsid w:val="00984F34"/>
    <w:rsid w:val="00990771"/>
    <w:rsid w:val="00990BAC"/>
    <w:rsid w:val="00993907"/>
    <w:rsid w:val="00995B33"/>
    <w:rsid w:val="0099711B"/>
    <w:rsid w:val="00997A9A"/>
    <w:rsid w:val="009A14E3"/>
    <w:rsid w:val="009A4417"/>
    <w:rsid w:val="009A6B65"/>
    <w:rsid w:val="009B1F60"/>
    <w:rsid w:val="009B5B7A"/>
    <w:rsid w:val="009B70C3"/>
    <w:rsid w:val="009C1BA5"/>
    <w:rsid w:val="009C236B"/>
    <w:rsid w:val="009C3D0F"/>
    <w:rsid w:val="009C4595"/>
    <w:rsid w:val="009C6887"/>
    <w:rsid w:val="009D4CB9"/>
    <w:rsid w:val="009E12C7"/>
    <w:rsid w:val="009E1642"/>
    <w:rsid w:val="00A07362"/>
    <w:rsid w:val="00A07545"/>
    <w:rsid w:val="00A12B50"/>
    <w:rsid w:val="00A27794"/>
    <w:rsid w:val="00A306BD"/>
    <w:rsid w:val="00A371D4"/>
    <w:rsid w:val="00A4180E"/>
    <w:rsid w:val="00A4476E"/>
    <w:rsid w:val="00A60BDB"/>
    <w:rsid w:val="00A615ED"/>
    <w:rsid w:val="00A70AB2"/>
    <w:rsid w:val="00A74787"/>
    <w:rsid w:val="00A75D07"/>
    <w:rsid w:val="00A81B30"/>
    <w:rsid w:val="00A931AD"/>
    <w:rsid w:val="00AA4D3A"/>
    <w:rsid w:val="00AB427B"/>
    <w:rsid w:val="00AC17B0"/>
    <w:rsid w:val="00AC5E77"/>
    <w:rsid w:val="00AD3E47"/>
    <w:rsid w:val="00AD54F5"/>
    <w:rsid w:val="00AE1FD0"/>
    <w:rsid w:val="00AE5C45"/>
    <w:rsid w:val="00AE733E"/>
    <w:rsid w:val="00AF2C79"/>
    <w:rsid w:val="00AF38D5"/>
    <w:rsid w:val="00AF3A0B"/>
    <w:rsid w:val="00AF6C32"/>
    <w:rsid w:val="00B00CD1"/>
    <w:rsid w:val="00B0773A"/>
    <w:rsid w:val="00B07911"/>
    <w:rsid w:val="00B101BE"/>
    <w:rsid w:val="00B10DD9"/>
    <w:rsid w:val="00B21075"/>
    <w:rsid w:val="00B248A7"/>
    <w:rsid w:val="00B24A50"/>
    <w:rsid w:val="00B2774A"/>
    <w:rsid w:val="00B33624"/>
    <w:rsid w:val="00B37DAB"/>
    <w:rsid w:val="00B43F05"/>
    <w:rsid w:val="00B50174"/>
    <w:rsid w:val="00B55D8E"/>
    <w:rsid w:val="00B63E3F"/>
    <w:rsid w:val="00B658DC"/>
    <w:rsid w:val="00B71988"/>
    <w:rsid w:val="00B72602"/>
    <w:rsid w:val="00B73F8C"/>
    <w:rsid w:val="00B81310"/>
    <w:rsid w:val="00B84314"/>
    <w:rsid w:val="00B86E9A"/>
    <w:rsid w:val="00B8707A"/>
    <w:rsid w:val="00B902DA"/>
    <w:rsid w:val="00B92034"/>
    <w:rsid w:val="00B93310"/>
    <w:rsid w:val="00B936BA"/>
    <w:rsid w:val="00BA21DD"/>
    <w:rsid w:val="00BA2902"/>
    <w:rsid w:val="00BB5D17"/>
    <w:rsid w:val="00BC0432"/>
    <w:rsid w:val="00BC5898"/>
    <w:rsid w:val="00BC60B5"/>
    <w:rsid w:val="00BC733D"/>
    <w:rsid w:val="00BC7C3F"/>
    <w:rsid w:val="00BE072A"/>
    <w:rsid w:val="00BE0DAE"/>
    <w:rsid w:val="00BE20A2"/>
    <w:rsid w:val="00BE41D9"/>
    <w:rsid w:val="00BE45AE"/>
    <w:rsid w:val="00BF26F5"/>
    <w:rsid w:val="00BF4A68"/>
    <w:rsid w:val="00BF6C68"/>
    <w:rsid w:val="00C02A8B"/>
    <w:rsid w:val="00C10440"/>
    <w:rsid w:val="00C13F15"/>
    <w:rsid w:val="00C269BC"/>
    <w:rsid w:val="00C357E7"/>
    <w:rsid w:val="00C365E5"/>
    <w:rsid w:val="00C36790"/>
    <w:rsid w:val="00C36C73"/>
    <w:rsid w:val="00C36DB6"/>
    <w:rsid w:val="00C4033E"/>
    <w:rsid w:val="00C54679"/>
    <w:rsid w:val="00C57118"/>
    <w:rsid w:val="00C6555D"/>
    <w:rsid w:val="00C70E83"/>
    <w:rsid w:val="00C80337"/>
    <w:rsid w:val="00C8059D"/>
    <w:rsid w:val="00C81433"/>
    <w:rsid w:val="00C9096A"/>
    <w:rsid w:val="00C90CA6"/>
    <w:rsid w:val="00C93D6E"/>
    <w:rsid w:val="00CA1925"/>
    <w:rsid w:val="00CA27A6"/>
    <w:rsid w:val="00CA358E"/>
    <w:rsid w:val="00CA4C93"/>
    <w:rsid w:val="00CA6E94"/>
    <w:rsid w:val="00CC3238"/>
    <w:rsid w:val="00CC40F1"/>
    <w:rsid w:val="00CC56D0"/>
    <w:rsid w:val="00CD2779"/>
    <w:rsid w:val="00CD2BCB"/>
    <w:rsid w:val="00CD3429"/>
    <w:rsid w:val="00CD3BE0"/>
    <w:rsid w:val="00CD6457"/>
    <w:rsid w:val="00CE0824"/>
    <w:rsid w:val="00CE1833"/>
    <w:rsid w:val="00CE1D39"/>
    <w:rsid w:val="00CE60CF"/>
    <w:rsid w:val="00CE6D04"/>
    <w:rsid w:val="00CF2447"/>
    <w:rsid w:val="00CF67BC"/>
    <w:rsid w:val="00D05F88"/>
    <w:rsid w:val="00D12F43"/>
    <w:rsid w:val="00D14155"/>
    <w:rsid w:val="00D17A3D"/>
    <w:rsid w:val="00D20073"/>
    <w:rsid w:val="00D251AF"/>
    <w:rsid w:val="00D35D8A"/>
    <w:rsid w:val="00D3790D"/>
    <w:rsid w:val="00D422E7"/>
    <w:rsid w:val="00D455E4"/>
    <w:rsid w:val="00D464AB"/>
    <w:rsid w:val="00D515C3"/>
    <w:rsid w:val="00D55E0C"/>
    <w:rsid w:val="00D57B5D"/>
    <w:rsid w:val="00D61434"/>
    <w:rsid w:val="00D62A41"/>
    <w:rsid w:val="00D63B2A"/>
    <w:rsid w:val="00D87FE7"/>
    <w:rsid w:val="00D93E1C"/>
    <w:rsid w:val="00D94B83"/>
    <w:rsid w:val="00D95EC4"/>
    <w:rsid w:val="00DA1ED8"/>
    <w:rsid w:val="00DA3F28"/>
    <w:rsid w:val="00DA5ED6"/>
    <w:rsid w:val="00DB5BA8"/>
    <w:rsid w:val="00DB5E9F"/>
    <w:rsid w:val="00DC7B4A"/>
    <w:rsid w:val="00DD2D11"/>
    <w:rsid w:val="00DD3274"/>
    <w:rsid w:val="00DD7D45"/>
    <w:rsid w:val="00DE029A"/>
    <w:rsid w:val="00DE081C"/>
    <w:rsid w:val="00DE3312"/>
    <w:rsid w:val="00DE3D58"/>
    <w:rsid w:val="00DF025A"/>
    <w:rsid w:val="00E04865"/>
    <w:rsid w:val="00E06D6F"/>
    <w:rsid w:val="00E07026"/>
    <w:rsid w:val="00E072C9"/>
    <w:rsid w:val="00E07C97"/>
    <w:rsid w:val="00E11418"/>
    <w:rsid w:val="00E16866"/>
    <w:rsid w:val="00E16C72"/>
    <w:rsid w:val="00E263BA"/>
    <w:rsid w:val="00E26E25"/>
    <w:rsid w:val="00E317E5"/>
    <w:rsid w:val="00E31A66"/>
    <w:rsid w:val="00E37C1E"/>
    <w:rsid w:val="00E41F48"/>
    <w:rsid w:val="00E46566"/>
    <w:rsid w:val="00E53E7C"/>
    <w:rsid w:val="00E56016"/>
    <w:rsid w:val="00E6193F"/>
    <w:rsid w:val="00E62AB3"/>
    <w:rsid w:val="00E72EA6"/>
    <w:rsid w:val="00E74F6F"/>
    <w:rsid w:val="00E75046"/>
    <w:rsid w:val="00E7772D"/>
    <w:rsid w:val="00E80D4F"/>
    <w:rsid w:val="00E822A8"/>
    <w:rsid w:val="00E84E8B"/>
    <w:rsid w:val="00E96CB5"/>
    <w:rsid w:val="00E97E5D"/>
    <w:rsid w:val="00EA3407"/>
    <w:rsid w:val="00EA69C0"/>
    <w:rsid w:val="00EB43D0"/>
    <w:rsid w:val="00EC074B"/>
    <w:rsid w:val="00EC21EF"/>
    <w:rsid w:val="00EC4790"/>
    <w:rsid w:val="00ED695C"/>
    <w:rsid w:val="00EE00F9"/>
    <w:rsid w:val="00EE6477"/>
    <w:rsid w:val="00EF4BA3"/>
    <w:rsid w:val="00EF745A"/>
    <w:rsid w:val="00F00CB3"/>
    <w:rsid w:val="00F0626D"/>
    <w:rsid w:val="00F077A7"/>
    <w:rsid w:val="00F1147E"/>
    <w:rsid w:val="00F21AD4"/>
    <w:rsid w:val="00F30EFA"/>
    <w:rsid w:val="00F31334"/>
    <w:rsid w:val="00F3190A"/>
    <w:rsid w:val="00F32100"/>
    <w:rsid w:val="00F37ED0"/>
    <w:rsid w:val="00F40006"/>
    <w:rsid w:val="00F53819"/>
    <w:rsid w:val="00F5486B"/>
    <w:rsid w:val="00F566D6"/>
    <w:rsid w:val="00F56A0A"/>
    <w:rsid w:val="00F62057"/>
    <w:rsid w:val="00F622A8"/>
    <w:rsid w:val="00F7179E"/>
    <w:rsid w:val="00F7180F"/>
    <w:rsid w:val="00F77428"/>
    <w:rsid w:val="00F826E0"/>
    <w:rsid w:val="00F8473D"/>
    <w:rsid w:val="00F856F2"/>
    <w:rsid w:val="00F86122"/>
    <w:rsid w:val="00F92745"/>
    <w:rsid w:val="00F93F7B"/>
    <w:rsid w:val="00F94270"/>
    <w:rsid w:val="00F972F9"/>
    <w:rsid w:val="00FA0381"/>
    <w:rsid w:val="00FB0D8B"/>
    <w:rsid w:val="00FB1EEE"/>
    <w:rsid w:val="00FB4902"/>
    <w:rsid w:val="00FB4DCC"/>
    <w:rsid w:val="00FB7B2E"/>
    <w:rsid w:val="00FD30DF"/>
    <w:rsid w:val="00FD4687"/>
    <w:rsid w:val="00FF113F"/>
    <w:rsid w:val="00FF157B"/>
    <w:rsid w:val="00FF2361"/>
    <w:rsid w:val="00FF5114"/>
    <w:rsid w:val="00FF616C"/>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ne number"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D50"/>
    <w:rPr>
      <w:sz w:val="24"/>
      <w:szCs w:val="24"/>
    </w:rPr>
  </w:style>
  <w:style w:type="paragraph" w:styleId="11">
    <w:name w:val="heading 1"/>
    <w:basedOn w:val="a"/>
    <w:next w:val="a"/>
    <w:link w:val="12"/>
    <w:qFormat/>
    <w:rsid w:val="00561D50"/>
    <w:pPr>
      <w:keepNext/>
      <w:jc w:val="center"/>
      <w:outlineLvl w:val="0"/>
    </w:pPr>
    <w:rPr>
      <w:b/>
      <w:bCs/>
    </w:rPr>
  </w:style>
  <w:style w:type="paragraph" w:styleId="20">
    <w:name w:val="heading 2"/>
    <w:basedOn w:val="a"/>
    <w:next w:val="a"/>
    <w:link w:val="21"/>
    <w:unhideWhenUsed/>
    <w:qFormat/>
    <w:rsid w:val="00171598"/>
    <w:pPr>
      <w:keepNext/>
      <w:spacing w:before="240" w:after="60"/>
      <w:outlineLvl w:val="1"/>
    </w:pPr>
    <w:rPr>
      <w:rFonts w:ascii="Cambria" w:hAnsi="Cambria"/>
      <w:b/>
      <w:bCs/>
      <w:i/>
      <w:iCs/>
      <w:sz w:val="28"/>
      <w:szCs w:val="28"/>
    </w:rPr>
  </w:style>
  <w:style w:type="paragraph" w:styleId="30">
    <w:name w:val="heading 3"/>
    <w:basedOn w:val="a"/>
    <w:next w:val="a"/>
    <w:link w:val="31"/>
    <w:qFormat/>
    <w:rsid w:val="00B72602"/>
    <w:pPr>
      <w:keepNext/>
      <w:outlineLvl w:val="2"/>
    </w:pPr>
    <w:rPr>
      <w:sz w:val="28"/>
    </w:rPr>
  </w:style>
  <w:style w:type="paragraph" w:styleId="40">
    <w:name w:val="heading 4"/>
    <w:basedOn w:val="a"/>
    <w:next w:val="a"/>
    <w:link w:val="41"/>
    <w:qFormat/>
    <w:rsid w:val="00B72602"/>
    <w:pPr>
      <w:keepNext/>
      <w:spacing w:before="240" w:after="60"/>
      <w:outlineLvl w:val="3"/>
    </w:pPr>
    <w:rPr>
      <w:b/>
      <w:bCs/>
      <w:sz w:val="28"/>
      <w:szCs w:val="28"/>
    </w:rPr>
  </w:style>
  <w:style w:type="paragraph" w:styleId="50">
    <w:name w:val="heading 5"/>
    <w:basedOn w:val="a"/>
    <w:next w:val="a"/>
    <w:link w:val="51"/>
    <w:qFormat/>
    <w:rsid w:val="005E46B9"/>
    <w:pPr>
      <w:spacing w:before="240" w:after="60"/>
      <w:outlineLvl w:val="4"/>
    </w:pPr>
    <w:rPr>
      <w:rFonts w:ascii="Calibri" w:hAnsi="Calibri"/>
      <w:b/>
      <w:bCs/>
      <w:i/>
      <w:iCs/>
      <w:sz w:val="26"/>
      <w:szCs w:val="26"/>
    </w:rPr>
  </w:style>
  <w:style w:type="paragraph" w:styleId="60">
    <w:name w:val="heading 6"/>
    <w:basedOn w:val="a"/>
    <w:next w:val="a"/>
    <w:link w:val="61"/>
    <w:qFormat/>
    <w:rsid w:val="00B72602"/>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2">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3">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2"/>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2"/>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2"/>
      </w:numPr>
      <w:spacing w:before="240" w:after="120"/>
    </w:pPr>
    <w:rPr>
      <w:rFonts w:ascii="Verdana" w:hAnsi="Verdana"/>
      <w:b/>
      <w:szCs w:val="20"/>
    </w:rPr>
  </w:style>
  <w:style w:type="paragraph" w:customStyle="1" w:styleId="4">
    <w:name w:val="4_Подпункт"/>
    <w:basedOn w:val="a"/>
    <w:rsid w:val="00AF6C32"/>
    <w:pPr>
      <w:numPr>
        <w:ilvl w:val="3"/>
        <w:numId w:val="2"/>
      </w:numPr>
      <w:spacing w:after="120"/>
      <w:jc w:val="both"/>
    </w:pPr>
    <w:rPr>
      <w:rFonts w:ascii="Verdana" w:hAnsi="Verdana"/>
      <w:sz w:val="20"/>
      <w:szCs w:val="20"/>
    </w:rPr>
  </w:style>
  <w:style w:type="paragraph" w:customStyle="1" w:styleId="5">
    <w:name w:val="5_часть"/>
    <w:basedOn w:val="a"/>
    <w:rsid w:val="00AF6C32"/>
    <w:pPr>
      <w:numPr>
        <w:ilvl w:val="4"/>
        <w:numId w:val="2"/>
      </w:numPr>
      <w:spacing w:after="120"/>
    </w:pPr>
    <w:rPr>
      <w:rFonts w:ascii="Verdana" w:hAnsi="Verdana"/>
      <w:sz w:val="20"/>
      <w:szCs w:val="20"/>
    </w:rPr>
  </w:style>
  <w:style w:type="paragraph" w:customStyle="1" w:styleId="6">
    <w:name w:val="6_часть"/>
    <w:basedOn w:val="a"/>
    <w:rsid w:val="00AF6C32"/>
    <w:pPr>
      <w:numPr>
        <w:ilvl w:val="5"/>
        <w:numId w:val="2"/>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4">
    <w:name w:val="Обычный1"/>
    <w:rsid w:val="005D021F"/>
    <w:pPr>
      <w:widowControl w:val="0"/>
      <w:autoSpaceDE w:val="0"/>
      <w:autoSpaceDN w:val="0"/>
      <w:spacing w:before="120" w:after="120"/>
      <w:ind w:firstLine="567"/>
      <w:jc w:val="both"/>
    </w:pPr>
  </w:style>
  <w:style w:type="table" w:styleId="ae">
    <w:name w:val="Table Grid"/>
    <w:basedOn w:val="a1"/>
    <w:uiPriority w:val="59"/>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uiPriority w:val="99"/>
    <w:rsid w:val="00E80D4F"/>
    <w:pPr>
      <w:tabs>
        <w:tab w:val="center" w:pos="4677"/>
        <w:tab w:val="right" w:pos="9355"/>
      </w:tabs>
    </w:pPr>
  </w:style>
  <w:style w:type="character" w:customStyle="1" w:styleId="af2">
    <w:name w:val="Нижний колонтитул Знак"/>
    <w:link w:val="af1"/>
    <w:uiPriority w:val="99"/>
    <w:rsid w:val="00E80D4F"/>
    <w:rPr>
      <w:sz w:val="24"/>
      <w:szCs w:val="24"/>
    </w:rPr>
  </w:style>
  <w:style w:type="table" w:customStyle="1" w:styleId="15">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Ариал"/>
    <w:basedOn w:val="a"/>
    <w:rsid w:val="00CD6457"/>
    <w:pPr>
      <w:spacing w:before="120" w:after="120" w:line="360" w:lineRule="auto"/>
      <w:ind w:firstLine="851"/>
      <w:jc w:val="both"/>
    </w:pPr>
    <w:rPr>
      <w:rFonts w:ascii="Arial" w:hAnsi="Arial" w:cs="Arial"/>
    </w:rPr>
  </w:style>
  <w:style w:type="character" w:customStyle="1" w:styleId="51">
    <w:name w:val="Заголовок 5 Знак"/>
    <w:link w:val="50"/>
    <w:rsid w:val="005E46B9"/>
    <w:rPr>
      <w:rFonts w:ascii="Calibri" w:hAnsi="Calibri"/>
      <w:b/>
      <w:bCs/>
      <w:i/>
      <w:iCs/>
      <w:sz w:val="26"/>
      <w:szCs w:val="26"/>
    </w:rPr>
  </w:style>
  <w:style w:type="paragraph" w:styleId="af4">
    <w:name w:val="No Spacing"/>
    <w:link w:val="af5"/>
    <w:uiPriority w:val="1"/>
    <w:qFormat/>
    <w:rsid w:val="00AA4D3A"/>
    <w:rPr>
      <w:rFonts w:ascii="Calibri" w:eastAsia="Calibri" w:hAnsi="Calibri"/>
      <w:sz w:val="22"/>
      <w:szCs w:val="22"/>
      <w:lang w:eastAsia="en-US"/>
    </w:rPr>
  </w:style>
  <w:style w:type="character" w:customStyle="1" w:styleId="apple-style-span">
    <w:name w:val="apple-style-span"/>
    <w:basedOn w:val="a0"/>
    <w:rsid w:val="00D3790D"/>
  </w:style>
  <w:style w:type="paragraph" w:styleId="af6">
    <w:name w:val="List Paragraph"/>
    <w:basedOn w:val="a"/>
    <w:uiPriority w:val="34"/>
    <w:qFormat/>
    <w:rsid w:val="00D3790D"/>
    <w:pPr>
      <w:ind w:left="720"/>
      <w:contextualSpacing/>
    </w:pPr>
    <w:rPr>
      <w:sz w:val="20"/>
      <w:szCs w:val="20"/>
    </w:rPr>
  </w:style>
  <w:style w:type="paragraph" w:customStyle="1" w:styleId="BodyText21">
    <w:name w:val="Body Text 21"/>
    <w:basedOn w:val="a"/>
    <w:rsid w:val="00D3790D"/>
    <w:pPr>
      <w:ind w:firstLine="709"/>
      <w:jc w:val="both"/>
    </w:pPr>
    <w:rPr>
      <w:szCs w:val="20"/>
    </w:rPr>
  </w:style>
  <w:style w:type="numbering" w:customStyle="1" w:styleId="16">
    <w:name w:val="Нет списка1"/>
    <w:next w:val="a2"/>
    <w:uiPriority w:val="99"/>
    <w:semiHidden/>
    <w:unhideWhenUsed/>
    <w:rsid w:val="006B612F"/>
  </w:style>
  <w:style w:type="character" w:customStyle="1" w:styleId="Absatz-Standardschriftart">
    <w:name w:val="Absatz-Standardschriftart"/>
    <w:uiPriority w:val="99"/>
    <w:rsid w:val="006B612F"/>
  </w:style>
  <w:style w:type="paragraph" w:customStyle="1" w:styleId="af7">
    <w:name w:val="Заголовок"/>
    <w:basedOn w:val="a"/>
    <w:next w:val="a3"/>
    <w:uiPriority w:val="99"/>
    <w:rsid w:val="006B612F"/>
    <w:pPr>
      <w:keepNext/>
      <w:widowControl w:val="0"/>
      <w:suppressAutoHyphens/>
      <w:spacing w:before="240" w:after="120"/>
    </w:pPr>
    <w:rPr>
      <w:rFonts w:ascii="Arial" w:hAnsi="Arial" w:cs="Arial"/>
      <w:kern w:val="1"/>
      <w:sz w:val="28"/>
      <w:szCs w:val="28"/>
      <w:lang w:eastAsia="hi-IN" w:bidi="hi-IN"/>
    </w:rPr>
  </w:style>
  <w:style w:type="paragraph" w:styleId="af8">
    <w:name w:val="List"/>
    <w:basedOn w:val="a3"/>
    <w:uiPriority w:val="99"/>
    <w:rsid w:val="006B612F"/>
    <w:pPr>
      <w:widowControl w:val="0"/>
      <w:suppressAutoHyphens/>
      <w:spacing w:after="120"/>
      <w:jc w:val="left"/>
    </w:pPr>
    <w:rPr>
      <w:rFonts w:ascii="Arial" w:hAnsi="Arial" w:cs="Arial"/>
      <w:kern w:val="1"/>
      <w:sz w:val="20"/>
      <w:szCs w:val="20"/>
      <w:lang w:eastAsia="hi-IN" w:bidi="hi-IN"/>
    </w:rPr>
  </w:style>
  <w:style w:type="paragraph" w:customStyle="1" w:styleId="17">
    <w:name w:val="Название1"/>
    <w:basedOn w:val="a"/>
    <w:uiPriority w:val="99"/>
    <w:rsid w:val="006B612F"/>
    <w:pPr>
      <w:widowControl w:val="0"/>
      <w:suppressLineNumbers/>
      <w:suppressAutoHyphens/>
      <w:spacing w:before="120" w:after="120"/>
    </w:pPr>
    <w:rPr>
      <w:rFonts w:ascii="Arial" w:hAnsi="Arial" w:cs="Arial"/>
      <w:i/>
      <w:iCs/>
      <w:kern w:val="1"/>
      <w:sz w:val="20"/>
      <w:szCs w:val="20"/>
      <w:lang w:eastAsia="hi-IN" w:bidi="hi-IN"/>
    </w:rPr>
  </w:style>
  <w:style w:type="paragraph" w:customStyle="1" w:styleId="18">
    <w:name w:val="Указатель1"/>
    <w:basedOn w:val="a"/>
    <w:uiPriority w:val="99"/>
    <w:rsid w:val="006B612F"/>
    <w:pPr>
      <w:widowControl w:val="0"/>
      <w:suppressLineNumbers/>
      <w:suppressAutoHyphens/>
    </w:pPr>
    <w:rPr>
      <w:rFonts w:ascii="Arial" w:hAnsi="Arial" w:cs="Arial"/>
      <w:kern w:val="1"/>
      <w:sz w:val="20"/>
      <w:szCs w:val="20"/>
      <w:lang w:eastAsia="hi-IN" w:bidi="hi-IN"/>
    </w:rPr>
  </w:style>
  <w:style w:type="paragraph" w:styleId="af9">
    <w:name w:val="Normal (Web)"/>
    <w:basedOn w:val="a"/>
    <w:rsid w:val="006B612F"/>
    <w:rPr>
      <w:rFonts w:ascii="Arial" w:hAnsi="Arial" w:cs="Arial"/>
    </w:rPr>
  </w:style>
  <w:style w:type="character" w:styleId="afa">
    <w:name w:val="line number"/>
    <w:uiPriority w:val="99"/>
    <w:unhideWhenUsed/>
    <w:rsid w:val="006B612F"/>
  </w:style>
  <w:style w:type="character" w:styleId="afb">
    <w:name w:val="Hyperlink"/>
    <w:uiPriority w:val="99"/>
    <w:rsid w:val="006B612F"/>
    <w:rPr>
      <w:rFonts w:cs="Times New Roman"/>
      <w:color w:val="0000FF"/>
      <w:u w:val="single"/>
    </w:rPr>
  </w:style>
  <w:style w:type="character" w:styleId="afc">
    <w:name w:val="FollowedHyperlink"/>
    <w:uiPriority w:val="99"/>
    <w:unhideWhenUsed/>
    <w:rsid w:val="006B612F"/>
    <w:rPr>
      <w:color w:val="800080"/>
      <w:u w:val="single"/>
    </w:rPr>
  </w:style>
  <w:style w:type="paragraph" w:customStyle="1" w:styleId="font5">
    <w:name w:val="font5"/>
    <w:basedOn w:val="a"/>
    <w:rsid w:val="006B612F"/>
    <w:pPr>
      <w:spacing w:before="100" w:beforeAutospacing="1" w:after="100" w:afterAutospacing="1"/>
    </w:pPr>
    <w:rPr>
      <w:b/>
      <w:bCs/>
      <w:color w:val="000000"/>
    </w:rPr>
  </w:style>
  <w:style w:type="paragraph" w:customStyle="1" w:styleId="xl66">
    <w:name w:val="xl66"/>
    <w:basedOn w:val="a"/>
    <w:rsid w:val="006B612F"/>
    <w:pPr>
      <w:spacing w:before="100" w:beforeAutospacing="1" w:after="100" w:afterAutospacing="1"/>
    </w:pPr>
    <w:rPr>
      <w:color w:val="000000"/>
    </w:rPr>
  </w:style>
  <w:style w:type="paragraph" w:customStyle="1" w:styleId="xl67">
    <w:name w:val="xl67"/>
    <w:basedOn w:val="a"/>
    <w:rsid w:val="006B612F"/>
    <w:pPr>
      <w:spacing w:before="100" w:beforeAutospacing="1" w:after="100" w:afterAutospacing="1"/>
      <w:jc w:val="center"/>
    </w:pPr>
    <w:rPr>
      <w:b/>
      <w:bCs/>
      <w:color w:val="000000"/>
    </w:rPr>
  </w:style>
  <w:style w:type="paragraph" w:customStyle="1" w:styleId="xl68">
    <w:name w:val="xl6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
    <w:rsid w:val="006B612F"/>
    <w:pPr>
      <w:spacing w:before="100" w:beforeAutospacing="1" w:after="100" w:afterAutospacing="1"/>
    </w:pPr>
    <w:rPr>
      <w:b/>
      <w:bCs/>
      <w:color w:val="000000"/>
    </w:rPr>
  </w:style>
  <w:style w:type="paragraph" w:customStyle="1" w:styleId="xl70">
    <w:name w:val="xl70"/>
    <w:basedOn w:val="a"/>
    <w:rsid w:val="006B612F"/>
    <w:pPr>
      <w:pBdr>
        <w:top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1">
    <w:name w:val="xl71"/>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
    <w:rsid w:val="006B612F"/>
    <w:pPr>
      <w:spacing w:before="100" w:beforeAutospacing="1" w:after="100" w:afterAutospacing="1"/>
    </w:pPr>
    <w:rPr>
      <w:color w:val="000000"/>
    </w:rPr>
  </w:style>
  <w:style w:type="paragraph" w:customStyle="1" w:styleId="xl73">
    <w:name w:val="xl73"/>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5">
    <w:name w:val="xl75"/>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
    <w:rsid w:val="006B612F"/>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7">
    <w:name w:val="xl7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
    <w:rsid w:val="006B612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
    <w:rsid w:val="006B612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2">
    <w:name w:val="xl82"/>
    <w:basedOn w:val="a"/>
    <w:rsid w:val="006B61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rPr>
  </w:style>
  <w:style w:type="paragraph" w:customStyle="1" w:styleId="xl83">
    <w:name w:val="xl83"/>
    <w:basedOn w:val="a"/>
    <w:rsid w:val="006B61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84">
    <w:name w:val="xl84"/>
    <w:basedOn w:val="a"/>
    <w:rsid w:val="006B612F"/>
    <w:pPr>
      <w:pBdr>
        <w:top w:val="single" w:sz="4" w:space="0" w:color="auto"/>
        <w:right w:val="single" w:sz="4" w:space="0" w:color="auto"/>
      </w:pBdr>
      <w:spacing w:before="100" w:beforeAutospacing="1" w:after="100" w:afterAutospacing="1"/>
      <w:textAlignment w:val="center"/>
    </w:pPr>
    <w:rPr>
      <w:b/>
      <w:bCs/>
      <w:color w:val="000000"/>
    </w:rPr>
  </w:style>
  <w:style w:type="paragraph" w:customStyle="1" w:styleId="xl85">
    <w:name w:val="xl85"/>
    <w:basedOn w:val="a"/>
    <w:rsid w:val="006B612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86">
    <w:name w:val="xl86"/>
    <w:basedOn w:val="a"/>
    <w:rsid w:val="006B612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7">
    <w:name w:val="xl87"/>
    <w:basedOn w:val="a"/>
    <w:rsid w:val="006B612F"/>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88">
    <w:name w:val="xl88"/>
    <w:basedOn w:val="a"/>
    <w:rsid w:val="006B612F"/>
    <w:pPr>
      <w:pBdr>
        <w:right w:val="single" w:sz="4" w:space="0" w:color="auto"/>
      </w:pBdr>
      <w:spacing w:before="100" w:beforeAutospacing="1" w:after="100" w:afterAutospacing="1"/>
      <w:textAlignment w:val="center"/>
    </w:pPr>
    <w:rPr>
      <w:color w:val="000000"/>
    </w:rPr>
  </w:style>
  <w:style w:type="paragraph" w:customStyle="1" w:styleId="xl89">
    <w:name w:val="xl89"/>
    <w:basedOn w:val="a"/>
    <w:rsid w:val="006B612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0">
    <w:name w:val="xl90"/>
    <w:basedOn w:val="a"/>
    <w:rsid w:val="006B612F"/>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6B612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2">
    <w:name w:val="xl92"/>
    <w:basedOn w:val="a"/>
    <w:rsid w:val="006B612F"/>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93">
    <w:name w:val="xl93"/>
    <w:basedOn w:val="a"/>
    <w:rsid w:val="006B612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4">
    <w:name w:val="xl94"/>
    <w:basedOn w:val="a"/>
    <w:rsid w:val="006B61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5">
    <w:name w:val="xl95"/>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96">
    <w:name w:val="xl96"/>
    <w:basedOn w:val="a"/>
    <w:rsid w:val="006B612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97">
    <w:name w:val="xl9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8">
    <w:name w:val="xl98"/>
    <w:basedOn w:val="a"/>
    <w:rsid w:val="006B612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9">
    <w:name w:val="xl99"/>
    <w:basedOn w:val="a"/>
    <w:rsid w:val="006B612F"/>
    <w:pPr>
      <w:pBdr>
        <w:left w:val="single" w:sz="4" w:space="0" w:color="auto"/>
        <w:bottom w:val="single" w:sz="4" w:space="0" w:color="auto"/>
      </w:pBdr>
      <w:spacing w:before="100" w:beforeAutospacing="1" w:after="100" w:afterAutospacing="1"/>
      <w:jc w:val="center"/>
    </w:pPr>
  </w:style>
  <w:style w:type="paragraph" w:customStyle="1" w:styleId="xl100">
    <w:name w:val="xl100"/>
    <w:basedOn w:val="a"/>
    <w:rsid w:val="006B612F"/>
    <w:pPr>
      <w:pBdr>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6B612F"/>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2">
    <w:name w:val="xl102"/>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3">
    <w:name w:val="xl103"/>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4">
    <w:name w:val="xl104"/>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5">
    <w:name w:val="xl105"/>
    <w:basedOn w:val="a"/>
    <w:rsid w:val="006B612F"/>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06">
    <w:name w:val="xl106"/>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7">
    <w:name w:val="xl10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8">
    <w:name w:val="xl10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9">
    <w:name w:val="xl109"/>
    <w:basedOn w:val="a"/>
    <w:rsid w:val="006B612F"/>
    <w:pPr>
      <w:pBdr>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0">
    <w:name w:val="xl110"/>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1">
    <w:name w:val="xl111"/>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rPr>
  </w:style>
  <w:style w:type="paragraph" w:customStyle="1" w:styleId="xl114">
    <w:name w:val="xl114"/>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15">
    <w:name w:val="xl115"/>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16">
    <w:name w:val="xl116"/>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17">
    <w:name w:val="xl11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18">
    <w:name w:val="xl11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119">
    <w:name w:val="xl119"/>
    <w:basedOn w:val="a"/>
    <w:rsid w:val="006B612F"/>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20">
    <w:name w:val="xl120"/>
    <w:basedOn w:val="a"/>
    <w:rsid w:val="006B612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1">
    <w:name w:val="xl121"/>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2">
    <w:name w:val="xl122"/>
    <w:basedOn w:val="a"/>
    <w:rsid w:val="006B612F"/>
    <w:pPr>
      <w:spacing w:before="100" w:beforeAutospacing="1" w:after="100" w:afterAutospacing="1"/>
      <w:jc w:val="center"/>
    </w:pPr>
    <w:rPr>
      <w:b/>
      <w:bCs/>
      <w:color w:val="000000"/>
    </w:rPr>
  </w:style>
  <w:style w:type="paragraph" w:customStyle="1" w:styleId="xl123">
    <w:name w:val="xl123"/>
    <w:basedOn w:val="a"/>
    <w:rsid w:val="006B612F"/>
    <w:pPr>
      <w:spacing w:before="100" w:beforeAutospacing="1" w:after="100" w:afterAutospacing="1"/>
      <w:jc w:val="center"/>
    </w:pPr>
    <w:rPr>
      <w:b/>
      <w:bCs/>
      <w:color w:val="000000"/>
    </w:rPr>
  </w:style>
  <w:style w:type="paragraph" w:customStyle="1" w:styleId="xl124">
    <w:name w:val="xl124"/>
    <w:basedOn w:val="a"/>
    <w:rsid w:val="006B612F"/>
    <w:pPr>
      <w:pBdr>
        <w:top w:val="single" w:sz="4" w:space="0" w:color="auto"/>
        <w:left w:val="single" w:sz="4" w:space="0" w:color="auto"/>
        <w:bottom w:val="single" w:sz="4" w:space="0" w:color="auto"/>
      </w:pBdr>
      <w:spacing w:before="100" w:beforeAutospacing="1" w:after="100" w:afterAutospacing="1"/>
      <w:textAlignment w:val="center"/>
    </w:pPr>
    <w:rPr>
      <w:b/>
      <w:bCs/>
      <w:color w:val="000000"/>
    </w:rPr>
  </w:style>
  <w:style w:type="paragraph" w:customStyle="1" w:styleId="xl125">
    <w:name w:val="xl125"/>
    <w:basedOn w:val="a"/>
    <w:rsid w:val="006B612F"/>
    <w:pPr>
      <w:pBdr>
        <w:top w:val="single" w:sz="4" w:space="0" w:color="auto"/>
        <w:bottom w:val="single" w:sz="4" w:space="0" w:color="auto"/>
      </w:pBdr>
      <w:spacing w:before="100" w:beforeAutospacing="1" w:after="100" w:afterAutospacing="1"/>
      <w:textAlignment w:val="center"/>
    </w:pPr>
    <w:rPr>
      <w:b/>
      <w:bCs/>
      <w:color w:val="000000"/>
    </w:rPr>
  </w:style>
  <w:style w:type="paragraph" w:customStyle="1" w:styleId="xl126">
    <w:name w:val="xl126"/>
    <w:basedOn w:val="a"/>
    <w:rsid w:val="006B612F"/>
    <w:pPr>
      <w:pBdr>
        <w:top w:val="single" w:sz="4" w:space="0" w:color="auto"/>
        <w:left w:val="single" w:sz="4" w:space="0" w:color="auto"/>
        <w:bottom w:val="single" w:sz="4" w:space="0" w:color="auto"/>
      </w:pBdr>
      <w:spacing w:before="100" w:beforeAutospacing="1" w:after="100" w:afterAutospacing="1"/>
      <w:textAlignment w:val="center"/>
    </w:pPr>
    <w:rPr>
      <w:b/>
      <w:bCs/>
      <w:color w:val="000000"/>
    </w:rPr>
  </w:style>
  <w:style w:type="paragraph" w:customStyle="1" w:styleId="xl127">
    <w:name w:val="xl127"/>
    <w:basedOn w:val="a"/>
    <w:rsid w:val="006B612F"/>
    <w:pPr>
      <w:pBdr>
        <w:top w:val="single" w:sz="4" w:space="0" w:color="auto"/>
        <w:bottom w:val="single" w:sz="4" w:space="0" w:color="auto"/>
      </w:pBdr>
      <w:spacing w:before="100" w:beforeAutospacing="1" w:after="100" w:afterAutospacing="1"/>
      <w:textAlignment w:val="center"/>
    </w:pPr>
    <w:rPr>
      <w:color w:val="000000"/>
    </w:rPr>
  </w:style>
  <w:style w:type="paragraph" w:customStyle="1" w:styleId="xl128">
    <w:name w:val="xl128"/>
    <w:basedOn w:val="a"/>
    <w:rsid w:val="006B612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29">
    <w:name w:val="xl129"/>
    <w:basedOn w:val="a"/>
    <w:rsid w:val="006B612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0">
    <w:name w:val="xl130"/>
    <w:basedOn w:val="a"/>
    <w:rsid w:val="006B612F"/>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131">
    <w:name w:val="xl131"/>
    <w:basedOn w:val="a"/>
    <w:rsid w:val="006B612F"/>
    <w:pPr>
      <w:pBdr>
        <w:top w:val="single" w:sz="4" w:space="0" w:color="auto"/>
        <w:bottom w:val="single" w:sz="4" w:space="0" w:color="auto"/>
      </w:pBdr>
      <w:spacing w:before="100" w:beforeAutospacing="1" w:after="100" w:afterAutospacing="1"/>
      <w:textAlignment w:val="center"/>
    </w:pPr>
    <w:rPr>
      <w:color w:val="000000"/>
    </w:rPr>
  </w:style>
  <w:style w:type="paragraph" w:customStyle="1" w:styleId="xl132">
    <w:name w:val="xl132"/>
    <w:basedOn w:val="a"/>
    <w:rsid w:val="006B612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33">
    <w:name w:val="xl133"/>
    <w:basedOn w:val="a"/>
    <w:rsid w:val="006B612F"/>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34">
    <w:name w:val="xl134"/>
    <w:basedOn w:val="a"/>
    <w:rsid w:val="006B612F"/>
    <w:pPr>
      <w:pBdr>
        <w:top w:val="single" w:sz="4" w:space="0" w:color="auto"/>
      </w:pBdr>
      <w:spacing w:before="100" w:beforeAutospacing="1" w:after="100" w:afterAutospacing="1"/>
      <w:textAlignment w:val="center"/>
    </w:pPr>
    <w:rPr>
      <w:color w:val="000000"/>
    </w:rPr>
  </w:style>
  <w:style w:type="paragraph" w:customStyle="1" w:styleId="xl135">
    <w:name w:val="xl135"/>
    <w:basedOn w:val="a"/>
    <w:rsid w:val="006B612F"/>
    <w:pPr>
      <w:pBdr>
        <w:left w:val="single" w:sz="4" w:space="0" w:color="auto"/>
      </w:pBdr>
      <w:spacing w:before="100" w:beforeAutospacing="1" w:after="100" w:afterAutospacing="1"/>
      <w:textAlignment w:val="top"/>
    </w:pPr>
    <w:rPr>
      <w:color w:val="000000"/>
    </w:rPr>
  </w:style>
  <w:style w:type="paragraph" w:customStyle="1" w:styleId="xl136">
    <w:name w:val="xl136"/>
    <w:basedOn w:val="a"/>
    <w:rsid w:val="006B612F"/>
    <w:pPr>
      <w:spacing w:before="100" w:beforeAutospacing="1" w:after="100" w:afterAutospacing="1"/>
      <w:textAlignment w:val="top"/>
    </w:pPr>
    <w:rPr>
      <w:color w:val="000000"/>
    </w:rPr>
  </w:style>
  <w:style w:type="paragraph" w:customStyle="1" w:styleId="xl137">
    <w:name w:val="xl137"/>
    <w:basedOn w:val="a"/>
    <w:rsid w:val="006B612F"/>
    <w:pPr>
      <w:pBdr>
        <w:right w:val="single" w:sz="4" w:space="0" w:color="auto"/>
      </w:pBdr>
      <w:spacing w:before="100" w:beforeAutospacing="1" w:after="100" w:afterAutospacing="1"/>
      <w:textAlignment w:val="top"/>
    </w:pPr>
    <w:rPr>
      <w:color w:val="000000"/>
    </w:rPr>
  </w:style>
  <w:style w:type="paragraph" w:customStyle="1" w:styleId="xl138">
    <w:name w:val="xl138"/>
    <w:basedOn w:val="a"/>
    <w:rsid w:val="006B612F"/>
    <w:pPr>
      <w:pBdr>
        <w:left w:val="single" w:sz="4" w:space="0" w:color="auto"/>
        <w:bottom w:val="single" w:sz="4" w:space="0" w:color="auto"/>
      </w:pBdr>
      <w:spacing w:before="100" w:beforeAutospacing="1" w:after="100" w:afterAutospacing="1"/>
      <w:textAlignment w:val="top"/>
    </w:pPr>
    <w:rPr>
      <w:color w:val="000000"/>
    </w:rPr>
  </w:style>
  <w:style w:type="paragraph" w:customStyle="1" w:styleId="xl139">
    <w:name w:val="xl139"/>
    <w:basedOn w:val="a"/>
    <w:rsid w:val="006B612F"/>
    <w:pPr>
      <w:pBdr>
        <w:bottom w:val="single" w:sz="4" w:space="0" w:color="auto"/>
      </w:pBdr>
      <w:spacing w:before="100" w:beforeAutospacing="1" w:after="100" w:afterAutospacing="1"/>
      <w:textAlignment w:val="top"/>
    </w:pPr>
    <w:rPr>
      <w:color w:val="000000"/>
    </w:rPr>
  </w:style>
  <w:style w:type="paragraph" w:customStyle="1" w:styleId="xl140">
    <w:name w:val="xl140"/>
    <w:basedOn w:val="a"/>
    <w:rsid w:val="006B612F"/>
    <w:pPr>
      <w:pBdr>
        <w:bottom w:val="single" w:sz="4" w:space="0" w:color="auto"/>
        <w:right w:val="single" w:sz="4" w:space="0" w:color="auto"/>
      </w:pBdr>
      <w:spacing w:before="100" w:beforeAutospacing="1" w:after="100" w:afterAutospacing="1"/>
      <w:textAlignment w:val="top"/>
    </w:pPr>
    <w:rPr>
      <w:color w:val="000000"/>
    </w:rPr>
  </w:style>
  <w:style w:type="character" w:customStyle="1" w:styleId="apple-converted-space">
    <w:name w:val="apple-converted-space"/>
    <w:basedOn w:val="a0"/>
    <w:rsid w:val="005D3C61"/>
  </w:style>
  <w:style w:type="paragraph" w:customStyle="1" w:styleId="font6">
    <w:name w:val="font6"/>
    <w:basedOn w:val="a"/>
    <w:rsid w:val="007C6206"/>
    <w:pPr>
      <w:spacing w:before="100" w:beforeAutospacing="1" w:after="100" w:afterAutospacing="1"/>
    </w:pPr>
    <w:rPr>
      <w:rFonts w:ascii="Times" w:hAnsi="Times" w:cs="Times"/>
      <w:b/>
      <w:bCs/>
      <w:color w:val="000000"/>
      <w:sz w:val="20"/>
      <w:szCs w:val="20"/>
      <w:u w:val="single"/>
    </w:rPr>
  </w:style>
  <w:style w:type="character" w:customStyle="1" w:styleId="af5">
    <w:name w:val="Без интервала Знак"/>
    <w:link w:val="af4"/>
    <w:uiPriority w:val="1"/>
    <w:rsid w:val="002B1E2A"/>
    <w:rPr>
      <w:rFonts w:ascii="Calibri" w:eastAsia="Calibri" w:hAnsi="Calibri"/>
      <w:sz w:val="22"/>
      <w:szCs w:val="22"/>
      <w:lang w:eastAsia="en-US" w:bidi="ar-SA"/>
    </w:rPr>
  </w:style>
  <w:style w:type="character" w:customStyle="1" w:styleId="31">
    <w:name w:val="Заголовок 3 Знак"/>
    <w:link w:val="30"/>
    <w:rsid w:val="00B72602"/>
    <w:rPr>
      <w:sz w:val="28"/>
      <w:szCs w:val="24"/>
    </w:rPr>
  </w:style>
  <w:style w:type="character" w:customStyle="1" w:styleId="41">
    <w:name w:val="Заголовок 4 Знак"/>
    <w:link w:val="40"/>
    <w:rsid w:val="00B72602"/>
    <w:rPr>
      <w:b/>
      <w:bCs/>
      <w:sz w:val="28"/>
      <w:szCs w:val="28"/>
    </w:rPr>
  </w:style>
  <w:style w:type="character" w:customStyle="1" w:styleId="61">
    <w:name w:val="Заголовок 6 Знак"/>
    <w:link w:val="60"/>
    <w:rsid w:val="00B72602"/>
    <w:rPr>
      <w:sz w:val="28"/>
    </w:rPr>
  </w:style>
  <w:style w:type="paragraph" w:customStyle="1" w:styleId="10">
    <w:name w:val="Стиль1"/>
    <w:basedOn w:val="40"/>
    <w:autoRedefine/>
    <w:rsid w:val="00B72602"/>
    <w:pPr>
      <w:numPr>
        <w:ilvl w:val="1"/>
        <w:numId w:val="9"/>
      </w:numPr>
      <w:autoSpaceDE w:val="0"/>
      <w:autoSpaceDN w:val="0"/>
      <w:adjustRightInd w:val="0"/>
      <w:jc w:val="both"/>
    </w:pPr>
    <w:rPr>
      <w:b w:val="0"/>
      <w:bCs w:val="0"/>
      <w:color w:val="000000"/>
      <w:sz w:val="22"/>
      <w:szCs w:val="22"/>
    </w:rPr>
  </w:style>
  <w:style w:type="character" w:customStyle="1" w:styleId="text1">
    <w:name w:val="text1"/>
    <w:rsid w:val="00B72602"/>
    <w:rPr>
      <w:rFonts w:ascii="Arial" w:hAnsi="Arial" w:cs="Arial" w:hint="default"/>
      <w:sz w:val="22"/>
      <w:szCs w:val="22"/>
    </w:rPr>
  </w:style>
  <w:style w:type="character" w:customStyle="1" w:styleId="12">
    <w:name w:val="Заголовок 1 Знак"/>
    <w:link w:val="11"/>
    <w:rsid w:val="00B72602"/>
    <w:rPr>
      <w:b/>
      <w:bCs/>
      <w:sz w:val="24"/>
      <w:szCs w:val="24"/>
    </w:rPr>
  </w:style>
  <w:style w:type="character" w:customStyle="1" w:styleId="a6">
    <w:name w:val="Основной текст с отступом Знак"/>
    <w:link w:val="a5"/>
    <w:rsid w:val="00B72602"/>
    <w:rPr>
      <w:sz w:val="24"/>
      <w:szCs w:val="24"/>
    </w:rPr>
  </w:style>
  <w:style w:type="character" w:styleId="afd">
    <w:name w:val="Strong"/>
    <w:uiPriority w:val="22"/>
    <w:qFormat/>
    <w:rsid w:val="00B72602"/>
    <w:rPr>
      <w:b/>
      <w:bCs/>
    </w:rPr>
  </w:style>
  <w:style w:type="character" w:styleId="afe">
    <w:name w:val="annotation reference"/>
    <w:rsid w:val="00B72602"/>
    <w:rPr>
      <w:sz w:val="16"/>
      <w:szCs w:val="16"/>
    </w:rPr>
  </w:style>
  <w:style w:type="paragraph" w:styleId="aff">
    <w:name w:val="annotation text"/>
    <w:basedOn w:val="a"/>
    <w:link w:val="aff0"/>
    <w:rsid w:val="00B72602"/>
    <w:rPr>
      <w:sz w:val="20"/>
      <w:szCs w:val="20"/>
    </w:rPr>
  </w:style>
  <w:style w:type="character" w:customStyle="1" w:styleId="aff0">
    <w:name w:val="Текст примечания Знак"/>
    <w:basedOn w:val="a0"/>
    <w:link w:val="aff"/>
    <w:rsid w:val="00B72602"/>
  </w:style>
  <w:style w:type="paragraph" w:styleId="aff1">
    <w:name w:val="annotation subject"/>
    <w:basedOn w:val="aff"/>
    <w:next w:val="aff"/>
    <w:link w:val="aff2"/>
    <w:rsid w:val="00B72602"/>
    <w:rPr>
      <w:b/>
      <w:bCs/>
    </w:rPr>
  </w:style>
  <w:style w:type="character" w:customStyle="1" w:styleId="aff2">
    <w:name w:val="Тема примечания Знак"/>
    <w:link w:val="aff1"/>
    <w:rsid w:val="00B72602"/>
    <w:rPr>
      <w:b/>
      <w:bCs/>
    </w:rPr>
  </w:style>
  <w:style w:type="paragraph" w:customStyle="1" w:styleId="Default">
    <w:name w:val="Default"/>
    <w:rsid w:val="009D4CB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ne number"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D50"/>
    <w:rPr>
      <w:sz w:val="24"/>
      <w:szCs w:val="24"/>
    </w:rPr>
  </w:style>
  <w:style w:type="paragraph" w:styleId="11">
    <w:name w:val="heading 1"/>
    <w:basedOn w:val="a"/>
    <w:next w:val="a"/>
    <w:link w:val="12"/>
    <w:qFormat/>
    <w:rsid w:val="00561D50"/>
    <w:pPr>
      <w:keepNext/>
      <w:jc w:val="center"/>
      <w:outlineLvl w:val="0"/>
    </w:pPr>
    <w:rPr>
      <w:b/>
      <w:bCs/>
    </w:rPr>
  </w:style>
  <w:style w:type="paragraph" w:styleId="20">
    <w:name w:val="heading 2"/>
    <w:basedOn w:val="a"/>
    <w:next w:val="a"/>
    <w:link w:val="21"/>
    <w:unhideWhenUsed/>
    <w:qFormat/>
    <w:rsid w:val="00171598"/>
    <w:pPr>
      <w:keepNext/>
      <w:spacing w:before="240" w:after="60"/>
      <w:outlineLvl w:val="1"/>
    </w:pPr>
    <w:rPr>
      <w:rFonts w:ascii="Cambria" w:hAnsi="Cambria"/>
      <w:b/>
      <w:bCs/>
      <w:i/>
      <w:iCs/>
      <w:sz w:val="28"/>
      <w:szCs w:val="28"/>
    </w:rPr>
  </w:style>
  <w:style w:type="paragraph" w:styleId="30">
    <w:name w:val="heading 3"/>
    <w:basedOn w:val="a"/>
    <w:next w:val="a"/>
    <w:link w:val="31"/>
    <w:qFormat/>
    <w:rsid w:val="00B72602"/>
    <w:pPr>
      <w:keepNext/>
      <w:outlineLvl w:val="2"/>
    </w:pPr>
    <w:rPr>
      <w:sz w:val="28"/>
    </w:rPr>
  </w:style>
  <w:style w:type="paragraph" w:styleId="40">
    <w:name w:val="heading 4"/>
    <w:basedOn w:val="a"/>
    <w:next w:val="a"/>
    <w:link w:val="41"/>
    <w:qFormat/>
    <w:rsid w:val="00B72602"/>
    <w:pPr>
      <w:keepNext/>
      <w:spacing w:before="240" w:after="60"/>
      <w:outlineLvl w:val="3"/>
    </w:pPr>
    <w:rPr>
      <w:b/>
      <w:bCs/>
      <w:sz w:val="28"/>
      <w:szCs w:val="28"/>
    </w:rPr>
  </w:style>
  <w:style w:type="paragraph" w:styleId="50">
    <w:name w:val="heading 5"/>
    <w:basedOn w:val="a"/>
    <w:next w:val="a"/>
    <w:link w:val="51"/>
    <w:qFormat/>
    <w:rsid w:val="005E46B9"/>
    <w:pPr>
      <w:spacing w:before="240" w:after="60"/>
      <w:outlineLvl w:val="4"/>
    </w:pPr>
    <w:rPr>
      <w:rFonts w:ascii="Calibri" w:hAnsi="Calibri"/>
      <w:b/>
      <w:bCs/>
      <w:i/>
      <w:iCs/>
      <w:sz w:val="26"/>
      <w:szCs w:val="26"/>
    </w:rPr>
  </w:style>
  <w:style w:type="paragraph" w:styleId="60">
    <w:name w:val="heading 6"/>
    <w:basedOn w:val="a"/>
    <w:next w:val="a"/>
    <w:link w:val="61"/>
    <w:qFormat/>
    <w:rsid w:val="00B72602"/>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2">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3">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2"/>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2"/>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2"/>
      </w:numPr>
      <w:spacing w:before="240" w:after="120"/>
    </w:pPr>
    <w:rPr>
      <w:rFonts w:ascii="Verdana" w:hAnsi="Verdana"/>
      <w:b/>
      <w:szCs w:val="20"/>
    </w:rPr>
  </w:style>
  <w:style w:type="paragraph" w:customStyle="1" w:styleId="4">
    <w:name w:val="4_Подпункт"/>
    <w:basedOn w:val="a"/>
    <w:rsid w:val="00AF6C32"/>
    <w:pPr>
      <w:numPr>
        <w:ilvl w:val="3"/>
        <w:numId w:val="2"/>
      </w:numPr>
      <w:spacing w:after="120"/>
      <w:jc w:val="both"/>
    </w:pPr>
    <w:rPr>
      <w:rFonts w:ascii="Verdana" w:hAnsi="Verdana"/>
      <w:sz w:val="20"/>
      <w:szCs w:val="20"/>
    </w:rPr>
  </w:style>
  <w:style w:type="paragraph" w:customStyle="1" w:styleId="5">
    <w:name w:val="5_часть"/>
    <w:basedOn w:val="a"/>
    <w:rsid w:val="00AF6C32"/>
    <w:pPr>
      <w:numPr>
        <w:ilvl w:val="4"/>
        <w:numId w:val="2"/>
      </w:numPr>
      <w:spacing w:after="120"/>
    </w:pPr>
    <w:rPr>
      <w:rFonts w:ascii="Verdana" w:hAnsi="Verdana"/>
      <w:sz w:val="20"/>
      <w:szCs w:val="20"/>
    </w:rPr>
  </w:style>
  <w:style w:type="paragraph" w:customStyle="1" w:styleId="6">
    <w:name w:val="6_часть"/>
    <w:basedOn w:val="a"/>
    <w:rsid w:val="00AF6C32"/>
    <w:pPr>
      <w:numPr>
        <w:ilvl w:val="5"/>
        <w:numId w:val="2"/>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4">
    <w:name w:val="Обычный1"/>
    <w:rsid w:val="005D021F"/>
    <w:pPr>
      <w:widowControl w:val="0"/>
      <w:autoSpaceDE w:val="0"/>
      <w:autoSpaceDN w:val="0"/>
      <w:spacing w:before="120" w:after="120"/>
      <w:ind w:firstLine="567"/>
      <w:jc w:val="both"/>
    </w:pPr>
  </w:style>
  <w:style w:type="table" w:styleId="ae">
    <w:name w:val="Table Grid"/>
    <w:basedOn w:val="a1"/>
    <w:uiPriority w:val="59"/>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uiPriority w:val="99"/>
    <w:rsid w:val="00E80D4F"/>
    <w:pPr>
      <w:tabs>
        <w:tab w:val="center" w:pos="4677"/>
        <w:tab w:val="right" w:pos="9355"/>
      </w:tabs>
    </w:pPr>
  </w:style>
  <w:style w:type="character" w:customStyle="1" w:styleId="af2">
    <w:name w:val="Нижний колонтитул Знак"/>
    <w:link w:val="af1"/>
    <w:uiPriority w:val="99"/>
    <w:rsid w:val="00E80D4F"/>
    <w:rPr>
      <w:sz w:val="24"/>
      <w:szCs w:val="24"/>
    </w:rPr>
  </w:style>
  <w:style w:type="table" w:customStyle="1" w:styleId="15">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Ариал"/>
    <w:basedOn w:val="a"/>
    <w:rsid w:val="00CD6457"/>
    <w:pPr>
      <w:spacing w:before="120" w:after="120" w:line="360" w:lineRule="auto"/>
      <w:ind w:firstLine="851"/>
      <w:jc w:val="both"/>
    </w:pPr>
    <w:rPr>
      <w:rFonts w:ascii="Arial" w:hAnsi="Arial" w:cs="Arial"/>
    </w:rPr>
  </w:style>
  <w:style w:type="character" w:customStyle="1" w:styleId="51">
    <w:name w:val="Заголовок 5 Знак"/>
    <w:link w:val="50"/>
    <w:rsid w:val="005E46B9"/>
    <w:rPr>
      <w:rFonts w:ascii="Calibri" w:hAnsi="Calibri"/>
      <w:b/>
      <w:bCs/>
      <w:i/>
      <w:iCs/>
      <w:sz w:val="26"/>
      <w:szCs w:val="26"/>
    </w:rPr>
  </w:style>
  <w:style w:type="paragraph" w:styleId="af4">
    <w:name w:val="No Spacing"/>
    <w:link w:val="af5"/>
    <w:uiPriority w:val="1"/>
    <w:qFormat/>
    <w:rsid w:val="00AA4D3A"/>
    <w:rPr>
      <w:rFonts w:ascii="Calibri" w:eastAsia="Calibri" w:hAnsi="Calibri"/>
      <w:sz w:val="22"/>
      <w:szCs w:val="22"/>
      <w:lang w:eastAsia="en-US"/>
    </w:rPr>
  </w:style>
  <w:style w:type="character" w:customStyle="1" w:styleId="apple-style-span">
    <w:name w:val="apple-style-span"/>
    <w:basedOn w:val="a0"/>
    <w:rsid w:val="00D3790D"/>
  </w:style>
  <w:style w:type="paragraph" w:styleId="af6">
    <w:name w:val="List Paragraph"/>
    <w:basedOn w:val="a"/>
    <w:uiPriority w:val="34"/>
    <w:qFormat/>
    <w:rsid w:val="00D3790D"/>
    <w:pPr>
      <w:ind w:left="720"/>
      <w:contextualSpacing/>
    </w:pPr>
    <w:rPr>
      <w:sz w:val="20"/>
      <w:szCs w:val="20"/>
    </w:rPr>
  </w:style>
  <w:style w:type="paragraph" w:customStyle="1" w:styleId="BodyText21">
    <w:name w:val="Body Text 21"/>
    <w:basedOn w:val="a"/>
    <w:rsid w:val="00D3790D"/>
    <w:pPr>
      <w:ind w:firstLine="709"/>
      <w:jc w:val="both"/>
    </w:pPr>
    <w:rPr>
      <w:szCs w:val="20"/>
    </w:rPr>
  </w:style>
  <w:style w:type="numbering" w:customStyle="1" w:styleId="16">
    <w:name w:val="Нет списка1"/>
    <w:next w:val="a2"/>
    <w:uiPriority w:val="99"/>
    <w:semiHidden/>
    <w:unhideWhenUsed/>
    <w:rsid w:val="006B612F"/>
  </w:style>
  <w:style w:type="character" w:customStyle="1" w:styleId="Absatz-Standardschriftart">
    <w:name w:val="Absatz-Standardschriftart"/>
    <w:uiPriority w:val="99"/>
    <w:rsid w:val="006B612F"/>
  </w:style>
  <w:style w:type="paragraph" w:customStyle="1" w:styleId="af7">
    <w:name w:val="Заголовок"/>
    <w:basedOn w:val="a"/>
    <w:next w:val="a3"/>
    <w:uiPriority w:val="99"/>
    <w:rsid w:val="006B612F"/>
    <w:pPr>
      <w:keepNext/>
      <w:widowControl w:val="0"/>
      <w:suppressAutoHyphens/>
      <w:spacing w:before="240" w:after="120"/>
    </w:pPr>
    <w:rPr>
      <w:rFonts w:ascii="Arial" w:hAnsi="Arial" w:cs="Arial"/>
      <w:kern w:val="1"/>
      <w:sz w:val="28"/>
      <w:szCs w:val="28"/>
      <w:lang w:eastAsia="hi-IN" w:bidi="hi-IN"/>
    </w:rPr>
  </w:style>
  <w:style w:type="paragraph" w:styleId="af8">
    <w:name w:val="List"/>
    <w:basedOn w:val="a3"/>
    <w:uiPriority w:val="99"/>
    <w:rsid w:val="006B612F"/>
    <w:pPr>
      <w:widowControl w:val="0"/>
      <w:suppressAutoHyphens/>
      <w:spacing w:after="120"/>
      <w:jc w:val="left"/>
    </w:pPr>
    <w:rPr>
      <w:rFonts w:ascii="Arial" w:hAnsi="Arial" w:cs="Arial"/>
      <w:kern w:val="1"/>
      <w:sz w:val="20"/>
      <w:szCs w:val="20"/>
      <w:lang w:eastAsia="hi-IN" w:bidi="hi-IN"/>
    </w:rPr>
  </w:style>
  <w:style w:type="paragraph" w:customStyle="1" w:styleId="17">
    <w:name w:val="Название1"/>
    <w:basedOn w:val="a"/>
    <w:uiPriority w:val="99"/>
    <w:rsid w:val="006B612F"/>
    <w:pPr>
      <w:widowControl w:val="0"/>
      <w:suppressLineNumbers/>
      <w:suppressAutoHyphens/>
      <w:spacing w:before="120" w:after="120"/>
    </w:pPr>
    <w:rPr>
      <w:rFonts w:ascii="Arial" w:hAnsi="Arial" w:cs="Arial"/>
      <w:i/>
      <w:iCs/>
      <w:kern w:val="1"/>
      <w:sz w:val="20"/>
      <w:szCs w:val="20"/>
      <w:lang w:eastAsia="hi-IN" w:bidi="hi-IN"/>
    </w:rPr>
  </w:style>
  <w:style w:type="paragraph" w:customStyle="1" w:styleId="18">
    <w:name w:val="Указатель1"/>
    <w:basedOn w:val="a"/>
    <w:uiPriority w:val="99"/>
    <w:rsid w:val="006B612F"/>
    <w:pPr>
      <w:widowControl w:val="0"/>
      <w:suppressLineNumbers/>
      <w:suppressAutoHyphens/>
    </w:pPr>
    <w:rPr>
      <w:rFonts w:ascii="Arial" w:hAnsi="Arial" w:cs="Arial"/>
      <w:kern w:val="1"/>
      <w:sz w:val="20"/>
      <w:szCs w:val="20"/>
      <w:lang w:eastAsia="hi-IN" w:bidi="hi-IN"/>
    </w:rPr>
  </w:style>
  <w:style w:type="paragraph" w:styleId="af9">
    <w:name w:val="Normal (Web)"/>
    <w:basedOn w:val="a"/>
    <w:rsid w:val="006B612F"/>
    <w:rPr>
      <w:rFonts w:ascii="Arial" w:hAnsi="Arial" w:cs="Arial"/>
    </w:rPr>
  </w:style>
  <w:style w:type="character" w:styleId="afa">
    <w:name w:val="line number"/>
    <w:uiPriority w:val="99"/>
    <w:unhideWhenUsed/>
    <w:rsid w:val="006B612F"/>
  </w:style>
  <w:style w:type="character" w:styleId="afb">
    <w:name w:val="Hyperlink"/>
    <w:uiPriority w:val="99"/>
    <w:rsid w:val="006B612F"/>
    <w:rPr>
      <w:rFonts w:cs="Times New Roman"/>
      <w:color w:val="0000FF"/>
      <w:u w:val="single"/>
    </w:rPr>
  </w:style>
  <w:style w:type="character" w:styleId="afc">
    <w:name w:val="FollowedHyperlink"/>
    <w:uiPriority w:val="99"/>
    <w:unhideWhenUsed/>
    <w:rsid w:val="006B612F"/>
    <w:rPr>
      <w:color w:val="800080"/>
      <w:u w:val="single"/>
    </w:rPr>
  </w:style>
  <w:style w:type="paragraph" w:customStyle="1" w:styleId="font5">
    <w:name w:val="font5"/>
    <w:basedOn w:val="a"/>
    <w:rsid w:val="006B612F"/>
    <w:pPr>
      <w:spacing w:before="100" w:beforeAutospacing="1" w:after="100" w:afterAutospacing="1"/>
    </w:pPr>
    <w:rPr>
      <w:b/>
      <w:bCs/>
      <w:color w:val="000000"/>
    </w:rPr>
  </w:style>
  <w:style w:type="paragraph" w:customStyle="1" w:styleId="xl66">
    <w:name w:val="xl66"/>
    <w:basedOn w:val="a"/>
    <w:rsid w:val="006B612F"/>
    <w:pPr>
      <w:spacing w:before="100" w:beforeAutospacing="1" w:after="100" w:afterAutospacing="1"/>
    </w:pPr>
    <w:rPr>
      <w:color w:val="000000"/>
    </w:rPr>
  </w:style>
  <w:style w:type="paragraph" w:customStyle="1" w:styleId="xl67">
    <w:name w:val="xl67"/>
    <w:basedOn w:val="a"/>
    <w:rsid w:val="006B612F"/>
    <w:pPr>
      <w:spacing w:before="100" w:beforeAutospacing="1" w:after="100" w:afterAutospacing="1"/>
      <w:jc w:val="center"/>
    </w:pPr>
    <w:rPr>
      <w:b/>
      <w:bCs/>
      <w:color w:val="000000"/>
    </w:rPr>
  </w:style>
  <w:style w:type="paragraph" w:customStyle="1" w:styleId="xl68">
    <w:name w:val="xl6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9">
    <w:name w:val="xl69"/>
    <w:basedOn w:val="a"/>
    <w:rsid w:val="006B612F"/>
    <w:pPr>
      <w:spacing w:before="100" w:beforeAutospacing="1" w:after="100" w:afterAutospacing="1"/>
    </w:pPr>
    <w:rPr>
      <w:b/>
      <w:bCs/>
      <w:color w:val="000000"/>
    </w:rPr>
  </w:style>
  <w:style w:type="paragraph" w:customStyle="1" w:styleId="xl70">
    <w:name w:val="xl70"/>
    <w:basedOn w:val="a"/>
    <w:rsid w:val="006B612F"/>
    <w:pPr>
      <w:pBdr>
        <w:top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71">
    <w:name w:val="xl71"/>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
    <w:rsid w:val="006B612F"/>
    <w:pPr>
      <w:spacing w:before="100" w:beforeAutospacing="1" w:after="100" w:afterAutospacing="1"/>
    </w:pPr>
    <w:rPr>
      <w:color w:val="000000"/>
    </w:rPr>
  </w:style>
  <w:style w:type="paragraph" w:customStyle="1" w:styleId="xl73">
    <w:name w:val="xl73"/>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5">
    <w:name w:val="xl75"/>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6">
    <w:name w:val="xl76"/>
    <w:basedOn w:val="a"/>
    <w:rsid w:val="006B612F"/>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7">
    <w:name w:val="xl7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
    <w:rsid w:val="006B612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
    <w:rsid w:val="006B612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2">
    <w:name w:val="xl82"/>
    <w:basedOn w:val="a"/>
    <w:rsid w:val="006B61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rPr>
  </w:style>
  <w:style w:type="paragraph" w:customStyle="1" w:styleId="xl83">
    <w:name w:val="xl83"/>
    <w:basedOn w:val="a"/>
    <w:rsid w:val="006B61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84">
    <w:name w:val="xl84"/>
    <w:basedOn w:val="a"/>
    <w:rsid w:val="006B612F"/>
    <w:pPr>
      <w:pBdr>
        <w:top w:val="single" w:sz="4" w:space="0" w:color="auto"/>
        <w:right w:val="single" w:sz="4" w:space="0" w:color="auto"/>
      </w:pBdr>
      <w:spacing w:before="100" w:beforeAutospacing="1" w:after="100" w:afterAutospacing="1"/>
      <w:textAlignment w:val="center"/>
    </w:pPr>
    <w:rPr>
      <w:b/>
      <w:bCs/>
      <w:color w:val="000000"/>
    </w:rPr>
  </w:style>
  <w:style w:type="paragraph" w:customStyle="1" w:styleId="xl85">
    <w:name w:val="xl85"/>
    <w:basedOn w:val="a"/>
    <w:rsid w:val="006B612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86">
    <w:name w:val="xl86"/>
    <w:basedOn w:val="a"/>
    <w:rsid w:val="006B612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7">
    <w:name w:val="xl87"/>
    <w:basedOn w:val="a"/>
    <w:rsid w:val="006B612F"/>
    <w:pPr>
      <w:pBdr>
        <w:top w:val="single" w:sz="4" w:space="0" w:color="auto"/>
        <w:right w:val="single" w:sz="4" w:space="0" w:color="auto"/>
      </w:pBdr>
      <w:spacing w:before="100" w:beforeAutospacing="1" w:after="100" w:afterAutospacing="1"/>
      <w:textAlignment w:val="center"/>
    </w:pPr>
    <w:rPr>
      <w:color w:val="000000"/>
    </w:rPr>
  </w:style>
  <w:style w:type="paragraph" w:customStyle="1" w:styleId="xl88">
    <w:name w:val="xl88"/>
    <w:basedOn w:val="a"/>
    <w:rsid w:val="006B612F"/>
    <w:pPr>
      <w:pBdr>
        <w:right w:val="single" w:sz="4" w:space="0" w:color="auto"/>
      </w:pBdr>
      <w:spacing w:before="100" w:beforeAutospacing="1" w:after="100" w:afterAutospacing="1"/>
      <w:textAlignment w:val="center"/>
    </w:pPr>
    <w:rPr>
      <w:color w:val="000000"/>
    </w:rPr>
  </w:style>
  <w:style w:type="paragraph" w:customStyle="1" w:styleId="xl89">
    <w:name w:val="xl89"/>
    <w:basedOn w:val="a"/>
    <w:rsid w:val="006B612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0">
    <w:name w:val="xl90"/>
    <w:basedOn w:val="a"/>
    <w:rsid w:val="006B612F"/>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1">
    <w:name w:val="xl91"/>
    <w:basedOn w:val="a"/>
    <w:rsid w:val="006B612F"/>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92">
    <w:name w:val="xl92"/>
    <w:basedOn w:val="a"/>
    <w:rsid w:val="006B612F"/>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93">
    <w:name w:val="xl93"/>
    <w:basedOn w:val="a"/>
    <w:rsid w:val="006B612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4">
    <w:name w:val="xl94"/>
    <w:basedOn w:val="a"/>
    <w:rsid w:val="006B612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5">
    <w:name w:val="xl95"/>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96">
    <w:name w:val="xl96"/>
    <w:basedOn w:val="a"/>
    <w:rsid w:val="006B612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97">
    <w:name w:val="xl9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8">
    <w:name w:val="xl98"/>
    <w:basedOn w:val="a"/>
    <w:rsid w:val="006B612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9">
    <w:name w:val="xl99"/>
    <w:basedOn w:val="a"/>
    <w:rsid w:val="006B612F"/>
    <w:pPr>
      <w:pBdr>
        <w:left w:val="single" w:sz="4" w:space="0" w:color="auto"/>
        <w:bottom w:val="single" w:sz="4" w:space="0" w:color="auto"/>
      </w:pBdr>
      <w:spacing w:before="100" w:beforeAutospacing="1" w:after="100" w:afterAutospacing="1"/>
      <w:jc w:val="center"/>
    </w:pPr>
  </w:style>
  <w:style w:type="paragraph" w:customStyle="1" w:styleId="xl100">
    <w:name w:val="xl100"/>
    <w:basedOn w:val="a"/>
    <w:rsid w:val="006B612F"/>
    <w:pPr>
      <w:pBdr>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6B612F"/>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2">
    <w:name w:val="xl102"/>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3">
    <w:name w:val="xl103"/>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4">
    <w:name w:val="xl104"/>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5">
    <w:name w:val="xl105"/>
    <w:basedOn w:val="a"/>
    <w:rsid w:val="006B612F"/>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06">
    <w:name w:val="xl106"/>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07">
    <w:name w:val="xl10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8">
    <w:name w:val="xl10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09">
    <w:name w:val="xl109"/>
    <w:basedOn w:val="a"/>
    <w:rsid w:val="006B612F"/>
    <w:pPr>
      <w:pBdr>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0">
    <w:name w:val="xl110"/>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111">
    <w:name w:val="xl111"/>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rPr>
  </w:style>
  <w:style w:type="paragraph" w:customStyle="1" w:styleId="xl114">
    <w:name w:val="xl114"/>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15">
    <w:name w:val="xl115"/>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16">
    <w:name w:val="xl116"/>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117">
    <w:name w:val="xl117"/>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118">
    <w:name w:val="xl118"/>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119">
    <w:name w:val="xl119"/>
    <w:basedOn w:val="a"/>
    <w:rsid w:val="006B612F"/>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120">
    <w:name w:val="xl120"/>
    <w:basedOn w:val="a"/>
    <w:rsid w:val="006B612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1">
    <w:name w:val="xl121"/>
    <w:basedOn w:val="a"/>
    <w:rsid w:val="006B61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2">
    <w:name w:val="xl122"/>
    <w:basedOn w:val="a"/>
    <w:rsid w:val="006B612F"/>
    <w:pPr>
      <w:spacing w:before="100" w:beforeAutospacing="1" w:after="100" w:afterAutospacing="1"/>
      <w:jc w:val="center"/>
    </w:pPr>
    <w:rPr>
      <w:b/>
      <w:bCs/>
      <w:color w:val="000000"/>
    </w:rPr>
  </w:style>
  <w:style w:type="paragraph" w:customStyle="1" w:styleId="xl123">
    <w:name w:val="xl123"/>
    <w:basedOn w:val="a"/>
    <w:rsid w:val="006B612F"/>
    <w:pPr>
      <w:spacing w:before="100" w:beforeAutospacing="1" w:after="100" w:afterAutospacing="1"/>
      <w:jc w:val="center"/>
    </w:pPr>
    <w:rPr>
      <w:b/>
      <w:bCs/>
      <w:color w:val="000000"/>
    </w:rPr>
  </w:style>
  <w:style w:type="paragraph" w:customStyle="1" w:styleId="xl124">
    <w:name w:val="xl124"/>
    <w:basedOn w:val="a"/>
    <w:rsid w:val="006B612F"/>
    <w:pPr>
      <w:pBdr>
        <w:top w:val="single" w:sz="4" w:space="0" w:color="auto"/>
        <w:left w:val="single" w:sz="4" w:space="0" w:color="auto"/>
        <w:bottom w:val="single" w:sz="4" w:space="0" w:color="auto"/>
      </w:pBdr>
      <w:spacing w:before="100" w:beforeAutospacing="1" w:after="100" w:afterAutospacing="1"/>
      <w:textAlignment w:val="center"/>
    </w:pPr>
    <w:rPr>
      <w:b/>
      <w:bCs/>
      <w:color w:val="000000"/>
    </w:rPr>
  </w:style>
  <w:style w:type="paragraph" w:customStyle="1" w:styleId="xl125">
    <w:name w:val="xl125"/>
    <w:basedOn w:val="a"/>
    <w:rsid w:val="006B612F"/>
    <w:pPr>
      <w:pBdr>
        <w:top w:val="single" w:sz="4" w:space="0" w:color="auto"/>
        <w:bottom w:val="single" w:sz="4" w:space="0" w:color="auto"/>
      </w:pBdr>
      <w:spacing w:before="100" w:beforeAutospacing="1" w:after="100" w:afterAutospacing="1"/>
      <w:textAlignment w:val="center"/>
    </w:pPr>
    <w:rPr>
      <w:b/>
      <w:bCs/>
      <w:color w:val="000000"/>
    </w:rPr>
  </w:style>
  <w:style w:type="paragraph" w:customStyle="1" w:styleId="xl126">
    <w:name w:val="xl126"/>
    <w:basedOn w:val="a"/>
    <w:rsid w:val="006B612F"/>
    <w:pPr>
      <w:pBdr>
        <w:top w:val="single" w:sz="4" w:space="0" w:color="auto"/>
        <w:left w:val="single" w:sz="4" w:space="0" w:color="auto"/>
        <w:bottom w:val="single" w:sz="4" w:space="0" w:color="auto"/>
      </w:pBdr>
      <w:spacing w:before="100" w:beforeAutospacing="1" w:after="100" w:afterAutospacing="1"/>
      <w:textAlignment w:val="center"/>
    </w:pPr>
    <w:rPr>
      <w:b/>
      <w:bCs/>
      <w:color w:val="000000"/>
    </w:rPr>
  </w:style>
  <w:style w:type="paragraph" w:customStyle="1" w:styleId="xl127">
    <w:name w:val="xl127"/>
    <w:basedOn w:val="a"/>
    <w:rsid w:val="006B612F"/>
    <w:pPr>
      <w:pBdr>
        <w:top w:val="single" w:sz="4" w:space="0" w:color="auto"/>
        <w:bottom w:val="single" w:sz="4" w:space="0" w:color="auto"/>
      </w:pBdr>
      <w:spacing w:before="100" w:beforeAutospacing="1" w:after="100" w:afterAutospacing="1"/>
      <w:textAlignment w:val="center"/>
    </w:pPr>
    <w:rPr>
      <w:color w:val="000000"/>
    </w:rPr>
  </w:style>
  <w:style w:type="paragraph" w:customStyle="1" w:styleId="xl128">
    <w:name w:val="xl128"/>
    <w:basedOn w:val="a"/>
    <w:rsid w:val="006B612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29">
    <w:name w:val="xl129"/>
    <w:basedOn w:val="a"/>
    <w:rsid w:val="006B612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0">
    <w:name w:val="xl130"/>
    <w:basedOn w:val="a"/>
    <w:rsid w:val="006B612F"/>
    <w:pPr>
      <w:pBdr>
        <w:top w:val="single" w:sz="4"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131">
    <w:name w:val="xl131"/>
    <w:basedOn w:val="a"/>
    <w:rsid w:val="006B612F"/>
    <w:pPr>
      <w:pBdr>
        <w:top w:val="single" w:sz="4" w:space="0" w:color="auto"/>
        <w:bottom w:val="single" w:sz="4" w:space="0" w:color="auto"/>
      </w:pBdr>
      <w:spacing w:before="100" w:beforeAutospacing="1" w:after="100" w:afterAutospacing="1"/>
      <w:textAlignment w:val="center"/>
    </w:pPr>
    <w:rPr>
      <w:color w:val="000000"/>
    </w:rPr>
  </w:style>
  <w:style w:type="paragraph" w:customStyle="1" w:styleId="xl132">
    <w:name w:val="xl132"/>
    <w:basedOn w:val="a"/>
    <w:rsid w:val="006B612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33">
    <w:name w:val="xl133"/>
    <w:basedOn w:val="a"/>
    <w:rsid w:val="006B612F"/>
    <w:pPr>
      <w:pBdr>
        <w:top w:val="single" w:sz="4" w:space="0" w:color="auto"/>
        <w:left w:val="single" w:sz="4" w:space="0" w:color="auto"/>
      </w:pBdr>
      <w:spacing w:before="100" w:beforeAutospacing="1" w:after="100" w:afterAutospacing="1"/>
      <w:textAlignment w:val="center"/>
    </w:pPr>
    <w:rPr>
      <w:color w:val="000000"/>
    </w:rPr>
  </w:style>
  <w:style w:type="paragraph" w:customStyle="1" w:styleId="xl134">
    <w:name w:val="xl134"/>
    <w:basedOn w:val="a"/>
    <w:rsid w:val="006B612F"/>
    <w:pPr>
      <w:pBdr>
        <w:top w:val="single" w:sz="4" w:space="0" w:color="auto"/>
      </w:pBdr>
      <w:spacing w:before="100" w:beforeAutospacing="1" w:after="100" w:afterAutospacing="1"/>
      <w:textAlignment w:val="center"/>
    </w:pPr>
    <w:rPr>
      <w:color w:val="000000"/>
    </w:rPr>
  </w:style>
  <w:style w:type="paragraph" w:customStyle="1" w:styleId="xl135">
    <w:name w:val="xl135"/>
    <w:basedOn w:val="a"/>
    <w:rsid w:val="006B612F"/>
    <w:pPr>
      <w:pBdr>
        <w:left w:val="single" w:sz="4" w:space="0" w:color="auto"/>
      </w:pBdr>
      <w:spacing w:before="100" w:beforeAutospacing="1" w:after="100" w:afterAutospacing="1"/>
      <w:textAlignment w:val="top"/>
    </w:pPr>
    <w:rPr>
      <w:color w:val="000000"/>
    </w:rPr>
  </w:style>
  <w:style w:type="paragraph" w:customStyle="1" w:styleId="xl136">
    <w:name w:val="xl136"/>
    <w:basedOn w:val="a"/>
    <w:rsid w:val="006B612F"/>
    <w:pPr>
      <w:spacing w:before="100" w:beforeAutospacing="1" w:after="100" w:afterAutospacing="1"/>
      <w:textAlignment w:val="top"/>
    </w:pPr>
    <w:rPr>
      <w:color w:val="000000"/>
    </w:rPr>
  </w:style>
  <w:style w:type="paragraph" w:customStyle="1" w:styleId="xl137">
    <w:name w:val="xl137"/>
    <w:basedOn w:val="a"/>
    <w:rsid w:val="006B612F"/>
    <w:pPr>
      <w:pBdr>
        <w:right w:val="single" w:sz="4" w:space="0" w:color="auto"/>
      </w:pBdr>
      <w:spacing w:before="100" w:beforeAutospacing="1" w:after="100" w:afterAutospacing="1"/>
      <w:textAlignment w:val="top"/>
    </w:pPr>
    <w:rPr>
      <w:color w:val="000000"/>
    </w:rPr>
  </w:style>
  <w:style w:type="paragraph" w:customStyle="1" w:styleId="xl138">
    <w:name w:val="xl138"/>
    <w:basedOn w:val="a"/>
    <w:rsid w:val="006B612F"/>
    <w:pPr>
      <w:pBdr>
        <w:left w:val="single" w:sz="4" w:space="0" w:color="auto"/>
        <w:bottom w:val="single" w:sz="4" w:space="0" w:color="auto"/>
      </w:pBdr>
      <w:spacing w:before="100" w:beforeAutospacing="1" w:after="100" w:afterAutospacing="1"/>
      <w:textAlignment w:val="top"/>
    </w:pPr>
    <w:rPr>
      <w:color w:val="000000"/>
    </w:rPr>
  </w:style>
  <w:style w:type="paragraph" w:customStyle="1" w:styleId="xl139">
    <w:name w:val="xl139"/>
    <w:basedOn w:val="a"/>
    <w:rsid w:val="006B612F"/>
    <w:pPr>
      <w:pBdr>
        <w:bottom w:val="single" w:sz="4" w:space="0" w:color="auto"/>
      </w:pBdr>
      <w:spacing w:before="100" w:beforeAutospacing="1" w:after="100" w:afterAutospacing="1"/>
      <w:textAlignment w:val="top"/>
    </w:pPr>
    <w:rPr>
      <w:color w:val="000000"/>
    </w:rPr>
  </w:style>
  <w:style w:type="paragraph" w:customStyle="1" w:styleId="xl140">
    <w:name w:val="xl140"/>
    <w:basedOn w:val="a"/>
    <w:rsid w:val="006B612F"/>
    <w:pPr>
      <w:pBdr>
        <w:bottom w:val="single" w:sz="4" w:space="0" w:color="auto"/>
        <w:right w:val="single" w:sz="4" w:space="0" w:color="auto"/>
      </w:pBdr>
      <w:spacing w:before="100" w:beforeAutospacing="1" w:after="100" w:afterAutospacing="1"/>
      <w:textAlignment w:val="top"/>
    </w:pPr>
    <w:rPr>
      <w:color w:val="000000"/>
    </w:rPr>
  </w:style>
  <w:style w:type="character" w:customStyle="1" w:styleId="apple-converted-space">
    <w:name w:val="apple-converted-space"/>
    <w:basedOn w:val="a0"/>
    <w:rsid w:val="005D3C61"/>
  </w:style>
  <w:style w:type="paragraph" w:customStyle="1" w:styleId="font6">
    <w:name w:val="font6"/>
    <w:basedOn w:val="a"/>
    <w:rsid w:val="007C6206"/>
    <w:pPr>
      <w:spacing w:before="100" w:beforeAutospacing="1" w:after="100" w:afterAutospacing="1"/>
    </w:pPr>
    <w:rPr>
      <w:rFonts w:ascii="Times" w:hAnsi="Times" w:cs="Times"/>
      <w:b/>
      <w:bCs/>
      <w:color w:val="000000"/>
      <w:sz w:val="20"/>
      <w:szCs w:val="20"/>
      <w:u w:val="single"/>
    </w:rPr>
  </w:style>
  <w:style w:type="character" w:customStyle="1" w:styleId="af5">
    <w:name w:val="Без интервала Знак"/>
    <w:link w:val="af4"/>
    <w:uiPriority w:val="1"/>
    <w:rsid w:val="002B1E2A"/>
    <w:rPr>
      <w:rFonts w:ascii="Calibri" w:eastAsia="Calibri" w:hAnsi="Calibri"/>
      <w:sz w:val="22"/>
      <w:szCs w:val="22"/>
      <w:lang w:eastAsia="en-US" w:bidi="ar-SA"/>
    </w:rPr>
  </w:style>
  <w:style w:type="character" w:customStyle="1" w:styleId="31">
    <w:name w:val="Заголовок 3 Знак"/>
    <w:link w:val="30"/>
    <w:rsid w:val="00B72602"/>
    <w:rPr>
      <w:sz w:val="28"/>
      <w:szCs w:val="24"/>
    </w:rPr>
  </w:style>
  <w:style w:type="character" w:customStyle="1" w:styleId="41">
    <w:name w:val="Заголовок 4 Знак"/>
    <w:link w:val="40"/>
    <w:rsid w:val="00B72602"/>
    <w:rPr>
      <w:b/>
      <w:bCs/>
      <w:sz w:val="28"/>
      <w:szCs w:val="28"/>
    </w:rPr>
  </w:style>
  <w:style w:type="character" w:customStyle="1" w:styleId="61">
    <w:name w:val="Заголовок 6 Знак"/>
    <w:link w:val="60"/>
    <w:rsid w:val="00B72602"/>
    <w:rPr>
      <w:sz w:val="28"/>
    </w:rPr>
  </w:style>
  <w:style w:type="paragraph" w:customStyle="1" w:styleId="10">
    <w:name w:val="Стиль1"/>
    <w:basedOn w:val="40"/>
    <w:autoRedefine/>
    <w:rsid w:val="00B72602"/>
    <w:pPr>
      <w:numPr>
        <w:ilvl w:val="1"/>
        <w:numId w:val="9"/>
      </w:numPr>
      <w:autoSpaceDE w:val="0"/>
      <w:autoSpaceDN w:val="0"/>
      <w:adjustRightInd w:val="0"/>
      <w:jc w:val="both"/>
    </w:pPr>
    <w:rPr>
      <w:b w:val="0"/>
      <w:bCs w:val="0"/>
      <w:color w:val="000000"/>
      <w:sz w:val="22"/>
      <w:szCs w:val="22"/>
    </w:rPr>
  </w:style>
  <w:style w:type="character" w:customStyle="1" w:styleId="text1">
    <w:name w:val="text1"/>
    <w:rsid w:val="00B72602"/>
    <w:rPr>
      <w:rFonts w:ascii="Arial" w:hAnsi="Arial" w:cs="Arial" w:hint="default"/>
      <w:sz w:val="22"/>
      <w:szCs w:val="22"/>
    </w:rPr>
  </w:style>
  <w:style w:type="character" w:customStyle="1" w:styleId="12">
    <w:name w:val="Заголовок 1 Знак"/>
    <w:link w:val="11"/>
    <w:rsid w:val="00B72602"/>
    <w:rPr>
      <w:b/>
      <w:bCs/>
      <w:sz w:val="24"/>
      <w:szCs w:val="24"/>
    </w:rPr>
  </w:style>
  <w:style w:type="character" w:customStyle="1" w:styleId="a6">
    <w:name w:val="Основной текст с отступом Знак"/>
    <w:link w:val="a5"/>
    <w:rsid w:val="00B72602"/>
    <w:rPr>
      <w:sz w:val="24"/>
      <w:szCs w:val="24"/>
    </w:rPr>
  </w:style>
  <w:style w:type="character" w:styleId="afd">
    <w:name w:val="Strong"/>
    <w:uiPriority w:val="22"/>
    <w:qFormat/>
    <w:rsid w:val="00B72602"/>
    <w:rPr>
      <w:b/>
      <w:bCs/>
    </w:rPr>
  </w:style>
  <w:style w:type="character" w:styleId="afe">
    <w:name w:val="annotation reference"/>
    <w:rsid w:val="00B72602"/>
    <w:rPr>
      <w:sz w:val="16"/>
      <w:szCs w:val="16"/>
    </w:rPr>
  </w:style>
  <w:style w:type="paragraph" w:styleId="aff">
    <w:name w:val="annotation text"/>
    <w:basedOn w:val="a"/>
    <w:link w:val="aff0"/>
    <w:rsid w:val="00B72602"/>
    <w:rPr>
      <w:sz w:val="20"/>
      <w:szCs w:val="20"/>
    </w:rPr>
  </w:style>
  <w:style w:type="character" w:customStyle="1" w:styleId="aff0">
    <w:name w:val="Текст примечания Знак"/>
    <w:basedOn w:val="a0"/>
    <w:link w:val="aff"/>
    <w:rsid w:val="00B72602"/>
  </w:style>
  <w:style w:type="paragraph" w:styleId="aff1">
    <w:name w:val="annotation subject"/>
    <w:basedOn w:val="aff"/>
    <w:next w:val="aff"/>
    <w:link w:val="aff2"/>
    <w:rsid w:val="00B72602"/>
    <w:rPr>
      <w:b/>
      <w:bCs/>
    </w:rPr>
  </w:style>
  <w:style w:type="character" w:customStyle="1" w:styleId="aff2">
    <w:name w:val="Тема примечания Знак"/>
    <w:link w:val="aff1"/>
    <w:rsid w:val="00B72602"/>
    <w:rPr>
      <w:b/>
      <w:bCs/>
    </w:rPr>
  </w:style>
  <w:style w:type="paragraph" w:customStyle="1" w:styleId="Default">
    <w:name w:val="Default"/>
    <w:rsid w:val="009D4CB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7591">
      <w:bodyDiv w:val="1"/>
      <w:marLeft w:val="0"/>
      <w:marRight w:val="0"/>
      <w:marTop w:val="0"/>
      <w:marBottom w:val="0"/>
      <w:divBdr>
        <w:top w:val="none" w:sz="0" w:space="0" w:color="auto"/>
        <w:left w:val="none" w:sz="0" w:space="0" w:color="auto"/>
        <w:bottom w:val="none" w:sz="0" w:space="0" w:color="auto"/>
        <w:right w:val="none" w:sz="0" w:space="0" w:color="auto"/>
      </w:divBdr>
    </w:div>
    <w:div w:id="58094385">
      <w:bodyDiv w:val="1"/>
      <w:marLeft w:val="0"/>
      <w:marRight w:val="0"/>
      <w:marTop w:val="0"/>
      <w:marBottom w:val="0"/>
      <w:divBdr>
        <w:top w:val="none" w:sz="0" w:space="0" w:color="auto"/>
        <w:left w:val="none" w:sz="0" w:space="0" w:color="auto"/>
        <w:bottom w:val="none" w:sz="0" w:space="0" w:color="auto"/>
        <w:right w:val="none" w:sz="0" w:space="0" w:color="auto"/>
      </w:divBdr>
    </w:div>
    <w:div w:id="90663991">
      <w:bodyDiv w:val="1"/>
      <w:marLeft w:val="0"/>
      <w:marRight w:val="0"/>
      <w:marTop w:val="0"/>
      <w:marBottom w:val="0"/>
      <w:divBdr>
        <w:top w:val="none" w:sz="0" w:space="0" w:color="auto"/>
        <w:left w:val="none" w:sz="0" w:space="0" w:color="auto"/>
        <w:bottom w:val="none" w:sz="0" w:space="0" w:color="auto"/>
        <w:right w:val="none" w:sz="0" w:space="0" w:color="auto"/>
      </w:divBdr>
    </w:div>
    <w:div w:id="129977658">
      <w:bodyDiv w:val="1"/>
      <w:marLeft w:val="0"/>
      <w:marRight w:val="0"/>
      <w:marTop w:val="0"/>
      <w:marBottom w:val="0"/>
      <w:divBdr>
        <w:top w:val="none" w:sz="0" w:space="0" w:color="auto"/>
        <w:left w:val="none" w:sz="0" w:space="0" w:color="auto"/>
        <w:bottom w:val="none" w:sz="0" w:space="0" w:color="auto"/>
        <w:right w:val="none" w:sz="0" w:space="0" w:color="auto"/>
      </w:divBdr>
    </w:div>
    <w:div w:id="134614931">
      <w:bodyDiv w:val="1"/>
      <w:marLeft w:val="0"/>
      <w:marRight w:val="0"/>
      <w:marTop w:val="0"/>
      <w:marBottom w:val="0"/>
      <w:divBdr>
        <w:top w:val="none" w:sz="0" w:space="0" w:color="auto"/>
        <w:left w:val="none" w:sz="0" w:space="0" w:color="auto"/>
        <w:bottom w:val="none" w:sz="0" w:space="0" w:color="auto"/>
        <w:right w:val="none" w:sz="0" w:space="0" w:color="auto"/>
      </w:divBdr>
    </w:div>
    <w:div w:id="174417411">
      <w:bodyDiv w:val="1"/>
      <w:marLeft w:val="0"/>
      <w:marRight w:val="0"/>
      <w:marTop w:val="0"/>
      <w:marBottom w:val="0"/>
      <w:divBdr>
        <w:top w:val="none" w:sz="0" w:space="0" w:color="auto"/>
        <w:left w:val="none" w:sz="0" w:space="0" w:color="auto"/>
        <w:bottom w:val="none" w:sz="0" w:space="0" w:color="auto"/>
        <w:right w:val="none" w:sz="0" w:space="0" w:color="auto"/>
      </w:divBdr>
    </w:div>
    <w:div w:id="211309391">
      <w:bodyDiv w:val="1"/>
      <w:marLeft w:val="0"/>
      <w:marRight w:val="0"/>
      <w:marTop w:val="0"/>
      <w:marBottom w:val="0"/>
      <w:divBdr>
        <w:top w:val="none" w:sz="0" w:space="0" w:color="auto"/>
        <w:left w:val="none" w:sz="0" w:space="0" w:color="auto"/>
        <w:bottom w:val="none" w:sz="0" w:space="0" w:color="auto"/>
        <w:right w:val="none" w:sz="0" w:space="0" w:color="auto"/>
      </w:divBdr>
    </w:div>
    <w:div w:id="348603984">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446043346">
      <w:bodyDiv w:val="1"/>
      <w:marLeft w:val="0"/>
      <w:marRight w:val="0"/>
      <w:marTop w:val="0"/>
      <w:marBottom w:val="0"/>
      <w:divBdr>
        <w:top w:val="none" w:sz="0" w:space="0" w:color="auto"/>
        <w:left w:val="none" w:sz="0" w:space="0" w:color="auto"/>
        <w:bottom w:val="none" w:sz="0" w:space="0" w:color="auto"/>
        <w:right w:val="none" w:sz="0" w:space="0" w:color="auto"/>
      </w:divBdr>
    </w:div>
    <w:div w:id="448863105">
      <w:bodyDiv w:val="1"/>
      <w:marLeft w:val="0"/>
      <w:marRight w:val="0"/>
      <w:marTop w:val="0"/>
      <w:marBottom w:val="0"/>
      <w:divBdr>
        <w:top w:val="none" w:sz="0" w:space="0" w:color="auto"/>
        <w:left w:val="none" w:sz="0" w:space="0" w:color="auto"/>
        <w:bottom w:val="none" w:sz="0" w:space="0" w:color="auto"/>
        <w:right w:val="none" w:sz="0" w:space="0" w:color="auto"/>
      </w:divBdr>
    </w:div>
    <w:div w:id="456219366">
      <w:bodyDiv w:val="1"/>
      <w:marLeft w:val="0"/>
      <w:marRight w:val="0"/>
      <w:marTop w:val="0"/>
      <w:marBottom w:val="0"/>
      <w:divBdr>
        <w:top w:val="none" w:sz="0" w:space="0" w:color="auto"/>
        <w:left w:val="none" w:sz="0" w:space="0" w:color="auto"/>
        <w:bottom w:val="none" w:sz="0" w:space="0" w:color="auto"/>
        <w:right w:val="none" w:sz="0" w:space="0" w:color="auto"/>
      </w:divBdr>
    </w:div>
    <w:div w:id="510334883">
      <w:bodyDiv w:val="1"/>
      <w:marLeft w:val="0"/>
      <w:marRight w:val="0"/>
      <w:marTop w:val="0"/>
      <w:marBottom w:val="0"/>
      <w:divBdr>
        <w:top w:val="none" w:sz="0" w:space="0" w:color="auto"/>
        <w:left w:val="none" w:sz="0" w:space="0" w:color="auto"/>
        <w:bottom w:val="none" w:sz="0" w:space="0" w:color="auto"/>
        <w:right w:val="none" w:sz="0" w:space="0" w:color="auto"/>
      </w:divBdr>
    </w:div>
    <w:div w:id="51531135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584536697">
      <w:bodyDiv w:val="1"/>
      <w:marLeft w:val="0"/>
      <w:marRight w:val="0"/>
      <w:marTop w:val="0"/>
      <w:marBottom w:val="0"/>
      <w:divBdr>
        <w:top w:val="none" w:sz="0" w:space="0" w:color="auto"/>
        <w:left w:val="none" w:sz="0" w:space="0" w:color="auto"/>
        <w:bottom w:val="none" w:sz="0" w:space="0" w:color="auto"/>
        <w:right w:val="none" w:sz="0" w:space="0" w:color="auto"/>
      </w:divBdr>
    </w:div>
    <w:div w:id="595940165">
      <w:bodyDiv w:val="1"/>
      <w:marLeft w:val="0"/>
      <w:marRight w:val="0"/>
      <w:marTop w:val="0"/>
      <w:marBottom w:val="0"/>
      <w:divBdr>
        <w:top w:val="none" w:sz="0" w:space="0" w:color="auto"/>
        <w:left w:val="none" w:sz="0" w:space="0" w:color="auto"/>
        <w:bottom w:val="none" w:sz="0" w:space="0" w:color="auto"/>
        <w:right w:val="none" w:sz="0" w:space="0" w:color="auto"/>
      </w:divBdr>
    </w:div>
    <w:div w:id="629945455">
      <w:bodyDiv w:val="1"/>
      <w:marLeft w:val="0"/>
      <w:marRight w:val="0"/>
      <w:marTop w:val="0"/>
      <w:marBottom w:val="0"/>
      <w:divBdr>
        <w:top w:val="none" w:sz="0" w:space="0" w:color="auto"/>
        <w:left w:val="none" w:sz="0" w:space="0" w:color="auto"/>
        <w:bottom w:val="none" w:sz="0" w:space="0" w:color="auto"/>
        <w:right w:val="none" w:sz="0" w:space="0" w:color="auto"/>
      </w:divBdr>
    </w:div>
    <w:div w:id="669674143">
      <w:bodyDiv w:val="1"/>
      <w:marLeft w:val="0"/>
      <w:marRight w:val="0"/>
      <w:marTop w:val="0"/>
      <w:marBottom w:val="0"/>
      <w:divBdr>
        <w:top w:val="none" w:sz="0" w:space="0" w:color="auto"/>
        <w:left w:val="none" w:sz="0" w:space="0" w:color="auto"/>
        <w:bottom w:val="none" w:sz="0" w:space="0" w:color="auto"/>
        <w:right w:val="none" w:sz="0" w:space="0" w:color="auto"/>
      </w:divBdr>
    </w:div>
    <w:div w:id="731389396">
      <w:bodyDiv w:val="1"/>
      <w:marLeft w:val="0"/>
      <w:marRight w:val="0"/>
      <w:marTop w:val="0"/>
      <w:marBottom w:val="0"/>
      <w:divBdr>
        <w:top w:val="none" w:sz="0" w:space="0" w:color="auto"/>
        <w:left w:val="none" w:sz="0" w:space="0" w:color="auto"/>
        <w:bottom w:val="none" w:sz="0" w:space="0" w:color="auto"/>
        <w:right w:val="none" w:sz="0" w:space="0" w:color="auto"/>
      </w:divBdr>
    </w:div>
    <w:div w:id="780996866">
      <w:bodyDiv w:val="1"/>
      <w:marLeft w:val="0"/>
      <w:marRight w:val="0"/>
      <w:marTop w:val="0"/>
      <w:marBottom w:val="0"/>
      <w:divBdr>
        <w:top w:val="none" w:sz="0" w:space="0" w:color="auto"/>
        <w:left w:val="none" w:sz="0" w:space="0" w:color="auto"/>
        <w:bottom w:val="none" w:sz="0" w:space="0" w:color="auto"/>
        <w:right w:val="none" w:sz="0" w:space="0" w:color="auto"/>
      </w:divBdr>
    </w:div>
    <w:div w:id="849562100">
      <w:bodyDiv w:val="1"/>
      <w:marLeft w:val="0"/>
      <w:marRight w:val="0"/>
      <w:marTop w:val="0"/>
      <w:marBottom w:val="0"/>
      <w:divBdr>
        <w:top w:val="none" w:sz="0" w:space="0" w:color="auto"/>
        <w:left w:val="none" w:sz="0" w:space="0" w:color="auto"/>
        <w:bottom w:val="none" w:sz="0" w:space="0" w:color="auto"/>
        <w:right w:val="none" w:sz="0" w:space="0" w:color="auto"/>
      </w:divBdr>
    </w:div>
    <w:div w:id="906455853">
      <w:bodyDiv w:val="1"/>
      <w:marLeft w:val="0"/>
      <w:marRight w:val="0"/>
      <w:marTop w:val="0"/>
      <w:marBottom w:val="0"/>
      <w:divBdr>
        <w:top w:val="none" w:sz="0" w:space="0" w:color="auto"/>
        <w:left w:val="none" w:sz="0" w:space="0" w:color="auto"/>
        <w:bottom w:val="none" w:sz="0" w:space="0" w:color="auto"/>
        <w:right w:val="none" w:sz="0" w:space="0" w:color="auto"/>
      </w:divBdr>
    </w:div>
    <w:div w:id="963655818">
      <w:bodyDiv w:val="1"/>
      <w:marLeft w:val="0"/>
      <w:marRight w:val="0"/>
      <w:marTop w:val="0"/>
      <w:marBottom w:val="0"/>
      <w:divBdr>
        <w:top w:val="none" w:sz="0" w:space="0" w:color="auto"/>
        <w:left w:val="none" w:sz="0" w:space="0" w:color="auto"/>
        <w:bottom w:val="none" w:sz="0" w:space="0" w:color="auto"/>
        <w:right w:val="none" w:sz="0" w:space="0" w:color="auto"/>
      </w:divBdr>
    </w:div>
    <w:div w:id="1013655048">
      <w:bodyDiv w:val="1"/>
      <w:marLeft w:val="0"/>
      <w:marRight w:val="0"/>
      <w:marTop w:val="0"/>
      <w:marBottom w:val="0"/>
      <w:divBdr>
        <w:top w:val="none" w:sz="0" w:space="0" w:color="auto"/>
        <w:left w:val="none" w:sz="0" w:space="0" w:color="auto"/>
        <w:bottom w:val="none" w:sz="0" w:space="0" w:color="auto"/>
        <w:right w:val="none" w:sz="0" w:space="0" w:color="auto"/>
      </w:divBdr>
    </w:div>
    <w:div w:id="1016495217">
      <w:bodyDiv w:val="1"/>
      <w:marLeft w:val="0"/>
      <w:marRight w:val="0"/>
      <w:marTop w:val="0"/>
      <w:marBottom w:val="0"/>
      <w:divBdr>
        <w:top w:val="none" w:sz="0" w:space="0" w:color="auto"/>
        <w:left w:val="none" w:sz="0" w:space="0" w:color="auto"/>
        <w:bottom w:val="none" w:sz="0" w:space="0" w:color="auto"/>
        <w:right w:val="none" w:sz="0" w:space="0" w:color="auto"/>
      </w:divBdr>
    </w:div>
    <w:div w:id="1062486979">
      <w:bodyDiv w:val="1"/>
      <w:marLeft w:val="0"/>
      <w:marRight w:val="0"/>
      <w:marTop w:val="0"/>
      <w:marBottom w:val="0"/>
      <w:divBdr>
        <w:top w:val="none" w:sz="0" w:space="0" w:color="auto"/>
        <w:left w:val="none" w:sz="0" w:space="0" w:color="auto"/>
        <w:bottom w:val="none" w:sz="0" w:space="0" w:color="auto"/>
        <w:right w:val="none" w:sz="0" w:space="0" w:color="auto"/>
      </w:divBdr>
    </w:div>
    <w:div w:id="1116172069">
      <w:bodyDiv w:val="1"/>
      <w:marLeft w:val="0"/>
      <w:marRight w:val="0"/>
      <w:marTop w:val="0"/>
      <w:marBottom w:val="0"/>
      <w:divBdr>
        <w:top w:val="none" w:sz="0" w:space="0" w:color="auto"/>
        <w:left w:val="none" w:sz="0" w:space="0" w:color="auto"/>
        <w:bottom w:val="none" w:sz="0" w:space="0" w:color="auto"/>
        <w:right w:val="none" w:sz="0" w:space="0" w:color="auto"/>
      </w:divBdr>
    </w:div>
    <w:div w:id="1129936361">
      <w:bodyDiv w:val="1"/>
      <w:marLeft w:val="0"/>
      <w:marRight w:val="0"/>
      <w:marTop w:val="0"/>
      <w:marBottom w:val="0"/>
      <w:divBdr>
        <w:top w:val="none" w:sz="0" w:space="0" w:color="auto"/>
        <w:left w:val="none" w:sz="0" w:space="0" w:color="auto"/>
        <w:bottom w:val="none" w:sz="0" w:space="0" w:color="auto"/>
        <w:right w:val="none" w:sz="0" w:space="0" w:color="auto"/>
      </w:divBdr>
    </w:div>
    <w:div w:id="1232812987">
      <w:bodyDiv w:val="1"/>
      <w:marLeft w:val="0"/>
      <w:marRight w:val="0"/>
      <w:marTop w:val="0"/>
      <w:marBottom w:val="0"/>
      <w:divBdr>
        <w:top w:val="none" w:sz="0" w:space="0" w:color="auto"/>
        <w:left w:val="none" w:sz="0" w:space="0" w:color="auto"/>
        <w:bottom w:val="none" w:sz="0" w:space="0" w:color="auto"/>
        <w:right w:val="none" w:sz="0" w:space="0" w:color="auto"/>
      </w:divBdr>
    </w:div>
    <w:div w:id="1257834331">
      <w:bodyDiv w:val="1"/>
      <w:marLeft w:val="0"/>
      <w:marRight w:val="0"/>
      <w:marTop w:val="0"/>
      <w:marBottom w:val="0"/>
      <w:divBdr>
        <w:top w:val="none" w:sz="0" w:space="0" w:color="auto"/>
        <w:left w:val="none" w:sz="0" w:space="0" w:color="auto"/>
        <w:bottom w:val="none" w:sz="0" w:space="0" w:color="auto"/>
        <w:right w:val="none" w:sz="0" w:space="0" w:color="auto"/>
      </w:divBdr>
    </w:div>
    <w:div w:id="1261983479">
      <w:bodyDiv w:val="1"/>
      <w:marLeft w:val="0"/>
      <w:marRight w:val="0"/>
      <w:marTop w:val="0"/>
      <w:marBottom w:val="0"/>
      <w:divBdr>
        <w:top w:val="none" w:sz="0" w:space="0" w:color="auto"/>
        <w:left w:val="none" w:sz="0" w:space="0" w:color="auto"/>
        <w:bottom w:val="none" w:sz="0" w:space="0" w:color="auto"/>
        <w:right w:val="none" w:sz="0" w:space="0" w:color="auto"/>
      </w:divBdr>
    </w:div>
    <w:div w:id="1343706258">
      <w:bodyDiv w:val="1"/>
      <w:marLeft w:val="0"/>
      <w:marRight w:val="0"/>
      <w:marTop w:val="0"/>
      <w:marBottom w:val="0"/>
      <w:divBdr>
        <w:top w:val="none" w:sz="0" w:space="0" w:color="auto"/>
        <w:left w:val="none" w:sz="0" w:space="0" w:color="auto"/>
        <w:bottom w:val="none" w:sz="0" w:space="0" w:color="auto"/>
        <w:right w:val="none" w:sz="0" w:space="0" w:color="auto"/>
      </w:divBdr>
    </w:div>
    <w:div w:id="1433549436">
      <w:bodyDiv w:val="1"/>
      <w:marLeft w:val="0"/>
      <w:marRight w:val="0"/>
      <w:marTop w:val="0"/>
      <w:marBottom w:val="0"/>
      <w:divBdr>
        <w:top w:val="none" w:sz="0" w:space="0" w:color="auto"/>
        <w:left w:val="none" w:sz="0" w:space="0" w:color="auto"/>
        <w:bottom w:val="none" w:sz="0" w:space="0" w:color="auto"/>
        <w:right w:val="none" w:sz="0" w:space="0" w:color="auto"/>
      </w:divBdr>
    </w:div>
    <w:div w:id="1527599072">
      <w:bodyDiv w:val="1"/>
      <w:marLeft w:val="0"/>
      <w:marRight w:val="0"/>
      <w:marTop w:val="0"/>
      <w:marBottom w:val="0"/>
      <w:divBdr>
        <w:top w:val="none" w:sz="0" w:space="0" w:color="auto"/>
        <w:left w:val="none" w:sz="0" w:space="0" w:color="auto"/>
        <w:bottom w:val="none" w:sz="0" w:space="0" w:color="auto"/>
        <w:right w:val="none" w:sz="0" w:space="0" w:color="auto"/>
      </w:divBdr>
    </w:div>
    <w:div w:id="1546677523">
      <w:bodyDiv w:val="1"/>
      <w:marLeft w:val="0"/>
      <w:marRight w:val="0"/>
      <w:marTop w:val="0"/>
      <w:marBottom w:val="0"/>
      <w:divBdr>
        <w:top w:val="none" w:sz="0" w:space="0" w:color="auto"/>
        <w:left w:val="none" w:sz="0" w:space="0" w:color="auto"/>
        <w:bottom w:val="none" w:sz="0" w:space="0" w:color="auto"/>
        <w:right w:val="none" w:sz="0" w:space="0" w:color="auto"/>
      </w:divBdr>
    </w:div>
    <w:div w:id="1599099422">
      <w:bodyDiv w:val="1"/>
      <w:marLeft w:val="0"/>
      <w:marRight w:val="0"/>
      <w:marTop w:val="0"/>
      <w:marBottom w:val="0"/>
      <w:divBdr>
        <w:top w:val="none" w:sz="0" w:space="0" w:color="auto"/>
        <w:left w:val="none" w:sz="0" w:space="0" w:color="auto"/>
        <w:bottom w:val="none" w:sz="0" w:space="0" w:color="auto"/>
        <w:right w:val="none" w:sz="0" w:space="0" w:color="auto"/>
      </w:divBdr>
    </w:div>
    <w:div w:id="1733845664">
      <w:bodyDiv w:val="1"/>
      <w:marLeft w:val="0"/>
      <w:marRight w:val="0"/>
      <w:marTop w:val="0"/>
      <w:marBottom w:val="0"/>
      <w:divBdr>
        <w:top w:val="none" w:sz="0" w:space="0" w:color="auto"/>
        <w:left w:val="none" w:sz="0" w:space="0" w:color="auto"/>
        <w:bottom w:val="none" w:sz="0" w:space="0" w:color="auto"/>
        <w:right w:val="none" w:sz="0" w:space="0" w:color="auto"/>
      </w:divBdr>
    </w:div>
    <w:div w:id="1786382691">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1862164890">
      <w:bodyDiv w:val="1"/>
      <w:marLeft w:val="0"/>
      <w:marRight w:val="0"/>
      <w:marTop w:val="0"/>
      <w:marBottom w:val="0"/>
      <w:divBdr>
        <w:top w:val="none" w:sz="0" w:space="0" w:color="auto"/>
        <w:left w:val="none" w:sz="0" w:space="0" w:color="auto"/>
        <w:bottom w:val="none" w:sz="0" w:space="0" w:color="auto"/>
        <w:right w:val="none" w:sz="0" w:space="0" w:color="auto"/>
      </w:divBdr>
    </w:div>
    <w:div w:id="1865827216">
      <w:bodyDiv w:val="1"/>
      <w:marLeft w:val="0"/>
      <w:marRight w:val="0"/>
      <w:marTop w:val="0"/>
      <w:marBottom w:val="0"/>
      <w:divBdr>
        <w:top w:val="none" w:sz="0" w:space="0" w:color="auto"/>
        <w:left w:val="none" w:sz="0" w:space="0" w:color="auto"/>
        <w:bottom w:val="none" w:sz="0" w:space="0" w:color="auto"/>
        <w:right w:val="none" w:sz="0" w:space="0" w:color="auto"/>
      </w:divBdr>
    </w:div>
    <w:div w:id="1869951160">
      <w:bodyDiv w:val="1"/>
      <w:marLeft w:val="0"/>
      <w:marRight w:val="0"/>
      <w:marTop w:val="0"/>
      <w:marBottom w:val="0"/>
      <w:divBdr>
        <w:top w:val="none" w:sz="0" w:space="0" w:color="auto"/>
        <w:left w:val="none" w:sz="0" w:space="0" w:color="auto"/>
        <w:bottom w:val="none" w:sz="0" w:space="0" w:color="auto"/>
        <w:right w:val="none" w:sz="0" w:space="0" w:color="auto"/>
      </w:divBdr>
    </w:div>
    <w:div w:id="2067096272">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E3ECD-2962-4298-BFC7-15E594C93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1557</Words>
  <Characters>10865</Characters>
  <Application>Microsoft Office Word</Application>
  <DocSecurity>0</DocSecurity>
  <Lines>90</Lines>
  <Paragraphs>24</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12398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Воробьёв Евгений Леонидович</cp:lastModifiedBy>
  <cp:revision>7</cp:revision>
  <cp:lastPrinted>2018-09-13T05:07:00Z</cp:lastPrinted>
  <dcterms:created xsi:type="dcterms:W3CDTF">2018-09-10T13:05:00Z</dcterms:created>
  <dcterms:modified xsi:type="dcterms:W3CDTF">2018-09-17T08:35:00Z</dcterms:modified>
</cp:coreProperties>
</file>