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A2350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  <w:lang w:val="en-US"/>
              </w:rPr>
            </w:pPr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A2350" w:rsidRDefault="001E2B43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</w:rPr>
            </w:pPr>
            <w:r w:rsidRPr="001E2B43">
              <w:rPr>
                <w:b/>
                <w:sz w:val="26"/>
                <w:szCs w:val="26"/>
              </w:rPr>
              <w:t>2276898</w:t>
            </w:r>
          </w:p>
        </w:tc>
      </w:tr>
    </w:tbl>
    <w:p w:rsidR="00253693" w:rsidRDefault="00253693" w:rsidP="00253693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253693" w:rsidRDefault="00253693" w:rsidP="00253693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253693" w:rsidRPr="007330F5" w:rsidRDefault="00253693" w:rsidP="00253693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ОАО «МРСК Центра</w:t>
      </w:r>
      <w:proofErr w:type="gramStart"/>
      <w:r>
        <w:rPr>
          <w:rFonts w:ascii="Times New Roman" w:hAnsi="Times New Roman"/>
          <w:sz w:val="24"/>
          <w:szCs w:val="24"/>
        </w:rPr>
        <w:t>»-</w:t>
      </w:r>
      <w:proofErr w:type="gramEnd"/>
      <w:r>
        <w:rPr>
          <w:rFonts w:ascii="Times New Roman" w:hAnsi="Times New Roman"/>
          <w:sz w:val="24"/>
          <w:szCs w:val="24"/>
        </w:rPr>
        <w:t>«Орелэнерго»</w:t>
      </w:r>
    </w:p>
    <w:p w:rsidR="00253693" w:rsidRPr="007330F5" w:rsidRDefault="00253693" w:rsidP="00253693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7330F5">
        <w:rPr>
          <w:rFonts w:ascii="Times New Roman" w:hAnsi="Times New Roman"/>
          <w:sz w:val="24"/>
          <w:szCs w:val="24"/>
        </w:rPr>
        <w:t>_______________________/</w:t>
      </w:r>
      <w:r>
        <w:rPr>
          <w:rFonts w:ascii="Times New Roman" w:hAnsi="Times New Roman"/>
          <w:sz w:val="24"/>
          <w:szCs w:val="24"/>
        </w:rPr>
        <w:t>И.В. Колубанов</w:t>
      </w:r>
    </w:p>
    <w:p w:rsidR="00253693" w:rsidRPr="00B01C3B" w:rsidRDefault="00253693" w:rsidP="00253693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  <w:u w:val="single"/>
        </w:rPr>
      </w:pPr>
      <w:r w:rsidRPr="00B01C3B">
        <w:rPr>
          <w:b w:val="0"/>
          <w:sz w:val="24"/>
          <w:szCs w:val="24"/>
        </w:rPr>
        <w:t xml:space="preserve">                                                         </w:t>
      </w:r>
      <w:r w:rsidRPr="00B01C3B">
        <w:rPr>
          <w:b w:val="0"/>
          <w:sz w:val="24"/>
          <w:szCs w:val="24"/>
          <w:u w:val="single"/>
        </w:rPr>
        <w:t>«11» февраля 2015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044AD9" w:rsidRDefault="004F6968" w:rsidP="00E172C1">
      <w:pPr>
        <w:ind w:firstLine="0"/>
        <w:jc w:val="center"/>
        <w:rPr>
          <w:b/>
          <w:sz w:val="28"/>
          <w:szCs w:val="28"/>
        </w:rPr>
      </w:pPr>
      <w:r w:rsidRPr="001E2B43">
        <w:rPr>
          <w:b/>
          <w:sz w:val="28"/>
          <w:szCs w:val="28"/>
        </w:rPr>
        <w:t xml:space="preserve">на </w:t>
      </w:r>
      <w:r w:rsidR="00612811" w:rsidRPr="001E2B43">
        <w:rPr>
          <w:b/>
          <w:sz w:val="28"/>
          <w:szCs w:val="28"/>
        </w:rPr>
        <w:t xml:space="preserve">поставку </w:t>
      </w:r>
      <w:r w:rsidR="007B7BB3" w:rsidRPr="001E2B43">
        <w:rPr>
          <w:b/>
          <w:sz w:val="28"/>
          <w:szCs w:val="28"/>
        </w:rPr>
        <w:t>стиральных машин</w:t>
      </w:r>
      <w:r w:rsidR="009C0389" w:rsidRPr="001E2B43">
        <w:rPr>
          <w:b/>
          <w:sz w:val="28"/>
          <w:szCs w:val="28"/>
        </w:rPr>
        <w:t>.</w:t>
      </w:r>
      <w:r w:rsidR="00232E4A" w:rsidRPr="001E2B43">
        <w:rPr>
          <w:b/>
          <w:sz w:val="28"/>
          <w:szCs w:val="28"/>
        </w:rPr>
        <w:t xml:space="preserve"> </w:t>
      </w:r>
      <w:r w:rsidR="009C0389" w:rsidRPr="001E2B43">
        <w:rPr>
          <w:b/>
          <w:sz w:val="28"/>
          <w:szCs w:val="28"/>
        </w:rPr>
        <w:t xml:space="preserve"> Лот № </w:t>
      </w:r>
      <w:r w:rsidR="00D802D5" w:rsidRPr="001E2B43">
        <w:rPr>
          <w:b/>
          <w:sz w:val="28"/>
          <w:szCs w:val="28"/>
          <w:u w:val="single"/>
        </w:rPr>
        <w:t>401</w:t>
      </w:r>
      <w:r w:rsidR="001A2350" w:rsidRPr="001E2B43">
        <w:rPr>
          <w:b/>
          <w:sz w:val="28"/>
          <w:szCs w:val="28"/>
          <w:u w:val="single"/>
        </w:rPr>
        <w:t>А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288"/>
        <w:gridCol w:w="2119"/>
        <w:gridCol w:w="6348"/>
      </w:tblGrid>
      <w:tr w:rsidR="0029600C" w:rsidTr="0029600C">
        <w:tc>
          <w:tcPr>
            <w:tcW w:w="1064" w:type="pct"/>
            <w:vAlign w:val="center"/>
          </w:tcPr>
          <w:p w:rsidR="0029600C" w:rsidRDefault="0029600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985" w:type="pct"/>
            <w:vAlign w:val="center"/>
          </w:tcPr>
          <w:p w:rsidR="0029600C" w:rsidRDefault="0029600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2951" w:type="pct"/>
            <w:vAlign w:val="center"/>
          </w:tcPr>
          <w:p w:rsidR="0029600C" w:rsidRDefault="0029600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29600C" w:rsidRPr="00732291" w:rsidTr="0029600C">
        <w:tc>
          <w:tcPr>
            <w:tcW w:w="1064" w:type="pct"/>
            <w:vAlign w:val="center"/>
          </w:tcPr>
          <w:p w:rsidR="0029600C" w:rsidRPr="001A2350" w:rsidRDefault="0029600C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highlight w:val="yellow"/>
              </w:rPr>
            </w:pPr>
            <w:r w:rsidRPr="002E5086">
              <w:rPr>
                <w:color w:val="000000"/>
                <w:sz w:val="24"/>
              </w:rPr>
              <w:t>МАШИНА СТИРАЛЬНАЯ LG F1495BDS</w:t>
            </w:r>
          </w:p>
        </w:tc>
        <w:tc>
          <w:tcPr>
            <w:tcW w:w="985" w:type="pct"/>
            <w:vAlign w:val="center"/>
          </w:tcPr>
          <w:p w:rsidR="0029600C" w:rsidRPr="001A2350" w:rsidRDefault="0029600C" w:rsidP="001E2B43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>ГОСТ 8051-83</w:t>
            </w:r>
          </w:p>
          <w:p w:rsidR="0029600C" w:rsidRPr="001A2350" w:rsidRDefault="0029600C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highlight w:val="yellow"/>
              </w:rPr>
            </w:pPr>
          </w:p>
        </w:tc>
        <w:tc>
          <w:tcPr>
            <w:tcW w:w="2951" w:type="pct"/>
          </w:tcPr>
          <w:p w:rsidR="0029600C" w:rsidRPr="001E2B43" w:rsidRDefault="0029600C" w:rsidP="002E50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E2B43">
              <w:rPr>
                <w:sz w:val="24"/>
                <w:szCs w:val="24"/>
              </w:rPr>
              <w:t>Размеры:</w:t>
            </w:r>
            <w:r w:rsidRPr="001E2B43">
              <w:rPr>
                <w:color w:val="000000"/>
                <w:sz w:val="24"/>
                <w:szCs w:val="24"/>
              </w:rPr>
              <w:t>60x64x85 см</w:t>
            </w:r>
          </w:p>
          <w:p w:rsidR="0029600C" w:rsidRPr="001E2B43" w:rsidRDefault="0029600C" w:rsidP="002E50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E2B43">
              <w:rPr>
                <w:color w:val="000000"/>
                <w:sz w:val="24"/>
                <w:szCs w:val="24"/>
              </w:rPr>
              <w:t xml:space="preserve">Тип загрузки: </w:t>
            </w:r>
            <w:proofErr w:type="gramStart"/>
            <w:r w:rsidRPr="001E2B43">
              <w:rPr>
                <w:color w:val="000000"/>
                <w:sz w:val="24"/>
                <w:szCs w:val="24"/>
              </w:rPr>
              <w:t>фронтальная</w:t>
            </w:r>
            <w:proofErr w:type="gramEnd"/>
          </w:p>
          <w:p w:rsidR="0029600C" w:rsidRPr="001E2B43" w:rsidRDefault="0029600C" w:rsidP="002E50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E2B43">
              <w:rPr>
                <w:color w:val="000000"/>
                <w:sz w:val="24"/>
                <w:szCs w:val="24"/>
              </w:rPr>
              <w:t>Максимальная загрузка белья: 12 кг</w:t>
            </w:r>
          </w:p>
          <w:p w:rsidR="0029600C" w:rsidRPr="001E2B43" w:rsidRDefault="0029600C" w:rsidP="002E50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E2B43">
              <w:rPr>
                <w:color w:val="000000"/>
                <w:sz w:val="24"/>
                <w:szCs w:val="24"/>
              </w:rPr>
              <w:t>Управление: электронное (интеллектуальное)</w:t>
            </w:r>
          </w:p>
          <w:p w:rsidR="0029600C" w:rsidRPr="001E2B43" w:rsidRDefault="0029600C" w:rsidP="002E50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E2B43">
              <w:rPr>
                <w:color w:val="000000"/>
                <w:sz w:val="24"/>
                <w:szCs w:val="24"/>
              </w:rPr>
              <w:t>Класс потребления электроэнергии: А++</w:t>
            </w:r>
          </w:p>
          <w:p w:rsidR="0029600C" w:rsidRPr="001E2B43" w:rsidRDefault="0029600C" w:rsidP="002E50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E2B43">
              <w:rPr>
                <w:color w:val="000000"/>
                <w:sz w:val="24"/>
                <w:szCs w:val="24"/>
              </w:rPr>
              <w:t xml:space="preserve">Скорость вращения при отжиме: 1400 </w:t>
            </w:r>
            <w:proofErr w:type="gramStart"/>
            <w:r w:rsidRPr="001E2B43">
              <w:rPr>
                <w:color w:val="000000"/>
                <w:sz w:val="24"/>
                <w:szCs w:val="24"/>
              </w:rPr>
              <w:t>об</w:t>
            </w:r>
            <w:proofErr w:type="gramEnd"/>
            <w:r w:rsidRPr="001E2B43">
              <w:rPr>
                <w:color w:val="000000"/>
                <w:sz w:val="24"/>
                <w:szCs w:val="24"/>
              </w:rPr>
              <w:t>/мин</w:t>
            </w:r>
          </w:p>
          <w:p w:rsidR="0029600C" w:rsidRPr="0029600C" w:rsidRDefault="0029600C" w:rsidP="0029600C">
            <w:pPr>
              <w:ind w:firstLine="0"/>
              <w:jc w:val="left"/>
              <w:rPr>
                <w:sz w:val="24"/>
                <w:szCs w:val="24"/>
              </w:rPr>
            </w:pPr>
            <w:r w:rsidRPr="001E2B43">
              <w:rPr>
                <w:color w:val="000000"/>
                <w:sz w:val="24"/>
                <w:szCs w:val="24"/>
              </w:rPr>
              <w:t>Загрузочный люк диаметр: 35 см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lastRenderedPageBreak/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bookmarkStart w:id="1" w:name="_GoBack"/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253693" w:rsidRPr="00A76F3B" w:rsidTr="00CD3507">
        <w:tc>
          <w:tcPr>
            <w:tcW w:w="5377" w:type="dxa"/>
            <w:shd w:val="clear" w:color="auto" w:fill="auto"/>
            <w:vAlign w:val="center"/>
          </w:tcPr>
          <w:p w:rsidR="00253693" w:rsidRDefault="00253693" w:rsidP="00CD3507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253693" w:rsidRDefault="00253693" w:rsidP="00CD3507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253693" w:rsidRPr="00A76F3B" w:rsidRDefault="00253693" w:rsidP="00CD3507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производственной безопасности и производственного контроля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253693" w:rsidRPr="00A76F3B" w:rsidRDefault="00253693" w:rsidP="00CD3507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Миколюк П.А.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E28" w:rsidRDefault="000B7E28">
      <w:r>
        <w:separator/>
      </w:r>
    </w:p>
  </w:endnote>
  <w:endnote w:type="continuationSeparator" w:id="0">
    <w:p w:rsidR="000B7E28" w:rsidRDefault="000B7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E28" w:rsidRDefault="000B7E28">
      <w:r>
        <w:separator/>
      </w:r>
    </w:p>
  </w:footnote>
  <w:footnote w:type="continuationSeparator" w:id="0">
    <w:p w:rsidR="000B7E28" w:rsidRDefault="000B7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CB69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B7E28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350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3693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00C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9C7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AD6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6FAA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basedOn w:val="a1"/>
    <w:link w:val="2"/>
    <w:rsid w:val="00253693"/>
    <w:rPr>
      <w:b/>
      <w:sz w:val="28"/>
    </w:rPr>
  </w:style>
  <w:style w:type="paragraph" w:styleId="af5">
    <w:name w:val="Balloon Text"/>
    <w:basedOn w:val="a0"/>
    <w:link w:val="af6"/>
    <w:semiHidden/>
    <w:unhideWhenUsed/>
    <w:rsid w:val="00253693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2536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83A87D4-8059-4666-A651-6B34D8ABB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10</cp:revision>
  <cp:lastPrinted>2010-09-30T13:29:00Z</cp:lastPrinted>
  <dcterms:created xsi:type="dcterms:W3CDTF">2014-07-16T10:30:00Z</dcterms:created>
  <dcterms:modified xsi:type="dcterms:W3CDTF">2015-02-26T13:16:00Z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