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8A22EB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000</w:t>
            </w:r>
            <w:r w:rsidR="00FF2702" w:rsidRPr="00FF2702">
              <w:rPr>
                <w:b/>
                <w:sz w:val="26"/>
                <w:szCs w:val="26"/>
              </w:rPr>
              <w:t>2072109</w:t>
            </w:r>
          </w:p>
        </w:tc>
      </w:tr>
    </w:tbl>
    <w:p w:rsidR="00DD09FD" w:rsidRDefault="00DD09FD" w:rsidP="00DD09FD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DD09FD" w:rsidRDefault="00DD09FD" w:rsidP="00DD09FD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D802D5" w:rsidRPr="007330F5" w:rsidRDefault="00DD09FD" w:rsidP="00DD09FD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ОАО «МРСК Центра</w:t>
      </w:r>
      <w:proofErr w:type="gramStart"/>
      <w:r>
        <w:rPr>
          <w:rFonts w:ascii="Times New Roman" w:hAnsi="Times New Roman"/>
          <w:sz w:val="24"/>
          <w:szCs w:val="24"/>
        </w:rPr>
        <w:t>»-</w:t>
      </w:r>
      <w:proofErr w:type="gramEnd"/>
      <w:r>
        <w:rPr>
          <w:rFonts w:ascii="Times New Roman" w:hAnsi="Times New Roman"/>
          <w:sz w:val="24"/>
          <w:szCs w:val="24"/>
        </w:rPr>
        <w:t>«Орелэнерго»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 w:rsidR="00DD09FD" w:rsidRPr="00DD09FD">
        <w:rPr>
          <w:rFonts w:ascii="Times New Roman" w:hAnsi="Times New Roman"/>
          <w:sz w:val="24"/>
          <w:szCs w:val="24"/>
          <w:u w:val="single"/>
        </w:rPr>
        <w:t>И.В. Колубанов</w:t>
      </w:r>
    </w:p>
    <w:p w:rsidR="001F5706" w:rsidRPr="008A22EB" w:rsidRDefault="008A22EB" w:rsidP="008A22EB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  <w:u w:val="single"/>
        </w:rPr>
      </w:pPr>
      <w:r>
        <w:rPr>
          <w:b w:val="0"/>
          <w:sz w:val="24"/>
          <w:szCs w:val="24"/>
        </w:rPr>
        <w:t xml:space="preserve">                                                       </w:t>
      </w:r>
      <w:r w:rsidRPr="008A22EB">
        <w:rPr>
          <w:b w:val="0"/>
          <w:sz w:val="24"/>
          <w:szCs w:val="24"/>
          <w:u w:val="single"/>
        </w:rPr>
        <w:t>«11»</w:t>
      </w:r>
      <w:r w:rsidR="00D802D5" w:rsidRPr="008A22EB">
        <w:rPr>
          <w:b w:val="0"/>
          <w:sz w:val="24"/>
          <w:szCs w:val="24"/>
          <w:u w:val="single"/>
        </w:rPr>
        <w:t xml:space="preserve"> </w:t>
      </w:r>
      <w:r w:rsidRPr="008A22EB">
        <w:rPr>
          <w:b w:val="0"/>
          <w:sz w:val="24"/>
          <w:szCs w:val="24"/>
          <w:u w:val="single"/>
        </w:rPr>
        <w:t>февраля</w:t>
      </w:r>
      <w:r w:rsidR="00D802D5" w:rsidRPr="008A22EB">
        <w:rPr>
          <w:b w:val="0"/>
          <w:sz w:val="24"/>
          <w:szCs w:val="24"/>
          <w:u w:val="single"/>
        </w:rPr>
        <w:t xml:space="preserve"> 201</w:t>
      </w:r>
      <w:r w:rsidR="00660B6F" w:rsidRPr="008A22EB">
        <w:rPr>
          <w:b w:val="0"/>
          <w:sz w:val="24"/>
          <w:szCs w:val="24"/>
          <w:u w:val="single"/>
        </w:rPr>
        <w:t>5</w:t>
      </w:r>
      <w:r w:rsidR="00D802D5" w:rsidRPr="008A22EB">
        <w:rPr>
          <w:b w:val="0"/>
          <w:sz w:val="24"/>
          <w:szCs w:val="24"/>
          <w:u w:val="single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1E2B43">
        <w:rPr>
          <w:b/>
          <w:sz w:val="28"/>
          <w:szCs w:val="28"/>
        </w:rPr>
        <w:t xml:space="preserve">на </w:t>
      </w:r>
      <w:r w:rsidR="00612811" w:rsidRPr="001E2B43">
        <w:rPr>
          <w:b/>
          <w:sz w:val="28"/>
          <w:szCs w:val="28"/>
        </w:rPr>
        <w:t xml:space="preserve">поставку </w:t>
      </w:r>
      <w:r w:rsidR="00E21509">
        <w:rPr>
          <w:b/>
          <w:sz w:val="28"/>
          <w:szCs w:val="28"/>
        </w:rPr>
        <w:t>микроволновых печей</w:t>
      </w:r>
      <w:r w:rsidR="009C0389" w:rsidRPr="001E2B43">
        <w:rPr>
          <w:b/>
          <w:sz w:val="28"/>
          <w:szCs w:val="28"/>
        </w:rPr>
        <w:t>.</w:t>
      </w:r>
      <w:r w:rsidR="00232E4A" w:rsidRPr="001E2B43">
        <w:rPr>
          <w:b/>
          <w:sz w:val="28"/>
          <w:szCs w:val="28"/>
        </w:rPr>
        <w:t xml:space="preserve"> </w:t>
      </w:r>
      <w:r w:rsidR="009C0389" w:rsidRPr="001E2B43">
        <w:rPr>
          <w:b/>
          <w:sz w:val="28"/>
          <w:szCs w:val="28"/>
        </w:rPr>
        <w:t xml:space="preserve"> Лот № </w:t>
      </w:r>
      <w:r w:rsidR="00D802D5" w:rsidRPr="001E2B43">
        <w:rPr>
          <w:b/>
          <w:sz w:val="28"/>
          <w:szCs w:val="28"/>
          <w:u w:val="single"/>
        </w:rPr>
        <w:t>401</w:t>
      </w:r>
      <w:r w:rsidR="001A2350" w:rsidRPr="001E2B43">
        <w:rPr>
          <w:b/>
          <w:sz w:val="28"/>
          <w:szCs w:val="28"/>
          <w:u w:val="single"/>
        </w:rPr>
        <w:t>А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336"/>
        <w:gridCol w:w="2134"/>
        <w:gridCol w:w="6285"/>
      </w:tblGrid>
      <w:tr w:rsidR="009833B1" w:rsidTr="009833B1">
        <w:tc>
          <w:tcPr>
            <w:tcW w:w="1086" w:type="pct"/>
            <w:vAlign w:val="center"/>
          </w:tcPr>
          <w:p w:rsidR="009833B1" w:rsidRDefault="009833B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992" w:type="pct"/>
            <w:vAlign w:val="center"/>
          </w:tcPr>
          <w:p w:rsidR="009833B1" w:rsidRDefault="009833B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2923" w:type="pct"/>
            <w:vAlign w:val="center"/>
          </w:tcPr>
          <w:p w:rsidR="009833B1" w:rsidRDefault="009833B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9833B1" w:rsidRPr="00732291" w:rsidTr="009833B1">
        <w:tc>
          <w:tcPr>
            <w:tcW w:w="1086" w:type="pct"/>
            <w:vAlign w:val="center"/>
          </w:tcPr>
          <w:p w:rsidR="009833B1" w:rsidRDefault="009833B1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Микроволновая печь/ </w:t>
            </w:r>
          </w:p>
          <w:p w:rsidR="009833B1" w:rsidRPr="001A2350" w:rsidRDefault="009833B1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highlight w:val="yellow"/>
              </w:rPr>
            </w:pPr>
            <w:proofErr w:type="spellStart"/>
            <w:r w:rsidRPr="00FF2702">
              <w:rPr>
                <w:color w:val="000000"/>
                <w:sz w:val="24"/>
              </w:rPr>
              <w:t>Samsung</w:t>
            </w:r>
            <w:proofErr w:type="spellEnd"/>
            <w:r w:rsidRPr="00FF2702">
              <w:rPr>
                <w:color w:val="000000"/>
                <w:sz w:val="24"/>
              </w:rPr>
              <w:t xml:space="preserve"> M1711NR</w:t>
            </w:r>
          </w:p>
        </w:tc>
        <w:tc>
          <w:tcPr>
            <w:tcW w:w="992" w:type="pct"/>
            <w:vAlign w:val="center"/>
          </w:tcPr>
          <w:p w:rsidR="009833B1" w:rsidRPr="00FF2702" w:rsidRDefault="009833B1" w:rsidP="00FF2702">
            <w:pPr>
              <w:ind w:firstLine="0"/>
              <w:jc w:val="left"/>
              <w:rPr>
                <w:sz w:val="24"/>
                <w:szCs w:val="24"/>
              </w:rPr>
            </w:pPr>
            <w:r w:rsidRPr="00FF2702">
              <w:rPr>
                <w:sz w:val="24"/>
                <w:szCs w:val="24"/>
              </w:rPr>
              <w:t xml:space="preserve">ГОСТ </w:t>
            </w:r>
            <w:proofErr w:type="gramStart"/>
            <w:r w:rsidRPr="00FF2702">
              <w:rPr>
                <w:sz w:val="24"/>
                <w:szCs w:val="24"/>
              </w:rPr>
              <w:t>Р</w:t>
            </w:r>
            <w:proofErr w:type="gramEnd"/>
            <w:r w:rsidRPr="00FF2702">
              <w:rPr>
                <w:sz w:val="24"/>
                <w:szCs w:val="24"/>
              </w:rPr>
              <w:t xml:space="preserve"> 52161.2.25-2007</w:t>
            </w:r>
          </w:p>
          <w:p w:rsidR="009833B1" w:rsidRPr="00FF2702" w:rsidRDefault="009833B1" w:rsidP="00FF2702">
            <w:pPr>
              <w:ind w:firstLine="0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923" w:type="pct"/>
          </w:tcPr>
          <w:p w:rsidR="009833B1" w:rsidRPr="00FF2702" w:rsidRDefault="009833B1" w:rsidP="002E5086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F2702">
              <w:rPr>
                <w:sz w:val="24"/>
                <w:szCs w:val="24"/>
              </w:rPr>
              <w:t>Размеры:</w:t>
            </w:r>
            <w:r w:rsidRPr="00FF2702">
              <w:rPr>
                <w:color w:val="000000"/>
                <w:sz w:val="24"/>
                <w:szCs w:val="24"/>
              </w:rPr>
              <w:t xml:space="preserve"> 48.9x27.5x36.5 </w:t>
            </w:r>
            <w:proofErr w:type="spellStart"/>
            <w:proofErr w:type="gramStart"/>
            <w:r w:rsidRPr="00FF2702">
              <w:rPr>
                <w:color w:val="000000"/>
                <w:sz w:val="24"/>
                <w:szCs w:val="24"/>
              </w:rPr>
              <w:t>c</w:t>
            </w:r>
            <w:proofErr w:type="gramEnd"/>
            <w:r w:rsidRPr="00FF2702">
              <w:rPr>
                <w:color w:val="000000"/>
                <w:sz w:val="24"/>
                <w:szCs w:val="24"/>
              </w:rPr>
              <w:t>м</w:t>
            </w:r>
            <w:proofErr w:type="spellEnd"/>
          </w:p>
          <w:p w:rsidR="009833B1" w:rsidRPr="00FF2702" w:rsidRDefault="009833B1" w:rsidP="00FF270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F2702">
              <w:rPr>
                <w:color w:val="000000"/>
                <w:sz w:val="24"/>
                <w:szCs w:val="24"/>
              </w:rPr>
              <w:t>Внутренний объем: 20л</w:t>
            </w:r>
          </w:p>
          <w:p w:rsidR="009833B1" w:rsidRPr="00FF2702" w:rsidRDefault="009833B1" w:rsidP="00FF270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F2702">
              <w:rPr>
                <w:color w:val="000000"/>
                <w:sz w:val="24"/>
                <w:szCs w:val="24"/>
              </w:rPr>
              <w:t>Диаметр поддона: 288 мм</w:t>
            </w:r>
          </w:p>
          <w:p w:rsidR="009833B1" w:rsidRPr="00FF2702" w:rsidRDefault="009833B1" w:rsidP="00FF270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F2702">
              <w:rPr>
                <w:color w:val="000000"/>
                <w:sz w:val="24"/>
                <w:szCs w:val="24"/>
              </w:rPr>
              <w:t>Мощность микроволн: 800 Ватт</w:t>
            </w:r>
          </w:p>
          <w:p w:rsidR="009833B1" w:rsidRPr="00FF2702" w:rsidRDefault="009833B1" w:rsidP="00FF2702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F2702">
              <w:rPr>
                <w:color w:val="000000"/>
                <w:sz w:val="24"/>
                <w:szCs w:val="24"/>
              </w:rPr>
              <w:t xml:space="preserve">Тип управления: </w:t>
            </w:r>
            <w:proofErr w:type="gramStart"/>
            <w:r w:rsidRPr="00FF2702">
              <w:rPr>
                <w:color w:val="000000"/>
                <w:sz w:val="24"/>
                <w:szCs w:val="24"/>
              </w:rPr>
              <w:t>механическое</w:t>
            </w:r>
            <w:proofErr w:type="gramEnd"/>
          </w:p>
          <w:p w:rsidR="009833B1" w:rsidRPr="001E2B43" w:rsidRDefault="009833B1" w:rsidP="00FF2702">
            <w:pPr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F2702">
              <w:rPr>
                <w:color w:val="000000"/>
                <w:sz w:val="24"/>
                <w:szCs w:val="24"/>
              </w:rPr>
              <w:t>Переключатели: поворотные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D09FD" w:rsidRPr="00D802D5" w:rsidRDefault="00DD09FD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DD09FD" w:rsidRPr="00A76F3B" w:rsidTr="006E25DA">
        <w:tc>
          <w:tcPr>
            <w:tcW w:w="5377" w:type="dxa"/>
            <w:shd w:val="clear" w:color="auto" w:fill="auto"/>
            <w:vAlign w:val="center"/>
          </w:tcPr>
          <w:p w:rsidR="00DD09FD" w:rsidRDefault="00DD09FD" w:rsidP="006E25DA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DD09FD" w:rsidRDefault="00DD09FD" w:rsidP="006E25DA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DD09FD" w:rsidRPr="00A76F3B" w:rsidRDefault="00DD09FD" w:rsidP="006E25DA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производственной безопасности и производственного контроля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DD09FD" w:rsidRPr="00A76F3B" w:rsidRDefault="00DD09FD" w:rsidP="006E25DA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Миколюк П.А.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5E5" w:rsidRDefault="009A25E5">
      <w:r>
        <w:separator/>
      </w:r>
    </w:p>
  </w:endnote>
  <w:endnote w:type="continuationSeparator" w:id="0">
    <w:p w:rsidR="009A25E5" w:rsidRDefault="009A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5E5" w:rsidRDefault="009A25E5">
      <w:r>
        <w:separator/>
      </w:r>
    </w:p>
  </w:footnote>
  <w:footnote w:type="continuationSeparator" w:id="0">
    <w:p w:rsidR="009A25E5" w:rsidRDefault="009A2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BE372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0B0B"/>
    <w:rsid w:val="001A22A5"/>
    <w:rsid w:val="001A2350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4C5C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2EB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8F7B1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33B1"/>
    <w:rsid w:val="00984849"/>
    <w:rsid w:val="00986E34"/>
    <w:rsid w:val="00991BDD"/>
    <w:rsid w:val="00992BF9"/>
    <w:rsid w:val="0099327E"/>
    <w:rsid w:val="00993A3E"/>
    <w:rsid w:val="009A096B"/>
    <w:rsid w:val="009A25E5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0368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3723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27DD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09FD"/>
    <w:rsid w:val="00DD2421"/>
    <w:rsid w:val="00DD2CAF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DD09F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DD09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9BDBA3-EA82-47A0-AE42-70C600D1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5</cp:revision>
  <cp:lastPrinted>2015-02-11T10:11:00Z</cp:lastPrinted>
  <dcterms:created xsi:type="dcterms:W3CDTF">2015-02-11T07:11:00Z</dcterms:created>
  <dcterms:modified xsi:type="dcterms:W3CDTF">2015-02-26T13:17:00Z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