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89395A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2235744</w:t>
            </w:r>
          </w:p>
        </w:tc>
      </w:tr>
    </w:tbl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___________</w:t>
      </w:r>
    </w:p>
    <w:p w:rsidR="001F5706" w:rsidRPr="00044AD9" w:rsidRDefault="00D802D5" w:rsidP="00D802D5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89395A">
        <w:rPr>
          <w:sz w:val="24"/>
          <w:szCs w:val="24"/>
        </w:rPr>
        <w:t>_____” ____________________ 2015</w:t>
      </w:r>
      <w:r w:rsidRPr="007330F5">
        <w:rPr>
          <w:sz w:val="24"/>
          <w:szCs w:val="24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89395A" w:rsidRDefault="004F6968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89395A">
        <w:rPr>
          <w:b/>
          <w:sz w:val="28"/>
          <w:szCs w:val="28"/>
        </w:rPr>
        <w:t>Пушки тепловой.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89395A">
        <w:rPr>
          <w:b/>
          <w:sz w:val="28"/>
          <w:szCs w:val="28"/>
          <w:u w:val="single"/>
        </w:rPr>
        <w:t xml:space="preserve"> 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2151"/>
        <w:gridCol w:w="6453"/>
      </w:tblGrid>
      <w:tr w:rsidR="00562A60" w:rsidTr="00562A60">
        <w:tc>
          <w:tcPr>
            <w:tcW w:w="1000" w:type="pct"/>
            <w:vAlign w:val="center"/>
          </w:tcPr>
          <w:p w:rsidR="00562A60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000" w:type="pct"/>
            <w:vAlign w:val="center"/>
          </w:tcPr>
          <w:p w:rsidR="00562A60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3000" w:type="pct"/>
            <w:vAlign w:val="center"/>
          </w:tcPr>
          <w:p w:rsidR="00562A60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562A60" w:rsidRPr="00732291" w:rsidTr="00562A60">
        <w:tc>
          <w:tcPr>
            <w:tcW w:w="1000" w:type="pct"/>
            <w:vAlign w:val="center"/>
          </w:tcPr>
          <w:p w:rsidR="00562A60" w:rsidRPr="00732291" w:rsidRDefault="00562A60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Пушка тепловая ЭТВ-3</w:t>
            </w:r>
          </w:p>
        </w:tc>
        <w:tc>
          <w:tcPr>
            <w:tcW w:w="1000" w:type="pct"/>
            <w:vAlign w:val="center"/>
          </w:tcPr>
          <w:p w:rsidR="00562A60" w:rsidRPr="00732291" w:rsidRDefault="00562A60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000" w:type="pct"/>
            <w:vAlign w:val="center"/>
          </w:tcPr>
          <w:p w:rsidR="00562A60" w:rsidRPr="0089395A" w:rsidRDefault="00562A60" w:rsidP="0089395A">
            <w:pPr>
              <w:pStyle w:val="af"/>
              <w:shd w:val="clear" w:color="auto" w:fill="FFFFFF"/>
              <w:spacing w:line="300" w:lineRule="atLeast"/>
              <w:rPr>
                <w:b/>
                <w:color w:val="000000" w:themeColor="text1"/>
              </w:rPr>
            </w:pP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Страна производитель: Россия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Тип тепловых пушек по форме: Цилиндрический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Тепловая мощность: 3.0 (кВт)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Потребляемая мощность: 3.0 (кВт)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Частота тока: 50 (Гц)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Тип тепловых пушек по портативности: Мобильный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Нагревательный элемент тепловой пушки: ТЭН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Гарантийный срок: 12 (</w:t>
            </w:r>
            <w:proofErr w:type="spellStart"/>
            <w:proofErr w:type="gramStart"/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мес</w:t>
            </w:r>
            <w:proofErr w:type="spellEnd"/>
            <w:proofErr w:type="gramEnd"/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Напряжение питания: 220 V</w:t>
            </w:r>
            <w:r w:rsidRPr="0089395A">
              <w:rPr>
                <w:rStyle w:val="apple-converted-space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r w:rsidRPr="0089395A">
              <w:rPr>
                <w:color w:val="000000" w:themeColor="text1"/>
                <w:sz w:val="20"/>
                <w:szCs w:val="20"/>
              </w:rPr>
              <w:br/>
            </w:r>
            <w:r w:rsidRPr="0089395A">
              <w:rPr>
                <w:color w:val="000000" w:themeColor="text1"/>
                <w:sz w:val="20"/>
                <w:szCs w:val="20"/>
                <w:shd w:val="clear" w:color="auto" w:fill="FFFFFF"/>
              </w:rPr>
              <w:t>Вес: 6.0 (кг)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  <w:bookmarkStart w:id="1" w:name="_GoBack"/>
      <w:bookmarkEnd w:id="1"/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lastRenderedPageBreak/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231" w:rsidRDefault="00195231">
      <w:r>
        <w:separator/>
      </w:r>
    </w:p>
  </w:endnote>
  <w:endnote w:type="continuationSeparator" w:id="0">
    <w:p w:rsidR="00195231" w:rsidRDefault="00195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231" w:rsidRDefault="00195231">
      <w:r>
        <w:separator/>
      </w:r>
    </w:p>
  </w:footnote>
  <w:footnote w:type="continuationSeparator" w:id="0">
    <w:p w:rsidR="00195231" w:rsidRDefault="00195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231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2A60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8BD3F3F1-1CC2-427F-8720-0B05CE21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9</cp:revision>
  <cp:lastPrinted>2010-09-30T13:29:00Z</cp:lastPrinted>
  <dcterms:created xsi:type="dcterms:W3CDTF">2014-07-16T10:30:00Z</dcterms:created>
  <dcterms:modified xsi:type="dcterms:W3CDTF">2015-02-16T06:42:00Z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