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337C1" w:rsidRPr="00EB0CF9" w:rsidTr="00E528B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7C1" w:rsidRPr="00EB0CF9" w:rsidRDefault="006337C1" w:rsidP="00E528BC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7C1" w:rsidRPr="00EB0CF9" w:rsidRDefault="006337C1" w:rsidP="00E52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401 </w:t>
            </w: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F</w:t>
            </w:r>
          </w:p>
        </w:tc>
      </w:tr>
      <w:tr w:rsidR="006337C1" w:rsidRPr="00EB0CF9" w:rsidTr="00E528B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7C1" w:rsidRPr="00EB0CF9" w:rsidRDefault="006337C1" w:rsidP="00E528BC">
            <w:pPr>
              <w:tabs>
                <w:tab w:val="right" w:pos="10207"/>
              </w:tabs>
              <w:spacing w:after="0" w:line="276" w:lineRule="auto"/>
              <w:ind w:right="-2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материала </w:t>
            </w:r>
            <w:r w:rsidRPr="00EB0C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7C1" w:rsidRPr="00EB0CF9" w:rsidRDefault="006337C1" w:rsidP="00E528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37C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2040334</w:t>
            </w:r>
          </w:p>
        </w:tc>
      </w:tr>
    </w:tbl>
    <w:p w:rsidR="006337C1" w:rsidRPr="00EB0CF9" w:rsidRDefault="006337C1" w:rsidP="006337C1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6337C1" w:rsidRPr="00EB0CF9" w:rsidRDefault="006337C1" w:rsidP="006337C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Первый заместитель директора - </w:t>
      </w:r>
    </w:p>
    <w:p w:rsidR="006337C1" w:rsidRPr="00EB0CF9" w:rsidRDefault="006337C1" w:rsidP="006337C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инженер филиала                                                                                      </w:t>
      </w:r>
    </w:p>
    <w:p w:rsidR="006337C1" w:rsidRPr="00EB0CF9" w:rsidRDefault="006337C1" w:rsidP="006337C1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«МРСК Центра» - «Тамбовэнерго»</w:t>
      </w:r>
    </w:p>
    <w:p w:rsidR="006337C1" w:rsidRPr="00EB0CF9" w:rsidRDefault="006337C1" w:rsidP="006337C1">
      <w:pPr>
        <w:tabs>
          <w:tab w:val="right" w:pos="10207"/>
        </w:tabs>
        <w:spacing w:after="0" w:line="276" w:lineRule="auto"/>
        <w:ind w:right="-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 И.В. Поляков</w:t>
      </w:r>
    </w:p>
    <w:p w:rsidR="006337C1" w:rsidRPr="00EB0CF9" w:rsidRDefault="006337C1" w:rsidP="006337C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CF9">
        <w:rPr>
          <w:rFonts w:ascii="Times New Roman" w:eastAsia="Times New Roman" w:hAnsi="Times New Roman" w:cs="Times New Roman"/>
          <w:sz w:val="26"/>
          <w:szCs w:val="26"/>
          <w:lang w:eastAsia="ru-RU"/>
        </w:rPr>
        <w:t>“_______” ___________________ 2020 г.</w:t>
      </w:r>
    </w:p>
    <w:p w:rsidR="006337C1" w:rsidRPr="00EB0CF9" w:rsidRDefault="006337C1" w:rsidP="006337C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B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  <w:r w:rsidRPr="00EB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37C1" w:rsidRPr="00EB0CF9" w:rsidRDefault="006337C1" w:rsidP="006337C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B0C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медицинских препаратов</w:t>
      </w:r>
      <w:r w:rsidRPr="00EB0CF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6337C1" w:rsidRPr="00EB0CF9" w:rsidRDefault="006337C1" w:rsidP="006337C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B0CF9">
        <w:rPr>
          <w:rFonts w:ascii="Times New Roman" w:eastAsia="Calibri" w:hAnsi="Times New Roman" w:cs="Times New Roman"/>
          <w:b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sz w:val="26"/>
          <w:szCs w:val="26"/>
        </w:rPr>
        <w:t>Кисель   с пектином</w:t>
      </w:r>
      <w:r w:rsidRPr="00EB0CF9">
        <w:rPr>
          <w:rFonts w:ascii="Times New Roman" w:eastAsia="Calibri" w:hAnsi="Times New Roman" w:cs="Times New Roman"/>
          <w:b/>
          <w:sz w:val="26"/>
          <w:szCs w:val="26"/>
        </w:rPr>
        <w:t>)</w:t>
      </w:r>
    </w:p>
    <w:p w:rsidR="006337C1" w:rsidRPr="00EB0CF9" w:rsidRDefault="006337C1" w:rsidP="006337C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CF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Л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от №</w:t>
      </w:r>
      <w:r w:rsidRPr="00EB0CF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401 </w:t>
      </w:r>
      <w:r w:rsidRPr="00EB0CF9"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  <w:t>F</w:t>
      </w:r>
    </w:p>
    <w:p w:rsidR="00455683" w:rsidRDefault="00455683" w:rsidP="00A212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3966" w:rsidRDefault="00F73966" w:rsidP="00CA0666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54E5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Общая ч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асть.</w:t>
      </w:r>
    </w:p>
    <w:p w:rsidR="00097147" w:rsidRDefault="00097147" w:rsidP="00097147">
      <w:pPr>
        <w:tabs>
          <w:tab w:val="left" w:pos="14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43022" w:rsidRPr="00F43022" w:rsidRDefault="00F43022" w:rsidP="006337C1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022">
        <w:rPr>
          <w:rFonts w:ascii="Times New Roman" w:eastAsia="Times New Roman" w:hAnsi="Times New Roman"/>
          <w:sz w:val="26"/>
          <w:szCs w:val="26"/>
          <w:lang w:eastAsia="ru-RU"/>
        </w:rPr>
        <w:t>ПАО «МРСК Ц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ентра» производит закупку киселя</w:t>
      </w:r>
      <w:r w:rsidRPr="00F43022">
        <w:rPr>
          <w:rFonts w:ascii="Times New Roman" w:eastAsia="Times New Roman" w:hAnsi="Times New Roman"/>
          <w:sz w:val="26"/>
          <w:szCs w:val="26"/>
          <w:lang w:eastAsia="ru-RU"/>
        </w:rPr>
        <w:t xml:space="preserve"> с пектином в соответствии с КД ПАО «МРСК Центра».</w:t>
      </w:r>
    </w:p>
    <w:p w:rsidR="00CA0666" w:rsidRDefault="004935E7" w:rsidP="00CA0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0666">
        <w:rPr>
          <w:rFonts w:ascii="Times New Roman" w:eastAsia="Times New Roman" w:hAnsi="Times New Roman"/>
          <w:sz w:val="26"/>
          <w:szCs w:val="26"/>
          <w:lang w:eastAsia="ru-RU"/>
        </w:rPr>
        <w:t>Закупка производится на основании плана закупок филиала ПАО «МР</w:t>
      </w:r>
      <w:r w:rsidR="00C72CFA" w:rsidRPr="00CA0666">
        <w:rPr>
          <w:rFonts w:ascii="Times New Roman" w:eastAsia="Times New Roman" w:hAnsi="Times New Roman"/>
          <w:sz w:val="26"/>
          <w:szCs w:val="26"/>
          <w:lang w:eastAsia="ru-RU"/>
        </w:rPr>
        <w:t>СК Центра» - «Тамб</w:t>
      </w:r>
      <w:r w:rsidR="006337C1">
        <w:rPr>
          <w:rFonts w:ascii="Times New Roman" w:eastAsia="Times New Roman" w:hAnsi="Times New Roman"/>
          <w:sz w:val="26"/>
          <w:szCs w:val="26"/>
          <w:lang w:eastAsia="ru-RU"/>
        </w:rPr>
        <w:t>овэнерго» 2020 года под потребность 2021</w:t>
      </w:r>
      <w:r w:rsidRPr="00CA066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 </w:t>
      </w:r>
    </w:p>
    <w:p w:rsidR="00AD7A08" w:rsidRPr="00CA0666" w:rsidRDefault="00AD7A08" w:rsidP="00CA06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A0666" w:rsidRDefault="00F73966" w:rsidP="00CA0666">
      <w:pPr>
        <w:pStyle w:val="a3"/>
        <w:numPr>
          <w:ilvl w:val="0"/>
          <w:numId w:val="1"/>
        </w:numPr>
        <w:spacing w:after="0"/>
        <w:ind w:hanging="720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A06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Предмет конкурса.</w:t>
      </w:r>
    </w:p>
    <w:p w:rsidR="00CA0666" w:rsidRPr="00CA0666" w:rsidRDefault="00CA0666" w:rsidP="00CA0666">
      <w:pPr>
        <w:pStyle w:val="a3"/>
        <w:spacing w:after="0"/>
        <w:ind w:left="142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D7A08" w:rsidRPr="008A2854" w:rsidRDefault="00AD7A08" w:rsidP="00AD7A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854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p w:rsidR="00CA0666" w:rsidRDefault="00CA0666" w:rsidP="00CA0666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551"/>
        <w:gridCol w:w="709"/>
        <w:gridCol w:w="1843"/>
        <w:gridCol w:w="3397"/>
      </w:tblGrid>
      <w:tr w:rsidR="006337C1" w:rsidRPr="00416764" w:rsidTr="006337C1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7C1" w:rsidRPr="00416764" w:rsidRDefault="006337C1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7C1" w:rsidRPr="00416764" w:rsidRDefault="006337C1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7C1" w:rsidRPr="00416764" w:rsidRDefault="006337C1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7C1" w:rsidRPr="00416764" w:rsidRDefault="006337C1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7C1" w:rsidRPr="00416764" w:rsidRDefault="006337C1" w:rsidP="005C3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Место поставки, получатель</w:t>
            </w:r>
          </w:p>
        </w:tc>
      </w:tr>
      <w:tr w:rsidR="006337C1" w:rsidRPr="00416764" w:rsidTr="006337C1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C1" w:rsidRPr="00416764" w:rsidRDefault="006337C1" w:rsidP="00F4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C1" w:rsidRPr="00416764" w:rsidRDefault="006337C1" w:rsidP="00F43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Леовит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лечебно-профилактический 20г.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C1" w:rsidRPr="00416764" w:rsidRDefault="006337C1" w:rsidP="00F4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7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C1" w:rsidRPr="00416764" w:rsidRDefault="006337C1" w:rsidP="00F43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C1" w:rsidRPr="00416764" w:rsidRDefault="006337C1" w:rsidP="00F43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 г. Тамбов, ул. Авиационная, д. 149.</w:t>
            </w:r>
          </w:p>
        </w:tc>
      </w:tr>
    </w:tbl>
    <w:p w:rsidR="00F43022" w:rsidRDefault="00F43022" w:rsidP="00CA066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0666" w:rsidRPr="00F43022" w:rsidRDefault="00CA0666" w:rsidP="00F43022">
      <w:pPr>
        <w:pStyle w:val="a3"/>
        <w:numPr>
          <w:ilvl w:val="0"/>
          <w:numId w:val="1"/>
        </w:numPr>
        <w:spacing w:after="0"/>
        <w:ind w:hanging="720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336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Технические требования к продукции.</w:t>
      </w:r>
    </w:p>
    <w:p w:rsidR="00CA0666" w:rsidRDefault="00CA0666" w:rsidP="00F43022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43022" w:rsidRDefault="00F43022" w:rsidP="006337C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022">
        <w:rPr>
          <w:rFonts w:ascii="Times New Roman" w:eastAsia="Times New Roman" w:hAnsi="Times New Roman"/>
          <w:sz w:val="26"/>
          <w:szCs w:val="26"/>
          <w:lang w:eastAsia="ru-RU"/>
        </w:rPr>
        <w:t>Технические данные продукции должны соответствовать параметрам и быть не ниже значений, приведенных в таблице:</w:t>
      </w:r>
    </w:p>
    <w:p w:rsidR="00F43022" w:rsidRPr="00F43022" w:rsidRDefault="00F43022" w:rsidP="00F4302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835"/>
        <w:gridCol w:w="5670"/>
      </w:tblGrid>
      <w:tr w:rsidR="00F43022" w:rsidRPr="002062FE" w:rsidTr="00A25899"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параметров</w:t>
            </w:r>
          </w:p>
        </w:tc>
        <w:tc>
          <w:tcPr>
            <w:tcW w:w="567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Технические требования</w:t>
            </w:r>
          </w:p>
        </w:tc>
      </w:tr>
      <w:tr w:rsidR="00F43022" w:rsidRPr="002062FE" w:rsidTr="00A25899">
        <w:trPr>
          <w:trHeight w:val="531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тип</w:t>
            </w:r>
          </w:p>
        </w:tc>
        <w:tc>
          <w:tcPr>
            <w:tcW w:w="567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Кисель с пектином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3022" w:rsidRPr="002062FE" w:rsidTr="00F43022">
        <w:trPr>
          <w:trHeight w:val="751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и назначения</w:t>
            </w:r>
          </w:p>
        </w:tc>
        <w:tc>
          <w:tcPr>
            <w:tcW w:w="567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Кисель с пектином ягодный применяется при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вредных условиях труда</w:t>
            </w:r>
          </w:p>
        </w:tc>
      </w:tr>
      <w:tr w:rsidR="00F43022" w:rsidRPr="002062FE" w:rsidTr="00A25899">
        <w:trPr>
          <w:trHeight w:val="427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сертификации</w:t>
            </w:r>
          </w:p>
        </w:tc>
        <w:tc>
          <w:tcPr>
            <w:tcW w:w="567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сертификация</w:t>
            </w:r>
          </w:p>
        </w:tc>
      </w:tr>
      <w:tr w:rsidR="00F43022" w:rsidRPr="002062FE" w:rsidTr="00F43022">
        <w:trPr>
          <w:trHeight w:val="467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требования:</w:t>
            </w:r>
          </w:p>
        </w:tc>
        <w:tc>
          <w:tcPr>
            <w:tcW w:w="567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022" w:rsidRPr="00F95B7B" w:rsidTr="00A25899"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комплектность</w:t>
            </w:r>
          </w:p>
        </w:tc>
        <w:tc>
          <w:tcPr>
            <w:tcW w:w="5670" w:type="dxa"/>
            <w:vAlign w:val="center"/>
          </w:tcPr>
          <w:p w:rsidR="00F43022" w:rsidRPr="009443DB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1C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ТУ 9197-106-49947596-09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№1)</w:t>
            </w:r>
          </w:p>
          <w:p w:rsidR="00F43022" w:rsidRPr="00F95B7B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022" w:rsidRPr="002062FE" w:rsidTr="00A25899">
        <w:trPr>
          <w:trHeight w:val="415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требования:</w:t>
            </w:r>
          </w:p>
        </w:tc>
        <w:tc>
          <w:tcPr>
            <w:tcW w:w="567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022" w:rsidRPr="002062FE" w:rsidTr="00A25899"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опознавательная символика или надпись</w:t>
            </w:r>
          </w:p>
        </w:tc>
        <w:tc>
          <w:tcPr>
            <w:tcW w:w="5670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Кисель с пектином</w:t>
            </w:r>
          </w:p>
        </w:tc>
      </w:tr>
      <w:tr w:rsidR="00F43022" w:rsidRPr="002062FE" w:rsidTr="00A25899"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-масса (нетто)</w:t>
            </w:r>
          </w:p>
        </w:tc>
        <w:tc>
          <w:tcPr>
            <w:tcW w:w="5670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20г.</w:t>
            </w:r>
          </w:p>
        </w:tc>
      </w:tr>
      <w:tr w:rsidR="00F43022" w:rsidRPr="002062FE" w:rsidTr="00A25899">
        <w:trPr>
          <w:trHeight w:val="570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35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заводской документации</w:t>
            </w:r>
          </w:p>
        </w:tc>
        <w:tc>
          <w:tcPr>
            <w:tcW w:w="5670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</w:t>
            </w:r>
          </w:p>
        </w:tc>
      </w:tr>
      <w:tr w:rsidR="00F43022" w:rsidRPr="002062FE" w:rsidTr="00A25899">
        <w:trPr>
          <w:trHeight w:val="547"/>
        </w:trPr>
        <w:tc>
          <w:tcPr>
            <w:tcW w:w="560" w:type="dxa"/>
            <w:vAlign w:val="center"/>
          </w:tcPr>
          <w:p w:rsidR="00F43022" w:rsidRPr="001454B4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5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годности:</w:t>
            </w:r>
          </w:p>
        </w:tc>
        <w:tc>
          <w:tcPr>
            <w:tcW w:w="5670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022" w:rsidRPr="002062FE" w:rsidTr="00A25899">
        <w:trPr>
          <w:trHeight w:val="555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 даты изготовления</w:t>
            </w:r>
          </w:p>
        </w:tc>
        <w:tc>
          <w:tcPr>
            <w:tcW w:w="5670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ind w:left="-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месяцев</w:t>
            </w:r>
          </w:p>
        </w:tc>
      </w:tr>
      <w:tr w:rsidR="00F43022" w:rsidRPr="002062FE" w:rsidTr="00A25899">
        <w:trPr>
          <w:trHeight w:val="555"/>
        </w:trPr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Align w:val="center"/>
          </w:tcPr>
          <w:p w:rsidR="00F43022" w:rsidRPr="00DC08F5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дата изготовления </w:t>
            </w:r>
          </w:p>
        </w:tc>
        <w:tc>
          <w:tcPr>
            <w:tcW w:w="5670" w:type="dxa"/>
            <w:vAlign w:val="center"/>
          </w:tcPr>
          <w:p w:rsidR="00F43022" w:rsidRPr="00DC08F5" w:rsidRDefault="006337C1" w:rsidP="00A25899">
            <w:pPr>
              <w:spacing w:after="0" w:line="240" w:lineRule="auto"/>
              <w:ind w:left="-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Январь-март 2021</w:t>
            </w:r>
            <w:r w:rsidR="00F430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43022" w:rsidRPr="002062FE" w:rsidTr="00A25899">
        <w:tc>
          <w:tcPr>
            <w:tcW w:w="56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35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2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перевозки и хранения.</w:t>
            </w:r>
          </w:p>
        </w:tc>
        <w:tc>
          <w:tcPr>
            <w:tcW w:w="5670" w:type="dxa"/>
            <w:vAlign w:val="center"/>
          </w:tcPr>
          <w:p w:rsidR="00F43022" w:rsidRPr="002062FE" w:rsidRDefault="00F43022" w:rsidP="00A25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01C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требованиям, ГОСТ 14192, ГОСТ 23216 и ГОСТ 15150-69 или соответствующих МЭК.</w:t>
            </w:r>
          </w:p>
        </w:tc>
      </w:tr>
    </w:tbl>
    <w:p w:rsidR="005E1027" w:rsidRPr="0027049F" w:rsidRDefault="005E1027" w:rsidP="0027049F">
      <w:pPr>
        <w:numPr>
          <w:ilvl w:val="0"/>
          <w:numId w:val="1"/>
        </w:numPr>
        <w:spacing w:before="240" w:line="240" w:lineRule="auto"/>
        <w:ind w:hanging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16764">
        <w:rPr>
          <w:rFonts w:ascii="Times New Roman" w:hAnsi="Times New Roman" w:cs="Times New Roman"/>
          <w:b/>
          <w:bCs/>
          <w:sz w:val="26"/>
          <w:szCs w:val="26"/>
        </w:rPr>
        <w:t>Общие требования.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43022" w:rsidRPr="00F43022" w:rsidRDefault="00F43022" w:rsidP="006337C1">
      <w:pPr>
        <w:pStyle w:val="a3"/>
        <w:numPr>
          <w:ilvl w:val="1"/>
          <w:numId w:val="12"/>
        </w:numPr>
        <w:tabs>
          <w:tab w:val="left" w:pos="1418"/>
        </w:tabs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 киселя с пектином.</w:t>
      </w:r>
    </w:p>
    <w:p w:rsidR="00F43022" w:rsidRPr="00F43022" w:rsidRDefault="00F43022" w:rsidP="00F43022">
      <w:pPr>
        <w:pStyle w:val="a3"/>
        <w:tabs>
          <w:tab w:val="left" w:pos="1418"/>
        </w:tabs>
        <w:spacing w:after="0" w:line="240" w:lineRule="auto"/>
        <w:ind w:left="71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1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37"/>
        <w:gridCol w:w="6782"/>
      </w:tblGrid>
      <w:tr w:rsidR="00F43022" w:rsidRPr="001D080D" w:rsidTr="00A25899">
        <w:trPr>
          <w:trHeight w:val="325"/>
        </w:trPr>
        <w:tc>
          <w:tcPr>
            <w:tcW w:w="607" w:type="pct"/>
            <w:vAlign w:val="center"/>
          </w:tcPr>
          <w:p w:rsidR="00F43022" w:rsidRPr="00EA0C4A" w:rsidRDefault="00F43022" w:rsidP="00A2589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3" w:type="pct"/>
            <w:vAlign w:val="center"/>
          </w:tcPr>
          <w:p w:rsidR="00F43022" w:rsidRPr="00EA0C4A" w:rsidRDefault="00F43022" w:rsidP="00A2589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F43022" w:rsidTr="00A25899">
        <w:tc>
          <w:tcPr>
            <w:tcW w:w="5000" w:type="pct"/>
            <w:gridSpan w:val="2"/>
          </w:tcPr>
          <w:p w:rsidR="00F43022" w:rsidRPr="00291F09" w:rsidRDefault="00F43022" w:rsidP="00A25899">
            <w:pPr>
              <w:spacing w:after="0" w:line="240" w:lineRule="auto"/>
              <w:rPr>
                <w:rFonts w:ascii="Times New Roman" w:hAnsi="Times New Roman"/>
              </w:rPr>
            </w:pPr>
            <w:r w:rsidRPr="00291F09">
              <w:rPr>
                <w:rFonts w:ascii="Times New Roman" w:hAnsi="Times New Roman"/>
              </w:rPr>
              <w:t>СОСТАВ</w:t>
            </w:r>
          </w:p>
        </w:tc>
      </w:tr>
      <w:tr w:rsidR="00F43022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ектин</w:t>
            </w:r>
          </w:p>
        </w:tc>
      </w:tr>
      <w:tr w:rsidR="00F43022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итамины (С, А, РР, Е, В2, В6)</w:t>
            </w:r>
          </w:p>
        </w:tc>
      </w:tr>
      <w:tr w:rsidR="00F43022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L – </w:t>
            </w:r>
            <w:proofErr w:type="spellStart"/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цистин</w:t>
            </w:r>
            <w:proofErr w:type="spellEnd"/>
          </w:p>
        </w:tc>
      </w:tr>
      <w:tr w:rsidR="00F43022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нтарная кислота</w:t>
            </w:r>
          </w:p>
        </w:tc>
      </w:tr>
      <w:tr w:rsidR="00F43022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офеин</w:t>
            </w:r>
          </w:p>
        </w:tc>
      </w:tr>
      <w:tr w:rsidR="00F43022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уарин</w:t>
            </w:r>
            <w:proofErr w:type="spellEnd"/>
          </w:p>
        </w:tc>
      </w:tr>
      <w:tr w:rsidR="00F43022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уркума</w:t>
            </w:r>
          </w:p>
        </w:tc>
      </w:tr>
      <w:tr w:rsidR="00F43022" w:rsidTr="00A25899">
        <w:trPr>
          <w:trHeight w:val="293"/>
        </w:trPr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кстракт зеленого чая</w:t>
            </w:r>
          </w:p>
        </w:tc>
      </w:tr>
      <w:tr w:rsidR="00F43022" w:rsidRPr="005621A6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кстракт лимонника</w:t>
            </w:r>
          </w:p>
        </w:tc>
      </w:tr>
      <w:tr w:rsidR="00F43022" w:rsidRPr="005621A6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кстракт лопуха</w:t>
            </w:r>
          </w:p>
        </w:tc>
      </w:tr>
      <w:tr w:rsidR="00F43022" w:rsidRPr="00735665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кстракт одуванчика</w:t>
            </w:r>
          </w:p>
        </w:tc>
      </w:tr>
      <w:tr w:rsidR="00F43022" w:rsidRPr="00735665" w:rsidTr="00A25899">
        <w:tc>
          <w:tcPr>
            <w:tcW w:w="5000" w:type="pct"/>
            <w:gridSpan w:val="2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</w:t>
            </w:r>
          </w:p>
        </w:tc>
      </w:tr>
      <w:tr w:rsidR="00F43022" w:rsidRPr="00735665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ахар</w:t>
            </w:r>
          </w:p>
        </w:tc>
      </w:tr>
      <w:tr w:rsidR="00F43022" w:rsidRPr="00735665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рахмал</w:t>
            </w:r>
          </w:p>
        </w:tc>
      </w:tr>
      <w:tr w:rsidR="00F43022" w:rsidRPr="00735665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векла</w:t>
            </w:r>
          </w:p>
        </w:tc>
      </w:tr>
      <w:tr w:rsidR="00F43022" w:rsidRPr="00F8349F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</w:t>
            </w:r>
          </w:p>
        </w:tc>
      </w:tr>
      <w:tr w:rsidR="00F43022" w:rsidRPr="00442331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лоды и ягоды (яблоко, абрикос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черная смородина, клубника, малина, черника, клюква, рябина черноплодная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F43022" w:rsidRPr="00867446" w:rsidTr="00A25899"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ислота лимонная</w:t>
            </w:r>
          </w:p>
        </w:tc>
      </w:tr>
      <w:tr w:rsidR="00F43022" w:rsidRPr="00867446" w:rsidTr="00F43022">
        <w:trPr>
          <w:trHeight w:val="352"/>
        </w:trPr>
        <w:tc>
          <w:tcPr>
            <w:tcW w:w="607" w:type="pct"/>
          </w:tcPr>
          <w:p w:rsidR="00F43022" w:rsidRPr="00EA0C4A" w:rsidRDefault="00F43022" w:rsidP="00A25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93" w:type="pct"/>
          </w:tcPr>
          <w:p w:rsidR="00F43022" w:rsidRPr="00EA0C4A" w:rsidRDefault="00F43022" w:rsidP="00A25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43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тизатор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идентичный натуральному</w:t>
            </w:r>
          </w:p>
        </w:tc>
      </w:tr>
    </w:tbl>
    <w:p w:rsidR="00F43022" w:rsidRPr="00F43022" w:rsidRDefault="00F43022" w:rsidP="00F4302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43022" w:rsidRPr="0006766C" w:rsidRDefault="00F43022" w:rsidP="00F43022">
      <w:pPr>
        <w:pStyle w:val="a3"/>
        <w:numPr>
          <w:ilvl w:val="1"/>
          <w:numId w:val="12"/>
        </w:numPr>
        <w:tabs>
          <w:tab w:val="left" w:pos="1418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F43022" w:rsidRPr="00416764" w:rsidRDefault="00F43022" w:rsidP="00F43022">
      <w:pPr>
        <w:pStyle w:val="a3"/>
        <w:tabs>
          <w:tab w:val="left" w:pos="1560"/>
        </w:tabs>
        <w:spacing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F43022" w:rsidRPr="00416764" w:rsidRDefault="00F43022" w:rsidP="00F43022">
      <w:pPr>
        <w:pStyle w:val="a3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lastRenderedPageBreak/>
        <w:t>- качество продукции должно соответствов</w:t>
      </w:r>
      <w:r>
        <w:rPr>
          <w:rFonts w:ascii="Times New Roman" w:hAnsi="Times New Roman" w:cs="Times New Roman"/>
          <w:sz w:val="26"/>
          <w:szCs w:val="26"/>
        </w:rPr>
        <w:t xml:space="preserve">ать техническим условиям завода </w:t>
      </w:r>
      <w:r w:rsidRPr="00416764">
        <w:rPr>
          <w:rFonts w:ascii="Times New Roman" w:hAnsi="Times New Roman" w:cs="Times New Roman"/>
          <w:sz w:val="26"/>
          <w:szCs w:val="26"/>
        </w:rPr>
        <w:t>изготовителя и удостоверяться паспортом;</w:t>
      </w:r>
    </w:p>
    <w:p w:rsidR="00F43022" w:rsidRPr="00F43022" w:rsidRDefault="00F43022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Продукция должна соответствовать требованиям ТУ</w:t>
      </w:r>
      <w:r>
        <w:rPr>
          <w:rFonts w:ascii="Times New Roman" w:hAnsi="Times New Roman" w:cs="Times New Roman"/>
          <w:sz w:val="26"/>
          <w:szCs w:val="26"/>
        </w:rPr>
        <w:t xml:space="preserve"> и ГОСТ</w:t>
      </w:r>
      <w:r w:rsidRPr="00416764">
        <w:rPr>
          <w:rFonts w:ascii="Times New Roman" w:hAnsi="Times New Roman" w:cs="Times New Roman"/>
          <w:sz w:val="26"/>
          <w:szCs w:val="26"/>
        </w:rPr>
        <w:t>.</w:t>
      </w:r>
    </w:p>
    <w:p w:rsidR="0027049F" w:rsidRDefault="0027049F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Гарантийные обязательства.</w:t>
      </w:r>
    </w:p>
    <w:p w:rsidR="0027049F" w:rsidRPr="0006766C" w:rsidRDefault="0027049F" w:rsidP="0027049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 xml:space="preserve">Гарантийный срок на продукцию, при условии выполнения Покупателем правил хранения и эксплуатации товара, определяется в соответствии со сроками, указанными в сертификатах соответствия и паспортах качества продукции. Если в течение гарантийного срока обнаружатся недостатки продукции, которые не позволят продолжать нормальную эксплуатацию продукции до их устранения, то гарантийный срок продлевается на период, затраченный на устранения недостатков. </w:t>
      </w:r>
    </w:p>
    <w:p w:rsidR="0027049F" w:rsidRDefault="0027049F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Состав технической и эксплуатационной документации.</w:t>
      </w:r>
    </w:p>
    <w:p w:rsidR="0027049F" w:rsidRPr="0006766C" w:rsidRDefault="0027049F" w:rsidP="0027049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 xml:space="preserve">Все товары, предоставляемые Поставщиком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27049F" w:rsidRPr="0006766C" w:rsidRDefault="0027049F" w:rsidP="00F43022">
      <w:pPr>
        <w:pStyle w:val="a3"/>
        <w:numPr>
          <w:ilvl w:val="1"/>
          <w:numId w:val="12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06766C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27049F" w:rsidRPr="00416764" w:rsidRDefault="0027049F" w:rsidP="0027049F">
      <w:pPr>
        <w:pStyle w:val="a3"/>
        <w:tabs>
          <w:tab w:val="left" w:pos="1560"/>
        </w:tabs>
        <w:spacing w:after="0" w:line="240" w:lineRule="auto"/>
        <w:ind w:left="1211" w:hanging="502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483462" w:rsidRPr="00767374" w:rsidRDefault="0027049F" w:rsidP="00767374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техническим условиям завода изготови</w:t>
      </w:r>
      <w:r>
        <w:rPr>
          <w:rFonts w:ascii="Times New Roman" w:hAnsi="Times New Roman" w:cs="Times New Roman"/>
          <w:sz w:val="26"/>
          <w:szCs w:val="26"/>
        </w:rPr>
        <w:t>теля и удостоверяться паспортом.</w:t>
      </w:r>
    </w:p>
    <w:p w:rsidR="005E1027" w:rsidRPr="005E1027" w:rsidRDefault="005E1027" w:rsidP="005E1027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67374" w:rsidRPr="00EA73DA" w:rsidRDefault="00767374" w:rsidP="007673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767374" w:rsidRPr="00EA73DA" w:rsidRDefault="00767374" w:rsidP="00767374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7374" w:rsidRDefault="00767374" w:rsidP="007673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6764">
        <w:rPr>
          <w:rFonts w:ascii="Times New Roman" w:hAnsi="Times New Roman" w:cs="Times New Roman"/>
          <w:sz w:val="26"/>
          <w:szCs w:val="26"/>
        </w:rPr>
        <w:t xml:space="preserve">Поставка продукции входящего в предмет Договора должна быть выполнена в сроки, указанные в настоящем ТЗ. </w:t>
      </w:r>
    </w:p>
    <w:p w:rsidR="00767374" w:rsidRPr="00416764" w:rsidRDefault="00767374" w:rsidP="007673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7374" w:rsidRPr="00EA73DA" w:rsidRDefault="00767374" w:rsidP="007673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Требования к Поставщику.</w:t>
      </w:r>
    </w:p>
    <w:p w:rsidR="00767374" w:rsidRPr="00EA73DA" w:rsidRDefault="00767374" w:rsidP="00767374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7374" w:rsidRDefault="00767374" w:rsidP="007673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416764">
        <w:rPr>
          <w:rFonts w:ascii="Times New Roman" w:hAnsi="Times New Roman" w:cs="Times New Roman"/>
          <w:sz w:val="26"/>
          <w:szCs w:val="26"/>
        </w:rPr>
        <w:t>аличие действующих лицензий на виды деятельности, связанные с поставкой продукции.</w:t>
      </w:r>
    </w:p>
    <w:p w:rsidR="00767374" w:rsidRPr="00416764" w:rsidRDefault="00767374" w:rsidP="006337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7374" w:rsidRPr="00EA73DA" w:rsidRDefault="00767374" w:rsidP="007673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3DA">
        <w:rPr>
          <w:rFonts w:ascii="Times New Roman" w:hAnsi="Times New Roman" w:cs="Times New Roman"/>
          <w:b/>
          <w:sz w:val="26"/>
          <w:szCs w:val="26"/>
        </w:rPr>
        <w:t>Правила приемки продукции.</w:t>
      </w:r>
    </w:p>
    <w:p w:rsidR="00767374" w:rsidRPr="00EA73DA" w:rsidRDefault="00767374" w:rsidP="00767374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7374" w:rsidRPr="00767374" w:rsidRDefault="00767374" w:rsidP="00767374">
      <w:pPr>
        <w:pStyle w:val="BodyText21"/>
        <w:ind w:firstLine="851"/>
        <w:rPr>
          <w:sz w:val="26"/>
          <w:szCs w:val="26"/>
        </w:rPr>
      </w:pPr>
      <w:r w:rsidRPr="00416764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«МРСК Центра» - «Тамбовэнерго» при получении продукции на склад</w:t>
      </w:r>
      <w:r w:rsidRPr="00767374">
        <w:rPr>
          <w:sz w:val="26"/>
          <w:szCs w:val="26"/>
        </w:rPr>
        <w:t>.</w:t>
      </w:r>
    </w:p>
    <w:p w:rsidR="00767374" w:rsidRPr="00767374" w:rsidRDefault="00767374" w:rsidP="007673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67374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F06D4" w:rsidRDefault="007F06D4" w:rsidP="00F739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06D4" w:rsidRPr="00767374" w:rsidRDefault="007F06D4" w:rsidP="00F739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337C1" w:rsidRDefault="006337C1" w:rsidP="006337C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337C1" w:rsidRDefault="006337C1" w:rsidP="006337C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337C1" w:rsidRPr="006337C1" w:rsidRDefault="006337C1" w:rsidP="006337C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462F5" w:rsidRPr="00425510" w:rsidRDefault="000462F5" w:rsidP="000462F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Лобыкина Ю.И</w:t>
      </w:r>
      <w:r w:rsidRPr="00425510">
        <w:rPr>
          <w:rFonts w:ascii="Times New Roman" w:hAnsi="Times New Roman" w:cs="Times New Roman"/>
          <w:sz w:val="18"/>
          <w:szCs w:val="18"/>
        </w:rPr>
        <w:t>.</w:t>
      </w:r>
    </w:p>
    <w:p w:rsidR="000462F5" w:rsidRPr="00767374" w:rsidRDefault="000462F5" w:rsidP="007673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5510">
        <w:rPr>
          <w:rFonts w:ascii="Times New Roman" w:hAnsi="Times New Roman" w:cs="Times New Roman"/>
          <w:sz w:val="18"/>
          <w:szCs w:val="18"/>
        </w:rPr>
        <w:t>21-37</w:t>
      </w:r>
    </w:p>
    <w:sectPr w:rsidR="000462F5" w:rsidRPr="00767374" w:rsidSect="00F76C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380C"/>
    <w:multiLevelType w:val="multilevel"/>
    <w:tmpl w:val="3894F92A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A2B51"/>
    <w:multiLevelType w:val="multilevel"/>
    <w:tmpl w:val="41441B2C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3E6E39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1" w15:restartNumberingAfterBreak="0">
    <w:nsid w:val="73736105"/>
    <w:multiLevelType w:val="hybridMultilevel"/>
    <w:tmpl w:val="99248822"/>
    <w:lvl w:ilvl="0" w:tplc="23F23BE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5069"/>
    <w:rsid w:val="00007AF6"/>
    <w:rsid w:val="00010061"/>
    <w:rsid w:val="000163C9"/>
    <w:rsid w:val="00041308"/>
    <w:rsid w:val="00043AD4"/>
    <w:rsid w:val="000462F5"/>
    <w:rsid w:val="00093455"/>
    <w:rsid w:val="00097147"/>
    <w:rsid w:val="000A5B11"/>
    <w:rsid w:val="00106D02"/>
    <w:rsid w:val="00147EBD"/>
    <w:rsid w:val="00183211"/>
    <w:rsid w:val="00193B6F"/>
    <w:rsid w:val="001B4EEE"/>
    <w:rsid w:val="001E1E87"/>
    <w:rsid w:val="001F1D6D"/>
    <w:rsid w:val="00216A51"/>
    <w:rsid w:val="00222251"/>
    <w:rsid w:val="0027049F"/>
    <w:rsid w:val="00295455"/>
    <w:rsid w:val="002C425E"/>
    <w:rsid w:val="0030268F"/>
    <w:rsid w:val="00314E78"/>
    <w:rsid w:val="0034730F"/>
    <w:rsid w:val="003B7C34"/>
    <w:rsid w:val="0042711F"/>
    <w:rsid w:val="00455683"/>
    <w:rsid w:val="00483462"/>
    <w:rsid w:val="004935E7"/>
    <w:rsid w:val="004A7617"/>
    <w:rsid w:val="004F19D9"/>
    <w:rsid w:val="00503305"/>
    <w:rsid w:val="0052131E"/>
    <w:rsid w:val="00576718"/>
    <w:rsid w:val="005B239A"/>
    <w:rsid w:val="005D200D"/>
    <w:rsid w:val="005E1027"/>
    <w:rsid w:val="006337C1"/>
    <w:rsid w:val="00661C42"/>
    <w:rsid w:val="006D6893"/>
    <w:rsid w:val="00703F6D"/>
    <w:rsid w:val="00767374"/>
    <w:rsid w:val="00785D82"/>
    <w:rsid w:val="007C22CF"/>
    <w:rsid w:val="007F06D4"/>
    <w:rsid w:val="008160AD"/>
    <w:rsid w:val="00826CE7"/>
    <w:rsid w:val="008613B1"/>
    <w:rsid w:val="008E1B20"/>
    <w:rsid w:val="009A37A7"/>
    <w:rsid w:val="009C1FCD"/>
    <w:rsid w:val="00A212FA"/>
    <w:rsid w:val="00A4079F"/>
    <w:rsid w:val="00A51E37"/>
    <w:rsid w:val="00AB480C"/>
    <w:rsid w:val="00AD7A08"/>
    <w:rsid w:val="00C02CE0"/>
    <w:rsid w:val="00C07ABE"/>
    <w:rsid w:val="00C2632E"/>
    <w:rsid w:val="00C526FD"/>
    <w:rsid w:val="00C6534D"/>
    <w:rsid w:val="00C706A7"/>
    <w:rsid w:val="00C72CFA"/>
    <w:rsid w:val="00CA0666"/>
    <w:rsid w:val="00D1239E"/>
    <w:rsid w:val="00D178D9"/>
    <w:rsid w:val="00D47FD1"/>
    <w:rsid w:val="00DC7FD3"/>
    <w:rsid w:val="00DD12CB"/>
    <w:rsid w:val="00E04026"/>
    <w:rsid w:val="00E53ED5"/>
    <w:rsid w:val="00EE5F65"/>
    <w:rsid w:val="00F22D4C"/>
    <w:rsid w:val="00F43022"/>
    <w:rsid w:val="00F56F32"/>
    <w:rsid w:val="00F71D58"/>
    <w:rsid w:val="00F73966"/>
    <w:rsid w:val="00F76C7A"/>
    <w:rsid w:val="00FC19BD"/>
    <w:rsid w:val="00FD085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EE217-D0B8-4637-A695-1188489B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3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8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Григорьева Елена Владимировна</cp:lastModifiedBy>
  <cp:revision>3</cp:revision>
  <cp:lastPrinted>2019-10-17T11:39:00Z</cp:lastPrinted>
  <dcterms:created xsi:type="dcterms:W3CDTF">2020-11-18T16:30:00Z</dcterms:created>
  <dcterms:modified xsi:type="dcterms:W3CDTF">2020-11-18T16:39:00Z</dcterms:modified>
</cp:coreProperties>
</file>