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F600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A5754C" w:rsidRDefault="0040300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083106" wp14:editId="1C4DAB98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40300B" w:rsidRPr="0040300B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>Председатель закупочной комиссии -</w:t>
      </w:r>
    </w:p>
    <w:p w:rsidR="0040300B" w:rsidRPr="0040300B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>Начальник управления логистики и МТО</w:t>
      </w:r>
    </w:p>
    <w:p w:rsidR="0040300B" w:rsidRPr="0040300B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 xml:space="preserve"> филиала ПАО «МРСК Центра» - «Тамбовэнерго»</w:t>
      </w:r>
    </w:p>
    <w:p w:rsidR="007556FF" w:rsidRPr="00C12FA4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40300B" w:rsidRPr="0040300B">
        <w:rPr>
          <w:b/>
          <w:sz w:val="24"/>
          <w:szCs w:val="24"/>
        </w:rPr>
        <w:t>Договора оказание платных услуг по проведению периодического медицинского осмотра персонала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0300B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4030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40300B" w:rsidRPr="0040300B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40300B">
        <w:rPr>
          <w:b/>
          <w:sz w:val="24"/>
          <w:szCs w:val="24"/>
          <w:highlight w:val="yellow"/>
        </w:rPr>
        <w:t>31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40300B">
        <w:rPr>
          <w:b/>
          <w:sz w:val="24"/>
          <w:szCs w:val="24"/>
          <w:highlight w:val="yellow"/>
        </w:rPr>
        <w:t>марта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DB05D8">
        <w:rPr>
          <w:b/>
          <w:sz w:val="24"/>
          <w:szCs w:val="24"/>
          <w:highlight w:val="yellow"/>
        </w:rPr>
        <w:t>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2579F">
        <w:fldChar w:fldCharType="begin"/>
      </w:r>
      <w:r w:rsidR="0022579F">
        <w:instrText xml:space="preserve"> REF _Ref440269836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1.1.2</w:t>
      </w:r>
      <w:r w:rsidR="0022579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40300B" w:rsidRPr="0040300B">
        <w:rPr>
          <w:sz w:val="24"/>
          <w:szCs w:val="24"/>
        </w:rPr>
        <w:t>Договора оказание платных</w:t>
      </w:r>
      <w:proofErr w:type="gramEnd"/>
      <w:r w:rsidR="0040300B" w:rsidRPr="0040300B">
        <w:rPr>
          <w:sz w:val="24"/>
          <w:szCs w:val="24"/>
        </w:rPr>
        <w:t xml:space="preserve"> услуг по проведению периодического медицинского осмотра персонала для нужд ПАО «МРСК Центра» (филиала «Тамбовэнерго»), расположенного по адресу: РФ, 392680, г. Тамбов, ул. </w:t>
      </w:r>
      <w:proofErr w:type="spellStart"/>
      <w:r w:rsidR="0040300B" w:rsidRPr="0040300B">
        <w:rPr>
          <w:sz w:val="24"/>
          <w:szCs w:val="24"/>
        </w:rPr>
        <w:t>Моршанское</w:t>
      </w:r>
      <w:proofErr w:type="spellEnd"/>
      <w:r w:rsidR="0040300B" w:rsidRPr="0040300B">
        <w:rPr>
          <w:sz w:val="24"/>
          <w:szCs w:val="24"/>
        </w:rPr>
        <w:t xml:space="preserve"> шоссе, д. 23</w:t>
      </w:r>
      <w:r w:rsidRPr="0040300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862664">
          <w:rPr>
            <w:rStyle w:val="a7"/>
            <w:sz w:val="24"/>
            <w:szCs w:val="24"/>
            <w:highlight w:val="cyan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40300B" w:rsidRPr="0040300B">
        <w:rPr>
          <w:sz w:val="24"/>
          <w:szCs w:val="24"/>
        </w:rPr>
        <w:t>Договора оказание платных услуг по проведению периодического медицинского осмотра персонала для нужд ПАО «МРСК Центра» (филиала «Тамбовэнерго»)</w:t>
      </w:r>
      <w:r w:rsidR="00702B2C" w:rsidRPr="0040300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40300B">
        <w:rPr>
          <w:sz w:val="24"/>
          <w:szCs w:val="24"/>
        </w:rPr>
        <w:t xml:space="preserve">: </w:t>
      </w:r>
      <w:r w:rsidRPr="0040300B">
        <w:rPr>
          <w:b/>
          <w:sz w:val="24"/>
          <w:szCs w:val="24"/>
        </w:rPr>
        <w:t>1 (один)</w:t>
      </w:r>
      <w:r w:rsidRPr="0040300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40300B">
        <w:rPr>
          <w:sz w:val="24"/>
          <w:szCs w:val="24"/>
        </w:rPr>
        <w:t xml:space="preserve">: </w:t>
      </w:r>
      <w:r w:rsidR="0040300B" w:rsidRPr="0040300B">
        <w:rPr>
          <w:sz w:val="24"/>
          <w:szCs w:val="24"/>
        </w:rPr>
        <w:t>май-ноябрь 2017 года</w:t>
      </w:r>
      <w:r w:rsidR="00717F60" w:rsidRPr="0040300B">
        <w:rPr>
          <w:sz w:val="24"/>
          <w:szCs w:val="24"/>
        </w:rPr>
        <w:t>.</w:t>
      </w:r>
      <w:bookmarkEnd w:id="19"/>
    </w:p>
    <w:p w:rsidR="008D2928" w:rsidRPr="0040300B" w:rsidRDefault="004030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>
        <w:rPr>
          <w:sz w:val="24"/>
          <w:szCs w:val="24"/>
        </w:rPr>
        <w:t xml:space="preserve">Оказание услуг </w:t>
      </w:r>
      <w:r w:rsidRPr="004030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40300B">
        <w:rPr>
          <w:sz w:val="24"/>
          <w:szCs w:val="24"/>
        </w:rPr>
        <w:t xml:space="preserve"> </w:t>
      </w:r>
      <w:proofErr w:type="gramStart"/>
      <w:r w:rsidRPr="0040300B">
        <w:rPr>
          <w:sz w:val="24"/>
          <w:szCs w:val="24"/>
        </w:rPr>
        <w:t>проводится</w:t>
      </w:r>
      <w:proofErr w:type="gramEnd"/>
      <w:r w:rsidRPr="0040300B">
        <w:rPr>
          <w:sz w:val="24"/>
          <w:szCs w:val="24"/>
        </w:rPr>
        <w:t xml:space="preserve"> в г. Тамбов с отрывом от производства работников подлежащих прохождению периодического медицинского осмотра</w:t>
      </w:r>
      <w:r w:rsidR="00366652" w:rsidRPr="0040300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40300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0300B">
        <w:rPr>
          <w:b/>
          <w:bCs w:val="0"/>
          <w:sz w:val="24"/>
          <w:szCs w:val="24"/>
          <w:u w:val="single"/>
        </w:rPr>
        <w:t>1 326 000 (Один миллион триста двадцать шесть тысяч) рублей 00 копеек РФ, без учета НДС; НДС не облагается</w:t>
      </w:r>
      <w:r>
        <w:rPr>
          <w:rFonts w:eastAsia="Calibri"/>
          <w:sz w:val="24"/>
          <w:szCs w:val="24"/>
          <w:lang w:eastAsia="en-US"/>
        </w:rPr>
        <w:t>.</w:t>
      </w:r>
    </w:p>
    <w:p w:rsidR="00280464" w:rsidRPr="00B71B9D" w:rsidRDefault="00280464" w:rsidP="0040300B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40300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0300B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0300B" w:rsidRPr="0040300B">
        <w:rPr>
          <w:sz w:val="24"/>
          <w:szCs w:val="24"/>
        </w:rPr>
        <w:t xml:space="preserve">РФ, 392680, г. Тамбов, ул. </w:t>
      </w:r>
      <w:proofErr w:type="spellStart"/>
      <w:r w:rsidR="0040300B" w:rsidRPr="0040300B">
        <w:rPr>
          <w:sz w:val="24"/>
          <w:szCs w:val="24"/>
        </w:rPr>
        <w:t>Моршанское</w:t>
      </w:r>
      <w:proofErr w:type="spellEnd"/>
      <w:r w:rsidR="0040300B" w:rsidRPr="0040300B">
        <w:rPr>
          <w:sz w:val="24"/>
          <w:szCs w:val="24"/>
        </w:rPr>
        <w:t xml:space="preserve"> шоссе, 23, </w:t>
      </w:r>
      <w:proofErr w:type="spellStart"/>
      <w:r w:rsidR="0040300B" w:rsidRPr="0040300B">
        <w:rPr>
          <w:sz w:val="24"/>
          <w:szCs w:val="24"/>
        </w:rPr>
        <w:t>каб</w:t>
      </w:r>
      <w:proofErr w:type="spellEnd"/>
      <w:r w:rsidR="0040300B" w:rsidRPr="0040300B">
        <w:rPr>
          <w:sz w:val="24"/>
          <w:szCs w:val="24"/>
        </w:rPr>
        <w:t xml:space="preserve">. №205, исполнительный сотрудник – </w:t>
      </w:r>
      <w:r w:rsidR="0040300B" w:rsidRPr="0040300B">
        <w:rPr>
          <w:iCs/>
          <w:sz w:val="24"/>
          <w:szCs w:val="24"/>
        </w:rPr>
        <w:t>Кобелева Елена Юрьевна, контактный телефон: (4752) 57-82-06</w:t>
      </w:r>
      <w:r w:rsidRPr="0040300B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0300B" w:rsidRPr="0040300B">
        <w:rPr>
          <w:rFonts w:eastAsia="Calibri"/>
          <w:szCs w:val="24"/>
          <w:lang w:eastAsia="en-US"/>
        </w:rPr>
        <w:t xml:space="preserve">ведущему специалисту </w:t>
      </w:r>
      <w:proofErr w:type="spellStart"/>
      <w:r w:rsidR="0040300B" w:rsidRPr="0040300B">
        <w:rPr>
          <w:rFonts w:eastAsia="Calibri"/>
          <w:szCs w:val="24"/>
          <w:lang w:eastAsia="en-US"/>
        </w:rPr>
        <w:t>УЛиМТО</w:t>
      </w:r>
      <w:proofErr w:type="spellEnd"/>
      <w:r w:rsidR="0040300B" w:rsidRPr="0040300B">
        <w:rPr>
          <w:rFonts w:eastAsia="Calibri"/>
          <w:szCs w:val="24"/>
          <w:lang w:eastAsia="en-US"/>
        </w:rPr>
        <w:t xml:space="preserve"> Филиала ПАО «МРСК Центра</w:t>
      </w:r>
      <w:proofErr w:type="gramStart"/>
      <w:r w:rsidR="0040300B" w:rsidRPr="0040300B">
        <w:rPr>
          <w:rFonts w:eastAsia="Calibri"/>
          <w:szCs w:val="24"/>
          <w:lang w:eastAsia="en-US"/>
        </w:rPr>
        <w:t>»-</w:t>
      </w:r>
      <w:proofErr w:type="gramEnd"/>
      <w:r w:rsidR="0040300B" w:rsidRPr="0040300B">
        <w:rPr>
          <w:rFonts w:eastAsia="Calibri"/>
          <w:szCs w:val="24"/>
          <w:lang w:eastAsia="en-US"/>
        </w:rPr>
        <w:t xml:space="preserve">«Тамбовэнерго» Кобелевой Елене Юрьевне, контактный телефон: (4752) 57-82-06 или по адресу электронной почты: </w:t>
      </w:r>
      <w:r w:rsidR="0040300B" w:rsidRPr="0040300B">
        <w:rPr>
          <w:rFonts w:eastAsia="Calibri"/>
          <w:szCs w:val="24"/>
          <w:u w:val="single"/>
          <w:lang w:eastAsia="en-US"/>
        </w:rPr>
        <w:t>kobeleva.ey@mrsk-1.ru</w:t>
      </w:r>
      <w:r w:rsidRPr="0040300B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40300B" w:rsidRPr="002D5CFA" w:rsidRDefault="0040300B" w:rsidP="0040300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Место нахождения: 392680, г. Тамбов,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Моршанское</w:t>
      </w:r>
      <w:proofErr w:type="spellEnd"/>
      <w:r w:rsidRPr="002D5CFA">
        <w:rPr>
          <w:rFonts w:eastAsia="Calibri"/>
          <w:b w:val="0"/>
          <w:sz w:val="24"/>
          <w:szCs w:val="24"/>
          <w:lang w:eastAsia="en-US"/>
        </w:rPr>
        <w:t xml:space="preserve"> шоссе, д.23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р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/счет:  № 40702810815250001608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Банк: Филиал Банка ВТБ (ПАО) в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г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.В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оронеже</w:t>
      </w:r>
      <w:proofErr w:type="spellEnd"/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к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счет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: № 30101810100000000835 в  Отделении по Воронежской области ГУ ЦБ РФ по Центральному федеральному округу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40300B">
        <w:rPr>
          <w:b/>
          <w:bCs w:val="0"/>
          <w:sz w:val="24"/>
          <w:szCs w:val="24"/>
          <w:highlight w:val="yellow"/>
        </w:rPr>
        <w:t>18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40300B">
        <w:rPr>
          <w:b/>
          <w:bCs w:val="0"/>
          <w:sz w:val="24"/>
          <w:szCs w:val="24"/>
          <w:highlight w:val="yellow"/>
        </w:rPr>
        <w:t>апреля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201</w:t>
      </w:r>
      <w:r w:rsidR="00DB05D8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40300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40300B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030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40300B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bookmarkStart w:id="679" w:name="_GoBack"/>
      <w:bookmarkEnd w:id="679"/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07" w:rsidRDefault="008F6007">
      <w:pPr>
        <w:spacing w:line="240" w:lineRule="auto"/>
      </w:pPr>
      <w:r>
        <w:separator/>
      </w:r>
    </w:p>
  </w:endnote>
  <w:endnote w:type="continuationSeparator" w:id="0">
    <w:p w:rsidR="008F6007" w:rsidRDefault="008F6007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F810A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810A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810AA" w:rsidRPr="00FA0376">
      <w:rPr>
        <w:sz w:val="16"/>
        <w:szCs w:val="16"/>
        <w:lang w:eastAsia="ru-RU"/>
      </w:rPr>
      <w:fldChar w:fldCharType="separate"/>
    </w:r>
    <w:r w:rsidR="0040300B">
      <w:rPr>
        <w:noProof/>
        <w:sz w:val="16"/>
        <w:szCs w:val="16"/>
        <w:lang w:eastAsia="ru-RU"/>
      </w:rPr>
      <w:t>38</w:t>
    </w:r>
    <w:r w:rsidR="00F810AA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40300B" w:rsidRPr="0040300B">
      <w:rPr>
        <w:sz w:val="18"/>
        <w:szCs w:val="18"/>
      </w:rPr>
      <w:t>Договора оказание платных услуг по проведению периодического медицинского осмотра персонала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07" w:rsidRDefault="008F6007">
      <w:pPr>
        <w:spacing w:line="240" w:lineRule="auto"/>
      </w:pPr>
      <w:r>
        <w:separator/>
      </w:r>
    </w:p>
  </w:footnote>
  <w:footnote w:type="continuationSeparator" w:id="0">
    <w:p w:rsidR="008F6007" w:rsidRDefault="008F6007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0B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6007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40300B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40300B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BA7FA-D5A5-466D-A5D4-6E4B2E81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89</Pages>
  <Words>27066</Words>
  <Characters>154281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180986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126</cp:revision>
  <cp:lastPrinted>2015-12-29T14:27:00Z</cp:lastPrinted>
  <dcterms:created xsi:type="dcterms:W3CDTF">2016-01-13T12:36:00Z</dcterms:created>
  <dcterms:modified xsi:type="dcterms:W3CDTF">2017-03-31T08:58:00Z</dcterms:modified>
</cp:coreProperties>
</file>