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323502" w:rsidTr="00323502">
        <w:tc>
          <w:tcPr>
            <w:tcW w:w="3260" w:type="dxa"/>
          </w:tcPr>
          <w:p w:rsidR="00323502" w:rsidRDefault="00323502" w:rsidP="0034058B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323502" w:rsidRDefault="00323502" w:rsidP="0032350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  <w:lang w:val="en-US"/>
              </w:rPr>
              <w:t>7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Tr="00323502">
        <w:tc>
          <w:tcPr>
            <w:tcW w:w="3260" w:type="dxa"/>
          </w:tcPr>
          <w:p w:rsidR="00323502" w:rsidRPr="00710CC0" w:rsidRDefault="00323502" w:rsidP="0034058B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323502" w:rsidRPr="008F3DB4" w:rsidRDefault="00323502" w:rsidP="0034058B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323502" w:rsidTr="00323502">
        <w:tc>
          <w:tcPr>
            <w:tcW w:w="3260" w:type="dxa"/>
          </w:tcPr>
          <w:p w:rsidR="00323502" w:rsidRDefault="00323502" w:rsidP="0034058B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323502" w:rsidRPr="00323502" w:rsidRDefault="00323502" w:rsidP="0032350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323502">
              <w:rPr>
                <w:b/>
                <w:sz w:val="16"/>
                <w:szCs w:val="16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</w:t>
            </w:r>
            <w:r w:rsidRPr="00323502">
              <w:rPr>
                <w:sz w:val="24"/>
                <w:szCs w:val="24"/>
                <w:u w:val="single"/>
              </w:rPr>
              <w:t>1</w:t>
            </w:r>
          </w:p>
        </w:tc>
      </w:tr>
      <w:tr w:rsidR="00323502" w:rsidTr="00323502">
        <w:tc>
          <w:tcPr>
            <w:tcW w:w="3260" w:type="dxa"/>
          </w:tcPr>
          <w:p w:rsidR="00323502" w:rsidRDefault="00323502" w:rsidP="0034058B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323502" w:rsidRDefault="00323502" w:rsidP="0034058B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Баллы</w:t>
            </w:r>
            <w:r w:rsidRPr="00323502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7B3586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2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t xml:space="preserve">Баллы по КРИТЕРИЮ №1 </w:t>
      </w:r>
      <w:r>
        <w:rPr>
          <w:b/>
          <w:sz w:val="24"/>
          <w:szCs w:val="24"/>
          <w:u w:val="single"/>
          <w:lang w:val="en-US"/>
        </w:rPr>
        <w:t>R</w:t>
      </w:r>
      <w:r w:rsidRPr="00AA316E">
        <w:rPr>
          <w:b/>
          <w:sz w:val="24"/>
          <w:szCs w:val="24"/>
          <w:u w:val="single"/>
        </w:rPr>
        <w:t>1</w:t>
      </w:r>
      <w:r w:rsidRPr="00AA316E"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рассчитываются по следующей формуле</w:t>
      </w:r>
      <w:r w:rsidRPr="00651485">
        <w:rPr>
          <w:sz w:val="24"/>
          <w:szCs w:val="24"/>
          <w:u w:val="single"/>
        </w:rPr>
        <w:t xml:space="preserve"> </w:t>
      </w:r>
      <w:r w:rsidRPr="00AA316E">
        <w:rPr>
          <w:sz w:val="24"/>
          <w:szCs w:val="24"/>
          <w:u w:val="single"/>
        </w:rPr>
        <w:t>(</w:t>
      </w:r>
      <w:r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>
        <w:rPr>
          <w:sz w:val="24"/>
          <w:szCs w:val="24"/>
          <w:u w:val="single"/>
        </w:rPr>
        <w:t>):</w:t>
      </w:r>
    </w:p>
    <w:p w:rsidR="006E7D96" w:rsidRPr="00651485" w:rsidRDefault="004A4653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0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39pt" o:ole="" fillcolor="window">
            <v:imagedata r:id="rId6" o:title=""/>
          </v:shape>
          <o:OLEObject Type="Embed" ProgID="Equation.3" ShapeID="_x0000_i1025" DrawAspect="Content" ObjectID="_1614172854" r:id="rId7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4A4653" w:rsidP="006E7D96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26" type="#_x0000_t75" style="width:22.5pt;height:24pt" o:ole="">
            <v:imagedata r:id="rId8" o:title=""/>
          </v:shape>
          <o:OLEObject Type="Embed" ProgID="Equation.3" ShapeID="_x0000_i1026" DrawAspect="Content" ObjectID="_1614172855" r:id="rId9"/>
        </w:object>
      </w:r>
      <w:r w:rsidR="00323502" w:rsidRPr="00651485">
        <w:rPr>
          <w:sz w:val="24"/>
          <w:szCs w:val="24"/>
        </w:rPr>
        <w:t xml:space="preserve"> – </w:t>
      </w:r>
      <w:r w:rsidR="00323502">
        <w:rPr>
          <w:sz w:val="24"/>
          <w:szCs w:val="24"/>
        </w:rPr>
        <w:t>значение критерия</w:t>
      </w:r>
      <w:r w:rsidR="006E7D96" w:rsidRPr="00651485">
        <w:rPr>
          <w:sz w:val="24"/>
          <w:szCs w:val="24"/>
        </w:rPr>
        <w:t xml:space="preserve">, </w:t>
      </w:r>
      <w:proofErr w:type="gramStart"/>
      <w:r w:rsidR="006E7D96" w:rsidRPr="00651485">
        <w:rPr>
          <w:sz w:val="24"/>
          <w:szCs w:val="24"/>
        </w:rPr>
        <w:t>присуждаемы</w:t>
      </w:r>
      <w:r w:rsidR="0031549C">
        <w:rPr>
          <w:sz w:val="24"/>
          <w:szCs w:val="24"/>
        </w:rPr>
        <w:t>е</w:t>
      </w:r>
      <w:proofErr w:type="gramEnd"/>
      <w:r w:rsidR="006E7D96" w:rsidRPr="00651485">
        <w:rPr>
          <w:sz w:val="24"/>
          <w:szCs w:val="24"/>
        </w:rPr>
        <w:t xml:space="preserve"> </w:t>
      </w:r>
      <w:r w:rsidR="0031549C">
        <w:rPr>
          <w:sz w:val="24"/>
          <w:szCs w:val="24"/>
          <w:lang w:val="en-US"/>
        </w:rPr>
        <w:t>j</w:t>
      </w:r>
      <w:r w:rsidR="006E7D96"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651485">
        <w:rPr>
          <w:sz w:val="24"/>
          <w:szCs w:val="24"/>
          <w:lang w:val="en-US"/>
        </w:rPr>
        <w:t>A</w:t>
      </w:r>
      <w:r w:rsidR="0031549C">
        <w:rPr>
          <w:sz w:val="24"/>
          <w:szCs w:val="24"/>
          <w:lang w:val="en-US"/>
        </w:rPr>
        <w:t>j</w:t>
      </w:r>
      <w:proofErr w:type="spellEnd"/>
      <w:r w:rsidRPr="00651485">
        <w:rPr>
          <w:sz w:val="24"/>
          <w:szCs w:val="24"/>
        </w:rPr>
        <w:t xml:space="preserve"> – значение по критерию, предложенное </w:t>
      </w:r>
      <w:r w:rsidR="0031549C">
        <w:rPr>
          <w:sz w:val="24"/>
          <w:szCs w:val="24"/>
          <w:lang w:val="en-US"/>
        </w:rPr>
        <w:t>j</w:t>
      </w:r>
      <w:r w:rsidRPr="00651485">
        <w:rPr>
          <w:sz w:val="24"/>
          <w:szCs w:val="24"/>
        </w:rPr>
        <w:t>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614172856" r:id="rId11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D606B1" w:rsidRPr="00651485">
        <w:rPr>
          <w:sz w:val="24"/>
          <w:szCs w:val="24"/>
        </w:rPr>
        <w:t>работ</w:t>
      </w:r>
      <w:r w:rsidR="00D606B1">
        <w:rPr>
          <w:sz w:val="24"/>
          <w:szCs w:val="24"/>
        </w:rPr>
        <w:t>,</w:t>
      </w:r>
      <w:r w:rsidR="00D606B1" w:rsidRPr="00455A41">
        <w:rPr>
          <w:sz w:val="24"/>
          <w:szCs w:val="24"/>
        </w:rPr>
        <w:t xml:space="preserve"> </w:t>
      </w:r>
      <w:r w:rsidR="00D606B1">
        <w:rPr>
          <w:sz w:val="24"/>
          <w:szCs w:val="24"/>
        </w:rPr>
        <w:t>выполняемых</w:t>
      </w:r>
      <w:r w:rsidR="00D606B1" w:rsidRPr="00651485">
        <w:rPr>
          <w:sz w:val="24"/>
          <w:szCs w:val="24"/>
        </w:rPr>
        <w:t xml:space="preserve"> российскими лицами /</w:t>
      </w:r>
      <w:r w:rsidR="00D606B1" w:rsidRPr="00455A41">
        <w:rPr>
          <w:sz w:val="24"/>
          <w:szCs w:val="24"/>
        </w:rPr>
        <w:t xml:space="preserve"> </w:t>
      </w:r>
      <w:r w:rsidR="00D606B1" w:rsidRPr="00651485">
        <w:rPr>
          <w:sz w:val="24"/>
          <w:szCs w:val="24"/>
        </w:rPr>
        <w:t>услуг</w:t>
      </w:r>
      <w:r w:rsidR="00D606B1">
        <w:rPr>
          <w:sz w:val="24"/>
          <w:szCs w:val="24"/>
        </w:rPr>
        <w:t>,</w:t>
      </w:r>
      <w:r w:rsidR="00D606B1" w:rsidRPr="00651485">
        <w:rPr>
          <w:sz w:val="24"/>
          <w:szCs w:val="24"/>
        </w:rPr>
        <w:t xml:space="preserve"> оказ</w:t>
      </w:r>
      <w:r w:rsidR="00D606B1">
        <w:rPr>
          <w:sz w:val="24"/>
          <w:szCs w:val="24"/>
        </w:rPr>
        <w:t>ываемых</w:t>
      </w:r>
      <w:r w:rsidR="00D606B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614172857" r:id="rId13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D606B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614172858" r:id="rId15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D606B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D606B1">
        <w:rPr>
          <w:i/>
          <w:sz w:val="24"/>
          <w:szCs w:val="24"/>
          <w:u w:val="single"/>
        </w:rPr>
        <w:t>иностранными</w:t>
      </w:r>
      <w:r w:rsidR="00D606B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D606B1">
        <w:rPr>
          <w:i/>
          <w:sz w:val="24"/>
          <w:szCs w:val="24"/>
          <w:u w:val="single"/>
        </w:rPr>
        <w:t>иностранными</w:t>
      </w:r>
      <w:r w:rsidR="00D606B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0" type="#_x0000_t75" style="width:117pt;height:31.5pt" o:ole="" fillcolor="window">
            <v:imagedata r:id="rId16" o:title=""/>
          </v:shape>
          <o:OLEObject Type="Embed" ProgID="Equation.3" ShapeID="_x0000_i1030" DrawAspect="Content" ObjectID="_1614172859" r:id="rId17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1" type="#_x0000_t75" style="width:24pt;height:24pt" o:ole="">
            <v:imagedata r:id="rId18" o:title=""/>
          </v:shape>
          <o:OLEObject Type="Embed" ProgID="Equation.3" ShapeID="_x0000_i1031" DrawAspect="Content" ObjectID="_1614172860" r:id="rId19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2" type="#_x0000_t75" style="width:115.5pt;height:31.5pt" o:ole="" fillcolor="window">
            <v:imagedata r:id="rId20" o:title=""/>
          </v:shape>
          <o:OLEObject Type="Embed" ProgID="Equation.3" ShapeID="_x0000_i1032" DrawAspect="Content" ObjectID="_1614172861" r:id="rId21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3" type="#_x0000_t75" style="width:23.25pt;height:24pt" o:ole="">
            <v:imagedata r:id="rId22" o:title=""/>
          </v:shape>
          <o:OLEObject Type="Embed" ProgID="Equation.3" ShapeID="_x0000_i1033" DrawAspect="Content" ObjectID="_1614172862" r:id="rId23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  <w:bookmarkStart w:id="3" w:name="_GoBack"/>
    </w:p>
    <w:bookmarkEnd w:id="3"/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</w:t>
      </w:r>
      <w:r w:rsidR="000B320F" w:rsidRPr="00D12CB4">
        <w:rPr>
          <w:sz w:val="24"/>
          <w:szCs w:val="24"/>
        </w:rPr>
        <w:t xml:space="preserve">приоритет при </w:t>
      </w:r>
      <w:r w:rsidR="00D606B1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D606B1" w:rsidRPr="00D606B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320F"/>
    <w:rsid w:val="000B56A9"/>
    <w:rsid w:val="000C046F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82A"/>
    <w:rsid w:val="0031549C"/>
    <w:rsid w:val="00323502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606B1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Ostonen.IA</cp:lastModifiedBy>
  <cp:revision>4</cp:revision>
  <dcterms:created xsi:type="dcterms:W3CDTF">2019-03-15T09:07:00Z</dcterms:created>
  <dcterms:modified xsi:type="dcterms:W3CDTF">2019-03-15T13:33:00Z</dcterms:modified>
</cp:coreProperties>
</file>