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5D5AA5" w:rsidRPr="008B2563" w:rsidRDefault="005D5AA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6D72F1" w:rsidRPr="006D72F1">
        <w:rPr>
          <w:sz w:val="24"/>
          <w:szCs w:val="24"/>
        </w:rPr>
        <w:t>открыт</w:t>
      </w:r>
      <w:r w:rsidR="006D72F1">
        <w:rPr>
          <w:sz w:val="24"/>
          <w:szCs w:val="24"/>
        </w:rPr>
        <w:t>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>запроса предложений</w:t>
      </w:r>
      <w:r w:rsidR="006D72F1" w:rsidRPr="006D72F1">
        <w:rPr>
          <w:sz w:val="24"/>
          <w:szCs w:val="24"/>
        </w:rPr>
        <w:t xml:space="preserve"> на право заключения Договора на поставку </w:t>
      </w:r>
      <w:r w:rsidR="00800B02">
        <w:rPr>
          <w:sz w:val="24"/>
          <w:szCs w:val="24"/>
        </w:rPr>
        <w:t>автошин</w:t>
      </w:r>
      <w:r w:rsidR="006D72F1" w:rsidRPr="006D72F1">
        <w:rPr>
          <w:sz w:val="24"/>
          <w:szCs w:val="24"/>
        </w:rPr>
        <w:t xml:space="preserve"> для нужд </w:t>
      </w:r>
      <w:r w:rsidR="00DA4CCF">
        <w:rPr>
          <w:sz w:val="24"/>
          <w:szCs w:val="24"/>
        </w:rPr>
        <w:t>ПАО</w:t>
      </w:r>
      <w:r w:rsidR="006D72F1" w:rsidRPr="006D72F1">
        <w:rPr>
          <w:sz w:val="24"/>
          <w:szCs w:val="24"/>
        </w:rPr>
        <w:t xml:space="preserve">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800B02">
        <w:rPr>
          <w:sz w:val="24"/>
          <w:szCs w:val="24"/>
        </w:rPr>
        <w:t>553064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 xml:space="preserve">от </w:t>
      </w:r>
      <w:r w:rsidR="00800B02">
        <w:rPr>
          <w:sz w:val="24"/>
          <w:szCs w:val="24"/>
        </w:rPr>
        <w:t>27.08</w:t>
      </w:r>
      <w:r w:rsidR="005D5AA5">
        <w:rPr>
          <w:sz w:val="24"/>
          <w:szCs w:val="24"/>
        </w:rPr>
        <w:t>.2015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«МРСК</w:t>
      </w:r>
      <w:proofErr w:type="gramEnd"/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документацию </w:t>
      </w:r>
      <w:r w:rsidR="00800B02" w:rsidRPr="006D72F1">
        <w:rPr>
          <w:sz w:val="24"/>
          <w:szCs w:val="24"/>
        </w:rPr>
        <w:t>открыт</w:t>
      </w:r>
      <w:r w:rsidR="00800B02">
        <w:rPr>
          <w:sz w:val="24"/>
          <w:szCs w:val="24"/>
        </w:rPr>
        <w:t>ого</w:t>
      </w:r>
      <w:r w:rsidR="00800B02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>запроса предложений</w:t>
      </w:r>
      <w:r w:rsidR="00800B02" w:rsidRPr="006D72F1">
        <w:rPr>
          <w:sz w:val="24"/>
          <w:szCs w:val="24"/>
        </w:rPr>
        <w:t xml:space="preserve"> на право заключения Договора на поставку </w:t>
      </w:r>
      <w:r w:rsidR="00800B02">
        <w:rPr>
          <w:sz w:val="24"/>
          <w:szCs w:val="24"/>
        </w:rPr>
        <w:t>автошин</w:t>
      </w:r>
      <w:r w:rsidR="00800B02" w:rsidRPr="006D72F1">
        <w:rPr>
          <w:sz w:val="24"/>
          <w:szCs w:val="24"/>
        </w:rPr>
        <w:t xml:space="preserve"> для нужд </w:t>
      </w:r>
      <w:r w:rsidR="00DA4CCF">
        <w:rPr>
          <w:sz w:val="24"/>
          <w:szCs w:val="24"/>
        </w:rPr>
        <w:t>ПАО</w:t>
      </w:r>
      <w:r w:rsidR="00800B02" w:rsidRPr="006D72F1">
        <w:rPr>
          <w:sz w:val="24"/>
          <w:szCs w:val="24"/>
        </w:rPr>
        <w:t xml:space="preserve"> «МРСК Центра» (филиала «Белгородэнерго»)</w:t>
      </w:r>
      <w:r w:rsidR="009E273F">
        <w:rPr>
          <w:sz w:val="26"/>
          <w:szCs w:val="26"/>
        </w:rPr>
        <w:t>.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6628C2" w:rsidRDefault="006628C2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№1 к документации (ТЗ) Приложением №1  к настоящему уведомлению.</w:t>
      </w:r>
    </w:p>
    <w:p w:rsidR="00D06EA3" w:rsidRDefault="00D06EA3" w:rsidP="00A775B9">
      <w:pPr>
        <w:pStyle w:val="a0"/>
        <w:numPr>
          <w:ilvl w:val="0"/>
          <w:numId w:val="8"/>
        </w:numPr>
        <w:ind w:left="709" w:hanging="709"/>
        <w:rPr>
          <w:sz w:val="24"/>
          <w:szCs w:val="24"/>
        </w:rPr>
      </w:pPr>
      <w:r w:rsidRPr="00300F63">
        <w:rPr>
          <w:b/>
          <w:sz w:val="24"/>
          <w:szCs w:val="24"/>
        </w:rPr>
        <w:t>Действительно до:</w:t>
      </w:r>
      <w:r w:rsidRPr="00300F63">
        <w:rPr>
          <w:sz w:val="24"/>
          <w:szCs w:val="24"/>
        </w:rPr>
        <w:t xml:space="preserve"> </w:t>
      </w:r>
      <w:r w:rsidR="006628C2">
        <w:rPr>
          <w:sz w:val="24"/>
          <w:szCs w:val="24"/>
        </w:rPr>
        <w:t>14</w:t>
      </w:r>
      <w:r w:rsidR="00800B02">
        <w:rPr>
          <w:sz w:val="24"/>
          <w:szCs w:val="24"/>
        </w:rPr>
        <w:t>.09</w:t>
      </w:r>
      <w:r w:rsidR="00A42668">
        <w:rPr>
          <w:sz w:val="24"/>
          <w:szCs w:val="24"/>
        </w:rPr>
        <w:t>.2015</w:t>
      </w:r>
      <w:r w:rsidR="00E5739F" w:rsidRPr="00300F63">
        <w:rPr>
          <w:sz w:val="24"/>
          <w:szCs w:val="24"/>
        </w:rPr>
        <w:t>г.</w:t>
      </w:r>
      <w:r w:rsidRPr="00300F63">
        <w:rPr>
          <w:sz w:val="24"/>
          <w:szCs w:val="24"/>
        </w:rPr>
        <w:t xml:space="preserve"> </w:t>
      </w:r>
      <w:r w:rsidR="008B2563">
        <w:rPr>
          <w:sz w:val="24"/>
          <w:szCs w:val="24"/>
        </w:rPr>
        <w:t>12</w:t>
      </w:r>
      <w:r w:rsidRPr="00300F63">
        <w:rPr>
          <w:sz w:val="24"/>
          <w:szCs w:val="24"/>
        </w:rPr>
        <w:t>:</w:t>
      </w:r>
      <w:r w:rsidR="008B2563">
        <w:rPr>
          <w:sz w:val="24"/>
          <w:szCs w:val="24"/>
        </w:rPr>
        <w:t>00</w:t>
      </w:r>
    </w:p>
    <w:p w:rsidR="002446A8" w:rsidRDefault="002446A8" w:rsidP="002446A8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06EA3">
        <w:rPr>
          <w:b/>
          <w:sz w:val="24"/>
          <w:szCs w:val="24"/>
        </w:rPr>
        <w:t>Дата рассмотрения предложений и подведения итогов закупки:</w:t>
      </w:r>
      <w:r w:rsidRPr="00D06EA3">
        <w:rPr>
          <w:rFonts w:ascii="Arial" w:hAnsi="Arial" w:cs="Arial"/>
          <w:sz w:val="14"/>
          <w:szCs w:val="14"/>
        </w:rPr>
        <w:t xml:space="preserve"> </w:t>
      </w:r>
      <w:r>
        <w:rPr>
          <w:sz w:val="24"/>
          <w:szCs w:val="24"/>
        </w:rPr>
        <w:t xml:space="preserve"> </w:t>
      </w:r>
      <w:r w:rsidR="006628C2">
        <w:rPr>
          <w:sz w:val="24"/>
          <w:szCs w:val="24"/>
        </w:rPr>
        <w:t>14</w:t>
      </w:r>
      <w:r w:rsidR="00800B02">
        <w:rPr>
          <w:sz w:val="24"/>
          <w:szCs w:val="24"/>
        </w:rPr>
        <w:t>.10.2015г</w:t>
      </w:r>
      <w:r>
        <w:rPr>
          <w:sz w:val="24"/>
          <w:szCs w:val="24"/>
        </w:rPr>
        <w:t>. 12</w:t>
      </w:r>
      <w:r w:rsidRPr="00D06EA3">
        <w:rPr>
          <w:sz w:val="24"/>
          <w:szCs w:val="24"/>
        </w:rPr>
        <w:t>:00</w:t>
      </w:r>
    </w:p>
    <w:p w:rsidR="00800B02" w:rsidRPr="00D06EA3" w:rsidRDefault="006628C2" w:rsidP="002446A8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5.</w:t>
      </w:r>
      <w:r w:rsidR="00D42BCC">
        <w:rPr>
          <w:b/>
          <w:sz w:val="24"/>
          <w:szCs w:val="24"/>
        </w:rPr>
        <w:tab/>
      </w:r>
      <w:r w:rsidR="00BF508B" w:rsidRPr="00D06EA3">
        <w:rPr>
          <w:b/>
          <w:sz w:val="24"/>
          <w:szCs w:val="24"/>
        </w:rPr>
        <w:t>пункт 4.</w:t>
      </w:r>
      <w:r w:rsidR="00BF508B">
        <w:rPr>
          <w:b/>
          <w:sz w:val="24"/>
          <w:szCs w:val="24"/>
        </w:rPr>
        <w:t>5.2.1 (а) закупочной</w:t>
      </w:r>
      <w:r w:rsidR="00BF508B" w:rsidRPr="00D06EA3">
        <w:rPr>
          <w:b/>
          <w:sz w:val="24"/>
          <w:szCs w:val="24"/>
        </w:rPr>
        <w:t xml:space="preserve"> документации: </w:t>
      </w:r>
      <w:r w:rsidR="00BF508B" w:rsidRPr="00D06EA3">
        <w:rPr>
          <w:sz w:val="24"/>
          <w:szCs w:val="24"/>
        </w:rPr>
        <w:t xml:space="preserve"> «…</w:t>
      </w:r>
      <w:r w:rsidR="00BF508B">
        <w:rPr>
          <w:color w:val="000000"/>
          <w:sz w:val="22"/>
          <w:szCs w:val="22"/>
        </w:rPr>
        <w:t xml:space="preserve"> заверенную </w:t>
      </w:r>
      <w:r w:rsidR="00DE63CD">
        <w:rPr>
          <w:color w:val="000000"/>
          <w:sz w:val="22"/>
          <w:szCs w:val="22"/>
        </w:rPr>
        <w:t>Поставщиком</w:t>
      </w:r>
      <w:r w:rsidR="00BF508B">
        <w:rPr>
          <w:color w:val="000000"/>
          <w:sz w:val="22"/>
          <w:szCs w:val="22"/>
        </w:rPr>
        <w:t xml:space="preserve"> либо нотариусом 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DE63CD">
        <w:rPr>
          <w:color w:val="000000"/>
          <w:sz w:val="22"/>
          <w:szCs w:val="22"/>
        </w:rPr>
        <w:t>Поставщик</w:t>
      </w:r>
      <w:r w:rsidR="00BF508B">
        <w:rPr>
          <w:color w:val="000000"/>
          <w:sz w:val="22"/>
          <w:szCs w:val="22"/>
        </w:rPr>
        <w:t xml:space="preserve"> не находится в состоянии реорганизации или ликвидации, выданную соответствующим подразделением Федеральной налоговой службы </w:t>
      </w:r>
      <w:r w:rsidR="00BF508B" w:rsidRPr="00BF508B">
        <w:rPr>
          <w:sz w:val="24"/>
          <w:szCs w:val="24"/>
        </w:rPr>
        <w:t>не ранее чем за 60 (шестьдесят) дней до срока окончания приема заявок (обязательное требование).</w:t>
      </w:r>
      <w:proofErr w:type="gramEnd"/>
      <w:r w:rsidR="00BF508B" w:rsidRPr="00BF508B">
        <w:rPr>
          <w:sz w:val="24"/>
          <w:szCs w:val="24"/>
        </w:rPr>
        <w:t xml:space="preserve"> </w:t>
      </w:r>
      <w:r w:rsidR="00BF508B" w:rsidRPr="00BF508B">
        <w:rPr>
          <w:color w:val="000000"/>
          <w:sz w:val="22"/>
          <w:szCs w:val="22"/>
        </w:rPr>
        <w:t xml:space="preserve">Если учредителями </w:t>
      </w:r>
      <w:r w:rsidR="00DE63CD">
        <w:rPr>
          <w:color w:val="000000"/>
          <w:sz w:val="22"/>
          <w:szCs w:val="22"/>
        </w:rPr>
        <w:t>П</w:t>
      </w:r>
      <w:r w:rsidR="00BF508B">
        <w:rPr>
          <w:color w:val="000000"/>
          <w:sz w:val="22"/>
          <w:szCs w:val="22"/>
        </w:rPr>
        <w:t>оставщика</w:t>
      </w:r>
      <w:r w:rsidR="00BF508B" w:rsidRPr="00BF508B">
        <w:rPr>
          <w:color w:val="000000"/>
          <w:sz w:val="22"/>
          <w:szCs w:val="22"/>
        </w:rPr>
        <w:t xml:space="preserve">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требование). Если </w:t>
      </w:r>
      <w:r w:rsidR="00BF508B">
        <w:rPr>
          <w:color w:val="000000"/>
          <w:sz w:val="22"/>
          <w:szCs w:val="22"/>
        </w:rPr>
        <w:t>поставщик</w:t>
      </w:r>
      <w:r w:rsidR="00BF508B" w:rsidRPr="00BF508B">
        <w:rPr>
          <w:color w:val="000000"/>
          <w:sz w:val="22"/>
          <w:szCs w:val="22"/>
        </w:rPr>
        <w:t xml:space="preserve"> является иностранным лицом, необходимо предоставить выписку из ЕГРЮЛ с надлежащим образом заверенным переводом на русский язык, в соответствии с законодательством соответствующего государства (обязательное требование) </w:t>
      </w:r>
      <w:r w:rsidR="00BF508B">
        <w:rPr>
          <w:sz w:val="24"/>
          <w:szCs w:val="24"/>
        </w:rPr>
        <w:t>….»</w:t>
      </w:r>
    </w:p>
    <w:p w:rsidR="002446A8" w:rsidRPr="00D06EA3" w:rsidRDefault="006628C2" w:rsidP="002446A8">
      <w:pPr>
        <w:pStyle w:val="a1"/>
        <w:numPr>
          <w:ilvl w:val="0"/>
          <w:numId w:val="0"/>
        </w:numPr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2446A8" w:rsidRPr="00D06EA3">
        <w:rPr>
          <w:b/>
          <w:sz w:val="24"/>
          <w:szCs w:val="24"/>
        </w:rPr>
        <w:t>пункт 4.</w:t>
      </w:r>
      <w:r w:rsidR="00D42BCC">
        <w:rPr>
          <w:b/>
          <w:sz w:val="24"/>
          <w:szCs w:val="24"/>
        </w:rPr>
        <w:t>7.2.1</w:t>
      </w:r>
      <w:r w:rsidR="002446A8">
        <w:rPr>
          <w:b/>
          <w:sz w:val="24"/>
          <w:szCs w:val="24"/>
        </w:rPr>
        <w:t xml:space="preserve"> </w:t>
      </w:r>
      <w:r w:rsidR="00BF508B">
        <w:rPr>
          <w:b/>
          <w:sz w:val="24"/>
          <w:szCs w:val="24"/>
        </w:rPr>
        <w:t>закупочной</w:t>
      </w:r>
      <w:r w:rsidR="002446A8" w:rsidRPr="00D06EA3">
        <w:rPr>
          <w:b/>
          <w:sz w:val="24"/>
          <w:szCs w:val="24"/>
        </w:rPr>
        <w:t xml:space="preserve"> документации: </w:t>
      </w:r>
      <w:r w:rsidR="002446A8" w:rsidRPr="00D06EA3">
        <w:rPr>
          <w:sz w:val="24"/>
          <w:szCs w:val="24"/>
        </w:rPr>
        <w:t xml:space="preserve"> «…</w:t>
      </w:r>
      <w:r w:rsidR="006D72F1" w:rsidRPr="006A4376">
        <w:rPr>
          <w:sz w:val="24"/>
          <w:szCs w:val="24"/>
        </w:rPr>
        <w:t xml:space="preserve">Организатор заканчивает принимать конкурсные заявки в системе </w:t>
      </w:r>
      <w:r w:rsidR="006D72F1" w:rsidRPr="006A4376">
        <w:rPr>
          <w:sz w:val="24"/>
          <w:szCs w:val="24"/>
          <w:lang w:val="en-US"/>
        </w:rPr>
        <w:t>B</w:t>
      </w:r>
      <w:r w:rsidR="006D72F1" w:rsidRPr="006A4376">
        <w:rPr>
          <w:sz w:val="24"/>
          <w:szCs w:val="24"/>
        </w:rPr>
        <w:t>2</w:t>
      </w:r>
      <w:r w:rsidR="006D72F1" w:rsidRPr="006A4376">
        <w:rPr>
          <w:sz w:val="24"/>
          <w:szCs w:val="24"/>
          <w:lang w:val="en-US"/>
        </w:rPr>
        <w:t>B</w:t>
      </w:r>
      <w:r w:rsidR="006D72F1" w:rsidRPr="006A4376">
        <w:rPr>
          <w:sz w:val="24"/>
          <w:szCs w:val="24"/>
        </w:rPr>
        <w:t>-</w:t>
      </w:r>
      <w:r w:rsidR="006D72F1" w:rsidRPr="006A4376">
        <w:rPr>
          <w:sz w:val="24"/>
          <w:szCs w:val="24"/>
          <w:lang w:val="en-US"/>
        </w:rPr>
        <w:t>MRSK</w:t>
      </w:r>
      <w:r w:rsidR="006D72F1" w:rsidRPr="006A4376">
        <w:rPr>
          <w:sz w:val="24"/>
          <w:szCs w:val="24"/>
        </w:rPr>
        <w:t xml:space="preserve"> в 12 часов 00 минут</w:t>
      </w:r>
      <w:r w:rsidR="002446A8" w:rsidRPr="00E5739F">
        <w:rPr>
          <w:sz w:val="24"/>
          <w:szCs w:val="24"/>
        </w:rPr>
        <w:t xml:space="preserve">, по московскому времени, </w:t>
      </w:r>
      <w:r>
        <w:rPr>
          <w:b/>
          <w:sz w:val="24"/>
          <w:szCs w:val="24"/>
        </w:rPr>
        <w:t>14</w:t>
      </w:r>
      <w:r w:rsidR="00800B02">
        <w:rPr>
          <w:b/>
          <w:sz w:val="24"/>
          <w:szCs w:val="24"/>
        </w:rPr>
        <w:t>.09.2015</w:t>
      </w:r>
      <w:r w:rsidR="006D72F1">
        <w:rPr>
          <w:sz w:val="24"/>
          <w:szCs w:val="24"/>
        </w:rPr>
        <w:t xml:space="preserve"> года</w:t>
      </w:r>
      <w:r w:rsidR="002446A8">
        <w:rPr>
          <w:sz w:val="24"/>
          <w:szCs w:val="24"/>
        </w:rPr>
        <w:t>….»</w:t>
      </w:r>
    </w:p>
    <w:p w:rsidR="002446A8" w:rsidRPr="00300F63" w:rsidRDefault="002446A8" w:rsidP="006628C2">
      <w:pPr>
        <w:pStyle w:val="a0"/>
        <w:numPr>
          <w:ilvl w:val="0"/>
          <w:numId w:val="14"/>
        </w:numPr>
        <w:ind w:left="0" w:firstLine="0"/>
        <w:rPr>
          <w:sz w:val="24"/>
          <w:szCs w:val="24"/>
        </w:rPr>
      </w:pPr>
      <w:r w:rsidRPr="00D06EA3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4.</w:t>
      </w:r>
      <w:r w:rsidR="00D42BCC">
        <w:rPr>
          <w:b/>
          <w:sz w:val="24"/>
          <w:szCs w:val="24"/>
        </w:rPr>
        <w:t>8</w:t>
      </w:r>
      <w:r w:rsidRPr="00D06EA3">
        <w:rPr>
          <w:b/>
          <w:sz w:val="24"/>
          <w:szCs w:val="24"/>
        </w:rPr>
        <w:t xml:space="preserve"> </w:t>
      </w:r>
      <w:r w:rsidR="00BF508B">
        <w:rPr>
          <w:b/>
          <w:sz w:val="24"/>
          <w:szCs w:val="24"/>
        </w:rPr>
        <w:t>закупочной</w:t>
      </w:r>
      <w:r w:rsidR="006D72F1">
        <w:rPr>
          <w:b/>
          <w:sz w:val="24"/>
          <w:szCs w:val="24"/>
        </w:rPr>
        <w:t xml:space="preserve"> документации</w:t>
      </w:r>
      <w:r w:rsidRPr="00D06EA3">
        <w:rPr>
          <w:b/>
          <w:sz w:val="24"/>
          <w:szCs w:val="24"/>
        </w:rPr>
        <w:t>:</w:t>
      </w:r>
      <w:r w:rsidRPr="00D06EA3">
        <w:rPr>
          <w:sz w:val="24"/>
          <w:szCs w:val="24"/>
        </w:rPr>
        <w:t xml:space="preserve"> «…</w:t>
      </w:r>
      <w:bookmarkStart w:id="2" w:name="_Ref56221780"/>
      <w:r w:rsidR="00D42BCC" w:rsidRPr="007417E6">
        <w:rPr>
          <w:sz w:val="22"/>
          <w:szCs w:val="22"/>
        </w:rPr>
        <w:t xml:space="preserve">Организатор получает одновременный доступ, к поступившим предложениям </w:t>
      </w:r>
      <w:r w:rsidR="00D42BCC">
        <w:rPr>
          <w:sz w:val="22"/>
          <w:szCs w:val="22"/>
        </w:rPr>
        <w:t>Поставщик</w:t>
      </w:r>
      <w:r w:rsidR="00D42BCC" w:rsidRPr="007417E6">
        <w:rPr>
          <w:sz w:val="22"/>
          <w:szCs w:val="22"/>
        </w:rPr>
        <w:t xml:space="preserve">ов </w:t>
      </w:r>
      <w:r w:rsidR="00D42BCC" w:rsidRPr="00C96AB1">
        <w:rPr>
          <w:sz w:val="22"/>
          <w:szCs w:val="22"/>
        </w:rPr>
        <w:t xml:space="preserve">начиная с 12 часов 00 минут, по </w:t>
      </w:r>
      <w:proofErr w:type="gramStart"/>
      <w:r w:rsidR="00D42BCC" w:rsidRPr="00C96AB1">
        <w:rPr>
          <w:sz w:val="22"/>
          <w:szCs w:val="22"/>
        </w:rPr>
        <w:t>московскому</w:t>
      </w:r>
      <w:proofErr w:type="gramEnd"/>
      <w:r w:rsidR="00D42BCC" w:rsidRPr="00C96AB1">
        <w:rPr>
          <w:sz w:val="22"/>
          <w:szCs w:val="22"/>
        </w:rPr>
        <w:t xml:space="preserve"> времени,</w:t>
      </w:r>
      <w:bookmarkEnd w:id="2"/>
      <w:r w:rsidR="00D42BCC" w:rsidRPr="00C96AB1">
        <w:rPr>
          <w:sz w:val="22"/>
          <w:szCs w:val="22"/>
        </w:rPr>
        <w:t xml:space="preserve"> </w:t>
      </w:r>
      <w:r w:rsidR="006628C2">
        <w:rPr>
          <w:b/>
          <w:sz w:val="22"/>
          <w:szCs w:val="22"/>
        </w:rPr>
        <w:t>14</w:t>
      </w:r>
      <w:r w:rsidR="00D42BCC" w:rsidRPr="00C96AB1">
        <w:rPr>
          <w:b/>
          <w:sz w:val="22"/>
          <w:szCs w:val="22"/>
        </w:rPr>
        <w:t>.0</w:t>
      </w:r>
      <w:r w:rsidR="00D42BCC">
        <w:rPr>
          <w:b/>
          <w:sz w:val="22"/>
          <w:szCs w:val="22"/>
        </w:rPr>
        <w:t>9</w:t>
      </w:r>
      <w:r w:rsidR="00D42BCC" w:rsidRPr="00C96AB1">
        <w:rPr>
          <w:b/>
          <w:sz w:val="22"/>
          <w:szCs w:val="22"/>
        </w:rPr>
        <w:t xml:space="preserve">.2015 </w:t>
      </w:r>
      <w:r w:rsidR="00D42BCC" w:rsidRPr="00C96AB1">
        <w:rPr>
          <w:sz w:val="22"/>
          <w:szCs w:val="22"/>
        </w:rPr>
        <w:lastRenderedPageBreak/>
        <w:t>года в соответствии с правилами и Инструкциями по проведению закупочных процедур, размещенными</w:t>
      </w:r>
      <w:r w:rsidR="00D42BCC" w:rsidRPr="007417E6">
        <w:rPr>
          <w:sz w:val="22"/>
          <w:szCs w:val="22"/>
        </w:rPr>
        <w:t xml:space="preserve"> на сайте Системы </w:t>
      </w:r>
      <w:r w:rsidR="00D42BCC">
        <w:rPr>
          <w:sz w:val="22"/>
          <w:szCs w:val="22"/>
          <w:lang w:val="en-US"/>
        </w:rPr>
        <w:t>B</w:t>
      </w:r>
      <w:r w:rsidR="00D42BCC" w:rsidRPr="00421D5B">
        <w:rPr>
          <w:sz w:val="22"/>
          <w:szCs w:val="22"/>
        </w:rPr>
        <w:t>2</w:t>
      </w:r>
      <w:r w:rsidR="00D42BCC">
        <w:rPr>
          <w:sz w:val="22"/>
          <w:szCs w:val="22"/>
          <w:lang w:val="en-US"/>
        </w:rPr>
        <w:t>B</w:t>
      </w:r>
      <w:r w:rsidR="00D42BCC" w:rsidRPr="00421D5B">
        <w:rPr>
          <w:sz w:val="22"/>
          <w:szCs w:val="22"/>
        </w:rPr>
        <w:t>-</w:t>
      </w:r>
      <w:r w:rsidR="00D42BCC">
        <w:rPr>
          <w:sz w:val="22"/>
          <w:szCs w:val="22"/>
          <w:lang w:val="en-US"/>
        </w:rPr>
        <w:t>MRSK</w:t>
      </w:r>
      <w:r w:rsidRPr="00016E3E">
        <w:rPr>
          <w:sz w:val="24"/>
          <w:szCs w:val="24"/>
        </w:rPr>
        <w:t>.</w:t>
      </w:r>
      <w:r w:rsidRPr="00D06EA3">
        <w:rPr>
          <w:sz w:val="24"/>
          <w:szCs w:val="24"/>
        </w:rPr>
        <w:t>…»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72E72" w:rsidRP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800B02" w:rsidRPr="006D72F1">
        <w:rPr>
          <w:sz w:val="24"/>
          <w:szCs w:val="24"/>
        </w:rPr>
        <w:t>открыт</w:t>
      </w:r>
      <w:r w:rsidR="00800B02">
        <w:rPr>
          <w:sz w:val="24"/>
          <w:szCs w:val="24"/>
        </w:rPr>
        <w:t>ого</w:t>
      </w:r>
      <w:r w:rsidR="00800B02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>запроса предложений</w:t>
      </w:r>
      <w:r w:rsidR="00800B02" w:rsidRPr="006D72F1">
        <w:rPr>
          <w:sz w:val="24"/>
          <w:szCs w:val="24"/>
        </w:rPr>
        <w:t xml:space="preserve"> на право заключения Договора на поставку </w:t>
      </w:r>
      <w:r w:rsidR="00800B02">
        <w:rPr>
          <w:sz w:val="24"/>
          <w:szCs w:val="24"/>
        </w:rPr>
        <w:t>автошин</w:t>
      </w:r>
      <w:r w:rsidR="00800B02" w:rsidRPr="006D72F1">
        <w:rPr>
          <w:sz w:val="24"/>
          <w:szCs w:val="24"/>
        </w:rPr>
        <w:t xml:space="preserve"> для нужд </w:t>
      </w:r>
      <w:r w:rsidR="00DA4CCF">
        <w:rPr>
          <w:sz w:val="24"/>
          <w:szCs w:val="24"/>
        </w:rPr>
        <w:t>ПАО</w:t>
      </w:r>
      <w:r w:rsidR="00800B02" w:rsidRPr="006D72F1">
        <w:rPr>
          <w:sz w:val="24"/>
          <w:szCs w:val="24"/>
        </w:rPr>
        <w:t xml:space="preserve"> «МРСК Центра» (филиала «Белгородэнерго»)</w:t>
      </w:r>
      <w:r w:rsidR="009E273F">
        <w:rPr>
          <w:sz w:val="26"/>
          <w:szCs w:val="26"/>
        </w:rPr>
        <w:t>.</w:t>
      </w:r>
    </w:p>
    <w:p w:rsidR="00A54F6D" w:rsidRDefault="005315E8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315E8">
        <w:rPr>
          <w:sz w:val="24"/>
          <w:szCs w:val="24"/>
        </w:rPr>
        <w:t xml:space="preserve"> </w:t>
      </w:r>
      <w:r w:rsidR="00A54F6D"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№1 (ТЗ)  Приложением №1к уведомлению об изменениях</w:t>
      </w:r>
    </w:p>
    <w:p w:rsidR="00D42BCC" w:rsidRDefault="00D42BCC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2BCC">
        <w:rPr>
          <w:i/>
          <w:sz w:val="24"/>
          <w:szCs w:val="24"/>
        </w:rPr>
        <w:t xml:space="preserve">Изменен пункт </w:t>
      </w:r>
      <w:r w:rsidR="006628C2" w:rsidRPr="006628C2">
        <w:rPr>
          <w:i/>
          <w:sz w:val="24"/>
          <w:szCs w:val="24"/>
        </w:rPr>
        <w:t>4.5.2.1</w:t>
      </w:r>
      <w:r w:rsidR="006628C2">
        <w:rPr>
          <w:b/>
          <w:sz w:val="24"/>
          <w:szCs w:val="24"/>
        </w:rPr>
        <w:t xml:space="preserve">  </w:t>
      </w:r>
      <w:r w:rsidRPr="00D42BCC">
        <w:rPr>
          <w:i/>
          <w:sz w:val="24"/>
          <w:szCs w:val="24"/>
        </w:rPr>
        <w:t>закупочной документации</w:t>
      </w:r>
    </w:p>
    <w:p w:rsidR="008B2563" w:rsidRDefault="008B2563" w:rsidP="008B256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Изменен крайний срок приема предложений</w:t>
      </w:r>
      <w:r w:rsidRPr="000B1300">
        <w:rPr>
          <w:i/>
          <w:sz w:val="24"/>
          <w:szCs w:val="24"/>
        </w:rPr>
        <w:t>;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800B02" w:rsidRPr="006D72F1">
        <w:rPr>
          <w:sz w:val="24"/>
          <w:szCs w:val="24"/>
        </w:rPr>
        <w:t>открыт</w:t>
      </w:r>
      <w:r w:rsidR="00800B02">
        <w:rPr>
          <w:sz w:val="24"/>
          <w:szCs w:val="24"/>
        </w:rPr>
        <w:t>ого</w:t>
      </w:r>
      <w:r w:rsidR="00800B02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>запроса предложений</w:t>
      </w:r>
      <w:r w:rsidR="00800B02" w:rsidRPr="006D72F1">
        <w:rPr>
          <w:sz w:val="24"/>
          <w:szCs w:val="24"/>
        </w:rPr>
        <w:t xml:space="preserve"> на право заключения Договора на поставку </w:t>
      </w:r>
      <w:r w:rsidR="00800B02">
        <w:rPr>
          <w:sz w:val="24"/>
          <w:szCs w:val="24"/>
        </w:rPr>
        <w:t>автошин</w:t>
      </w:r>
      <w:r w:rsidR="00800B02" w:rsidRPr="006D72F1">
        <w:rPr>
          <w:sz w:val="24"/>
          <w:szCs w:val="24"/>
        </w:rPr>
        <w:t xml:space="preserve"> для нужд </w:t>
      </w:r>
      <w:r w:rsidR="00DA4CCF">
        <w:rPr>
          <w:sz w:val="24"/>
          <w:szCs w:val="24"/>
        </w:rPr>
        <w:t>ПАО</w:t>
      </w:r>
      <w:r w:rsidR="00800B02" w:rsidRPr="006D72F1">
        <w:rPr>
          <w:sz w:val="24"/>
          <w:szCs w:val="24"/>
        </w:rPr>
        <w:t xml:space="preserve">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</w:t>
      </w:r>
      <w:proofErr w:type="spell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800B02">
        <w:rPr>
          <w:sz w:val="24"/>
          <w:szCs w:val="24"/>
        </w:rPr>
        <w:t>553064</w:t>
      </w:r>
      <w:proofErr w:type="gramEnd"/>
      <w:r w:rsidR="009054C0" w:rsidRPr="00B72E72">
        <w:rPr>
          <w:sz w:val="24"/>
          <w:szCs w:val="24"/>
        </w:rPr>
        <w:t xml:space="preserve"> от </w:t>
      </w:r>
      <w:r w:rsidR="00800B02">
        <w:rPr>
          <w:sz w:val="24"/>
          <w:szCs w:val="24"/>
        </w:rPr>
        <w:t>27.0</w:t>
      </w:r>
      <w:r w:rsidR="00DE63CD">
        <w:rPr>
          <w:sz w:val="24"/>
          <w:szCs w:val="24"/>
        </w:rPr>
        <w:t>8</w:t>
      </w:r>
      <w:r w:rsidR="00A42668" w:rsidRPr="00B72E72">
        <w:rPr>
          <w:sz w:val="24"/>
          <w:szCs w:val="24"/>
        </w:rPr>
        <w:t>.2015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2176FB" w:rsidRDefault="002176FB" w:rsidP="00FA1047">
      <w:pPr>
        <w:spacing w:line="312" w:lineRule="auto"/>
        <w:rPr>
          <w:sz w:val="24"/>
          <w:szCs w:val="24"/>
        </w:rPr>
      </w:pPr>
    </w:p>
    <w:p w:rsidR="00E556B7" w:rsidRDefault="00E556B7" w:rsidP="00FA1047">
      <w:pPr>
        <w:spacing w:line="312" w:lineRule="auto"/>
        <w:rPr>
          <w:sz w:val="24"/>
          <w:szCs w:val="24"/>
        </w:rPr>
      </w:pPr>
    </w:p>
    <w:p w:rsidR="00E556B7" w:rsidRDefault="00E556B7" w:rsidP="00FA1047">
      <w:pPr>
        <w:spacing w:line="312" w:lineRule="auto"/>
        <w:rPr>
          <w:sz w:val="24"/>
          <w:szCs w:val="24"/>
        </w:rPr>
      </w:pP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p w:rsidR="002505FA" w:rsidRDefault="002505FA" w:rsidP="002505FA"/>
    <w:p w:rsidR="00C96541" w:rsidRPr="00EB3730" w:rsidRDefault="00C96541" w:rsidP="002505FA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67D3-26D9-4971-A563-5806ADAE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4</cp:revision>
  <cp:lastPrinted>2010-10-21T10:53:00Z</cp:lastPrinted>
  <dcterms:created xsi:type="dcterms:W3CDTF">2015-09-04T06:44:00Z</dcterms:created>
  <dcterms:modified xsi:type="dcterms:W3CDTF">2015-09-04T08:39:00Z</dcterms:modified>
</cp:coreProperties>
</file>