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21B1" w:rsidRPr="001633D8" w:rsidRDefault="001633D8" w:rsidP="00E321B1">
      <w:pPr>
        <w:tabs>
          <w:tab w:val="right" w:pos="10207"/>
        </w:tabs>
        <w:spacing w:line="276" w:lineRule="auto"/>
        <w:ind w:right="-2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УТВЕРЖДАЮ</w:t>
      </w:r>
    </w:p>
    <w:p w:rsidR="00675842" w:rsidRPr="001633D8" w:rsidRDefault="001633D8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Первый заместитель</w:t>
      </w:r>
      <w:r w:rsidR="00675842" w:rsidRPr="001633D8">
        <w:rPr>
          <w:sz w:val="26"/>
          <w:szCs w:val="26"/>
        </w:rPr>
        <w:t xml:space="preserve"> директора филиала</w:t>
      </w: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ПАО «МРСК Центра» - «Смоленскэнерго» -</w:t>
      </w:r>
    </w:p>
    <w:p w:rsidR="00675842" w:rsidRPr="001633D8" w:rsidRDefault="001633D8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>главный инженер</w:t>
      </w: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</w:p>
    <w:p w:rsidR="00675842" w:rsidRPr="001633D8" w:rsidRDefault="00675842" w:rsidP="00675842">
      <w:pPr>
        <w:spacing w:line="276" w:lineRule="auto"/>
        <w:ind w:left="4820"/>
        <w:jc w:val="right"/>
        <w:rPr>
          <w:sz w:val="26"/>
          <w:szCs w:val="26"/>
        </w:rPr>
      </w:pPr>
      <w:r w:rsidRPr="001633D8">
        <w:rPr>
          <w:sz w:val="26"/>
          <w:szCs w:val="26"/>
        </w:rPr>
        <w:t xml:space="preserve">___________ </w:t>
      </w:r>
      <w:r w:rsidR="002F0808" w:rsidRPr="001633D8">
        <w:rPr>
          <w:sz w:val="26"/>
          <w:szCs w:val="26"/>
        </w:rPr>
        <w:t>В</w:t>
      </w:r>
      <w:r w:rsidRPr="001633D8">
        <w:rPr>
          <w:sz w:val="26"/>
          <w:szCs w:val="26"/>
        </w:rPr>
        <w:t>.</w:t>
      </w:r>
      <w:r w:rsidR="001633D8" w:rsidRPr="001633D8">
        <w:rPr>
          <w:sz w:val="26"/>
          <w:szCs w:val="26"/>
        </w:rPr>
        <w:t xml:space="preserve">В. </w:t>
      </w:r>
      <w:proofErr w:type="spellStart"/>
      <w:r w:rsidR="001633D8" w:rsidRPr="001633D8">
        <w:rPr>
          <w:sz w:val="26"/>
          <w:szCs w:val="26"/>
        </w:rPr>
        <w:t>Мордыкин</w:t>
      </w:r>
      <w:proofErr w:type="spellEnd"/>
    </w:p>
    <w:p w:rsidR="00797E02" w:rsidRPr="001633D8" w:rsidRDefault="00675842" w:rsidP="00675842">
      <w:pPr>
        <w:spacing w:line="276" w:lineRule="auto"/>
        <w:ind w:left="4820"/>
        <w:jc w:val="right"/>
        <w:rPr>
          <w:b/>
          <w:sz w:val="26"/>
          <w:szCs w:val="26"/>
        </w:rPr>
      </w:pPr>
      <w:proofErr w:type="gramStart"/>
      <w:r w:rsidRPr="00D303D1">
        <w:rPr>
          <w:sz w:val="26"/>
          <w:szCs w:val="26"/>
        </w:rPr>
        <w:t>«</w:t>
      </w:r>
      <w:r w:rsidR="001866B6">
        <w:rPr>
          <w:sz w:val="26"/>
          <w:szCs w:val="26"/>
        </w:rPr>
        <w:t xml:space="preserve">  </w:t>
      </w:r>
      <w:proofErr w:type="gramEnd"/>
      <w:r w:rsidR="001866B6">
        <w:rPr>
          <w:sz w:val="26"/>
          <w:szCs w:val="26"/>
        </w:rPr>
        <w:t xml:space="preserve"> </w:t>
      </w:r>
      <w:r w:rsidRPr="00D303D1">
        <w:rPr>
          <w:sz w:val="26"/>
          <w:szCs w:val="26"/>
        </w:rPr>
        <w:t>»</w:t>
      </w:r>
      <w:r w:rsidR="00D303D1" w:rsidRPr="00D303D1">
        <w:rPr>
          <w:sz w:val="26"/>
          <w:szCs w:val="26"/>
        </w:rPr>
        <w:t xml:space="preserve"> </w:t>
      </w:r>
      <w:r w:rsidR="001866B6">
        <w:rPr>
          <w:sz w:val="26"/>
          <w:szCs w:val="26"/>
        </w:rPr>
        <w:t>сентября</w:t>
      </w:r>
      <w:r w:rsidR="00D303D1" w:rsidRPr="00D303D1">
        <w:rPr>
          <w:sz w:val="26"/>
          <w:szCs w:val="26"/>
        </w:rPr>
        <w:t xml:space="preserve"> </w:t>
      </w:r>
      <w:r w:rsidRPr="00D303D1">
        <w:rPr>
          <w:sz w:val="26"/>
          <w:szCs w:val="26"/>
        </w:rPr>
        <w:t>20</w:t>
      </w:r>
      <w:r w:rsidR="001866B6">
        <w:rPr>
          <w:sz w:val="26"/>
          <w:szCs w:val="26"/>
        </w:rPr>
        <w:t>20</w:t>
      </w:r>
      <w:r w:rsidRPr="00D303D1">
        <w:rPr>
          <w:sz w:val="26"/>
          <w:szCs w:val="26"/>
        </w:rPr>
        <w:t>г.</w:t>
      </w:r>
    </w:p>
    <w:p w:rsidR="001017DC" w:rsidRPr="001633D8" w:rsidRDefault="001017DC" w:rsidP="009B590B">
      <w:pPr>
        <w:spacing w:line="276" w:lineRule="auto"/>
        <w:jc w:val="center"/>
        <w:rPr>
          <w:b/>
          <w:sz w:val="26"/>
          <w:szCs w:val="26"/>
        </w:rPr>
      </w:pPr>
    </w:p>
    <w:p w:rsidR="00165F32" w:rsidRPr="00D303D1" w:rsidRDefault="008A4F04" w:rsidP="00165F32">
      <w:pPr>
        <w:spacing w:line="276" w:lineRule="auto"/>
        <w:ind w:left="705"/>
        <w:jc w:val="center"/>
        <w:rPr>
          <w:b/>
          <w:sz w:val="26"/>
          <w:szCs w:val="26"/>
        </w:rPr>
      </w:pPr>
      <w:r w:rsidRPr="00D303D1">
        <w:rPr>
          <w:b/>
          <w:sz w:val="26"/>
          <w:szCs w:val="26"/>
        </w:rPr>
        <w:t>ТЕХНИЧЕСКО</w:t>
      </w:r>
      <w:r w:rsidR="00E1688E" w:rsidRPr="00D303D1">
        <w:rPr>
          <w:b/>
          <w:sz w:val="26"/>
          <w:szCs w:val="26"/>
        </w:rPr>
        <w:t>Е</w:t>
      </w:r>
      <w:r w:rsidRPr="00D303D1">
        <w:rPr>
          <w:b/>
          <w:sz w:val="26"/>
          <w:szCs w:val="26"/>
        </w:rPr>
        <w:t xml:space="preserve"> ЗАДАНИ</w:t>
      </w:r>
      <w:r w:rsidR="00E1688E" w:rsidRPr="00D303D1">
        <w:rPr>
          <w:b/>
          <w:sz w:val="26"/>
          <w:szCs w:val="26"/>
        </w:rPr>
        <w:t>Е</w:t>
      </w:r>
    </w:p>
    <w:p w:rsidR="00B129F0" w:rsidRPr="00D303D1" w:rsidRDefault="005B5711" w:rsidP="009B590B">
      <w:pPr>
        <w:spacing w:line="276" w:lineRule="auto"/>
        <w:ind w:left="705"/>
        <w:jc w:val="center"/>
        <w:rPr>
          <w:sz w:val="26"/>
          <w:szCs w:val="26"/>
        </w:rPr>
      </w:pPr>
      <w:r w:rsidRPr="00D303D1">
        <w:rPr>
          <w:sz w:val="26"/>
          <w:szCs w:val="26"/>
        </w:rPr>
        <w:t>н</w:t>
      </w:r>
      <w:r w:rsidR="008A4F04" w:rsidRPr="00D303D1">
        <w:rPr>
          <w:sz w:val="26"/>
          <w:szCs w:val="26"/>
        </w:rPr>
        <w:t>а</w:t>
      </w:r>
      <w:r w:rsidRPr="00D303D1">
        <w:rPr>
          <w:sz w:val="26"/>
          <w:szCs w:val="26"/>
        </w:rPr>
        <w:t xml:space="preserve"> </w:t>
      </w:r>
      <w:r w:rsidR="008C2E81" w:rsidRPr="00D303D1">
        <w:rPr>
          <w:sz w:val="26"/>
          <w:szCs w:val="26"/>
        </w:rPr>
        <w:t xml:space="preserve">поставку </w:t>
      </w:r>
      <w:r w:rsidR="00E1688E" w:rsidRPr="00D303D1">
        <w:rPr>
          <w:sz w:val="26"/>
          <w:szCs w:val="26"/>
        </w:rPr>
        <w:t>устройств релейной защиты и автоматики</w:t>
      </w:r>
      <w:r w:rsidR="001B1C1C" w:rsidRPr="00D303D1">
        <w:rPr>
          <w:sz w:val="26"/>
          <w:szCs w:val="26"/>
        </w:rPr>
        <w:t>. Лот №30</w:t>
      </w:r>
      <w:r w:rsidR="00E1688E" w:rsidRPr="00D303D1">
        <w:rPr>
          <w:sz w:val="26"/>
          <w:szCs w:val="26"/>
        </w:rPr>
        <w:t>9</w:t>
      </w:r>
      <w:r w:rsidR="00A14747" w:rsidRPr="00D303D1">
        <w:rPr>
          <w:sz w:val="26"/>
          <w:szCs w:val="26"/>
        </w:rPr>
        <w:t>А</w:t>
      </w:r>
      <w:r w:rsidR="001B1C1C" w:rsidRPr="00D303D1">
        <w:rPr>
          <w:sz w:val="26"/>
          <w:szCs w:val="26"/>
        </w:rPr>
        <w:t xml:space="preserve"> </w:t>
      </w:r>
    </w:p>
    <w:p w:rsidR="00B129F0" w:rsidRPr="00D303D1" w:rsidRDefault="00B129F0" w:rsidP="009B590B">
      <w:pPr>
        <w:spacing w:line="276" w:lineRule="auto"/>
        <w:ind w:firstLine="709"/>
        <w:jc w:val="both"/>
        <w:rPr>
          <w:b/>
          <w:bCs/>
          <w:sz w:val="26"/>
          <w:szCs w:val="26"/>
        </w:rPr>
      </w:pPr>
    </w:p>
    <w:p w:rsidR="00F85452" w:rsidRPr="00D303D1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>Общая часть</w:t>
      </w:r>
      <w:r w:rsidR="00F85452" w:rsidRPr="00D303D1">
        <w:rPr>
          <w:b/>
          <w:bCs/>
          <w:sz w:val="26"/>
          <w:szCs w:val="26"/>
        </w:rPr>
        <w:t>.</w:t>
      </w:r>
    </w:p>
    <w:p w:rsidR="00DF2C02" w:rsidRPr="00D303D1" w:rsidRDefault="008465D4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</w:t>
      </w:r>
      <w:r w:rsidR="005B5711" w:rsidRPr="00D303D1">
        <w:rPr>
          <w:sz w:val="26"/>
          <w:szCs w:val="26"/>
        </w:rPr>
        <w:t>АО «МРСК Центра»</w:t>
      </w:r>
      <w:r w:rsidR="00D6751A" w:rsidRPr="00D303D1">
        <w:rPr>
          <w:sz w:val="26"/>
          <w:szCs w:val="26"/>
        </w:rPr>
        <w:t xml:space="preserve"> </w:t>
      </w:r>
      <w:r w:rsidR="00F349F0" w:rsidRPr="00D303D1">
        <w:rPr>
          <w:sz w:val="26"/>
          <w:szCs w:val="26"/>
        </w:rPr>
        <w:t xml:space="preserve">(Покупатель) </w:t>
      </w:r>
      <w:r w:rsidR="005B5711" w:rsidRPr="00D303D1">
        <w:rPr>
          <w:sz w:val="26"/>
          <w:szCs w:val="26"/>
        </w:rPr>
        <w:t xml:space="preserve">производит закупку </w:t>
      </w:r>
      <w:r w:rsidR="00E1688E" w:rsidRPr="00D303D1">
        <w:rPr>
          <w:sz w:val="26"/>
          <w:szCs w:val="26"/>
        </w:rPr>
        <w:t xml:space="preserve">микропроцессорных (МП) устройств РЗА для </w:t>
      </w:r>
      <w:r w:rsidR="0026479E">
        <w:rPr>
          <w:sz w:val="26"/>
          <w:szCs w:val="26"/>
        </w:rPr>
        <w:t>включения в аварийный запас</w:t>
      </w:r>
      <w:r w:rsidR="00E1688E" w:rsidRPr="00D303D1">
        <w:rPr>
          <w:sz w:val="26"/>
          <w:szCs w:val="26"/>
        </w:rPr>
        <w:t xml:space="preserve"> под потребность 202</w:t>
      </w:r>
      <w:r w:rsidR="001866B6">
        <w:rPr>
          <w:sz w:val="26"/>
          <w:szCs w:val="26"/>
        </w:rPr>
        <w:t>1</w:t>
      </w:r>
      <w:r w:rsidR="00E1688E" w:rsidRPr="00D303D1">
        <w:rPr>
          <w:sz w:val="26"/>
          <w:szCs w:val="26"/>
        </w:rPr>
        <w:t>г.</w:t>
      </w:r>
    </w:p>
    <w:p w:rsidR="00111FBA" w:rsidRPr="00D303D1" w:rsidRDefault="00111FBA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D303D1">
        <w:rPr>
          <w:b/>
          <w:bCs/>
          <w:sz w:val="26"/>
          <w:szCs w:val="26"/>
        </w:rPr>
        <w:t xml:space="preserve">Предмет </w:t>
      </w:r>
      <w:r w:rsidR="00EC0E28" w:rsidRPr="00D303D1">
        <w:rPr>
          <w:b/>
          <w:bCs/>
          <w:sz w:val="26"/>
          <w:szCs w:val="26"/>
        </w:rPr>
        <w:t>закупочной процедуры</w:t>
      </w:r>
      <w:r w:rsidR="009B590B" w:rsidRPr="00D303D1">
        <w:rPr>
          <w:b/>
          <w:bCs/>
          <w:sz w:val="26"/>
          <w:szCs w:val="26"/>
        </w:rPr>
        <w:t>.</w:t>
      </w:r>
    </w:p>
    <w:p w:rsidR="009B590B" w:rsidRPr="00D303D1" w:rsidRDefault="00637306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D303D1">
        <w:rPr>
          <w:sz w:val="26"/>
          <w:szCs w:val="26"/>
        </w:rPr>
        <w:t>Поставщик</w:t>
      </w:r>
      <w:r w:rsidR="005B5711" w:rsidRPr="00D303D1">
        <w:rPr>
          <w:sz w:val="26"/>
          <w:szCs w:val="26"/>
        </w:rPr>
        <w:t xml:space="preserve"> обеспечивает поставку оборудования </w:t>
      </w:r>
      <w:r w:rsidR="009B590B" w:rsidRPr="00D303D1">
        <w:rPr>
          <w:sz w:val="26"/>
          <w:szCs w:val="26"/>
        </w:rPr>
        <w:t>на склады получател</w:t>
      </w:r>
      <w:r w:rsidR="00152CCC" w:rsidRPr="00D303D1">
        <w:rPr>
          <w:sz w:val="26"/>
          <w:szCs w:val="26"/>
        </w:rPr>
        <w:t>я</w:t>
      </w:r>
      <w:r w:rsidR="002372EF" w:rsidRPr="00D303D1">
        <w:rPr>
          <w:sz w:val="26"/>
          <w:szCs w:val="26"/>
        </w:rPr>
        <w:t xml:space="preserve"> – филиал</w:t>
      </w:r>
      <w:r w:rsidR="00152CCC" w:rsidRPr="00D303D1">
        <w:rPr>
          <w:sz w:val="26"/>
          <w:szCs w:val="26"/>
        </w:rPr>
        <w:t>а</w:t>
      </w:r>
      <w:r w:rsidR="002372EF" w:rsidRPr="00D303D1">
        <w:rPr>
          <w:sz w:val="26"/>
          <w:szCs w:val="26"/>
        </w:rPr>
        <w:t xml:space="preserve"> </w:t>
      </w:r>
      <w:r w:rsidR="008465D4" w:rsidRPr="00D303D1">
        <w:rPr>
          <w:sz w:val="26"/>
          <w:szCs w:val="26"/>
        </w:rPr>
        <w:t>П</w:t>
      </w:r>
      <w:r w:rsidR="002372EF" w:rsidRPr="00D303D1">
        <w:rPr>
          <w:sz w:val="26"/>
          <w:szCs w:val="26"/>
        </w:rPr>
        <w:t>АО «МРСК Центра»</w:t>
      </w:r>
      <w:r w:rsidR="00D6751A" w:rsidRPr="00D303D1">
        <w:rPr>
          <w:sz w:val="26"/>
          <w:szCs w:val="26"/>
        </w:rPr>
        <w:t xml:space="preserve"> </w:t>
      </w:r>
      <w:r w:rsidR="00152CCC" w:rsidRPr="00D303D1">
        <w:rPr>
          <w:sz w:val="26"/>
          <w:szCs w:val="26"/>
        </w:rPr>
        <w:t xml:space="preserve">- «Смоленскэнерго» </w:t>
      </w:r>
      <w:r w:rsidR="005B5711" w:rsidRPr="00D303D1">
        <w:rPr>
          <w:sz w:val="26"/>
          <w:szCs w:val="26"/>
        </w:rPr>
        <w:t>в</w:t>
      </w:r>
      <w:r w:rsidR="00111FBA" w:rsidRPr="00D303D1">
        <w:rPr>
          <w:sz w:val="26"/>
          <w:szCs w:val="26"/>
        </w:rPr>
        <w:t xml:space="preserve"> </w:t>
      </w:r>
      <w:r w:rsidR="005B5711" w:rsidRPr="00D303D1">
        <w:rPr>
          <w:sz w:val="26"/>
          <w:szCs w:val="26"/>
        </w:rPr>
        <w:t>объемах и сроки установленные данным</w:t>
      </w:r>
      <w:r w:rsidR="00111FBA" w:rsidRPr="00D303D1">
        <w:rPr>
          <w:sz w:val="26"/>
          <w:szCs w:val="26"/>
        </w:rPr>
        <w:t xml:space="preserve"> ТЗ</w:t>
      </w:r>
      <w:r w:rsidR="008C2E81" w:rsidRPr="00D303D1">
        <w:rPr>
          <w:sz w:val="26"/>
          <w:szCs w:val="26"/>
        </w:rPr>
        <w:t>:</w:t>
      </w:r>
    </w:p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216"/>
        <w:gridCol w:w="1695"/>
      </w:tblGrid>
      <w:tr w:rsidR="00152CCC" w:rsidRPr="00D303D1" w:rsidTr="00625554">
        <w:trPr>
          <w:trHeight w:val="330"/>
        </w:trPr>
        <w:tc>
          <w:tcPr>
            <w:tcW w:w="4145" w:type="pct"/>
            <w:shd w:val="clear" w:color="auto" w:fill="auto"/>
            <w:vAlign w:val="center"/>
            <w:hideMark/>
          </w:tcPr>
          <w:p w:rsidR="00152CCC" w:rsidRPr="00383B2C" w:rsidRDefault="00152CCC" w:rsidP="00236E66">
            <w:pPr>
              <w:jc w:val="center"/>
            </w:pPr>
            <w:r w:rsidRPr="00383B2C">
              <w:t>Оборудование</w:t>
            </w:r>
          </w:p>
        </w:tc>
        <w:tc>
          <w:tcPr>
            <w:tcW w:w="855" w:type="pct"/>
            <w:shd w:val="clear" w:color="auto" w:fill="auto"/>
            <w:vAlign w:val="center"/>
            <w:hideMark/>
          </w:tcPr>
          <w:p w:rsidR="00152CCC" w:rsidRPr="00383B2C" w:rsidRDefault="00152CCC" w:rsidP="00236E66">
            <w:pPr>
              <w:jc w:val="center"/>
            </w:pPr>
            <w:r w:rsidRPr="00383B2C">
              <w:t>Количество, шт.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Pr="00CC3315" w:rsidRDefault="0026479E" w:rsidP="0026479E">
            <w:r w:rsidRPr="00CC3315">
              <w:t>Микропроцессорное устройство релейной защиты, автоматики и управления секционного выключателя 6-35кВ (резервируемое устройство Сириус-21С-5А-220В-И1)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26479E" w:rsidP="0026479E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1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Pr="00CC3315" w:rsidRDefault="0026479E" w:rsidP="0026479E">
            <w:r w:rsidRPr="00CC3315">
              <w:t>Устройство защиты от дуговых замыканий (резервируемое устройство Орион-ДЗ-В)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26479E" w:rsidP="0026479E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2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Pr="00CC3315" w:rsidRDefault="0026479E" w:rsidP="0026479E">
            <w:r w:rsidRPr="00CC3315">
              <w:t>Микропроцессорное устройство релейной защиты, автоматики и управления выключателями присоединений напряжением 6–35кВ на подстанциях с переменным оперативным током, с встроенным блоком питания (резервируемое устройство Сириус-2-МЛ-БПТ-Р2-И1)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26479E" w:rsidP="0026479E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1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Pr="00CC3315" w:rsidRDefault="0026479E" w:rsidP="0026479E">
            <w:r w:rsidRPr="00CC3315">
              <w:t xml:space="preserve">Микропроцессорное устройство релейной защиты, автоматики, управления и сигнализации присоединений напряжением </w:t>
            </w:r>
            <w:r>
              <w:t>6</w:t>
            </w:r>
            <w:r w:rsidRPr="00CC3315">
              <w:t>–35кВ (резервируемое устройство реле тока Сириус-2-Л-К-5А-220В-И1)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26479E" w:rsidP="0026479E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4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Pr="00CC3315" w:rsidRDefault="0026479E" w:rsidP="0026479E">
            <w:r w:rsidRPr="00CC3315">
              <w:t>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 (резервируемое устройство Сириус-2-Л-БПТ-P2-И1)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26479E" w:rsidP="0026479E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1</w:t>
            </w:r>
          </w:p>
        </w:tc>
      </w:tr>
      <w:tr w:rsidR="0026479E" w:rsidRPr="00D303D1" w:rsidTr="00310BB5">
        <w:trPr>
          <w:trHeight w:val="330"/>
        </w:trPr>
        <w:tc>
          <w:tcPr>
            <w:tcW w:w="4145" w:type="pct"/>
            <w:shd w:val="clear" w:color="auto" w:fill="auto"/>
            <w:noWrap/>
          </w:tcPr>
          <w:p w:rsidR="0026479E" w:rsidRDefault="0026479E" w:rsidP="0026479E">
            <w:r w:rsidRPr="00CC3315">
              <w:t>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 (резервируемое устройство Сириус-2-С-БПТ-Р0-И1)</w:t>
            </w:r>
          </w:p>
        </w:tc>
        <w:tc>
          <w:tcPr>
            <w:tcW w:w="855" w:type="pct"/>
            <w:shd w:val="clear" w:color="auto" w:fill="auto"/>
            <w:noWrap/>
            <w:vAlign w:val="center"/>
          </w:tcPr>
          <w:p w:rsidR="0026479E" w:rsidRPr="00383B2C" w:rsidRDefault="0026479E" w:rsidP="0026479E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t>1</w:t>
            </w:r>
          </w:p>
        </w:tc>
      </w:tr>
    </w:tbl>
    <w:p w:rsidR="005C2127" w:rsidRPr="00D303D1" w:rsidRDefault="005C2127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</w:p>
    <w:p w:rsidR="00383B2C" w:rsidRPr="00816DAD" w:rsidRDefault="00383B2C" w:rsidP="00383B2C">
      <w:pPr>
        <w:ind w:firstLine="709"/>
        <w:jc w:val="both"/>
        <w:rPr>
          <w:sz w:val="26"/>
          <w:szCs w:val="26"/>
        </w:rPr>
      </w:pPr>
      <w:r w:rsidRPr="00816DAD">
        <w:rPr>
          <w:sz w:val="26"/>
          <w:szCs w:val="26"/>
        </w:rPr>
        <w:t xml:space="preserve">Поставка устройств производится </w:t>
      </w:r>
      <w:r>
        <w:rPr>
          <w:sz w:val="26"/>
          <w:szCs w:val="26"/>
        </w:rPr>
        <w:t>на склад</w:t>
      </w:r>
      <w:r w:rsidRPr="00816DAD">
        <w:rPr>
          <w:sz w:val="26"/>
          <w:szCs w:val="26"/>
        </w:rPr>
        <w:t xml:space="preserve"> филиал</w:t>
      </w:r>
      <w:r>
        <w:rPr>
          <w:sz w:val="26"/>
          <w:szCs w:val="26"/>
        </w:rPr>
        <w:t>а</w:t>
      </w:r>
      <w:r w:rsidRPr="00816DAD">
        <w:rPr>
          <w:sz w:val="26"/>
          <w:szCs w:val="26"/>
        </w:rPr>
        <w:t xml:space="preserve"> ПАО «МРСК Центра» - «Смоленскэнерго»: г. Смоленск, ул. Индустриальная, д.</w:t>
      </w:r>
      <w:proofErr w:type="gramStart"/>
      <w:r w:rsidRPr="00816DAD">
        <w:rPr>
          <w:sz w:val="26"/>
          <w:szCs w:val="26"/>
        </w:rPr>
        <w:t>5.</w:t>
      </w:r>
      <w:r>
        <w:rPr>
          <w:sz w:val="26"/>
          <w:szCs w:val="26"/>
        </w:rPr>
        <w:t>,</w:t>
      </w:r>
      <w:proofErr w:type="gramEnd"/>
      <w:r>
        <w:rPr>
          <w:sz w:val="26"/>
          <w:szCs w:val="26"/>
        </w:rPr>
        <w:t xml:space="preserve"> в течении 45 календарных дней с момента заключения договора.</w:t>
      </w:r>
    </w:p>
    <w:p w:rsidR="006203BE" w:rsidRDefault="006203BE" w:rsidP="00896E21">
      <w:pPr>
        <w:ind w:firstLine="567"/>
        <w:jc w:val="both"/>
        <w:rPr>
          <w:sz w:val="26"/>
          <w:szCs w:val="26"/>
        </w:rPr>
      </w:pPr>
    </w:p>
    <w:p w:rsidR="005B5711" w:rsidRPr="001633D8" w:rsidRDefault="005B571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Технические требования к оборудованию.</w:t>
      </w:r>
    </w:p>
    <w:p w:rsidR="00F27ABA" w:rsidRPr="001633D8" w:rsidRDefault="000C3880" w:rsidP="00896E21">
      <w:pPr>
        <w:pStyle w:val="af0"/>
        <w:numPr>
          <w:ilvl w:val="1"/>
          <w:numId w:val="3"/>
        </w:numPr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Технические данные устройств должны соответствовать параметрам и быть не ниже значений, приведенных в таблице:</w:t>
      </w:r>
    </w:p>
    <w:p w:rsidR="00E70DEB" w:rsidRDefault="00E70DE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26479E" w:rsidRPr="001633D8" w:rsidRDefault="0026479E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tbl>
      <w:tblPr>
        <w:tblW w:w="9781" w:type="dxa"/>
        <w:tblLook w:val="04A0" w:firstRow="1" w:lastRow="0" w:firstColumn="1" w:lastColumn="0" w:noHBand="0" w:noVBand="1"/>
      </w:tblPr>
      <w:tblGrid>
        <w:gridCol w:w="851"/>
        <w:gridCol w:w="3260"/>
        <w:gridCol w:w="5670"/>
      </w:tblGrid>
      <w:tr w:rsidR="00E5003B" w:rsidRPr="00383B2C" w:rsidTr="00152CCC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896E21">
            <w:pPr>
              <w:jc w:val="center"/>
              <w:rPr>
                <w:color w:val="000000"/>
              </w:rPr>
            </w:pPr>
            <w:r w:rsidRPr="00383B2C">
              <w:rPr>
                <w:color w:val="000000"/>
              </w:rPr>
              <w:lastRenderedPageBreak/>
              <w:t>№ п/п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Наименование устройств РЗА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E5003B" w:rsidRPr="00383B2C" w:rsidRDefault="00E5003B" w:rsidP="00484F47">
            <w:pPr>
              <w:jc w:val="both"/>
              <w:rPr>
                <w:color w:val="000000"/>
              </w:rPr>
            </w:pPr>
            <w:r w:rsidRPr="00383B2C">
              <w:rPr>
                <w:color w:val="000000"/>
              </w:rPr>
              <w:t>Технические требования к устройствам РЗА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383B2C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Pr="00A91A3C" w:rsidRDefault="00383B2C" w:rsidP="00383B2C">
            <w:r w:rsidRPr="00A91A3C">
              <w:t xml:space="preserve">Микропроцессорное устройство релейной защиты, автоматики и управления секционного выключателя 6-35кВ 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3B2C" w:rsidRPr="00383B2C" w:rsidRDefault="00383B2C" w:rsidP="00383B2C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 (переменного, постоянного, выпрямленного тока), В - 220</w:t>
            </w:r>
            <w:r w:rsidRPr="00383B2C">
              <w:rPr>
                <w:color w:val="000000"/>
              </w:rPr>
              <w:br/>
              <w:t>Количество интерфейсов связи, не менее - 2</w:t>
            </w:r>
            <w:r w:rsidRPr="00383B2C">
              <w:rPr>
                <w:color w:val="000000"/>
              </w:rPr>
              <w:br/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- 5</w:t>
            </w:r>
            <w:r w:rsidRPr="00383B2C">
              <w:rPr>
                <w:color w:val="000000"/>
              </w:rPr>
              <w:br/>
              <w:t>Число аналоговых входов по току, шт., не менее - 3</w:t>
            </w:r>
            <w:r w:rsidRPr="00383B2C">
              <w:rPr>
                <w:color w:val="000000"/>
              </w:rPr>
              <w:br/>
              <w:t>Рабочий диапазон токов, А, не менее - 1-200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>Количество входных дискретных сигналов, шт., не менее - 22</w:t>
            </w:r>
            <w:r w:rsidRPr="00383B2C">
              <w:rPr>
                <w:color w:val="000000"/>
              </w:rPr>
              <w:br/>
              <w:t>Количество выходных дискретных сигналов, шт., не менее - 12</w:t>
            </w:r>
            <w:r w:rsidRPr="00383B2C">
              <w:rPr>
                <w:color w:val="000000"/>
              </w:rPr>
              <w:br/>
              <w:t>Верхнее и нижнее значения температуры окружающего воздуха, ГЦС, не менее - -40 до +55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383B2C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Pr="00A91A3C" w:rsidRDefault="00383B2C" w:rsidP="00383B2C">
            <w:r w:rsidRPr="00A91A3C">
              <w:t>Устройство защиты от дуговых замыканий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3B2C" w:rsidRPr="00383B2C" w:rsidRDefault="00383B2C" w:rsidP="00383B2C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питания, В – 220</w:t>
            </w:r>
            <w:r w:rsidRPr="00383B2C">
              <w:rPr>
                <w:color w:val="000000"/>
              </w:rPr>
              <w:br/>
              <w:t>Время готовности устройства к работе после подачи оперативного питания, с, не более - 0,3</w:t>
            </w:r>
            <w:r w:rsidRPr="00383B2C">
              <w:rPr>
                <w:color w:val="000000"/>
              </w:rPr>
              <w:br/>
              <w:t xml:space="preserve">Время срабатывания устройства, </w:t>
            </w:r>
            <w:proofErr w:type="spellStart"/>
            <w:r w:rsidRPr="00383B2C">
              <w:rPr>
                <w:color w:val="000000"/>
              </w:rPr>
              <w:t>мс</w:t>
            </w:r>
            <w:proofErr w:type="spellEnd"/>
            <w:r w:rsidRPr="00383B2C">
              <w:rPr>
                <w:color w:val="000000"/>
              </w:rPr>
              <w:t>, не более - 10</w:t>
            </w:r>
            <w:r w:rsidRPr="00383B2C">
              <w:rPr>
                <w:color w:val="000000"/>
              </w:rPr>
              <w:br/>
              <w:t>Минимальный фиксируемый ток дуги, А, не более - 300</w:t>
            </w:r>
            <w:r w:rsidRPr="00383B2C">
              <w:rPr>
                <w:color w:val="000000"/>
              </w:rPr>
              <w:br/>
              <w:t>Тип датчиков дуги -  оптоволоконные</w:t>
            </w:r>
            <w:r w:rsidRPr="00383B2C">
              <w:rPr>
                <w:color w:val="000000"/>
              </w:rPr>
              <w:br/>
              <w:t>Тип подключения датчиков дуги - верхнее</w:t>
            </w:r>
            <w:r w:rsidRPr="00383B2C">
              <w:rPr>
                <w:color w:val="000000"/>
              </w:rPr>
              <w:br/>
              <w:t xml:space="preserve">Количество входов под оптоволоконные датчики </w:t>
            </w:r>
            <w:proofErr w:type="gramStart"/>
            <w:r w:rsidRPr="00383B2C">
              <w:rPr>
                <w:color w:val="000000"/>
              </w:rPr>
              <w:t>дуги,  не</w:t>
            </w:r>
            <w:proofErr w:type="gramEnd"/>
            <w:r w:rsidRPr="00383B2C">
              <w:rPr>
                <w:color w:val="000000"/>
              </w:rPr>
              <w:t xml:space="preserve"> менее - 3</w:t>
            </w:r>
            <w:r w:rsidRPr="00383B2C">
              <w:rPr>
                <w:color w:val="000000"/>
              </w:rPr>
              <w:br/>
              <w:t xml:space="preserve">Число выходных реле, </w:t>
            </w:r>
            <w:proofErr w:type="spellStart"/>
            <w:r w:rsidRPr="00383B2C">
              <w:rPr>
                <w:color w:val="000000"/>
              </w:rPr>
              <w:t>шт</w:t>
            </w:r>
            <w:proofErr w:type="spellEnd"/>
            <w:r w:rsidRPr="00383B2C">
              <w:rPr>
                <w:color w:val="000000"/>
              </w:rPr>
              <w:t>, не менее – 6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383B2C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3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Pr="00A91A3C" w:rsidRDefault="00383B2C" w:rsidP="00383B2C">
            <w:r w:rsidRPr="00A91A3C">
              <w:t>Микропроцессорное устройство релейной защиты, автоматики и управления выключателями</w:t>
            </w:r>
            <w:r w:rsidR="004E4DCB">
              <w:t xml:space="preserve"> присоединений напряжением 6–35</w:t>
            </w:r>
            <w:r w:rsidRPr="00A91A3C">
              <w:t>кВ на подстанциях с переменным оперативным током, с встроенным блоком питания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3B2C" w:rsidRPr="00383B2C" w:rsidRDefault="00383B2C" w:rsidP="00383B2C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 (переменного, постоянного), В - 220</w:t>
            </w:r>
            <w:r w:rsidRPr="00383B2C">
              <w:rPr>
                <w:color w:val="000000"/>
              </w:rPr>
              <w:br/>
              <w:t>Количество интерфейсов связи, не менее - 2</w:t>
            </w:r>
            <w:r w:rsidRPr="00383B2C">
              <w:rPr>
                <w:color w:val="000000"/>
              </w:rPr>
              <w:br/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- 5</w:t>
            </w:r>
            <w:r w:rsidRPr="00383B2C">
              <w:rPr>
                <w:color w:val="000000"/>
              </w:rPr>
              <w:br/>
              <w:t>Число аналоговых входов по току, шт., не менее - 4</w:t>
            </w:r>
            <w:r w:rsidRPr="00383B2C">
              <w:rPr>
                <w:color w:val="000000"/>
              </w:rPr>
              <w:br/>
              <w:t>Рабочий диапазон токов, А, не менее - 1-200</w:t>
            </w:r>
            <w:r w:rsidRPr="00383B2C">
              <w:rPr>
                <w:color w:val="000000"/>
              </w:rPr>
              <w:br/>
              <w:t>Число аналоговых входов по напряжению, шт., не менее - 4</w:t>
            </w:r>
            <w:r w:rsidRPr="00383B2C">
              <w:rPr>
                <w:color w:val="000000"/>
              </w:rPr>
              <w:br/>
              <w:t>Номинальное входное напряжение, В - 100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>Климатическое исполнения, не ниже чем УХЛ3.1 по ГОСТ 15543.1</w:t>
            </w:r>
            <w:r w:rsidRPr="00383B2C">
              <w:rPr>
                <w:color w:val="000000"/>
              </w:rPr>
              <w:br/>
              <w:t>Коммутируемый переменный ток канала дешунтирования, А, не менее - 100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383B2C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Pr="00A91A3C" w:rsidRDefault="00383B2C" w:rsidP="0026479E">
            <w:r w:rsidRPr="00A91A3C">
              <w:t>Микропроцессорное устройство релейной защиты, автоматики, управления и сигнализации</w:t>
            </w:r>
            <w:r w:rsidR="004E4DCB">
              <w:t xml:space="preserve"> присоединений напряжением </w:t>
            </w:r>
            <w:r w:rsidR="0026479E">
              <w:t>6</w:t>
            </w:r>
            <w:r w:rsidR="004E4DCB">
              <w:t>–35</w:t>
            </w:r>
            <w:r>
              <w:t>кВ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3B2C" w:rsidRPr="00383B2C" w:rsidRDefault="00383B2C" w:rsidP="00383B2C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 (переменного, постоянного), В - 220</w:t>
            </w:r>
            <w:r w:rsidRPr="00383B2C">
              <w:rPr>
                <w:color w:val="000000"/>
              </w:rPr>
              <w:br/>
              <w:t>Тип интерфейса связи -RS485</w:t>
            </w:r>
            <w:r w:rsidRPr="00383B2C">
              <w:rPr>
                <w:color w:val="000000"/>
              </w:rPr>
              <w:br/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- 5</w:t>
            </w:r>
            <w:r w:rsidRPr="00383B2C">
              <w:rPr>
                <w:color w:val="000000"/>
              </w:rPr>
              <w:br/>
              <w:t>Число аналоговых входов по току, шт., не менее - 4</w:t>
            </w:r>
            <w:r w:rsidRPr="00383B2C">
              <w:rPr>
                <w:color w:val="000000"/>
              </w:rPr>
              <w:br/>
              <w:t>Рабочий диапазон токов, А, не менее - 1-200</w:t>
            </w:r>
            <w:r w:rsidRPr="00383B2C">
              <w:rPr>
                <w:color w:val="000000"/>
              </w:rPr>
              <w:br/>
              <w:t>Число аналоговых входов по напряжению, шт., не менее - 1</w:t>
            </w:r>
            <w:r w:rsidRPr="00383B2C">
              <w:rPr>
                <w:color w:val="000000"/>
              </w:rPr>
              <w:br/>
              <w:t>Номинальное входное напряжение, В - 100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>Климатическое исполнения, не ниже чем УХЛ3.1 по ГОСТ 15543.1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383B2C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Pr="00A91A3C" w:rsidRDefault="00383B2C" w:rsidP="00383B2C">
            <w:r w:rsidRPr="00A91A3C">
              <w:t xml:space="preserve">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 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3B2C" w:rsidRPr="00383B2C" w:rsidRDefault="00383B2C" w:rsidP="00383B2C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 (переменного, постоянного), В - 220</w:t>
            </w:r>
            <w:r w:rsidRPr="00383B2C">
              <w:rPr>
                <w:color w:val="000000"/>
              </w:rPr>
              <w:br/>
              <w:t>Количество интерфейсов связи, не менее - 2</w:t>
            </w:r>
            <w:r w:rsidRPr="00383B2C">
              <w:rPr>
                <w:color w:val="000000"/>
              </w:rPr>
              <w:br/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- 5</w:t>
            </w:r>
            <w:r w:rsidRPr="00383B2C">
              <w:rPr>
                <w:color w:val="000000"/>
              </w:rPr>
              <w:br/>
              <w:t>Число аналоговых входов по току, шт., не менее - 4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>Количество входных дискретных сигналов, шт., не менее - 16</w:t>
            </w:r>
            <w:r w:rsidRPr="00383B2C">
              <w:rPr>
                <w:color w:val="000000"/>
              </w:rPr>
              <w:br/>
              <w:t>Количество выходных дискретных сигналов, шт., не менее - 12</w:t>
            </w:r>
            <w:r w:rsidRPr="00383B2C">
              <w:rPr>
                <w:color w:val="000000"/>
              </w:rPr>
              <w:br/>
              <w:t>Климатическое исполнения, не ниже чем УХЛ3.1 по ГОСТ 15543.1</w:t>
            </w:r>
            <w:r w:rsidRPr="00383B2C">
              <w:rPr>
                <w:color w:val="000000"/>
              </w:rPr>
              <w:br/>
              <w:t>Коммутируемый переменный ток канала дешунтирования, А, не менее - 100</w:t>
            </w:r>
          </w:p>
        </w:tc>
      </w:tr>
      <w:tr w:rsidR="00383B2C" w:rsidRPr="001633D8" w:rsidTr="009137C2">
        <w:trPr>
          <w:trHeight w:val="330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383B2C" w:rsidRPr="001633D8" w:rsidRDefault="00383B2C" w:rsidP="00383B2C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</w:t>
            </w:r>
          </w:p>
        </w:tc>
        <w:tc>
          <w:tcPr>
            <w:tcW w:w="3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383B2C" w:rsidRDefault="00383B2C" w:rsidP="00383B2C">
            <w:r w:rsidRPr="00A91A3C">
              <w:t>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</w:t>
            </w:r>
          </w:p>
        </w:tc>
        <w:tc>
          <w:tcPr>
            <w:tcW w:w="56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</w:tcPr>
          <w:p w:rsidR="00383B2C" w:rsidRPr="00383B2C" w:rsidRDefault="00383B2C" w:rsidP="00383B2C">
            <w:pPr>
              <w:rPr>
                <w:color w:val="000000"/>
              </w:rPr>
            </w:pPr>
            <w:r w:rsidRPr="00383B2C">
              <w:rPr>
                <w:color w:val="000000"/>
              </w:rPr>
              <w:t>Напряжение питания (переменного, постоянного), В - 220</w:t>
            </w:r>
            <w:r w:rsidRPr="00383B2C">
              <w:rPr>
                <w:color w:val="000000"/>
              </w:rPr>
              <w:br/>
              <w:t>Количество интерфейсов связи, не менее - 2</w:t>
            </w:r>
            <w:r w:rsidRPr="00383B2C">
              <w:rPr>
                <w:color w:val="000000"/>
              </w:rPr>
              <w:br/>
              <w:t xml:space="preserve">Номинальный входной ток, </w:t>
            </w:r>
            <w:proofErr w:type="gramStart"/>
            <w:r w:rsidRPr="00383B2C">
              <w:rPr>
                <w:color w:val="000000"/>
              </w:rPr>
              <w:t>А</w:t>
            </w:r>
            <w:proofErr w:type="gramEnd"/>
            <w:r w:rsidRPr="00383B2C">
              <w:rPr>
                <w:color w:val="000000"/>
              </w:rPr>
              <w:t xml:space="preserve"> - 5</w:t>
            </w:r>
            <w:r w:rsidRPr="00383B2C">
              <w:rPr>
                <w:color w:val="000000"/>
              </w:rPr>
              <w:br/>
              <w:t>Число аналоговых входов по току, шт., не менее - 3</w:t>
            </w:r>
            <w:r w:rsidRPr="00383B2C">
              <w:rPr>
                <w:color w:val="000000"/>
              </w:rPr>
              <w:br/>
              <w:t>Частота переменного тока, Гц - 50</w:t>
            </w:r>
            <w:r w:rsidRPr="00383B2C">
              <w:rPr>
                <w:color w:val="000000"/>
              </w:rPr>
              <w:br/>
              <w:t>Количество входных дискретных сигналов, шт., не менее - 16</w:t>
            </w:r>
            <w:r w:rsidRPr="00383B2C">
              <w:rPr>
                <w:color w:val="000000"/>
              </w:rPr>
              <w:br/>
              <w:t>Количество выходных дискретных сигналов, шт., не менее - 12</w:t>
            </w:r>
            <w:r w:rsidRPr="00383B2C">
              <w:rPr>
                <w:color w:val="000000"/>
              </w:rPr>
              <w:br/>
              <w:t>Климатическое исполнения, не ниже чем УХЛ3.1 по ГОСТ 15543.1</w:t>
            </w:r>
            <w:r w:rsidRPr="00383B2C">
              <w:rPr>
                <w:color w:val="000000"/>
              </w:rPr>
              <w:br/>
              <w:t>Коммутируемый переменный ток канала дешунтирования, А, не менее - 100</w:t>
            </w:r>
          </w:p>
        </w:tc>
      </w:tr>
    </w:tbl>
    <w:p w:rsidR="00E5003B" w:rsidRPr="001633D8" w:rsidRDefault="00E5003B" w:rsidP="00896E21">
      <w:pPr>
        <w:pStyle w:val="af0"/>
        <w:tabs>
          <w:tab w:val="left" w:pos="709"/>
          <w:tab w:val="left" w:pos="1134"/>
        </w:tabs>
        <w:ind w:left="0" w:firstLine="567"/>
        <w:jc w:val="both"/>
        <w:rPr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3.2.1. Микропроцессорное устройство релейной защиты, автоматики и управления секционного выключателя 6-35кВ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максимальную токовую защиту (МТЗ) с контролем двух или трех фазных токов;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="00FB3486">
        <w:rPr>
          <w:bCs/>
          <w:sz w:val="26"/>
          <w:szCs w:val="26"/>
        </w:rPr>
        <w:t xml:space="preserve"> </w:t>
      </w:r>
      <w:r w:rsidRPr="00383B2C">
        <w:rPr>
          <w:bCs/>
          <w:sz w:val="26"/>
          <w:szCs w:val="26"/>
        </w:rPr>
        <w:t>автоматический ввод ускорения любой из ступеней МТЗ при включении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обрыва фаз;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логическую защиту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выдачу сигнала пуска МТЗ для организации логической защиты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автоматику управления выключателем с защитой от многократных включений;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подключения внешних защит;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индивидуальный УРОВ при отказе своего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определение вида повреждения при срабатывании МТЗ;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задания внутренней конфигурации;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ввода и хранения уставок;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уставок в течение всего срока службы, вне зависимости от наличия питающего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функции аварийного осциллографа и регистратора событий;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передачи параметров аварии, ввода и изменения уставок, дистанционного управления выключателем по линии связи;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соответствие требованиям ГОСТ по электромагнитной совместимости и помехоустойчивости;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не должно ложно срабатывать и повреждаться при: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замыкании на землю цепей оперативного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снятии и подаче оперативного тока, а также при перерывах питания любой длительности с последующим восстановлением;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подаче оперативного тока обратной полярности.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3.2.2. Устройство защиты от дуговых замыканий должно быть предназначено для фиксации момента возникновения дуги в ячейках РУ и выдачи сигнала управления в цепи автоматики и релейной защиты. Оптическая система устройства должна фиксировать только момент возникновения электрической дуги и не быть чувствительной к другим источникам света (фонарик, лампы накаливания, люминесцентные, прямой солнечный свет и т.п.). Устройство должно быть оснащено системой самоконтроля работоспособности, с выдачей сигнала в случае неполадок. Органы управления и индикации устройства, а также клеммы подключения должны иметь поясняющие надписи</w:t>
      </w:r>
      <w:r w:rsidR="00FB3486">
        <w:rPr>
          <w:bCs/>
          <w:sz w:val="26"/>
          <w:szCs w:val="26"/>
        </w:rPr>
        <w:t>.</w:t>
      </w:r>
    </w:p>
    <w:p w:rsidR="00FB3486" w:rsidRPr="00383B2C" w:rsidRDefault="00FB3486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3.2.3. Микропроцессорное устройство релейной защиты, автоматики и управления выключателями</w:t>
      </w:r>
      <w:r w:rsidR="00285B4D">
        <w:rPr>
          <w:bCs/>
          <w:sz w:val="26"/>
          <w:szCs w:val="26"/>
        </w:rPr>
        <w:t xml:space="preserve"> присоединений напряжением 6–35</w:t>
      </w:r>
      <w:r w:rsidRPr="00383B2C">
        <w:rPr>
          <w:bCs/>
          <w:sz w:val="26"/>
          <w:szCs w:val="26"/>
        </w:rPr>
        <w:t>кВ на подстанциях с переменным оперативным током, с встроенным блоком питания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максимальную токовую защиту (МТЗ) с контролем двух или трех фазных токов с возможностью комбинированного пуска по напряжению, количество ступеней защиты не менее трех;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выполнения ступеней МТЗ направленными;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автоматический ввод ускорения любой из ступеней МТЗ при включении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обрыва фаз;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однофазных замыканий на землю;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логическую защиту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минимального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автоматику управления выключателем с защитой от многократных включений;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подключения внешних защит;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резервирование при отказах выключателя УРОВ с контролем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однократное АПВ;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контроль цепей ТН;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минимального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повышения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улавливание синхронизма при включении;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определение вида повреждения при срабатывании МТЗ;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задания внутренней конфигурации;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ввода и хранения уставок;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уставок в течение всего срока службы, вне зависимости от наличия питающего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функции аварийного осциллографа и регистратора событий;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передачи параметров аварии, ввода и изменения уставок, дистанционного управления выключателем по линии связи;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соответствие требованиям ГОСТ по электромагнитной совместимости и помехоустойчивости;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не должно ложно срабатывать и повреждаться при: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замыкании на землю цепей оперативного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снятии и подаче оперативного тока, а также при перерывах питания любой длительности с последующим восстановлением;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подаче оперативного тока обратной полярности.</w:t>
      </w:r>
    </w:p>
    <w:p w:rsid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</w:p>
    <w:p w:rsidR="00FB3486" w:rsidRPr="00383B2C" w:rsidRDefault="00FB3486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 xml:space="preserve">3.2.4. Микропроцессорное устройство релейной защиты, автоматики, управления и сигнализации присоединений напряжением </w:t>
      </w:r>
      <w:r w:rsidR="0026479E">
        <w:rPr>
          <w:bCs/>
          <w:sz w:val="26"/>
          <w:szCs w:val="26"/>
        </w:rPr>
        <w:t>6</w:t>
      </w:r>
      <w:r w:rsidRPr="00383B2C">
        <w:rPr>
          <w:bCs/>
          <w:sz w:val="26"/>
          <w:szCs w:val="26"/>
        </w:rPr>
        <w:t>–35кВ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трехступенчатую максимальную токовую защиту (МТЗ) от междуфазных повреждений с контролем двух или трех фазных токов;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автоматический ввод ускорения любых ступеней МТЗ при любом включении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блокировку ступеней МТЗ при броске тока намагничивания;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защиту от обрыва фазы питающего фидера (ЗОФ);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защиту от однофазных замыканий на землю (ОЗЗ) по сумме высших гармоник;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защиту от однофазных замыканий на землю по току и напряжению основной частоты;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логическую защити шин (ЛЗШ): прием и формирование блокирующего сигнала</w:t>
      </w:r>
      <w:r w:rsidR="00C456C2">
        <w:rPr>
          <w:bCs/>
          <w:sz w:val="26"/>
          <w:szCs w:val="26"/>
        </w:rPr>
        <w:t>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функцию отключения и включения выключателя по внешним командам с защитой от многократных включений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возможность подключения внешних защит, например, дуговой, или от однофазных замыканий на землю;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формирование сигнала УРОВ при отказах своего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одно- или двукратное АПВ;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исполнение внешних сигналов АЧР и ЧАПВ;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исполнение внешних сигналов АВР и ВНР</w:t>
      </w:r>
      <w:r w:rsidR="00C456C2">
        <w:rPr>
          <w:bCs/>
          <w:sz w:val="26"/>
          <w:szCs w:val="26"/>
        </w:rPr>
        <w:t>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определение места повреждения при срабатывании МТЗ;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фиксация токов в момент аварии;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дополнительная ступень МТЗ-4 для реализации «адресного» отключения или сигнализации длительных перегрузок;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измерение времени срабатывания защиты и отключения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встроенные часы-календарь;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возможность встраивания устройства в систему единого точного времени станции или подстанции;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измерение текущих фазных токов;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дополнительные реле и светодиоды с функцией, заданной пользователем;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цифровой осциллограф;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 xml:space="preserve">- регистратор событий. 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задание внутренней конфигурации (ввод/вывод защит и автоматики, выбор защитных характеристик и т.д.);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ввод и хранение уставок защит и автоматики;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контроль и индикацию положения выключателя, а также контроль исправности его цепей управления;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определение места повреждения линии (для воздушных линий);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передачу параметров аварии, ввод и изменение уставок по линии связи;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непрерывный оперативный контроль работоспособности (самодиагностику) в течение всего времени работы;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блокировку всех выходов при неисправности устройства для исключения ложных срабатываний;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получение дискретных сигналов управления и блокировок, выдачу команд управления, аварийной и предупредительной сигнализации;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гальваническую развязку всех входов и выходов, включая питание, для обеспечения высокой помехозащищенности;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высокое сопротивление и прочность изоляции входов и выходов относительно корпуса и между собой для повышения устойчивости устройства к перенапряжениям, возникающим во вторичных цепях КРУ.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 xml:space="preserve"> Устройство</w:t>
      </w:r>
      <w:r w:rsidR="00C456C2">
        <w:rPr>
          <w:bCs/>
          <w:sz w:val="26"/>
          <w:szCs w:val="26"/>
        </w:rPr>
        <w:t xml:space="preserve"> не должно срабатывать ложно и </w:t>
      </w:r>
      <w:r w:rsidRPr="00383B2C">
        <w:rPr>
          <w:bCs/>
          <w:sz w:val="26"/>
          <w:szCs w:val="26"/>
        </w:rPr>
        <w:t>поврежда</w:t>
      </w:r>
      <w:r w:rsidR="00C456C2">
        <w:rPr>
          <w:bCs/>
          <w:sz w:val="26"/>
          <w:szCs w:val="26"/>
        </w:rPr>
        <w:t>ть</w:t>
      </w:r>
      <w:r w:rsidRPr="00383B2C">
        <w:rPr>
          <w:bCs/>
          <w:sz w:val="26"/>
          <w:szCs w:val="26"/>
        </w:rPr>
        <w:t>ся: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при снятии и подаче оперативного тока, а также при перерывах питания любой длительности с последующим восстановлением;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при подаче напряжения оперативного постоянного тока обратной полярности;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- при замыкании на землю цепей оперативного тока.</w:t>
      </w:r>
    </w:p>
    <w:p w:rsid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</w:p>
    <w:p w:rsidR="00FB3486" w:rsidRPr="00383B2C" w:rsidRDefault="00FB3486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3.2.5. Микропроцессорное устройство релейной защиты, автоматики и управления выключателями отходящих линий 6-35кВ на подстанциях с переменным оперативным током, с встроенным блоком питания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максимальную токовую защиту (МТЗ), количество ступеней защиты не менее трех;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автоматический ввод ускорения любой из ступеней МТЗ при включении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обрыва фаз;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однофазных замыканий на землю;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логическую защиту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автоматику управления выключателем с защитой от многократных включений;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подключения внешних защит;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резервирование при отказах выключателя УРОВ с контролем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однократное АПВ;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управление аварийным отключением выключателя по схеме «дешунтирования» без установки дополнительных реле и оборудования (схема «дешунтирования» должна быть выполнена в конструктиве терминала);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улавливание синхронизма при включении;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определение вида повреждения при срабатывании МТЗ;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задания внутренней конфигурации;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ввода и хранения уставок;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уставок в течение всего срока службы, вне зависимости от наличия питающего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функции аварийного осциллографа и регистратора событий;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передачи параметров аварии, ввода и изменения уставок, дистанционного управления выключателем по линии связи;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соответствие требованиям ГОСТ по электромагнитной совместимости и помехоустойчивости;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питания терминала от токовых цепей при глубоких просадках питающего напряжения.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не должно ложно срабатывать и повреждаться при: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замыкании на землю цепей оперативного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снятии и подаче оперативного тока, а также при перерывах питания любой длительности с последующим восстановлением;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подаче оперативного тока обратной полярности.</w:t>
      </w:r>
    </w:p>
    <w:p w:rsid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частот 45 - 55 Гц энергосистемы.</w:t>
      </w:r>
    </w:p>
    <w:p w:rsidR="00FB3486" w:rsidRPr="00383B2C" w:rsidRDefault="00FB3486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3.2.6. Микропроцессорное устройство релейной защиты, автоматики и управления секционных выключателей 6-35кВ на подстанциях с переменным оперативным током, с встроенным блоком питания должно обеспечивать: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максимальную токовую защиту (МТЗ) с контролем двух или трех фазных токов;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автоматический ввод ускорения любой из ступеней МТЗ при включении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защиту от обрыва фаз;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логическую защиту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выдачу сигнала пуска МТЗ для организации логической защиты шин;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автоматику управления выключателем с защитой от многократных включений;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подключения внешних защит;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индивидуальный УРОВ при отказе своего выключателя;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определение вида повреждения при срабатывании МТЗ;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задания внутренней конфигурации;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ввода и хранения уставок;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уставок в течение всего срока службы, вне зависимости от наличия питающего напряжения;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функции аварийного осциллографа и регистратора событий;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контроль и индикацию положения выключателя, и контроль исправности его цепей управления;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возможность передачи параметров аварии, ввода и изменения уставок, дистанционного управления выключателем по линии связи;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постоянный оперативный контроль работоспособности (самодиагностику);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блокировку выходов при неисправности устройства для исключения ложных срабатываний;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гальваническую развязку всех входов и выходов, включая питание, для обеспечения высокой помехозащищенности;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соответствие требованиям ГОСТ по электромагнитной совместимости и помехоустойчивости;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хранение параметров настройки и конфигурации в течение всего срока службы вне зависимости от наличия напряжения питания;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выполнение функций с возможностью срабатывания выходных реле в течение времени, достаточного для отключения выключателя, при полном пропадании оперативного питания от номинального значения;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совместимость устройствами защиты и автоматики разных производителей (электромеханическими, микроэлектронными, микропроцессорными) и сопряжение со стандартными каналами телемеханики.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не должно ложно срабатывать и повреждаться при: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замыкании на землю цепей оперативного тока;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снятии и подаче оперативного тока, а также при перерывах питания любой длительности с последующим восстановлением;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>-</w:t>
      </w:r>
      <w:r w:rsidRPr="00383B2C">
        <w:rPr>
          <w:bCs/>
          <w:sz w:val="26"/>
          <w:szCs w:val="26"/>
        </w:rPr>
        <w:t xml:space="preserve"> подаче оперативного тока обратной полярности.</w:t>
      </w:r>
    </w:p>
    <w:p w:rsidR="00383B2C" w:rsidRPr="00383B2C" w:rsidRDefault="00383B2C" w:rsidP="00FB3486">
      <w:pPr>
        <w:pStyle w:val="af0"/>
        <w:tabs>
          <w:tab w:val="left" w:pos="993"/>
        </w:tabs>
        <w:ind w:left="0" w:firstLine="567"/>
        <w:jc w:val="both"/>
        <w:rPr>
          <w:bCs/>
          <w:sz w:val="26"/>
          <w:szCs w:val="26"/>
        </w:rPr>
      </w:pPr>
      <w:r w:rsidRPr="00383B2C">
        <w:rPr>
          <w:bCs/>
          <w:sz w:val="26"/>
          <w:szCs w:val="26"/>
        </w:rPr>
        <w:t>Устройство и прилагаемое ПО должны иметь русскоязычный интерфейс. Устройство должно обеспечивать правильную работу в диапазоне ч</w:t>
      </w:r>
      <w:r>
        <w:rPr>
          <w:bCs/>
          <w:sz w:val="26"/>
          <w:szCs w:val="26"/>
        </w:rPr>
        <w:t>астот 45 - 55 Гц энергосистемы.</w:t>
      </w:r>
    </w:p>
    <w:p w:rsidR="00A90CE9" w:rsidRPr="001633D8" w:rsidRDefault="000F4460" w:rsidP="00FB3486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 xml:space="preserve">Общие </w:t>
      </w:r>
      <w:r w:rsidR="00637306" w:rsidRPr="001633D8">
        <w:rPr>
          <w:b/>
          <w:bCs/>
          <w:sz w:val="26"/>
          <w:szCs w:val="26"/>
        </w:rPr>
        <w:t>требования</w:t>
      </w:r>
      <w:r w:rsidRPr="001633D8">
        <w:rPr>
          <w:b/>
          <w:bCs/>
          <w:sz w:val="26"/>
          <w:szCs w:val="26"/>
        </w:rPr>
        <w:t>.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 К поставке допускается оборудование, отвечающее следующим требованиям:</w:t>
      </w:r>
    </w:p>
    <w:p w:rsidR="0029124B" w:rsidRPr="001633D8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:rsidR="00F94C96" w:rsidRDefault="0029124B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для российских производителей – наличие ТУ, подтверждающих соответствие техническим требо</w:t>
      </w:r>
      <w:r w:rsidR="00D303D1">
        <w:rPr>
          <w:sz w:val="26"/>
          <w:szCs w:val="26"/>
        </w:rPr>
        <w:t>ваниям</w:t>
      </w:r>
      <w:r w:rsidR="00F94C96">
        <w:rPr>
          <w:sz w:val="26"/>
          <w:szCs w:val="26"/>
        </w:rPr>
        <w:t>;</w:t>
      </w:r>
      <w:bookmarkStart w:id="0" w:name="_GoBack"/>
      <w:bookmarkEnd w:id="0"/>
    </w:p>
    <w:p w:rsidR="00F94C96" w:rsidRPr="00F94C96" w:rsidRDefault="00F94C96" w:rsidP="00F94C96">
      <w:pPr>
        <w:pStyle w:val="af0"/>
        <w:numPr>
          <w:ilvl w:val="0"/>
          <w:numId w:val="7"/>
        </w:numPr>
        <w:tabs>
          <w:tab w:val="left" w:pos="0"/>
          <w:tab w:val="left" w:pos="993"/>
        </w:tabs>
        <w:ind w:left="0" w:firstLine="567"/>
        <w:jc w:val="both"/>
        <w:rPr>
          <w:sz w:val="26"/>
          <w:szCs w:val="26"/>
        </w:rPr>
      </w:pPr>
      <w:r w:rsidRPr="00F94C96">
        <w:rPr>
          <w:sz w:val="26"/>
          <w:szCs w:val="26"/>
        </w:rPr>
        <w:t>все поставляем</w:t>
      </w:r>
      <w:r>
        <w:rPr>
          <w:sz w:val="26"/>
          <w:szCs w:val="26"/>
        </w:rPr>
        <w:t>ые</w:t>
      </w:r>
      <w:r w:rsidRPr="00F94C96">
        <w:rPr>
          <w:sz w:val="26"/>
          <w:szCs w:val="26"/>
        </w:rPr>
        <w:t xml:space="preserve"> </w:t>
      </w:r>
      <w:r>
        <w:rPr>
          <w:sz w:val="26"/>
          <w:szCs w:val="26"/>
        </w:rPr>
        <w:t>устройства</w:t>
      </w:r>
      <w:r w:rsidRPr="00F94C96">
        <w:rPr>
          <w:sz w:val="26"/>
          <w:szCs w:val="26"/>
        </w:rPr>
        <w:t xml:space="preserve"> должны иметь аттестацию аккредитованного центра ПАО «Россети».</w:t>
      </w:r>
    </w:p>
    <w:p w:rsidR="00A90CE9" w:rsidRPr="001633D8" w:rsidRDefault="00A90CE9" w:rsidP="00F94C96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соответствовать требованиям «Правил устройства электроустановок» (ПУЭ) (</w:t>
      </w:r>
      <w:r w:rsidR="006F6EB0" w:rsidRPr="001633D8">
        <w:rPr>
          <w:sz w:val="26"/>
          <w:szCs w:val="26"/>
        </w:rPr>
        <w:t>текущее издание</w:t>
      </w:r>
      <w:r w:rsidRPr="001633D8">
        <w:rPr>
          <w:sz w:val="26"/>
          <w:szCs w:val="26"/>
        </w:rPr>
        <w:t>) и требованиям стандартов ГОСТ: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:rsidR="00A90CE9" w:rsidRPr="001633D8" w:rsidRDefault="00A90CE9" w:rsidP="00F94C96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ГОСТ 15543.1-89 «Изделия электротехнические. Общие требования в части стойкости к климатическим внешним воздействующим факторам».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Комплектность запасных частей, расходных материалов, принадлежностей.</w:t>
      </w:r>
    </w:p>
    <w:p w:rsidR="004071F6" w:rsidRPr="001633D8" w:rsidRDefault="00C00F23" w:rsidP="00896E21">
      <w:pPr>
        <w:pStyle w:val="af0"/>
        <w:tabs>
          <w:tab w:val="left" w:pos="709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ab/>
      </w:r>
      <w:r w:rsidR="004071F6" w:rsidRPr="001633D8">
        <w:rPr>
          <w:sz w:val="26"/>
          <w:szCs w:val="26"/>
        </w:rPr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4071F6" w:rsidRPr="001633D8" w:rsidRDefault="004071F6" w:rsidP="00896E21">
      <w:pPr>
        <w:pStyle w:val="af0"/>
        <w:numPr>
          <w:ilvl w:val="1"/>
          <w:numId w:val="3"/>
        </w:numPr>
        <w:tabs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транспортирование, условия и сроки хранения</w:t>
      </w:r>
      <w:r w:rsidR="00990D6A" w:rsidRPr="001633D8">
        <w:rPr>
          <w:sz w:val="26"/>
          <w:szCs w:val="26"/>
        </w:rPr>
        <w:t>.</w:t>
      </w:r>
    </w:p>
    <w:p w:rsidR="00AB175E" w:rsidRPr="001633D8" w:rsidRDefault="00AB175E" w:rsidP="00896E21">
      <w:pPr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Упаковка, маркировка, транспортирование должны соответствовать требованиям, указанным в технических условиях изготовителя и ГОСТ 14192-96, ГОСТ 23216-78, ГОСТ 15150-69.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оборудования.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Гарантийные обязательства</w:t>
      </w:r>
      <w:r w:rsidR="00637306" w:rsidRPr="001633D8">
        <w:rPr>
          <w:b/>
          <w:bCs/>
          <w:sz w:val="26"/>
          <w:szCs w:val="26"/>
        </w:rPr>
        <w:t>.</w:t>
      </w:r>
    </w:p>
    <w:p w:rsidR="004071F6" w:rsidRPr="001633D8" w:rsidRDefault="00284B7E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Гарантия на п</w:t>
      </w:r>
      <w:r w:rsidR="00990D6A" w:rsidRPr="001633D8">
        <w:rPr>
          <w:sz w:val="26"/>
          <w:szCs w:val="26"/>
        </w:rPr>
        <w:t>оставляемо</w:t>
      </w:r>
      <w:r w:rsidRPr="001633D8">
        <w:rPr>
          <w:sz w:val="26"/>
          <w:szCs w:val="26"/>
        </w:rPr>
        <w:t xml:space="preserve">е оборудование должна распространяться не менее чем на </w:t>
      </w:r>
      <w:r w:rsidR="00896E21" w:rsidRPr="001633D8">
        <w:rPr>
          <w:sz w:val="26"/>
          <w:szCs w:val="26"/>
        </w:rPr>
        <w:t>36</w:t>
      </w:r>
      <w:r w:rsidRPr="001633D8">
        <w:rPr>
          <w:sz w:val="26"/>
          <w:szCs w:val="26"/>
        </w:rPr>
        <w:t xml:space="preserve"> месяцев.</w:t>
      </w:r>
      <w:r w:rsidR="004071F6" w:rsidRPr="001633D8">
        <w:rPr>
          <w:sz w:val="26"/>
          <w:szCs w:val="26"/>
        </w:rPr>
        <w:t xml:space="preserve"> Время начала исчисления гарантийного срока – с момента ввода оборудования в эксплуатацию.</w:t>
      </w:r>
      <w:r w:rsidR="0029061D" w:rsidRPr="001633D8">
        <w:rPr>
          <w:sz w:val="26"/>
          <w:szCs w:val="26"/>
        </w:rPr>
        <w:t xml:space="preserve"> </w:t>
      </w:r>
      <w:r w:rsidR="00637306" w:rsidRPr="001633D8">
        <w:rPr>
          <w:sz w:val="26"/>
          <w:szCs w:val="26"/>
        </w:rPr>
        <w:t>Поставщик</w:t>
      </w:r>
      <w:r w:rsidR="004071F6" w:rsidRPr="001633D8">
        <w:rPr>
          <w:sz w:val="26"/>
          <w:szCs w:val="26"/>
        </w:rPr>
        <w:t xml:space="preserve"> должен за свой счет и сроки, согласованные с </w:t>
      </w:r>
      <w:r w:rsidR="003474E0" w:rsidRPr="001633D8">
        <w:rPr>
          <w:sz w:val="26"/>
          <w:szCs w:val="26"/>
        </w:rPr>
        <w:t>Покупателем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устранять любые дефекты в поставляемом оборудовании</w:t>
      </w:r>
      <w:r w:rsidR="000054E0" w:rsidRPr="001633D8">
        <w:rPr>
          <w:sz w:val="26"/>
          <w:szCs w:val="26"/>
        </w:rPr>
        <w:t>,</w:t>
      </w:r>
      <w:r w:rsidR="004071F6" w:rsidRPr="001633D8">
        <w:rPr>
          <w:sz w:val="26"/>
          <w:szCs w:val="26"/>
        </w:rPr>
        <w:t xml:space="preserve"> материалах и выполняемых работах, выявленные в период гарантийного срока.</w:t>
      </w:r>
      <w:r w:rsidR="0029061D" w:rsidRPr="001633D8">
        <w:rPr>
          <w:sz w:val="26"/>
          <w:szCs w:val="26"/>
        </w:rPr>
        <w:t xml:space="preserve"> </w:t>
      </w:r>
      <w:r w:rsidR="004071F6" w:rsidRPr="001633D8">
        <w:rPr>
          <w:sz w:val="26"/>
          <w:szCs w:val="26"/>
        </w:rPr>
        <w:t xml:space="preserve">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10 </w:t>
      </w:r>
      <w:r w:rsidR="001866B6">
        <w:rPr>
          <w:sz w:val="26"/>
          <w:szCs w:val="26"/>
        </w:rPr>
        <w:t xml:space="preserve">календарных </w:t>
      </w:r>
      <w:r w:rsidR="004071F6" w:rsidRPr="001633D8">
        <w:rPr>
          <w:sz w:val="26"/>
          <w:szCs w:val="26"/>
        </w:rPr>
        <w:t xml:space="preserve">дней со дня получения письменного извещения </w:t>
      </w:r>
      <w:r w:rsidR="003474E0" w:rsidRPr="001633D8">
        <w:rPr>
          <w:sz w:val="26"/>
          <w:szCs w:val="26"/>
        </w:rPr>
        <w:t>Покупателя</w:t>
      </w:r>
      <w:r w:rsidR="004071F6" w:rsidRPr="001633D8">
        <w:rPr>
          <w:sz w:val="26"/>
          <w:szCs w:val="26"/>
        </w:rPr>
        <w:t>. Гарантийный срок в этом случае продлевается соответственно на период устранения дефектов.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Требования к надежности и живучести оборудования</w:t>
      </w:r>
      <w:r w:rsidR="00A90CE9" w:rsidRPr="001633D8">
        <w:rPr>
          <w:b/>
          <w:bCs/>
          <w:sz w:val="26"/>
          <w:szCs w:val="26"/>
        </w:rPr>
        <w:t>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20 лет.</w:t>
      </w:r>
    </w:p>
    <w:p w:rsidR="004071F6" w:rsidRPr="001633D8" w:rsidRDefault="004071F6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sz w:val="26"/>
          <w:szCs w:val="26"/>
        </w:rPr>
      </w:pPr>
      <w:r w:rsidRPr="001633D8">
        <w:rPr>
          <w:b/>
          <w:bCs/>
          <w:sz w:val="26"/>
          <w:szCs w:val="26"/>
        </w:rPr>
        <w:t>Состав технической и эксплуатационной документации</w:t>
      </w:r>
      <w:r w:rsidR="00A90CE9" w:rsidRPr="001633D8">
        <w:rPr>
          <w:b/>
          <w:bCs/>
          <w:sz w:val="26"/>
          <w:szCs w:val="26"/>
        </w:rPr>
        <w:t>.</w:t>
      </w:r>
    </w:p>
    <w:p w:rsidR="004071F6" w:rsidRPr="001633D8" w:rsidRDefault="004071F6" w:rsidP="00896E21">
      <w:pPr>
        <w:pStyle w:val="af0"/>
        <w:tabs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По всем видам оборудования </w:t>
      </w:r>
      <w:r w:rsidR="00637306" w:rsidRPr="001633D8">
        <w:rPr>
          <w:sz w:val="26"/>
          <w:szCs w:val="26"/>
        </w:rPr>
        <w:t>Поставщик</w:t>
      </w:r>
      <w:r w:rsidRPr="001633D8">
        <w:rPr>
          <w:sz w:val="26"/>
          <w:szCs w:val="26"/>
        </w:rPr>
        <w:t xml:space="preserve"> должен предоставить полный комплект технической и эксплуатационной документации на русском языке, подготовленной в соответствии с ГОСТ 34.003-90, ГОСТ 34.201</w:t>
      </w:r>
      <w:r w:rsidR="00152CCC">
        <w:rPr>
          <w:sz w:val="26"/>
          <w:szCs w:val="26"/>
        </w:rPr>
        <w:t>-</w:t>
      </w:r>
      <w:r w:rsidRPr="001633D8">
        <w:rPr>
          <w:sz w:val="26"/>
          <w:szCs w:val="26"/>
        </w:rPr>
        <w:t>89, ГОСТ 27300-87, ГОСТ 2.601</w:t>
      </w:r>
      <w:r w:rsidR="00637306" w:rsidRPr="001633D8">
        <w:rPr>
          <w:sz w:val="26"/>
          <w:szCs w:val="26"/>
        </w:rPr>
        <w:t xml:space="preserve"> по</w:t>
      </w:r>
      <w:r w:rsidRPr="001633D8">
        <w:rPr>
          <w:sz w:val="26"/>
          <w:szCs w:val="26"/>
        </w:rPr>
        <w:t xml:space="preserve"> монтаж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наладк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>, пуск</w:t>
      </w:r>
      <w:r w:rsidR="0029061D" w:rsidRPr="001633D8">
        <w:rPr>
          <w:sz w:val="26"/>
          <w:szCs w:val="26"/>
        </w:rPr>
        <w:t>у</w:t>
      </w:r>
      <w:r w:rsidRPr="001633D8">
        <w:rPr>
          <w:sz w:val="26"/>
          <w:szCs w:val="26"/>
        </w:rPr>
        <w:t>, сдач</w:t>
      </w:r>
      <w:r w:rsidR="0029061D" w:rsidRPr="001633D8">
        <w:rPr>
          <w:sz w:val="26"/>
          <w:szCs w:val="26"/>
        </w:rPr>
        <w:t>е</w:t>
      </w:r>
      <w:r w:rsidRPr="001633D8">
        <w:rPr>
          <w:sz w:val="26"/>
          <w:szCs w:val="26"/>
        </w:rPr>
        <w:t xml:space="preserve"> в эксплуатацию, обеспечени</w:t>
      </w:r>
      <w:r w:rsidR="0029061D" w:rsidRPr="001633D8">
        <w:rPr>
          <w:sz w:val="26"/>
          <w:szCs w:val="26"/>
        </w:rPr>
        <w:t>ю</w:t>
      </w:r>
      <w:r w:rsidRPr="001633D8">
        <w:rPr>
          <w:sz w:val="26"/>
          <w:szCs w:val="26"/>
        </w:rPr>
        <w:t xml:space="preserve"> правильной и безопасной эксплуатации, технического обслуживания поставляемого оборудования. </w:t>
      </w:r>
    </w:p>
    <w:p w:rsidR="004071F6" w:rsidRPr="001633D8" w:rsidRDefault="004071F6" w:rsidP="00896E21">
      <w:pPr>
        <w:pStyle w:val="af0"/>
        <w:tabs>
          <w:tab w:val="left" w:pos="993"/>
          <w:tab w:val="left" w:pos="1560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Предоставляемая </w:t>
      </w:r>
      <w:r w:rsidR="00637306" w:rsidRPr="001633D8">
        <w:rPr>
          <w:sz w:val="26"/>
          <w:szCs w:val="26"/>
        </w:rPr>
        <w:t>Поставщиком</w:t>
      </w:r>
      <w:r w:rsidRPr="001633D8">
        <w:rPr>
          <w:sz w:val="26"/>
          <w:szCs w:val="26"/>
        </w:rPr>
        <w:t xml:space="preserve"> техническая и эксплуатационная документация должна включать:</w:t>
      </w:r>
    </w:p>
    <w:p w:rsidR="00E95A85" w:rsidRPr="001633D8" w:rsidRDefault="00E95A85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паспорт;</w:t>
      </w:r>
    </w:p>
    <w:p w:rsidR="00E95A85" w:rsidRPr="001633D8" w:rsidRDefault="001633D8" w:rsidP="00896E21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руководство по эксплуатации;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комплект электрических схем;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комплект схем внутренней логики;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методику расчета и выбора уставок; </w:t>
      </w:r>
    </w:p>
    <w:p w:rsidR="001633D8" w:rsidRP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hanging="1004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бланки задания уставок; </w:t>
      </w:r>
    </w:p>
    <w:p w:rsidR="001633D8" w:rsidRDefault="001633D8" w:rsidP="001633D8">
      <w:pPr>
        <w:pStyle w:val="af0"/>
        <w:numPr>
          <w:ilvl w:val="0"/>
          <w:numId w:val="5"/>
        </w:numPr>
        <w:tabs>
          <w:tab w:val="left" w:pos="0"/>
          <w:tab w:val="left" w:pos="993"/>
          <w:tab w:val="left" w:pos="1134"/>
        </w:tabs>
        <w:ind w:left="993" w:hanging="426"/>
        <w:jc w:val="both"/>
        <w:rPr>
          <w:sz w:val="26"/>
          <w:szCs w:val="26"/>
        </w:rPr>
      </w:pPr>
      <w:r w:rsidRPr="001633D8">
        <w:rPr>
          <w:sz w:val="26"/>
          <w:szCs w:val="26"/>
        </w:rPr>
        <w:t xml:space="preserve">программное обеспечение (на русском языке) для </w:t>
      </w:r>
      <w:proofErr w:type="spellStart"/>
      <w:r w:rsidRPr="001633D8">
        <w:rPr>
          <w:sz w:val="26"/>
          <w:szCs w:val="26"/>
        </w:rPr>
        <w:t>параметрирования</w:t>
      </w:r>
      <w:proofErr w:type="spellEnd"/>
      <w:r w:rsidRPr="001633D8">
        <w:rPr>
          <w:sz w:val="26"/>
          <w:szCs w:val="26"/>
        </w:rPr>
        <w:t xml:space="preserve"> устройств и для просмотра осциллограмм.</w:t>
      </w:r>
    </w:p>
    <w:p w:rsidR="00FB3486" w:rsidRPr="001633D8" w:rsidRDefault="00FB3486" w:rsidP="00FB3486">
      <w:pPr>
        <w:pStyle w:val="af0"/>
        <w:tabs>
          <w:tab w:val="left" w:pos="0"/>
          <w:tab w:val="left" w:pos="993"/>
          <w:tab w:val="left" w:pos="1134"/>
        </w:tabs>
        <w:ind w:left="993"/>
        <w:jc w:val="both"/>
        <w:rPr>
          <w:sz w:val="26"/>
          <w:szCs w:val="26"/>
        </w:rPr>
      </w:pPr>
    </w:p>
    <w:p w:rsidR="00896E21" w:rsidRPr="001633D8" w:rsidRDefault="00896E21" w:rsidP="003A1C9F">
      <w:pPr>
        <w:pStyle w:val="af0"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b/>
          <w:sz w:val="26"/>
          <w:szCs w:val="26"/>
        </w:rPr>
      </w:pPr>
      <w:r w:rsidRPr="001633D8">
        <w:rPr>
          <w:b/>
          <w:sz w:val="26"/>
          <w:szCs w:val="26"/>
        </w:rPr>
        <w:t>Правила приемки оборудования.</w:t>
      </w:r>
    </w:p>
    <w:p w:rsidR="00896E21" w:rsidRPr="001633D8" w:rsidRDefault="00896E21" w:rsidP="00896E21">
      <w:pPr>
        <w:pStyle w:val="BodyText21"/>
        <w:ind w:firstLine="567"/>
        <w:rPr>
          <w:sz w:val="26"/>
          <w:szCs w:val="26"/>
        </w:rPr>
      </w:pPr>
      <w:r w:rsidRPr="001633D8">
        <w:rPr>
          <w:sz w:val="26"/>
          <w:szCs w:val="26"/>
        </w:rPr>
        <w:t>Все поставляемое оборудование проходит входной контроль, осуществляемый представителями филиалов ПАО «МРСК Центра» - «Смоленскэнерго» при получении оборудования на склад.</w:t>
      </w:r>
    </w:p>
    <w:p w:rsidR="00896E21" w:rsidRPr="001633D8" w:rsidRDefault="00896E21" w:rsidP="00896E21">
      <w:pPr>
        <w:pStyle w:val="af0"/>
        <w:ind w:left="0"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896E21" w:rsidRPr="001633D8" w:rsidRDefault="00896E21" w:rsidP="00896E21">
      <w:pPr>
        <w:pStyle w:val="af0"/>
        <w:numPr>
          <w:ilvl w:val="0"/>
          <w:numId w:val="3"/>
        </w:numPr>
        <w:tabs>
          <w:tab w:val="left" w:pos="993"/>
        </w:tabs>
        <w:ind w:left="0" w:firstLine="567"/>
        <w:jc w:val="both"/>
        <w:rPr>
          <w:b/>
          <w:bCs/>
          <w:sz w:val="26"/>
          <w:szCs w:val="26"/>
        </w:rPr>
      </w:pPr>
      <w:r w:rsidRPr="001633D8">
        <w:rPr>
          <w:b/>
          <w:bCs/>
          <w:sz w:val="26"/>
          <w:szCs w:val="26"/>
        </w:rPr>
        <w:t>Стоимость.</w:t>
      </w:r>
    </w:p>
    <w:p w:rsidR="00896E21" w:rsidRPr="001633D8" w:rsidRDefault="00896E21" w:rsidP="00896E21">
      <w:pPr>
        <w:tabs>
          <w:tab w:val="left" w:pos="993"/>
        </w:tabs>
        <w:ind w:firstLine="567"/>
        <w:jc w:val="both"/>
        <w:rPr>
          <w:sz w:val="26"/>
          <w:szCs w:val="26"/>
        </w:rPr>
      </w:pPr>
      <w:r w:rsidRPr="001633D8">
        <w:rPr>
          <w:sz w:val="26"/>
          <w:szCs w:val="26"/>
        </w:rPr>
        <w:t>В стоимость должна быть включена доставка до склада Покупателя.</w:t>
      </w:r>
    </w:p>
    <w:p w:rsidR="003A1C9F" w:rsidRDefault="003A1C9F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D303D1" w:rsidRPr="001633D8" w:rsidRDefault="00D303D1" w:rsidP="00896E21">
      <w:pPr>
        <w:spacing w:line="276" w:lineRule="auto"/>
        <w:ind w:firstLine="567"/>
        <w:jc w:val="both"/>
        <w:rPr>
          <w:color w:val="00B0F0"/>
          <w:sz w:val="26"/>
          <w:szCs w:val="26"/>
        </w:rPr>
      </w:pPr>
    </w:p>
    <w:p w:rsidR="00EC0E28" w:rsidRPr="001633D8" w:rsidRDefault="003A1C9F" w:rsidP="00EC0E28">
      <w:pPr>
        <w:rPr>
          <w:sz w:val="26"/>
          <w:szCs w:val="26"/>
        </w:rPr>
      </w:pPr>
      <w:r w:rsidRPr="001633D8">
        <w:rPr>
          <w:sz w:val="26"/>
          <w:szCs w:val="26"/>
        </w:rPr>
        <w:t xml:space="preserve">Начальник </w:t>
      </w:r>
      <w:proofErr w:type="spellStart"/>
      <w:r w:rsidRPr="001633D8">
        <w:rPr>
          <w:sz w:val="26"/>
          <w:szCs w:val="26"/>
        </w:rPr>
        <w:t>ОРЗиПА</w:t>
      </w:r>
      <w:proofErr w:type="spellEnd"/>
      <w:r w:rsidRPr="001633D8">
        <w:rPr>
          <w:sz w:val="26"/>
          <w:szCs w:val="26"/>
        </w:rPr>
        <w:t xml:space="preserve"> </w:t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</w:r>
      <w:r w:rsidRPr="001633D8">
        <w:rPr>
          <w:sz w:val="26"/>
          <w:szCs w:val="26"/>
        </w:rPr>
        <w:tab/>
        <w:t>В.А.</w:t>
      </w:r>
      <w:r w:rsidR="00152CCC">
        <w:rPr>
          <w:sz w:val="26"/>
          <w:szCs w:val="26"/>
        </w:rPr>
        <w:t xml:space="preserve"> </w:t>
      </w:r>
      <w:r w:rsidRPr="001633D8">
        <w:rPr>
          <w:sz w:val="26"/>
          <w:szCs w:val="26"/>
        </w:rPr>
        <w:t>Фомченков</w:t>
      </w:r>
    </w:p>
    <w:p w:rsidR="00EC0E28" w:rsidRPr="001633D8" w:rsidRDefault="00EC0E28" w:rsidP="00EC0E28">
      <w:pPr>
        <w:rPr>
          <w:sz w:val="26"/>
          <w:szCs w:val="26"/>
        </w:rPr>
      </w:pPr>
    </w:p>
    <w:p w:rsidR="003A1C9F" w:rsidRPr="001633D8" w:rsidRDefault="003A1C9F" w:rsidP="00EC0E28">
      <w:pPr>
        <w:rPr>
          <w:sz w:val="26"/>
          <w:szCs w:val="26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C456C2" w:rsidRDefault="00C456C2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</w:p>
    <w:p w:rsidR="0075090C" w:rsidRDefault="0075090C" w:rsidP="0075090C">
      <w:pPr>
        <w:rPr>
          <w:sz w:val="20"/>
          <w:szCs w:val="20"/>
        </w:rPr>
      </w:pPr>
      <w:r w:rsidRPr="00A1725E">
        <w:rPr>
          <w:sz w:val="20"/>
          <w:szCs w:val="20"/>
        </w:rPr>
        <w:t>Сырцев Т.Г.</w:t>
      </w:r>
    </w:p>
    <w:p w:rsidR="00152CCC" w:rsidRPr="00236E66" w:rsidRDefault="0075090C" w:rsidP="0075090C">
      <w:pPr>
        <w:rPr>
          <w:sz w:val="20"/>
          <w:szCs w:val="20"/>
        </w:rPr>
      </w:pPr>
      <w:r>
        <w:rPr>
          <w:sz w:val="20"/>
          <w:szCs w:val="20"/>
        </w:rPr>
        <w:t>(</w:t>
      </w:r>
      <w:r w:rsidRPr="00816DAD">
        <w:rPr>
          <w:sz w:val="20"/>
          <w:szCs w:val="20"/>
        </w:rPr>
        <w:t>4812</w:t>
      </w:r>
      <w:r>
        <w:rPr>
          <w:sz w:val="20"/>
          <w:szCs w:val="20"/>
        </w:rPr>
        <w:t>)</w:t>
      </w:r>
      <w:r w:rsidRPr="00816DAD">
        <w:rPr>
          <w:sz w:val="20"/>
          <w:szCs w:val="20"/>
        </w:rPr>
        <w:t xml:space="preserve"> 429586</w:t>
      </w:r>
    </w:p>
    <w:sectPr w:rsidR="00152CCC" w:rsidRPr="00236E66" w:rsidSect="002F3143">
      <w:headerReference w:type="default" r:id="rId8"/>
      <w:headerReference w:type="first" r:id="rId9"/>
      <w:pgSz w:w="11906" w:h="16838"/>
      <w:pgMar w:top="567" w:right="567" w:bottom="567" w:left="1418" w:header="426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411DC" w:rsidRDefault="00C411DC" w:rsidP="0043679D">
      <w:r>
        <w:separator/>
      </w:r>
    </w:p>
  </w:endnote>
  <w:endnote w:type="continuationSeparator" w:id="0">
    <w:p w:rsidR="00C411DC" w:rsidRDefault="00C411DC" w:rsidP="004367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411DC" w:rsidRDefault="00C411DC" w:rsidP="0043679D">
      <w:r>
        <w:separator/>
      </w:r>
    </w:p>
  </w:footnote>
  <w:footnote w:type="continuationSeparator" w:id="0">
    <w:p w:rsidR="00C411DC" w:rsidRDefault="00C411DC" w:rsidP="0043679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77861942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236E66" w:rsidRPr="002F3143" w:rsidRDefault="00236E66">
        <w:pPr>
          <w:pStyle w:val="af2"/>
          <w:jc w:val="center"/>
          <w:rPr>
            <w:sz w:val="20"/>
            <w:szCs w:val="20"/>
          </w:rPr>
        </w:pPr>
        <w:r w:rsidRPr="002F3143">
          <w:rPr>
            <w:sz w:val="20"/>
            <w:szCs w:val="20"/>
          </w:rPr>
          <w:fldChar w:fldCharType="begin"/>
        </w:r>
        <w:r w:rsidRPr="002F3143">
          <w:rPr>
            <w:sz w:val="20"/>
            <w:szCs w:val="20"/>
          </w:rPr>
          <w:instrText>PAGE   \* MERGEFORMAT</w:instrText>
        </w:r>
        <w:r w:rsidRPr="002F3143">
          <w:rPr>
            <w:sz w:val="20"/>
            <w:szCs w:val="20"/>
          </w:rPr>
          <w:fldChar w:fldCharType="separate"/>
        </w:r>
        <w:r w:rsidR="00F94C96">
          <w:rPr>
            <w:noProof/>
            <w:sz w:val="20"/>
            <w:szCs w:val="20"/>
          </w:rPr>
          <w:t>11</w:t>
        </w:r>
        <w:r w:rsidRPr="002F3143">
          <w:rPr>
            <w:sz w:val="20"/>
            <w:szCs w:val="20"/>
          </w:rPr>
          <w:fldChar w:fldCharType="end"/>
        </w:r>
      </w:p>
    </w:sdtContent>
  </w:sdt>
  <w:p w:rsidR="00236E66" w:rsidRDefault="00236E66">
    <w:pPr>
      <w:pStyle w:val="af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36E66" w:rsidRDefault="00236E66" w:rsidP="002F3143">
    <w:pPr>
      <w:pStyle w:val="af2"/>
      <w:jc w:val="center"/>
    </w:pPr>
  </w:p>
  <w:p w:rsidR="00236E66" w:rsidRDefault="00236E66">
    <w:pPr>
      <w:pStyle w:val="af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C4CCA"/>
    <w:multiLevelType w:val="hybridMultilevel"/>
    <w:tmpl w:val="4F8AE180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>
    <w:nsid w:val="0EC553A1"/>
    <w:multiLevelType w:val="hybridMultilevel"/>
    <w:tmpl w:val="0A9AF24E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8E6F10"/>
    <w:multiLevelType w:val="hybridMultilevel"/>
    <w:tmpl w:val="1B6C519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B6F40"/>
    <w:multiLevelType w:val="hybridMultilevel"/>
    <w:tmpl w:val="65947878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14C91BD0"/>
    <w:multiLevelType w:val="hybridMultilevel"/>
    <w:tmpl w:val="47423BAE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A655D09"/>
    <w:multiLevelType w:val="hybridMultilevel"/>
    <w:tmpl w:val="DBD61F54"/>
    <w:lvl w:ilvl="0" w:tplc="6142866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1C522EC9"/>
    <w:multiLevelType w:val="hybridMultilevel"/>
    <w:tmpl w:val="416E7122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200D50CC"/>
    <w:multiLevelType w:val="hybridMultilevel"/>
    <w:tmpl w:val="FD9E3A68"/>
    <w:lvl w:ilvl="0" w:tplc="87A41E5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51D02F4"/>
    <w:multiLevelType w:val="hybridMultilevel"/>
    <w:tmpl w:val="C4DEECB2"/>
    <w:lvl w:ilvl="0" w:tplc="9EA25ABE">
      <w:start w:val="1"/>
      <w:numFmt w:val="bullet"/>
      <w:lvlText w:val=""/>
      <w:lvlJc w:val="left"/>
      <w:pPr>
        <w:ind w:left="78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0">
    <w:nsid w:val="2AEF5DDE"/>
    <w:multiLevelType w:val="hybridMultilevel"/>
    <w:tmpl w:val="D654F77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2B656DB6"/>
    <w:multiLevelType w:val="hybridMultilevel"/>
    <w:tmpl w:val="7F4AA0F4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1B76CD8"/>
    <w:multiLevelType w:val="hybridMultilevel"/>
    <w:tmpl w:val="B29479EE"/>
    <w:lvl w:ilvl="0" w:tplc="15BC2890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3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4">
    <w:nsid w:val="384B628F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D43CD8"/>
    <w:multiLevelType w:val="multilevel"/>
    <w:tmpl w:val="08EA61E0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6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</w:lvl>
    <w:lvl w:ilvl="2">
      <w:start w:val="1"/>
      <w:numFmt w:val="decimal"/>
      <w:isLgl/>
      <w:lvlText w:val="%1.%2.%3."/>
      <w:lvlJc w:val="left"/>
      <w:pPr>
        <w:ind w:left="1789" w:hanging="720"/>
      </w:pPr>
    </w:lvl>
    <w:lvl w:ilvl="3">
      <w:start w:val="1"/>
      <w:numFmt w:val="decimal"/>
      <w:isLgl/>
      <w:lvlText w:val="%1.%2.%3.%4."/>
      <w:lvlJc w:val="left"/>
      <w:pPr>
        <w:ind w:left="1789" w:hanging="720"/>
      </w:pPr>
    </w:lvl>
    <w:lvl w:ilvl="4">
      <w:start w:val="1"/>
      <w:numFmt w:val="decimal"/>
      <w:isLgl/>
      <w:lvlText w:val="%1.%2.%3.%4.%5."/>
      <w:lvlJc w:val="left"/>
      <w:pPr>
        <w:ind w:left="2149" w:hanging="1080"/>
      </w:pPr>
    </w:lvl>
    <w:lvl w:ilvl="5">
      <w:start w:val="1"/>
      <w:numFmt w:val="decimal"/>
      <w:isLgl/>
      <w:lvlText w:val="%1.%2.%3.%4.%5.%6."/>
      <w:lvlJc w:val="left"/>
      <w:pPr>
        <w:ind w:left="2149" w:hanging="1080"/>
      </w:pPr>
    </w:lvl>
    <w:lvl w:ilvl="6">
      <w:start w:val="1"/>
      <w:numFmt w:val="decimal"/>
      <w:isLgl/>
      <w:lvlText w:val="%1.%2.%3.%4.%5.%6.%7."/>
      <w:lvlJc w:val="left"/>
      <w:pPr>
        <w:ind w:left="2509" w:hanging="1440"/>
      </w:p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</w:lvl>
  </w:abstractNum>
  <w:abstractNum w:abstractNumId="17">
    <w:nsid w:val="45E22897"/>
    <w:multiLevelType w:val="hybridMultilevel"/>
    <w:tmpl w:val="BE1A5FC4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5C4A45"/>
    <w:multiLevelType w:val="hybridMultilevel"/>
    <w:tmpl w:val="F24017E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76A7EED"/>
    <w:multiLevelType w:val="multilevel"/>
    <w:tmpl w:val="04190023"/>
    <w:lvl w:ilvl="0">
      <w:start w:val="1"/>
      <w:numFmt w:val="upperRoman"/>
      <w:pStyle w:val="1"/>
      <w:lvlText w:val="Статья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Раздел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1">
    <w:nsid w:val="535A6C45"/>
    <w:multiLevelType w:val="hybridMultilevel"/>
    <w:tmpl w:val="E44CC80C"/>
    <w:lvl w:ilvl="0" w:tplc="15BC289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567930F5"/>
    <w:multiLevelType w:val="hybridMultilevel"/>
    <w:tmpl w:val="E4EA9E94"/>
    <w:lvl w:ilvl="0" w:tplc="AEE280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57093D08"/>
    <w:multiLevelType w:val="hybridMultilevel"/>
    <w:tmpl w:val="18061310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4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65873CB4"/>
    <w:multiLevelType w:val="hybridMultilevel"/>
    <w:tmpl w:val="20DA8C5C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62E32DA"/>
    <w:multiLevelType w:val="multilevel"/>
    <w:tmpl w:val="FC82C26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27">
    <w:nsid w:val="6B142D13"/>
    <w:multiLevelType w:val="hybridMultilevel"/>
    <w:tmpl w:val="E7B0EE62"/>
    <w:lvl w:ilvl="0" w:tplc="9EA25ABE">
      <w:start w:val="1"/>
      <w:numFmt w:val="bullet"/>
      <w:lvlText w:val=""/>
      <w:lvlJc w:val="left"/>
      <w:pPr>
        <w:ind w:left="1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8">
    <w:nsid w:val="6C997CE3"/>
    <w:multiLevelType w:val="multilevel"/>
    <w:tmpl w:val="D694865C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9">
    <w:nsid w:val="7BFE2348"/>
    <w:multiLevelType w:val="hybridMultilevel"/>
    <w:tmpl w:val="60A069E2"/>
    <w:lvl w:ilvl="0" w:tplc="AEE2806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3"/>
  </w:num>
  <w:num w:numId="3">
    <w:abstractNumId w:val="15"/>
  </w:num>
  <w:num w:numId="4">
    <w:abstractNumId w:val="23"/>
  </w:num>
  <w:num w:numId="5">
    <w:abstractNumId w:val="10"/>
  </w:num>
  <w:num w:numId="6">
    <w:abstractNumId w:val="20"/>
  </w:num>
  <w:num w:numId="7">
    <w:abstractNumId w:val="2"/>
  </w:num>
  <w:num w:numId="8">
    <w:abstractNumId w:val="6"/>
  </w:num>
  <w:num w:numId="9">
    <w:abstractNumId w:val="9"/>
  </w:num>
  <w:num w:numId="10">
    <w:abstractNumId w:val="1"/>
  </w:num>
  <w:num w:numId="11">
    <w:abstractNumId w:val="18"/>
  </w:num>
  <w:num w:numId="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4"/>
  </w:num>
  <w:num w:numId="14">
    <w:abstractNumId w:val="14"/>
  </w:num>
  <w:num w:numId="15">
    <w:abstractNumId w:val="0"/>
  </w:num>
  <w:num w:numId="16">
    <w:abstractNumId w:val="5"/>
  </w:num>
  <w:num w:numId="17">
    <w:abstractNumId w:val="21"/>
  </w:num>
  <w:num w:numId="18">
    <w:abstractNumId w:val="28"/>
  </w:num>
  <w:num w:numId="19">
    <w:abstractNumId w:val="12"/>
  </w:num>
  <w:num w:numId="20">
    <w:abstractNumId w:val="4"/>
  </w:num>
  <w:num w:numId="21">
    <w:abstractNumId w:val="27"/>
  </w:num>
  <w:num w:numId="22">
    <w:abstractNumId w:val="8"/>
  </w:num>
  <w:num w:numId="23">
    <w:abstractNumId w:val="26"/>
  </w:num>
  <w:num w:numId="24">
    <w:abstractNumId w:val="17"/>
  </w:num>
  <w:num w:numId="25">
    <w:abstractNumId w:val="3"/>
  </w:num>
  <w:num w:numId="26">
    <w:abstractNumId w:val="7"/>
  </w:num>
  <w:num w:numId="27">
    <w:abstractNumId w:val="25"/>
  </w:num>
  <w:num w:numId="28">
    <w:abstractNumId w:val="11"/>
  </w:num>
  <w:num w:numId="29">
    <w:abstractNumId w:val="29"/>
  </w:num>
  <w:num w:numId="30">
    <w:abstractNumId w:val="22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7F15"/>
    <w:rsid w:val="00002EBF"/>
    <w:rsid w:val="000054E0"/>
    <w:rsid w:val="00007111"/>
    <w:rsid w:val="0001253C"/>
    <w:rsid w:val="00022645"/>
    <w:rsid w:val="00022CC7"/>
    <w:rsid w:val="000272FF"/>
    <w:rsid w:val="00030219"/>
    <w:rsid w:val="0003148B"/>
    <w:rsid w:val="00035529"/>
    <w:rsid w:val="00043FDE"/>
    <w:rsid w:val="000475BC"/>
    <w:rsid w:val="000524C9"/>
    <w:rsid w:val="0005297E"/>
    <w:rsid w:val="00061BB4"/>
    <w:rsid w:val="00062D53"/>
    <w:rsid w:val="00063E8E"/>
    <w:rsid w:val="0006660D"/>
    <w:rsid w:val="00067151"/>
    <w:rsid w:val="000703EF"/>
    <w:rsid w:val="0008542B"/>
    <w:rsid w:val="00094D22"/>
    <w:rsid w:val="00095E72"/>
    <w:rsid w:val="000A7C27"/>
    <w:rsid w:val="000B4B37"/>
    <w:rsid w:val="000B50C3"/>
    <w:rsid w:val="000C3880"/>
    <w:rsid w:val="000C75DD"/>
    <w:rsid w:val="000D5732"/>
    <w:rsid w:val="000E18D1"/>
    <w:rsid w:val="000E4901"/>
    <w:rsid w:val="000F4460"/>
    <w:rsid w:val="001008AB"/>
    <w:rsid w:val="001017DC"/>
    <w:rsid w:val="001019E1"/>
    <w:rsid w:val="00104374"/>
    <w:rsid w:val="00105CF1"/>
    <w:rsid w:val="00110F72"/>
    <w:rsid w:val="00111FBA"/>
    <w:rsid w:val="001223A7"/>
    <w:rsid w:val="00123D1A"/>
    <w:rsid w:val="001248A7"/>
    <w:rsid w:val="00133D4E"/>
    <w:rsid w:val="00136CF7"/>
    <w:rsid w:val="00142E9F"/>
    <w:rsid w:val="00152CCC"/>
    <w:rsid w:val="001633D8"/>
    <w:rsid w:val="00165044"/>
    <w:rsid w:val="00165F32"/>
    <w:rsid w:val="0017392C"/>
    <w:rsid w:val="001739BC"/>
    <w:rsid w:val="00173A8A"/>
    <w:rsid w:val="00177534"/>
    <w:rsid w:val="001866B6"/>
    <w:rsid w:val="00195C15"/>
    <w:rsid w:val="001A5ACA"/>
    <w:rsid w:val="001B069A"/>
    <w:rsid w:val="001B090B"/>
    <w:rsid w:val="001B1C1C"/>
    <w:rsid w:val="001C669F"/>
    <w:rsid w:val="001D159D"/>
    <w:rsid w:val="001D2014"/>
    <w:rsid w:val="001D74D7"/>
    <w:rsid w:val="001E28F3"/>
    <w:rsid w:val="001E362F"/>
    <w:rsid w:val="001F2789"/>
    <w:rsid w:val="001F4F9F"/>
    <w:rsid w:val="0020331F"/>
    <w:rsid w:val="0021114F"/>
    <w:rsid w:val="00216B54"/>
    <w:rsid w:val="00232782"/>
    <w:rsid w:val="00236E66"/>
    <w:rsid w:val="002372EF"/>
    <w:rsid w:val="00240304"/>
    <w:rsid w:val="00242685"/>
    <w:rsid w:val="00243053"/>
    <w:rsid w:val="00251BA5"/>
    <w:rsid w:val="00260042"/>
    <w:rsid w:val="00261706"/>
    <w:rsid w:val="0026479E"/>
    <w:rsid w:val="002714F5"/>
    <w:rsid w:val="002725C0"/>
    <w:rsid w:val="00284B7E"/>
    <w:rsid w:val="00285B4D"/>
    <w:rsid w:val="00287505"/>
    <w:rsid w:val="0029061D"/>
    <w:rsid w:val="00290BFF"/>
    <w:rsid w:val="0029124B"/>
    <w:rsid w:val="0029129C"/>
    <w:rsid w:val="002A71F5"/>
    <w:rsid w:val="002B2042"/>
    <w:rsid w:val="002D0D72"/>
    <w:rsid w:val="002E0F0B"/>
    <w:rsid w:val="002F0808"/>
    <w:rsid w:val="002F0A49"/>
    <w:rsid w:val="002F154C"/>
    <w:rsid w:val="002F3143"/>
    <w:rsid w:val="002F484F"/>
    <w:rsid w:val="002F62E5"/>
    <w:rsid w:val="003056F6"/>
    <w:rsid w:val="00314D6F"/>
    <w:rsid w:val="00320D95"/>
    <w:rsid w:val="003331AF"/>
    <w:rsid w:val="00344749"/>
    <w:rsid w:val="003452A1"/>
    <w:rsid w:val="003474E0"/>
    <w:rsid w:val="003634B5"/>
    <w:rsid w:val="00364EEA"/>
    <w:rsid w:val="00382355"/>
    <w:rsid w:val="00383B2C"/>
    <w:rsid w:val="00394A23"/>
    <w:rsid w:val="0039672B"/>
    <w:rsid w:val="00396C5B"/>
    <w:rsid w:val="003A1C9F"/>
    <w:rsid w:val="003B521E"/>
    <w:rsid w:val="003C3DFF"/>
    <w:rsid w:val="003D1B64"/>
    <w:rsid w:val="003D572C"/>
    <w:rsid w:val="003D6E99"/>
    <w:rsid w:val="003D78D7"/>
    <w:rsid w:val="003F7899"/>
    <w:rsid w:val="004017DE"/>
    <w:rsid w:val="00402693"/>
    <w:rsid w:val="00406DF5"/>
    <w:rsid w:val="004071F6"/>
    <w:rsid w:val="0043679D"/>
    <w:rsid w:val="00437531"/>
    <w:rsid w:val="004428E9"/>
    <w:rsid w:val="00446F52"/>
    <w:rsid w:val="00453E34"/>
    <w:rsid w:val="00461FFF"/>
    <w:rsid w:val="00465FB1"/>
    <w:rsid w:val="00471A94"/>
    <w:rsid w:val="00484F47"/>
    <w:rsid w:val="00494C11"/>
    <w:rsid w:val="004A4E83"/>
    <w:rsid w:val="004B54D4"/>
    <w:rsid w:val="004C719F"/>
    <w:rsid w:val="004D570B"/>
    <w:rsid w:val="004D6AF5"/>
    <w:rsid w:val="004E0011"/>
    <w:rsid w:val="004E4DCB"/>
    <w:rsid w:val="004E69F5"/>
    <w:rsid w:val="00504ED4"/>
    <w:rsid w:val="00505E4F"/>
    <w:rsid w:val="00506913"/>
    <w:rsid w:val="005131A5"/>
    <w:rsid w:val="0052311E"/>
    <w:rsid w:val="005236BB"/>
    <w:rsid w:val="00525700"/>
    <w:rsid w:val="00526DBC"/>
    <w:rsid w:val="00527389"/>
    <w:rsid w:val="005356BF"/>
    <w:rsid w:val="00537931"/>
    <w:rsid w:val="00557152"/>
    <w:rsid w:val="0056729B"/>
    <w:rsid w:val="005716D9"/>
    <w:rsid w:val="00572D6E"/>
    <w:rsid w:val="00575FDF"/>
    <w:rsid w:val="00577054"/>
    <w:rsid w:val="00582EB5"/>
    <w:rsid w:val="005843D3"/>
    <w:rsid w:val="005919F3"/>
    <w:rsid w:val="005A07E4"/>
    <w:rsid w:val="005A23F2"/>
    <w:rsid w:val="005A3202"/>
    <w:rsid w:val="005A41FA"/>
    <w:rsid w:val="005B12CF"/>
    <w:rsid w:val="005B5711"/>
    <w:rsid w:val="005B6AE3"/>
    <w:rsid w:val="005C0D80"/>
    <w:rsid w:val="005C2127"/>
    <w:rsid w:val="005C6BEA"/>
    <w:rsid w:val="005D641C"/>
    <w:rsid w:val="005D7641"/>
    <w:rsid w:val="005E20DE"/>
    <w:rsid w:val="005E6010"/>
    <w:rsid w:val="005F509F"/>
    <w:rsid w:val="005F5BCB"/>
    <w:rsid w:val="00603E5E"/>
    <w:rsid w:val="00611C2D"/>
    <w:rsid w:val="006203BE"/>
    <w:rsid w:val="00621B47"/>
    <w:rsid w:val="0062309F"/>
    <w:rsid w:val="00624973"/>
    <w:rsid w:val="00625554"/>
    <w:rsid w:val="00632C8A"/>
    <w:rsid w:val="00636C91"/>
    <w:rsid w:val="00636E52"/>
    <w:rsid w:val="00637306"/>
    <w:rsid w:val="00637BFD"/>
    <w:rsid w:val="00643621"/>
    <w:rsid w:val="00647D01"/>
    <w:rsid w:val="00647E98"/>
    <w:rsid w:val="00653D11"/>
    <w:rsid w:val="00672932"/>
    <w:rsid w:val="006756A1"/>
    <w:rsid w:val="00675842"/>
    <w:rsid w:val="00676DD6"/>
    <w:rsid w:val="006A3136"/>
    <w:rsid w:val="006B321B"/>
    <w:rsid w:val="006C157F"/>
    <w:rsid w:val="006C73B7"/>
    <w:rsid w:val="006D0A38"/>
    <w:rsid w:val="006D410C"/>
    <w:rsid w:val="006D59EF"/>
    <w:rsid w:val="006E04D7"/>
    <w:rsid w:val="006F6370"/>
    <w:rsid w:val="006F6D26"/>
    <w:rsid w:val="006F6EB0"/>
    <w:rsid w:val="007223DF"/>
    <w:rsid w:val="00725852"/>
    <w:rsid w:val="00725B3E"/>
    <w:rsid w:val="007340A4"/>
    <w:rsid w:val="00735428"/>
    <w:rsid w:val="00736A8C"/>
    <w:rsid w:val="00747388"/>
    <w:rsid w:val="007505E9"/>
    <w:rsid w:val="0075090C"/>
    <w:rsid w:val="00757716"/>
    <w:rsid w:val="00772E14"/>
    <w:rsid w:val="007738E1"/>
    <w:rsid w:val="00797E02"/>
    <w:rsid w:val="007A3948"/>
    <w:rsid w:val="007A73EA"/>
    <w:rsid w:val="007A768F"/>
    <w:rsid w:val="007C00DD"/>
    <w:rsid w:val="007C12A7"/>
    <w:rsid w:val="007C7E84"/>
    <w:rsid w:val="007D5DE9"/>
    <w:rsid w:val="007D7A54"/>
    <w:rsid w:val="007E0319"/>
    <w:rsid w:val="007E2EA4"/>
    <w:rsid w:val="007E3154"/>
    <w:rsid w:val="007F0632"/>
    <w:rsid w:val="007F0898"/>
    <w:rsid w:val="007F0E4E"/>
    <w:rsid w:val="007F234C"/>
    <w:rsid w:val="007F4C57"/>
    <w:rsid w:val="00801A10"/>
    <w:rsid w:val="00803954"/>
    <w:rsid w:val="00803E79"/>
    <w:rsid w:val="00810492"/>
    <w:rsid w:val="0081258C"/>
    <w:rsid w:val="008242B4"/>
    <w:rsid w:val="00826EB5"/>
    <w:rsid w:val="00827689"/>
    <w:rsid w:val="00827FC6"/>
    <w:rsid w:val="008332D8"/>
    <w:rsid w:val="00835A0C"/>
    <w:rsid w:val="008417B4"/>
    <w:rsid w:val="0084227B"/>
    <w:rsid w:val="008422C9"/>
    <w:rsid w:val="0084426E"/>
    <w:rsid w:val="008465D4"/>
    <w:rsid w:val="008529A7"/>
    <w:rsid w:val="00852C0C"/>
    <w:rsid w:val="00860F38"/>
    <w:rsid w:val="00863651"/>
    <w:rsid w:val="00872669"/>
    <w:rsid w:val="00881DE7"/>
    <w:rsid w:val="00884562"/>
    <w:rsid w:val="00891EE6"/>
    <w:rsid w:val="00895532"/>
    <w:rsid w:val="00896E21"/>
    <w:rsid w:val="00897F15"/>
    <w:rsid w:val="008A2CCA"/>
    <w:rsid w:val="008A4F04"/>
    <w:rsid w:val="008A4FC2"/>
    <w:rsid w:val="008A68D4"/>
    <w:rsid w:val="008A6AAB"/>
    <w:rsid w:val="008B3625"/>
    <w:rsid w:val="008C2E81"/>
    <w:rsid w:val="008C406A"/>
    <w:rsid w:val="008D2F0D"/>
    <w:rsid w:val="008D557B"/>
    <w:rsid w:val="008E22BC"/>
    <w:rsid w:val="008E272D"/>
    <w:rsid w:val="008E2E7B"/>
    <w:rsid w:val="008E44D9"/>
    <w:rsid w:val="008F3226"/>
    <w:rsid w:val="00907F2A"/>
    <w:rsid w:val="009223E2"/>
    <w:rsid w:val="009259DD"/>
    <w:rsid w:val="00927C1D"/>
    <w:rsid w:val="00935892"/>
    <w:rsid w:val="0094735E"/>
    <w:rsid w:val="009625AF"/>
    <w:rsid w:val="00962C18"/>
    <w:rsid w:val="0096750B"/>
    <w:rsid w:val="00967E11"/>
    <w:rsid w:val="00967FFE"/>
    <w:rsid w:val="009702AF"/>
    <w:rsid w:val="00974AFF"/>
    <w:rsid w:val="00974D62"/>
    <w:rsid w:val="00985CBE"/>
    <w:rsid w:val="009875F0"/>
    <w:rsid w:val="00990D6A"/>
    <w:rsid w:val="00992A64"/>
    <w:rsid w:val="00993802"/>
    <w:rsid w:val="009A370F"/>
    <w:rsid w:val="009A51EB"/>
    <w:rsid w:val="009B47A5"/>
    <w:rsid w:val="009B590B"/>
    <w:rsid w:val="009B740F"/>
    <w:rsid w:val="009C4F8B"/>
    <w:rsid w:val="009D20A4"/>
    <w:rsid w:val="009D656F"/>
    <w:rsid w:val="009D7E51"/>
    <w:rsid w:val="009E04B9"/>
    <w:rsid w:val="009E10F9"/>
    <w:rsid w:val="009E1D79"/>
    <w:rsid w:val="009E4BDC"/>
    <w:rsid w:val="009E5AF6"/>
    <w:rsid w:val="009F1458"/>
    <w:rsid w:val="009F572F"/>
    <w:rsid w:val="009F7AA5"/>
    <w:rsid w:val="009F7FFB"/>
    <w:rsid w:val="00A000DE"/>
    <w:rsid w:val="00A00C39"/>
    <w:rsid w:val="00A06AB8"/>
    <w:rsid w:val="00A14747"/>
    <w:rsid w:val="00A30E76"/>
    <w:rsid w:val="00A32C43"/>
    <w:rsid w:val="00A36C04"/>
    <w:rsid w:val="00A406BE"/>
    <w:rsid w:val="00A40848"/>
    <w:rsid w:val="00A41B60"/>
    <w:rsid w:val="00A45800"/>
    <w:rsid w:val="00A45F9F"/>
    <w:rsid w:val="00A46C71"/>
    <w:rsid w:val="00A60DF8"/>
    <w:rsid w:val="00A61BE1"/>
    <w:rsid w:val="00A634CA"/>
    <w:rsid w:val="00A63A6C"/>
    <w:rsid w:val="00A65D30"/>
    <w:rsid w:val="00A90CE9"/>
    <w:rsid w:val="00A97107"/>
    <w:rsid w:val="00AB175E"/>
    <w:rsid w:val="00AC0E68"/>
    <w:rsid w:val="00AD50E8"/>
    <w:rsid w:val="00AF3397"/>
    <w:rsid w:val="00AF5CCD"/>
    <w:rsid w:val="00B0040B"/>
    <w:rsid w:val="00B01C28"/>
    <w:rsid w:val="00B02C74"/>
    <w:rsid w:val="00B02FF2"/>
    <w:rsid w:val="00B129F0"/>
    <w:rsid w:val="00B20621"/>
    <w:rsid w:val="00B22190"/>
    <w:rsid w:val="00B2510C"/>
    <w:rsid w:val="00B50589"/>
    <w:rsid w:val="00B52D9D"/>
    <w:rsid w:val="00B54AC6"/>
    <w:rsid w:val="00B6246C"/>
    <w:rsid w:val="00B63851"/>
    <w:rsid w:val="00B63C72"/>
    <w:rsid w:val="00B76972"/>
    <w:rsid w:val="00B93BC7"/>
    <w:rsid w:val="00BA0ACF"/>
    <w:rsid w:val="00BA6DA1"/>
    <w:rsid w:val="00BB4E4C"/>
    <w:rsid w:val="00BB61AF"/>
    <w:rsid w:val="00BC48AE"/>
    <w:rsid w:val="00BE11A3"/>
    <w:rsid w:val="00BE6A24"/>
    <w:rsid w:val="00BE7147"/>
    <w:rsid w:val="00C00F23"/>
    <w:rsid w:val="00C0549E"/>
    <w:rsid w:val="00C12378"/>
    <w:rsid w:val="00C1361C"/>
    <w:rsid w:val="00C13FA5"/>
    <w:rsid w:val="00C17653"/>
    <w:rsid w:val="00C21654"/>
    <w:rsid w:val="00C24080"/>
    <w:rsid w:val="00C3626E"/>
    <w:rsid w:val="00C37108"/>
    <w:rsid w:val="00C411DC"/>
    <w:rsid w:val="00C456C2"/>
    <w:rsid w:val="00C45AFE"/>
    <w:rsid w:val="00C5084B"/>
    <w:rsid w:val="00C571D2"/>
    <w:rsid w:val="00C665A0"/>
    <w:rsid w:val="00C71158"/>
    <w:rsid w:val="00C74EB0"/>
    <w:rsid w:val="00C802FC"/>
    <w:rsid w:val="00C922C4"/>
    <w:rsid w:val="00CA2396"/>
    <w:rsid w:val="00CA2479"/>
    <w:rsid w:val="00CA260C"/>
    <w:rsid w:val="00CA4B30"/>
    <w:rsid w:val="00CA5A06"/>
    <w:rsid w:val="00CA78C9"/>
    <w:rsid w:val="00CC2CBC"/>
    <w:rsid w:val="00CC55AC"/>
    <w:rsid w:val="00CC79B2"/>
    <w:rsid w:val="00CD73BB"/>
    <w:rsid w:val="00CE0B3E"/>
    <w:rsid w:val="00CE3FDB"/>
    <w:rsid w:val="00CE454A"/>
    <w:rsid w:val="00CF057A"/>
    <w:rsid w:val="00CF5052"/>
    <w:rsid w:val="00D008AC"/>
    <w:rsid w:val="00D054C4"/>
    <w:rsid w:val="00D119DB"/>
    <w:rsid w:val="00D303D1"/>
    <w:rsid w:val="00D3224F"/>
    <w:rsid w:val="00D469EA"/>
    <w:rsid w:val="00D479BE"/>
    <w:rsid w:val="00D5168E"/>
    <w:rsid w:val="00D6036E"/>
    <w:rsid w:val="00D6751A"/>
    <w:rsid w:val="00D71026"/>
    <w:rsid w:val="00D76285"/>
    <w:rsid w:val="00D817BD"/>
    <w:rsid w:val="00D819C9"/>
    <w:rsid w:val="00D87343"/>
    <w:rsid w:val="00D9008E"/>
    <w:rsid w:val="00D96FF7"/>
    <w:rsid w:val="00DB61DC"/>
    <w:rsid w:val="00DC2E4C"/>
    <w:rsid w:val="00DC3ADC"/>
    <w:rsid w:val="00DC73C6"/>
    <w:rsid w:val="00DD511D"/>
    <w:rsid w:val="00DD7BAD"/>
    <w:rsid w:val="00DE24D8"/>
    <w:rsid w:val="00DF2C02"/>
    <w:rsid w:val="00DF3FEB"/>
    <w:rsid w:val="00DF61A1"/>
    <w:rsid w:val="00E11AD3"/>
    <w:rsid w:val="00E11C39"/>
    <w:rsid w:val="00E1211E"/>
    <w:rsid w:val="00E1688E"/>
    <w:rsid w:val="00E2091E"/>
    <w:rsid w:val="00E321B1"/>
    <w:rsid w:val="00E42E87"/>
    <w:rsid w:val="00E444D3"/>
    <w:rsid w:val="00E46B9E"/>
    <w:rsid w:val="00E5003B"/>
    <w:rsid w:val="00E51924"/>
    <w:rsid w:val="00E54DA6"/>
    <w:rsid w:val="00E5668F"/>
    <w:rsid w:val="00E57474"/>
    <w:rsid w:val="00E6304B"/>
    <w:rsid w:val="00E6315D"/>
    <w:rsid w:val="00E63609"/>
    <w:rsid w:val="00E64D2A"/>
    <w:rsid w:val="00E6717F"/>
    <w:rsid w:val="00E671E1"/>
    <w:rsid w:val="00E67E80"/>
    <w:rsid w:val="00E70DEB"/>
    <w:rsid w:val="00E71C7F"/>
    <w:rsid w:val="00E80DD0"/>
    <w:rsid w:val="00E82B86"/>
    <w:rsid w:val="00E95A85"/>
    <w:rsid w:val="00EA111B"/>
    <w:rsid w:val="00EA33CC"/>
    <w:rsid w:val="00EA3CC8"/>
    <w:rsid w:val="00EA57CF"/>
    <w:rsid w:val="00EA637F"/>
    <w:rsid w:val="00EB535E"/>
    <w:rsid w:val="00EC0E28"/>
    <w:rsid w:val="00EC126E"/>
    <w:rsid w:val="00ED3728"/>
    <w:rsid w:val="00ED7951"/>
    <w:rsid w:val="00EE3C28"/>
    <w:rsid w:val="00EE6657"/>
    <w:rsid w:val="00EE6876"/>
    <w:rsid w:val="00EF17BA"/>
    <w:rsid w:val="00F00EBF"/>
    <w:rsid w:val="00F057E0"/>
    <w:rsid w:val="00F10F9B"/>
    <w:rsid w:val="00F15C8C"/>
    <w:rsid w:val="00F173E3"/>
    <w:rsid w:val="00F20DF2"/>
    <w:rsid w:val="00F20E83"/>
    <w:rsid w:val="00F27ABA"/>
    <w:rsid w:val="00F31F50"/>
    <w:rsid w:val="00F349F0"/>
    <w:rsid w:val="00F3705F"/>
    <w:rsid w:val="00F372A2"/>
    <w:rsid w:val="00F378AA"/>
    <w:rsid w:val="00F40095"/>
    <w:rsid w:val="00F42F23"/>
    <w:rsid w:val="00F50493"/>
    <w:rsid w:val="00F5175E"/>
    <w:rsid w:val="00F538E7"/>
    <w:rsid w:val="00F5451E"/>
    <w:rsid w:val="00F563A2"/>
    <w:rsid w:val="00F60354"/>
    <w:rsid w:val="00F62580"/>
    <w:rsid w:val="00F63B08"/>
    <w:rsid w:val="00F67702"/>
    <w:rsid w:val="00F706AD"/>
    <w:rsid w:val="00F7077A"/>
    <w:rsid w:val="00F70C11"/>
    <w:rsid w:val="00F728DA"/>
    <w:rsid w:val="00F75185"/>
    <w:rsid w:val="00F770BE"/>
    <w:rsid w:val="00F8345C"/>
    <w:rsid w:val="00F85452"/>
    <w:rsid w:val="00F8669E"/>
    <w:rsid w:val="00F9352A"/>
    <w:rsid w:val="00F94C96"/>
    <w:rsid w:val="00FB3486"/>
    <w:rsid w:val="00FB4AD1"/>
    <w:rsid w:val="00FB4C66"/>
    <w:rsid w:val="00FB53CD"/>
    <w:rsid w:val="00FB5C0C"/>
    <w:rsid w:val="00FB63A7"/>
    <w:rsid w:val="00FB6967"/>
    <w:rsid w:val="00FC1056"/>
    <w:rsid w:val="00FD3A02"/>
    <w:rsid w:val="00FD54E4"/>
    <w:rsid w:val="00FD5B25"/>
    <w:rsid w:val="00FE2164"/>
    <w:rsid w:val="00FE4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,"/>
  <w:listSeparator w:val=";"/>
  <w15:docId w15:val="{C96661F0-4022-405F-BC12-D23987BF49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897F15"/>
    <w:rPr>
      <w:sz w:val="24"/>
      <w:szCs w:val="24"/>
    </w:rPr>
  </w:style>
  <w:style w:type="paragraph" w:styleId="1">
    <w:name w:val="heading 1"/>
    <w:basedOn w:val="a0"/>
    <w:next w:val="a0"/>
    <w:qFormat/>
    <w:rsid w:val="00897F15"/>
    <w:pPr>
      <w:keepNext/>
      <w:numPr>
        <w:numId w:val="1"/>
      </w:numPr>
      <w:outlineLvl w:val="0"/>
    </w:pPr>
    <w:rPr>
      <w:b/>
      <w:bCs/>
      <w:szCs w:val="28"/>
    </w:rPr>
  </w:style>
  <w:style w:type="paragraph" w:styleId="2">
    <w:name w:val="heading 2"/>
    <w:basedOn w:val="a0"/>
    <w:next w:val="a0"/>
    <w:qFormat/>
    <w:rsid w:val="00897F15"/>
    <w:pPr>
      <w:keepNext/>
      <w:numPr>
        <w:ilvl w:val="1"/>
        <w:numId w:val="1"/>
      </w:numPr>
      <w:shd w:val="clear" w:color="auto" w:fill="FFFFFF"/>
      <w:autoSpaceDE w:val="0"/>
      <w:autoSpaceDN w:val="0"/>
      <w:adjustRightInd w:val="0"/>
      <w:jc w:val="center"/>
      <w:outlineLvl w:val="1"/>
    </w:pPr>
    <w:rPr>
      <w:b/>
      <w:bCs/>
      <w:color w:val="404040"/>
      <w:sz w:val="20"/>
      <w:szCs w:val="20"/>
    </w:rPr>
  </w:style>
  <w:style w:type="paragraph" w:styleId="3">
    <w:name w:val="heading 3"/>
    <w:basedOn w:val="a0"/>
    <w:next w:val="a0"/>
    <w:link w:val="30"/>
    <w:unhideWhenUsed/>
    <w:qFormat/>
    <w:rsid w:val="008C2E81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20">
    <w:name w:val="Body Text Indent 2"/>
    <w:basedOn w:val="a0"/>
    <w:rsid w:val="00897F15"/>
    <w:pPr>
      <w:spacing w:line="360" w:lineRule="auto"/>
      <w:ind w:left="720"/>
    </w:pPr>
    <w:rPr>
      <w:szCs w:val="28"/>
    </w:rPr>
  </w:style>
  <w:style w:type="table" w:styleId="a4">
    <w:name w:val="Table Grid"/>
    <w:basedOn w:val="a2"/>
    <w:uiPriority w:val="59"/>
    <w:rsid w:val="00897F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ody Text"/>
    <w:aliases w:val="Основной текст таблиц,в таблице,таблицы,в таблицах, в таблице, в таблицах"/>
    <w:basedOn w:val="a0"/>
    <w:link w:val="a6"/>
    <w:rsid w:val="00177534"/>
    <w:pPr>
      <w:spacing w:after="120"/>
    </w:pPr>
  </w:style>
  <w:style w:type="paragraph" w:styleId="a7">
    <w:name w:val="Balloon Text"/>
    <w:basedOn w:val="a0"/>
    <w:semiHidden/>
    <w:rsid w:val="00572D6E"/>
    <w:rPr>
      <w:rFonts w:ascii="Tahoma" w:hAnsi="Tahoma" w:cs="Tahoma"/>
      <w:sz w:val="16"/>
      <w:szCs w:val="16"/>
    </w:rPr>
  </w:style>
  <w:style w:type="paragraph" w:styleId="a">
    <w:name w:val="List Number"/>
    <w:basedOn w:val="a0"/>
    <w:rsid w:val="00D87343"/>
    <w:pPr>
      <w:numPr>
        <w:numId w:val="2"/>
      </w:numPr>
      <w:autoSpaceDE w:val="0"/>
      <w:autoSpaceDN w:val="0"/>
      <w:spacing w:before="60" w:line="360" w:lineRule="auto"/>
      <w:jc w:val="both"/>
    </w:pPr>
    <w:rPr>
      <w:sz w:val="28"/>
    </w:rPr>
  </w:style>
  <w:style w:type="paragraph" w:customStyle="1" w:styleId="a8">
    <w:name w:val="Знак Знак Знак Знак Знак Знак"/>
    <w:basedOn w:val="a0"/>
    <w:next w:val="1"/>
    <w:rsid w:val="00D87343"/>
    <w:pPr>
      <w:spacing w:after="160" w:line="240" w:lineRule="exact"/>
      <w:jc w:val="both"/>
    </w:pPr>
    <w:rPr>
      <w:rFonts w:ascii="Verdana" w:hAnsi="Verdana"/>
      <w:sz w:val="20"/>
      <w:szCs w:val="20"/>
      <w:lang w:val="en-US" w:eastAsia="en-US"/>
    </w:rPr>
  </w:style>
  <w:style w:type="paragraph" w:styleId="31">
    <w:name w:val="Body Text Indent 3"/>
    <w:basedOn w:val="a0"/>
    <w:link w:val="32"/>
    <w:rsid w:val="00F85452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1"/>
    <w:link w:val="31"/>
    <w:rsid w:val="00F85452"/>
    <w:rPr>
      <w:sz w:val="16"/>
      <w:szCs w:val="16"/>
    </w:rPr>
  </w:style>
  <w:style w:type="character" w:customStyle="1" w:styleId="a6">
    <w:name w:val="Основной текст Знак"/>
    <w:aliases w:val="Основной текст таблиц Знак,в таблице Знак,таблицы Знак,в таблицах Знак, в таблице Знак, в таблицах Знак"/>
    <w:basedOn w:val="a1"/>
    <w:link w:val="a5"/>
    <w:rsid w:val="00111FBA"/>
    <w:rPr>
      <w:sz w:val="24"/>
      <w:szCs w:val="24"/>
    </w:rPr>
  </w:style>
  <w:style w:type="paragraph" w:customStyle="1" w:styleId="21">
    <w:name w:val="Основной текст 21"/>
    <w:basedOn w:val="a0"/>
    <w:rsid w:val="00111FBA"/>
    <w:pPr>
      <w:spacing w:after="120" w:line="240" w:lineRule="exact"/>
      <w:ind w:left="113" w:right="232"/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1"/>
    <w:link w:val="3"/>
    <w:rsid w:val="008C2E81"/>
    <w:rPr>
      <w:rFonts w:ascii="Cambria" w:eastAsia="Times New Roman" w:hAnsi="Cambria" w:cs="Times New Roman"/>
      <w:b/>
      <w:bCs/>
      <w:sz w:val="26"/>
      <w:szCs w:val="26"/>
    </w:rPr>
  </w:style>
  <w:style w:type="paragraph" w:styleId="33">
    <w:name w:val="Body Text 3"/>
    <w:basedOn w:val="a0"/>
    <w:link w:val="34"/>
    <w:rsid w:val="00173A8A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173A8A"/>
    <w:rPr>
      <w:sz w:val="16"/>
      <w:szCs w:val="16"/>
    </w:rPr>
  </w:style>
  <w:style w:type="paragraph" w:styleId="22">
    <w:name w:val="Body Text 2"/>
    <w:basedOn w:val="a0"/>
    <w:link w:val="23"/>
    <w:rsid w:val="00173A8A"/>
    <w:pPr>
      <w:spacing w:after="120" w:line="480" w:lineRule="auto"/>
    </w:pPr>
  </w:style>
  <w:style w:type="character" w:customStyle="1" w:styleId="23">
    <w:name w:val="Основной текст 2 Знак"/>
    <w:basedOn w:val="a1"/>
    <w:link w:val="22"/>
    <w:rsid w:val="00173A8A"/>
    <w:rPr>
      <w:sz w:val="24"/>
      <w:szCs w:val="24"/>
    </w:rPr>
  </w:style>
  <w:style w:type="paragraph" w:styleId="a9">
    <w:name w:val="footer"/>
    <w:basedOn w:val="a0"/>
    <w:link w:val="aa"/>
    <w:rsid w:val="00173A8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1"/>
    <w:link w:val="a9"/>
    <w:rsid w:val="00173A8A"/>
    <w:rPr>
      <w:sz w:val="24"/>
      <w:szCs w:val="24"/>
    </w:rPr>
  </w:style>
  <w:style w:type="paragraph" w:styleId="ab">
    <w:name w:val="Body Text Indent"/>
    <w:basedOn w:val="a0"/>
    <w:link w:val="ac"/>
    <w:rsid w:val="00173A8A"/>
    <w:pPr>
      <w:spacing w:after="120"/>
      <w:ind w:left="283"/>
    </w:pPr>
  </w:style>
  <w:style w:type="character" w:customStyle="1" w:styleId="ac">
    <w:name w:val="Основной текст с отступом Знак"/>
    <w:basedOn w:val="a1"/>
    <w:link w:val="ab"/>
    <w:rsid w:val="00173A8A"/>
    <w:rPr>
      <w:sz w:val="24"/>
      <w:szCs w:val="24"/>
    </w:rPr>
  </w:style>
  <w:style w:type="character" w:styleId="ad">
    <w:name w:val="annotation reference"/>
    <w:basedOn w:val="a1"/>
    <w:uiPriority w:val="99"/>
    <w:rsid w:val="00E6717F"/>
    <w:rPr>
      <w:sz w:val="16"/>
      <w:szCs w:val="16"/>
    </w:rPr>
  </w:style>
  <w:style w:type="paragraph" w:styleId="ae">
    <w:name w:val="annotation text"/>
    <w:basedOn w:val="a0"/>
    <w:link w:val="af"/>
    <w:uiPriority w:val="99"/>
    <w:rsid w:val="00E6717F"/>
    <w:rPr>
      <w:sz w:val="20"/>
      <w:szCs w:val="20"/>
    </w:rPr>
  </w:style>
  <w:style w:type="character" w:customStyle="1" w:styleId="af">
    <w:name w:val="Текст примечания Знак"/>
    <w:basedOn w:val="a1"/>
    <w:link w:val="ae"/>
    <w:uiPriority w:val="99"/>
    <w:rsid w:val="00E6717F"/>
  </w:style>
  <w:style w:type="paragraph" w:styleId="af0">
    <w:name w:val="List Paragraph"/>
    <w:aliases w:val="Нумерованый список,List Paragraph1"/>
    <w:basedOn w:val="a0"/>
    <w:link w:val="af1"/>
    <w:uiPriority w:val="34"/>
    <w:qFormat/>
    <w:rsid w:val="005B5711"/>
    <w:pPr>
      <w:ind w:left="720"/>
      <w:contextualSpacing/>
    </w:pPr>
    <w:rPr>
      <w:sz w:val="20"/>
      <w:szCs w:val="20"/>
    </w:rPr>
  </w:style>
  <w:style w:type="paragraph" w:customStyle="1" w:styleId="BodyText21">
    <w:name w:val="Body Text 21"/>
    <w:basedOn w:val="a0"/>
    <w:rsid w:val="00B76972"/>
    <w:pPr>
      <w:ind w:firstLine="709"/>
      <w:jc w:val="both"/>
    </w:pPr>
    <w:rPr>
      <w:szCs w:val="20"/>
    </w:rPr>
  </w:style>
  <w:style w:type="paragraph" w:styleId="af2">
    <w:name w:val="header"/>
    <w:basedOn w:val="a0"/>
    <w:link w:val="af3"/>
    <w:uiPriority w:val="99"/>
    <w:rsid w:val="0043679D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1"/>
    <w:link w:val="af2"/>
    <w:uiPriority w:val="99"/>
    <w:rsid w:val="0043679D"/>
    <w:rPr>
      <w:sz w:val="24"/>
      <w:szCs w:val="24"/>
    </w:rPr>
  </w:style>
  <w:style w:type="paragraph" w:customStyle="1" w:styleId="10">
    <w:name w:val="Абзац списка1"/>
    <w:basedOn w:val="a0"/>
    <w:rsid w:val="00022CC7"/>
    <w:pPr>
      <w:ind w:left="720"/>
    </w:pPr>
    <w:rPr>
      <w:sz w:val="20"/>
      <w:szCs w:val="20"/>
    </w:rPr>
  </w:style>
  <w:style w:type="paragraph" w:customStyle="1" w:styleId="Default">
    <w:name w:val="Default"/>
    <w:rsid w:val="006C15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f4">
    <w:name w:val="Normal (Web)"/>
    <w:basedOn w:val="a0"/>
    <w:uiPriority w:val="99"/>
    <w:unhideWhenUsed/>
    <w:rsid w:val="008A2CCA"/>
    <w:pPr>
      <w:spacing w:before="100" w:beforeAutospacing="1" w:after="100" w:afterAutospacing="1"/>
    </w:pPr>
  </w:style>
  <w:style w:type="character" w:customStyle="1" w:styleId="af1">
    <w:name w:val="Абзац списка Знак"/>
    <w:aliases w:val="Нумерованый список Знак,List Paragraph1 Знак"/>
    <w:link w:val="af0"/>
    <w:uiPriority w:val="34"/>
    <w:rsid w:val="008A2CCA"/>
  </w:style>
  <w:style w:type="paragraph" w:styleId="af5">
    <w:name w:val="annotation subject"/>
    <w:basedOn w:val="ae"/>
    <w:next w:val="ae"/>
    <w:link w:val="af6"/>
    <w:semiHidden/>
    <w:unhideWhenUsed/>
    <w:rsid w:val="00152CCC"/>
    <w:rPr>
      <w:b/>
      <w:bCs/>
    </w:rPr>
  </w:style>
  <w:style w:type="character" w:customStyle="1" w:styleId="af6">
    <w:name w:val="Тема примечания Знак"/>
    <w:basedOn w:val="af"/>
    <w:link w:val="af5"/>
    <w:semiHidden/>
    <w:rsid w:val="00152CC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06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39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74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1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36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62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0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8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2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9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132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E84374-3B2D-4104-8809-DC9A3B9219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11</Pages>
  <Words>3086</Words>
  <Characters>21074</Characters>
  <Application>Microsoft Office Word</Application>
  <DocSecurity>0</DocSecurity>
  <Lines>175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Техническое задание</vt:lpstr>
    </vt:vector>
  </TitlesOfParts>
  <Company>mrsk</Company>
  <LinksUpToDate>false</LinksUpToDate>
  <CharactersWithSpaces>24112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Техническое задание</dc:title>
  <dc:subject>закупка ВВ</dc:subject>
  <dc:creator>Бредихин Александр Сергеевич</dc:creator>
  <cp:lastModifiedBy>Сырцев Тарас Геннадьевич</cp:lastModifiedBy>
  <cp:revision>20</cp:revision>
  <cp:lastPrinted>2019-10-01T08:55:00Z</cp:lastPrinted>
  <dcterms:created xsi:type="dcterms:W3CDTF">2019-09-16T10:49:00Z</dcterms:created>
  <dcterms:modified xsi:type="dcterms:W3CDTF">2020-09-22T06:01:00Z</dcterms:modified>
</cp:coreProperties>
</file>