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C24E03" w:rsidP="004025B5">
      <w:pPr>
        <w:pStyle w:val="31"/>
        <w:ind w:right="-44" w:firstLine="720"/>
        <w:jc w:val="both"/>
        <w:rPr>
          <w:b w:val="0"/>
          <w:bCs w:val="0"/>
        </w:rPr>
      </w:pPr>
      <w:r>
        <w:t>Публичное</w:t>
      </w:r>
      <w:r w:rsidRPr="000B611A">
        <w:t xml:space="preserve"> акционерное общество </w:t>
      </w:r>
      <w:r w:rsidRPr="00544182">
        <w:rPr>
          <w:color w:val="303030"/>
          <w:sz w:val="26"/>
          <w:szCs w:val="26"/>
        </w:rPr>
        <w:t>«Россети Центр»</w:t>
      </w:r>
      <w:r>
        <w:t xml:space="preserve"> (Филиал </w:t>
      </w:r>
      <w:r w:rsidRPr="000C3E99">
        <w:t xml:space="preserve">ПАО </w:t>
      </w:r>
      <w:r w:rsidRPr="000C3E99">
        <w:rPr>
          <w:color w:val="303030"/>
        </w:rPr>
        <w:t>«Россети Центр</w:t>
      </w:r>
      <w:r>
        <w:rPr>
          <w:color w:val="303030"/>
        </w:rPr>
        <w:t>»</w:t>
      </w:r>
      <w:r>
        <w:t xml:space="preserve">-«Курскэнерго»), </w:t>
      </w:r>
      <w:r w:rsidRPr="000B611A">
        <w:rPr>
          <w:b w:val="0"/>
          <w:bCs w:val="0"/>
        </w:rPr>
        <w:t xml:space="preserve">именуемое в дальнейшем «Покупатель», </w:t>
      </w:r>
      <w:r w:rsidRPr="004F3C26">
        <w:rPr>
          <w:b w:val="0"/>
          <w:bCs w:val="0"/>
        </w:rPr>
        <w:t>в лице Начальника управления логистики и МТО филиала ПАО «Россети Центр» - «Курскэнерго»                          Скрынникова</w:t>
      </w:r>
      <w:r>
        <w:rPr>
          <w:b w:val="0"/>
          <w:bCs w:val="0"/>
        </w:rPr>
        <w:t xml:space="preserve"> Олега Станиславовича</w:t>
      </w:r>
      <w:r w:rsidRPr="004F3C26">
        <w:rPr>
          <w:b w:val="0"/>
          <w:bCs w:val="0"/>
        </w:rPr>
        <w:t xml:space="preserve">, действующего на основании доверенности от </w:t>
      </w:r>
      <w:r>
        <w:rPr>
          <w:b w:val="0"/>
          <w:bCs w:val="0"/>
        </w:rPr>
        <w:t>18.10</w:t>
      </w:r>
      <w:r w:rsidRPr="004F3C26">
        <w:rPr>
          <w:b w:val="0"/>
          <w:bCs w:val="0"/>
        </w:rPr>
        <w:t>.2022г. № Д-КР/</w:t>
      </w:r>
      <w:r>
        <w:rPr>
          <w:b w:val="0"/>
          <w:bCs w:val="0"/>
        </w:rPr>
        <w:t>120</w:t>
      </w:r>
      <w:r w:rsidR="004C0A4C" w:rsidRPr="004C0A4C">
        <w:rPr>
          <w:b w:val="0"/>
          <w:bCs w:val="0"/>
        </w:rPr>
        <w:t xml:space="preserve">,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 xml:space="preserve">именуемые в дальнейшем совместно «Стороны», </w:t>
      </w:r>
      <w:r w:rsidR="00853D5C" w:rsidRPr="00853D5C">
        <w:rPr>
          <w:b w:val="0"/>
          <w:bCs w:val="0"/>
        </w:rPr>
        <w:t xml:space="preserve">по результатам закупочной процедуры на право заключения договора на поставку </w:t>
      </w:r>
      <w:r w:rsidR="00F8366D" w:rsidRPr="00F8366D">
        <w:rPr>
          <w:b w:val="0"/>
          <w:bCs w:val="0"/>
        </w:rPr>
        <w:t>аккумуляторных батарей</w:t>
      </w:r>
      <w:r w:rsidRPr="00C24E03">
        <w:rPr>
          <w:b w:val="0"/>
          <w:bCs w:val="0"/>
        </w:rPr>
        <w:t xml:space="preserve"> </w:t>
      </w:r>
      <w:r w:rsidR="00853D5C" w:rsidRPr="00853D5C">
        <w:rPr>
          <w:b w:val="0"/>
          <w:bCs w:val="0"/>
        </w:rPr>
        <w:t>для нужд филиала ПАО «Россети Центр»-«Курскэнерго», объявленной извещением №</w:t>
      </w:r>
      <w:r w:rsidR="000D5CE8">
        <w:rPr>
          <w:b w:val="0"/>
          <w:bCs w:val="0"/>
        </w:rPr>
        <w:t>_________________</w:t>
      </w:r>
      <w:r w:rsidR="00853D5C" w:rsidRPr="00853D5C">
        <w:rPr>
          <w:b w:val="0"/>
          <w:bCs w:val="0"/>
        </w:rPr>
        <w:t xml:space="preserve"> года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«Россети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0D5CE8">
        <w:rPr>
          <w:bCs/>
          <w:sz w:val="24"/>
          <w:szCs w:val="24"/>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«Россети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0D5CE8">
        <w:rPr>
          <w:sz w:val="24"/>
          <w:szCs w:val="24"/>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009533E0">
        <w:rPr>
          <w:sz w:val="24"/>
          <w:szCs w:val="24"/>
        </w:rPr>
        <w:t xml:space="preserve">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w:t>
      </w:r>
      <w:r w:rsidR="00AA276E" w:rsidRPr="00AA276E">
        <w:lastRenderedPageBreak/>
        <w:t>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lastRenderedPageBreak/>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C24E03" w:rsidRPr="00C24E03">
        <w:t xml:space="preserve">Гарантии на поставляемую продукцию распространяется на </w:t>
      </w:r>
      <w:r w:rsidR="00C24E03">
        <w:t>___</w:t>
      </w:r>
      <w:r w:rsidR="00C24E03" w:rsidRPr="00C24E03">
        <w:t xml:space="preserve"> месяцев. Время начала исчисления гарантийного срока – с момента подписания сторонами </w:t>
      </w:r>
      <w:r w:rsidR="00C24E03">
        <w:t>товарной накладной</w:t>
      </w:r>
      <w:r w:rsidR="00C24E03" w:rsidRPr="00C24E03">
        <w:t xml:space="preserve">. Срок службы: </w:t>
      </w:r>
      <w:r w:rsidR="00C24E03">
        <w:t>___</w:t>
      </w:r>
      <w:r w:rsidR="00C24E03" w:rsidRPr="00C24E03">
        <w:t xml:space="preserve"> лет</w:t>
      </w:r>
      <w:r w:rsidR="00C24E03">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w:t>
      </w:r>
      <w:r w:rsidRPr="000B7CAE">
        <w:rPr>
          <w:rFonts w:eastAsia="Calibri"/>
          <w:lang w:eastAsia="en-US"/>
        </w:rPr>
        <w:lastRenderedPageBreak/>
        <w:t>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lastRenderedPageBreak/>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lastRenderedPageBreak/>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24E03" w:rsidRDefault="00C24E03"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lastRenderedPageBreak/>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lastRenderedPageBreak/>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lastRenderedPageBreak/>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lastRenderedPageBreak/>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112F42" w:rsidRPr="00656369" w:rsidRDefault="00112F42" w:rsidP="00112F42">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112F42"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656369" w:rsidRPr="00656369" w:rsidRDefault="00112F42" w:rsidP="00112F42">
            <w:pPr>
              <w:ind w:firstLine="6"/>
              <w:jc w:val="center"/>
            </w:pPr>
            <w:r w:rsidRPr="00656369">
              <w:rPr>
                <w:rFonts w:eastAsia="Calibri"/>
                <w:lang w:eastAsia="en-US"/>
              </w:rPr>
              <w:t xml:space="preserve"> М.П.   «_____» _____________20____г.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112F42" w:rsidRDefault="000C14A5" w:rsidP="000C14A5">
            <w:pPr>
              <w:ind w:firstLine="6"/>
              <w:rPr>
                <w:bCs/>
              </w:rPr>
            </w:pPr>
            <w:r w:rsidRPr="000C14A5">
              <w:rPr>
                <w:bCs/>
              </w:rPr>
              <w:t xml:space="preserve">           </w:t>
            </w:r>
          </w:p>
          <w:p w:rsidR="00112F42" w:rsidRDefault="00112F42" w:rsidP="000C14A5">
            <w:pPr>
              <w:ind w:firstLine="6"/>
              <w:rPr>
                <w:bCs/>
              </w:rPr>
            </w:pPr>
          </w:p>
          <w:p w:rsidR="000C14A5" w:rsidRPr="000C14A5" w:rsidRDefault="00112F42" w:rsidP="000C14A5">
            <w:pPr>
              <w:ind w:firstLine="6"/>
              <w:rPr>
                <w:bCs/>
              </w:rPr>
            </w:pPr>
            <w:r>
              <w:rPr>
                <w:bCs/>
              </w:rPr>
              <w:t xml:space="preserve">                       </w:t>
            </w:r>
            <w:r w:rsidR="000C14A5"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560"/>
        <w:gridCol w:w="708"/>
        <w:gridCol w:w="567"/>
        <w:gridCol w:w="2240"/>
        <w:gridCol w:w="1275"/>
        <w:gridCol w:w="1060"/>
      </w:tblGrid>
      <w:tr w:rsidR="00FF3868" w:rsidRPr="000D5F7A" w:rsidTr="00112F42">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60"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56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240"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112F42" w:rsidRPr="000D5F7A" w:rsidTr="00112F42">
        <w:trPr>
          <w:trHeight w:val="3392"/>
        </w:trPr>
        <w:tc>
          <w:tcPr>
            <w:tcW w:w="2830" w:type="dxa"/>
            <w:shd w:val="clear" w:color="auto" w:fill="auto"/>
            <w:vAlign w:val="center"/>
          </w:tcPr>
          <w:p w:rsidR="00F8366D" w:rsidRPr="00F8366D" w:rsidRDefault="00F8366D" w:rsidP="00F8366D">
            <w:pPr>
              <w:rPr>
                <w:color w:val="000000"/>
              </w:rPr>
            </w:pPr>
            <w:bookmarkStart w:id="1" w:name="_GoBack"/>
            <w:bookmarkEnd w:id="1"/>
          </w:p>
        </w:tc>
        <w:tc>
          <w:tcPr>
            <w:tcW w:w="1560" w:type="dxa"/>
          </w:tcPr>
          <w:p w:rsidR="00112F42" w:rsidRPr="00F81863" w:rsidRDefault="00112F42" w:rsidP="00112F42"/>
        </w:tc>
        <w:tc>
          <w:tcPr>
            <w:tcW w:w="708" w:type="dxa"/>
          </w:tcPr>
          <w:p w:rsidR="00112F42" w:rsidRPr="00F81863" w:rsidRDefault="00112F42" w:rsidP="00112F42">
            <w:proofErr w:type="spellStart"/>
            <w:r w:rsidRPr="00F81863">
              <w:t>шт</w:t>
            </w:r>
            <w:proofErr w:type="spellEnd"/>
          </w:p>
        </w:tc>
        <w:tc>
          <w:tcPr>
            <w:tcW w:w="567" w:type="dxa"/>
          </w:tcPr>
          <w:p w:rsidR="00112F42" w:rsidRDefault="00F8366D" w:rsidP="00112F42">
            <w:r>
              <w:t>34</w:t>
            </w:r>
          </w:p>
        </w:tc>
        <w:tc>
          <w:tcPr>
            <w:tcW w:w="2240" w:type="dxa"/>
          </w:tcPr>
          <w:p w:rsidR="00112F42" w:rsidRPr="00F81863" w:rsidRDefault="00B72ECE" w:rsidP="00112F42">
            <w:r w:rsidRPr="00B72ECE">
              <w:t>Используются в качестве установок резервного питания в системах производства и распределения</w:t>
            </w:r>
          </w:p>
        </w:tc>
        <w:tc>
          <w:tcPr>
            <w:tcW w:w="1275" w:type="dxa"/>
          </w:tcPr>
          <w:p w:rsidR="00112F42" w:rsidRPr="007E1847" w:rsidRDefault="00B72ECE" w:rsidP="00112F42">
            <w:r>
              <w:t>--</w:t>
            </w:r>
          </w:p>
        </w:tc>
        <w:tc>
          <w:tcPr>
            <w:tcW w:w="1060" w:type="dxa"/>
            <w:vAlign w:val="center"/>
          </w:tcPr>
          <w:p w:rsidR="00B72ECE" w:rsidRDefault="00B72ECE" w:rsidP="00112F42">
            <w:pPr>
              <w:jc w:val="center"/>
            </w:pPr>
            <w:r>
              <w:t>___</w:t>
            </w:r>
          </w:p>
          <w:p w:rsidR="00112F42" w:rsidRPr="007E1847" w:rsidRDefault="00112F42" w:rsidP="00112F42">
            <w:pPr>
              <w:jc w:val="center"/>
            </w:pPr>
            <w:r>
              <w:t>месяцев</w:t>
            </w:r>
          </w:p>
        </w:tc>
      </w:tr>
    </w:tbl>
    <w:p w:rsidR="00C24E03" w:rsidRPr="00C24E03" w:rsidRDefault="00C24E03" w:rsidP="00C24E03">
      <w:pPr>
        <w:pStyle w:val="af6"/>
        <w:jc w:val="both"/>
        <w:rPr>
          <w:bCs/>
        </w:rPr>
      </w:pPr>
      <w:r w:rsidRPr="00C24E03">
        <w:rPr>
          <w:bCs/>
        </w:rPr>
        <w:t xml:space="preserve">Время начала исчисления гарантийного срока – с момента подписания сторонами </w:t>
      </w:r>
      <w:r>
        <w:rPr>
          <w:bCs/>
        </w:rPr>
        <w:t>товарной накладной</w:t>
      </w:r>
      <w:r w:rsidRPr="00C24E03">
        <w:rPr>
          <w:bCs/>
        </w:rPr>
        <w:t>.</w:t>
      </w:r>
    </w:p>
    <w:p w:rsidR="003C04CF" w:rsidRDefault="00C24E03" w:rsidP="00C24E03">
      <w:pPr>
        <w:pStyle w:val="af6"/>
        <w:jc w:val="both"/>
      </w:pPr>
      <w:r w:rsidRPr="00C24E03">
        <w:rPr>
          <w:bCs/>
        </w:rPr>
        <w:t xml:space="preserve">Срок службы: </w:t>
      </w:r>
      <w:r w:rsidR="00112F42">
        <w:rPr>
          <w:bCs/>
        </w:rPr>
        <w:t>___</w:t>
      </w:r>
      <w:r w:rsidRPr="00C24E03">
        <w:rPr>
          <w:bCs/>
        </w:rPr>
        <w:t xml:space="preserve"> лет.</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C24E03" w:rsidRPr="00656369" w:rsidRDefault="00C24E03" w:rsidP="00C24E03">
            <w:pPr>
              <w:jc w:val="center"/>
              <w:rPr>
                <w:b/>
              </w:rPr>
            </w:pPr>
            <w:r w:rsidRPr="00656369">
              <w:rPr>
                <w:b/>
              </w:rPr>
              <w:t>ПОКУПАТЕЛЬ:</w:t>
            </w:r>
          </w:p>
          <w:p w:rsidR="00C24E03" w:rsidRPr="00656369" w:rsidRDefault="00C24E03" w:rsidP="00C24E03">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C24E03"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9054F5" w:rsidRPr="00656369" w:rsidRDefault="00C24E03" w:rsidP="00C24E03">
            <w:pPr>
              <w:ind w:firstLine="6"/>
              <w:jc w:val="center"/>
            </w:pPr>
            <w:r w:rsidRPr="00656369">
              <w:rPr>
                <w:rFonts w:eastAsia="Calibri"/>
                <w:lang w:eastAsia="en-US"/>
              </w:rPr>
              <w:t xml:space="preserve"> М.П.   «_____» _____________20____г.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w:t>
            </w:r>
            <w:r w:rsidR="00112F42">
              <w:rPr>
                <w:bCs/>
              </w:rPr>
              <w:t xml:space="preserve">            </w:t>
            </w:r>
            <w:r w:rsidRPr="000C14A5">
              <w:rPr>
                <w:bCs/>
              </w:rPr>
              <w:t xml:space="preserve">     (наименование)</w:t>
            </w:r>
          </w:p>
          <w:p w:rsidR="009054F5" w:rsidRDefault="009054F5" w:rsidP="009054F5">
            <w:pPr>
              <w:ind w:firstLine="6"/>
              <w:rPr>
                <w:bCs/>
              </w:rPr>
            </w:pPr>
          </w:p>
          <w:p w:rsidR="00C24E03" w:rsidRDefault="009054F5" w:rsidP="009054F5">
            <w:pPr>
              <w:ind w:firstLine="6"/>
              <w:rPr>
                <w:bCs/>
              </w:rPr>
            </w:pPr>
            <w:r w:rsidRPr="000C14A5">
              <w:rPr>
                <w:bCs/>
              </w:rPr>
              <w:t xml:space="preserve">            </w:t>
            </w:r>
          </w:p>
          <w:p w:rsidR="00C24E03" w:rsidRDefault="00C24E03" w:rsidP="009054F5">
            <w:pPr>
              <w:ind w:firstLine="6"/>
              <w:rPr>
                <w:bCs/>
              </w:rPr>
            </w:pPr>
          </w:p>
          <w:p w:rsidR="009054F5" w:rsidRPr="000C14A5" w:rsidRDefault="009054F5" w:rsidP="009054F5">
            <w:pPr>
              <w:ind w:firstLine="6"/>
              <w:rPr>
                <w:bCs/>
              </w:rPr>
            </w:pPr>
            <w:r w:rsidRPr="000C14A5">
              <w:rPr>
                <w:bCs/>
              </w:rPr>
              <w:t xml:space="preserve"> </w:t>
            </w:r>
            <w:r w:rsidR="00112F42">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112F42" w:rsidRDefault="0042595C" w:rsidP="00E57332">
      <w:pPr>
        <w:pStyle w:val="af6"/>
        <w:ind w:left="4956" w:firstLine="708"/>
        <w:jc w:val="both"/>
      </w:pPr>
      <w:r>
        <w:t xml:space="preserve"> </w:t>
      </w: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912365" w:rsidRPr="008A13D8" w:rsidRDefault="00307BD7"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lastRenderedPageBreak/>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Default="001957DB" w:rsidP="001957DB">
      <w:pPr>
        <w:keepNext/>
        <w:shd w:val="clear" w:color="auto" w:fill="FFFFFF"/>
        <w:autoSpaceDE w:val="0"/>
        <w:autoSpaceDN w:val="0"/>
        <w:adjustRightInd w:val="0"/>
      </w:pPr>
      <w:r>
        <w:t xml:space="preserve">Дата начала поставки: </w:t>
      </w:r>
      <w:r w:rsidR="00B7529F">
        <w:br/>
      </w:r>
      <w:r>
        <w:t xml:space="preserve">Дата окончания поставки: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C24E03" w:rsidRPr="00472821" w:rsidTr="00C24E03">
        <w:trPr>
          <w:trHeight w:val="563"/>
        </w:trPr>
        <w:tc>
          <w:tcPr>
            <w:tcW w:w="675" w:type="dxa"/>
            <w:shd w:val="clear" w:color="auto" w:fill="auto"/>
            <w:vAlign w:val="center"/>
          </w:tcPr>
          <w:p w:rsidR="00C24E03" w:rsidRPr="00471FD3" w:rsidRDefault="00C24E03" w:rsidP="00C24E03">
            <w:pPr>
              <w:jc w:val="center"/>
            </w:pPr>
            <w:r w:rsidRPr="00471FD3">
              <w:t>1</w:t>
            </w:r>
          </w:p>
        </w:tc>
        <w:tc>
          <w:tcPr>
            <w:tcW w:w="2581" w:type="dxa"/>
            <w:shd w:val="clear" w:color="auto" w:fill="auto"/>
            <w:vAlign w:val="center"/>
          </w:tcPr>
          <w:p w:rsidR="00C24E03" w:rsidRPr="003D5B67" w:rsidRDefault="00C24E03" w:rsidP="00F8366D">
            <w:pPr>
              <w:rPr>
                <w:color w:val="000000"/>
              </w:rPr>
            </w:pPr>
          </w:p>
        </w:tc>
        <w:tc>
          <w:tcPr>
            <w:tcW w:w="1530" w:type="dxa"/>
            <w:shd w:val="clear" w:color="auto" w:fill="auto"/>
          </w:tcPr>
          <w:p w:rsidR="00C24E03" w:rsidRPr="005A7EE2" w:rsidRDefault="00B72ECE" w:rsidP="00C24E03">
            <w:r>
              <w:t>---</w:t>
            </w:r>
          </w:p>
        </w:tc>
        <w:tc>
          <w:tcPr>
            <w:tcW w:w="1134" w:type="dxa"/>
          </w:tcPr>
          <w:p w:rsidR="00C24E03" w:rsidRPr="005A7EE2" w:rsidRDefault="00C24E03" w:rsidP="00C24E03">
            <w:proofErr w:type="spellStart"/>
            <w:r w:rsidRPr="005A7EE2">
              <w:t>шт</w:t>
            </w:r>
            <w:proofErr w:type="spellEnd"/>
          </w:p>
        </w:tc>
        <w:tc>
          <w:tcPr>
            <w:tcW w:w="1168" w:type="dxa"/>
            <w:shd w:val="clear" w:color="auto" w:fill="auto"/>
          </w:tcPr>
          <w:p w:rsidR="00C24E03" w:rsidRDefault="00F8366D" w:rsidP="00C24E03">
            <w:r>
              <w:t>34</w:t>
            </w:r>
          </w:p>
        </w:tc>
        <w:tc>
          <w:tcPr>
            <w:tcW w:w="1559" w:type="dxa"/>
            <w:shd w:val="pct60" w:color="auto" w:fill="auto"/>
          </w:tcPr>
          <w:p w:rsidR="00C24E03" w:rsidRPr="001B0F5C" w:rsidRDefault="00C24E03" w:rsidP="00C24E03">
            <w:pPr>
              <w:ind w:firstLine="540"/>
              <w:jc w:val="both"/>
              <w:rPr>
                <w:sz w:val="20"/>
                <w:szCs w:val="20"/>
              </w:rPr>
            </w:pPr>
          </w:p>
        </w:tc>
        <w:tc>
          <w:tcPr>
            <w:tcW w:w="1418" w:type="dxa"/>
            <w:shd w:val="pct60" w:color="auto" w:fill="auto"/>
          </w:tcPr>
          <w:p w:rsidR="00C24E03" w:rsidRPr="001B0F5C" w:rsidRDefault="00C24E03" w:rsidP="00C24E03">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9054F5"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611B00" w:rsidRDefault="009054F5" w:rsidP="009054F5">
            <w:pPr>
              <w:ind w:firstLine="6"/>
              <w:rPr>
                <w:bCs/>
              </w:rPr>
            </w:pPr>
            <w:r w:rsidRPr="000C14A5">
              <w:rPr>
                <w:bCs/>
              </w:rPr>
              <w:t xml:space="preserve">           </w:t>
            </w:r>
          </w:p>
          <w:p w:rsidR="00611B00" w:rsidRDefault="00611B00" w:rsidP="009054F5">
            <w:pPr>
              <w:ind w:firstLine="6"/>
              <w:rPr>
                <w:bCs/>
              </w:rPr>
            </w:pPr>
          </w:p>
          <w:p w:rsidR="009054F5" w:rsidRPr="000C14A5" w:rsidRDefault="009054F5" w:rsidP="009054F5">
            <w:pPr>
              <w:ind w:firstLine="6"/>
              <w:rPr>
                <w:bCs/>
              </w:rPr>
            </w:pPr>
            <w:r w:rsidRPr="000C14A5">
              <w:rPr>
                <w:bCs/>
              </w:rPr>
              <w:t xml:space="preserve">  </w:t>
            </w:r>
            <w:r w:rsidR="00611B00">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A1479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12F42" w:rsidRPr="002541DF" w:rsidTr="00A14799">
        <w:trPr>
          <w:trHeight w:val="934"/>
        </w:trPr>
        <w:tc>
          <w:tcPr>
            <w:tcW w:w="454" w:type="dxa"/>
            <w:vAlign w:val="center"/>
          </w:tcPr>
          <w:p w:rsidR="00112F42" w:rsidRPr="009906FB" w:rsidRDefault="00112F42" w:rsidP="00112F42">
            <w:pPr>
              <w:jc w:val="center"/>
              <w:rPr>
                <w:sz w:val="22"/>
                <w:szCs w:val="22"/>
              </w:rPr>
            </w:pPr>
            <w:r w:rsidRPr="009906FB">
              <w:rPr>
                <w:sz w:val="22"/>
                <w:szCs w:val="22"/>
              </w:rPr>
              <w:t>1</w:t>
            </w:r>
          </w:p>
        </w:tc>
        <w:tc>
          <w:tcPr>
            <w:tcW w:w="2410" w:type="dxa"/>
            <w:shd w:val="clear" w:color="auto" w:fill="auto"/>
            <w:vAlign w:val="center"/>
          </w:tcPr>
          <w:p w:rsidR="00112F42" w:rsidRPr="003D5B67" w:rsidRDefault="00112F42" w:rsidP="00F8366D">
            <w:pPr>
              <w:rPr>
                <w:color w:val="000000"/>
              </w:rPr>
            </w:pPr>
          </w:p>
        </w:tc>
        <w:tc>
          <w:tcPr>
            <w:tcW w:w="1020" w:type="dxa"/>
            <w:vAlign w:val="center"/>
          </w:tcPr>
          <w:p w:rsidR="00112F42" w:rsidRPr="00E66FBB" w:rsidRDefault="00F8366D" w:rsidP="00112F42">
            <w:pPr>
              <w:jc w:val="center"/>
              <w:rPr>
                <w:sz w:val="22"/>
                <w:szCs w:val="22"/>
              </w:rPr>
            </w:pPr>
            <w:r>
              <w:rPr>
                <w:sz w:val="22"/>
                <w:szCs w:val="22"/>
              </w:rPr>
              <w:t>---</w:t>
            </w:r>
          </w:p>
        </w:tc>
        <w:tc>
          <w:tcPr>
            <w:tcW w:w="808" w:type="dxa"/>
            <w:shd w:val="clear" w:color="auto" w:fill="auto"/>
            <w:vAlign w:val="center"/>
          </w:tcPr>
          <w:p w:rsidR="00112F42" w:rsidRPr="001466B8" w:rsidRDefault="00112F42" w:rsidP="00112F42">
            <w:pPr>
              <w:jc w:val="center"/>
              <w:rPr>
                <w:sz w:val="22"/>
                <w:szCs w:val="22"/>
              </w:rPr>
            </w:pPr>
            <w:proofErr w:type="spellStart"/>
            <w:r>
              <w:rPr>
                <w:sz w:val="22"/>
                <w:szCs w:val="22"/>
              </w:rPr>
              <w:t>шт</w:t>
            </w:r>
            <w:proofErr w:type="spellEnd"/>
          </w:p>
        </w:tc>
        <w:tc>
          <w:tcPr>
            <w:tcW w:w="866" w:type="dxa"/>
            <w:shd w:val="clear" w:color="auto" w:fill="auto"/>
            <w:vAlign w:val="center"/>
          </w:tcPr>
          <w:p w:rsidR="00112F42" w:rsidRPr="001466B8" w:rsidRDefault="00F8366D" w:rsidP="00112F42">
            <w:pPr>
              <w:jc w:val="center"/>
              <w:rPr>
                <w:sz w:val="22"/>
                <w:szCs w:val="22"/>
              </w:rPr>
            </w:pPr>
            <w:r>
              <w:rPr>
                <w:sz w:val="22"/>
                <w:szCs w:val="22"/>
              </w:rPr>
              <w:t>34</w:t>
            </w:r>
          </w:p>
        </w:tc>
        <w:tc>
          <w:tcPr>
            <w:tcW w:w="1543" w:type="dxa"/>
            <w:shd w:val="clear" w:color="auto" w:fill="auto"/>
            <w:vAlign w:val="center"/>
          </w:tcPr>
          <w:p w:rsidR="00112F42" w:rsidRPr="001466B8" w:rsidRDefault="00112F42" w:rsidP="00112F42">
            <w:pPr>
              <w:jc w:val="center"/>
              <w:rPr>
                <w:color w:val="000000"/>
                <w:sz w:val="22"/>
                <w:szCs w:val="22"/>
              </w:rPr>
            </w:pPr>
          </w:p>
        </w:tc>
        <w:tc>
          <w:tcPr>
            <w:tcW w:w="1560" w:type="dxa"/>
            <w:shd w:val="clear" w:color="auto" w:fill="auto"/>
            <w:vAlign w:val="center"/>
          </w:tcPr>
          <w:p w:rsidR="00112F42" w:rsidRPr="001466B8" w:rsidRDefault="00112F42" w:rsidP="00112F42">
            <w:pPr>
              <w:jc w:val="center"/>
              <w:rPr>
                <w:color w:val="000000"/>
                <w:sz w:val="22"/>
                <w:szCs w:val="22"/>
              </w:rPr>
            </w:pPr>
          </w:p>
        </w:tc>
        <w:tc>
          <w:tcPr>
            <w:tcW w:w="1417" w:type="dxa"/>
            <w:shd w:val="clear" w:color="auto" w:fill="auto"/>
            <w:vAlign w:val="center"/>
          </w:tcPr>
          <w:p w:rsidR="00112F42" w:rsidRPr="001466B8" w:rsidRDefault="00112F42" w:rsidP="00112F42">
            <w:pPr>
              <w:jc w:val="center"/>
              <w:rPr>
                <w:sz w:val="22"/>
                <w:szCs w:val="22"/>
              </w:rPr>
            </w:pPr>
          </w:p>
        </w:tc>
        <w:tc>
          <w:tcPr>
            <w:tcW w:w="1291" w:type="dxa"/>
            <w:shd w:val="clear" w:color="auto" w:fill="auto"/>
            <w:vAlign w:val="center"/>
          </w:tcPr>
          <w:p w:rsidR="00112F42" w:rsidRPr="001466B8" w:rsidRDefault="00112F42" w:rsidP="00112F42">
            <w:pPr>
              <w:jc w:val="center"/>
              <w:rPr>
                <w:color w:val="000000"/>
                <w:sz w:val="22"/>
                <w:szCs w:val="22"/>
              </w:rPr>
            </w:pPr>
          </w:p>
        </w:tc>
        <w:tc>
          <w:tcPr>
            <w:tcW w:w="1559" w:type="dxa"/>
            <w:shd w:val="clear" w:color="auto" w:fill="auto"/>
            <w:vAlign w:val="center"/>
          </w:tcPr>
          <w:p w:rsidR="00112F42" w:rsidRPr="001466B8" w:rsidRDefault="00112F42" w:rsidP="00112F42">
            <w:pPr>
              <w:jc w:val="center"/>
              <w:rPr>
                <w:color w:val="000000"/>
                <w:sz w:val="22"/>
                <w:szCs w:val="22"/>
              </w:rPr>
            </w:pPr>
          </w:p>
        </w:tc>
        <w:tc>
          <w:tcPr>
            <w:tcW w:w="2127" w:type="dxa"/>
            <w:vAlign w:val="center"/>
          </w:tcPr>
          <w:p w:rsidR="00112F42" w:rsidRPr="002541DF" w:rsidRDefault="00112F42" w:rsidP="00112F42">
            <w:pPr>
              <w:jc w:val="center"/>
              <w:rPr>
                <w:sz w:val="22"/>
                <w:szCs w:val="22"/>
              </w:rPr>
            </w:pP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lastRenderedPageBreak/>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B7529F">
            <w:pPr>
              <w:keepNext/>
              <w:shd w:val="clear" w:color="auto" w:fill="FFFFFF"/>
              <w:autoSpaceDE w:val="0"/>
              <w:autoSpaceDN w:val="0"/>
              <w:adjustRightInd w:val="0"/>
              <w:rPr>
                <w:b/>
              </w:rPr>
            </w:pPr>
            <w:r w:rsidRPr="00C429CB">
              <w:t>Срок поставки:</w:t>
            </w:r>
            <w:r>
              <w:rPr>
                <w:b/>
              </w:rPr>
              <w:t xml:space="preserve"> </w:t>
            </w:r>
            <w:r w:rsidR="00B7529F">
              <w:rPr>
                <w:b/>
              </w:rPr>
              <w:br/>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w:t>
            </w:r>
            <w:r w:rsidR="00611B00">
              <w:rPr>
                <w:bCs/>
              </w:rPr>
              <w:t xml:space="preserve">           </w:t>
            </w: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«Россети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611B00" w:rsidRDefault="0032166D" w:rsidP="0032166D">
            <w:pPr>
              <w:ind w:firstLine="6"/>
              <w:rPr>
                <w:bCs/>
              </w:rPr>
            </w:pPr>
            <w:r w:rsidRPr="000C14A5">
              <w:rPr>
                <w:bCs/>
              </w:rPr>
              <w:t xml:space="preserve">           </w:t>
            </w:r>
          </w:p>
          <w:p w:rsidR="0032166D" w:rsidRPr="000C14A5" w:rsidRDefault="00611B00" w:rsidP="0032166D">
            <w:pPr>
              <w:ind w:firstLine="6"/>
              <w:rPr>
                <w:bCs/>
              </w:rPr>
            </w:pPr>
            <w:r>
              <w:rPr>
                <w:bCs/>
              </w:rPr>
              <w:t xml:space="preserve">                         </w:t>
            </w:r>
            <w:r w:rsidR="0032166D"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B8A" w:rsidRDefault="00667B8A" w:rsidP="00C47837">
      <w:r>
        <w:separator/>
      </w:r>
    </w:p>
  </w:endnote>
  <w:endnote w:type="continuationSeparator" w:id="0">
    <w:p w:rsidR="00667B8A" w:rsidRDefault="00667B8A"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B8A" w:rsidRDefault="00667B8A" w:rsidP="00C47837">
      <w:r>
        <w:separator/>
      </w:r>
    </w:p>
  </w:footnote>
  <w:footnote w:type="continuationSeparator" w:id="0">
    <w:p w:rsidR="00667B8A" w:rsidRDefault="00667B8A"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24E03" w:rsidRDefault="00C24E0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C24E03" w:rsidRDefault="00C24E03" w:rsidP="001A0007">
    <w:pPr>
      <w:pStyle w:val="af2"/>
      <w:jc w:val="center"/>
    </w:pPr>
  </w:p>
  <w:p w:rsidR="00C24E03" w:rsidRDefault="00C24E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24E03" w:rsidRDefault="00C24E03">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C24E03" w:rsidRDefault="00C24E03" w:rsidP="001A0007">
    <w:pPr>
      <w:pStyle w:val="af2"/>
      <w:jc w:val="center"/>
    </w:pPr>
  </w:p>
  <w:p w:rsidR="00C24E03" w:rsidRDefault="00C24E03"/>
  <w:p w:rsidR="00C24E03" w:rsidRDefault="00C24E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62DB"/>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F42"/>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31E"/>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6435"/>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1B00"/>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B8A"/>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148"/>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517"/>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4A0A"/>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3E0"/>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AB3"/>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2ECE"/>
    <w:rsid w:val="00B73230"/>
    <w:rsid w:val="00B73A3E"/>
    <w:rsid w:val="00B73A4F"/>
    <w:rsid w:val="00B73C13"/>
    <w:rsid w:val="00B73F06"/>
    <w:rsid w:val="00B7404D"/>
    <w:rsid w:val="00B746C0"/>
    <w:rsid w:val="00B74C79"/>
    <w:rsid w:val="00B74F88"/>
    <w:rsid w:val="00B751FC"/>
    <w:rsid w:val="00B7529F"/>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E03"/>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1F"/>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66D"/>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B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42EC6-570B-4F55-9079-FD81501D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24</Pages>
  <Words>9802</Words>
  <Characters>55876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26</cp:revision>
  <cp:lastPrinted>2021-08-26T13:15:00Z</cp:lastPrinted>
  <dcterms:created xsi:type="dcterms:W3CDTF">2021-10-22T12:07:00Z</dcterms:created>
  <dcterms:modified xsi:type="dcterms:W3CDTF">2023-02-28T12:45:00Z</dcterms:modified>
</cp:coreProperties>
</file>