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bookmarkStart w:id="1" w:name="_GoBack"/>
      <w:bookmarkEnd w:id="1"/>
      <w:r w:rsidRPr="00767959">
        <w:rPr>
          <w:rFonts w:ascii="Times New Roman" w:eastAsia="Times New Roman" w:hAnsi="Times New Roman" w:cs="Times New Roman"/>
          <w:sz w:val="24"/>
          <w:szCs w:val="24"/>
          <w:lang w:eastAsia="ru-RU"/>
        </w:rPr>
        <w:t xml:space="preserve">Приложение </w:t>
      </w:r>
    </w:p>
    <w:p w:rsidR="00206458" w:rsidRPr="00767959"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к приказу ПАО «МРСК Центра» </w:t>
      </w:r>
    </w:p>
    <w:p w:rsidR="00206458" w:rsidRPr="00767959" w:rsidRDefault="00405D88" w:rsidP="00206458">
      <w:pPr>
        <w:pStyle w:val="ConsPlusNormal"/>
        <w:ind w:left="5103" w:right="-2" w:firstLine="0"/>
        <w:rPr>
          <w:rFonts w:ascii="Times New Roman" w:eastAsia="Times New Roman" w:hAnsi="Times New Roman" w:cs="Times New Roman"/>
          <w:b/>
          <w:bCs/>
          <w:sz w:val="24"/>
          <w:szCs w:val="24"/>
        </w:rPr>
      </w:pPr>
      <w:r w:rsidRPr="00767959">
        <w:rPr>
          <w:rFonts w:ascii="Times New Roman" w:hAnsi="Times New Roman" w:cs="Times New Roman"/>
          <w:sz w:val="24"/>
          <w:szCs w:val="24"/>
        </w:rPr>
        <w:t xml:space="preserve">от </w:t>
      </w:r>
      <w:r w:rsidR="002602E3" w:rsidRPr="00767959">
        <w:rPr>
          <w:rFonts w:ascii="Times New Roman" w:hAnsi="Times New Roman" w:cs="Times New Roman"/>
          <w:sz w:val="24"/>
          <w:szCs w:val="24"/>
        </w:rPr>
        <w:t xml:space="preserve">30.12.2021   </w:t>
      </w:r>
      <w:r w:rsidRPr="00767959">
        <w:rPr>
          <w:rFonts w:ascii="Times New Roman" w:hAnsi="Times New Roman" w:cs="Times New Roman"/>
          <w:sz w:val="24"/>
          <w:szCs w:val="24"/>
        </w:rPr>
        <w:t xml:space="preserve">№ </w:t>
      </w:r>
      <w:r w:rsidR="002602E3" w:rsidRPr="00767959">
        <w:rPr>
          <w:rFonts w:ascii="Times New Roman" w:hAnsi="Times New Roman" w:cs="Times New Roman"/>
          <w:sz w:val="24"/>
          <w:szCs w:val="24"/>
        </w:rPr>
        <w:t xml:space="preserve"> 635-ЦА</w:t>
      </w: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rsidR="00B2775E" w:rsidRPr="00767959"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Типовая форма договора поставки</w:t>
      </w:r>
    </w:p>
    <w:p w:rsidR="00B2775E" w:rsidRPr="00767959"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материально-технических ресурсов и оборудования</w:t>
      </w:r>
    </w:p>
    <w:p w:rsidR="00B2775E" w:rsidRPr="00767959"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r w:rsidRPr="00767959">
        <w:rPr>
          <w:rFonts w:ascii="Times New Roman" w:eastAsia="Times New Roman" w:hAnsi="Times New Roman" w:cs="Times New Roman"/>
          <w:b/>
          <w:bCs/>
          <w:kern w:val="32"/>
          <w:sz w:val="24"/>
          <w:szCs w:val="24"/>
          <w:lang w:eastAsia="ru-RU"/>
        </w:rPr>
        <w:tab/>
        <w:t xml:space="preserve">для нужд </w:t>
      </w:r>
      <w:r w:rsidR="0071360D" w:rsidRPr="00767959">
        <w:rPr>
          <w:rFonts w:ascii="Times New Roman" w:eastAsia="Times New Roman" w:hAnsi="Times New Roman" w:cs="Times New Roman"/>
          <w:b/>
          <w:bCs/>
          <w:kern w:val="32"/>
          <w:sz w:val="24"/>
          <w:szCs w:val="24"/>
          <w:lang w:eastAsia="ru-RU"/>
        </w:rPr>
        <w:t xml:space="preserve"> ПАО «МРСК Центра»</w:t>
      </w:r>
    </w:p>
    <w:p w:rsidR="00B2775E" w:rsidRPr="00767959"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sidRPr="00767959">
        <w:rPr>
          <w:rFonts w:ascii="Times New Roman" w:eastAsia="Times New Roman" w:hAnsi="Times New Roman" w:cs="Times New Roman"/>
          <w:b/>
          <w:bCs/>
          <w:kern w:val="32"/>
          <w:sz w:val="24"/>
          <w:szCs w:val="24"/>
          <w:lang w:eastAsia="ru-RU"/>
        </w:rPr>
        <w:tab/>
      </w:r>
    </w:p>
    <w:p w:rsidR="00B2775E" w:rsidRPr="00767959" w:rsidRDefault="00B2775E" w:rsidP="00B2775E">
      <w:pPr>
        <w:widowControl w:val="0"/>
        <w:spacing w:after="0" w:line="300" w:lineRule="exact"/>
        <w:ind w:firstLine="567"/>
        <w:jc w:val="center"/>
        <w:rPr>
          <w:rFonts w:ascii="Times New Roman" w:hAnsi="Times New Roman" w:cs="Times New Roman"/>
          <w:b/>
          <w:sz w:val="24"/>
          <w:szCs w:val="24"/>
        </w:rPr>
      </w:pPr>
      <w:r w:rsidRPr="00767959">
        <w:rPr>
          <w:rFonts w:ascii="Times New Roman" w:hAnsi="Times New Roman" w:cs="Times New Roman"/>
          <w:b/>
          <w:sz w:val="24"/>
          <w:szCs w:val="24"/>
        </w:rPr>
        <w:t>ДОГОВОР ПОСТАВКИ № ___</w:t>
      </w:r>
      <w:r w:rsidR="007D1751" w:rsidRPr="00767959">
        <w:rPr>
          <w:rFonts w:ascii="Times New Roman" w:hAnsi="Times New Roman" w:cs="Times New Roman"/>
          <w:b/>
          <w:sz w:val="24"/>
          <w:szCs w:val="24"/>
        </w:rPr>
        <w:t>_______________________</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rsidRPr="00767959" w:rsidTr="00B2775E">
        <w:tc>
          <w:tcPr>
            <w:tcW w:w="3190" w:type="dxa"/>
            <w:hideMark/>
          </w:tcPr>
          <w:p w:rsidR="00B2775E" w:rsidRPr="00767959" w:rsidRDefault="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г. __________</w:t>
            </w: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rsidR="00B2775E" w:rsidRPr="00767959" w:rsidRDefault="00B2775E">
            <w:pPr>
              <w:widowControl w:val="0"/>
              <w:spacing w:after="0" w:line="300" w:lineRule="exact"/>
              <w:ind w:firstLine="567"/>
              <w:jc w:val="right"/>
              <w:rPr>
                <w:rFonts w:ascii="Times New Roman" w:hAnsi="Times New Roman" w:cs="Times New Roman"/>
                <w:sz w:val="24"/>
                <w:szCs w:val="24"/>
              </w:rPr>
            </w:pPr>
            <w:r w:rsidRPr="00767959">
              <w:rPr>
                <w:rFonts w:ascii="Times New Roman" w:hAnsi="Times New Roman" w:cs="Times New Roman"/>
                <w:sz w:val="24"/>
                <w:szCs w:val="24"/>
              </w:rPr>
              <w:t xml:space="preserve">    «_____»________ 20___г.</w:t>
            </w:r>
          </w:p>
        </w:tc>
      </w:tr>
      <w:tr w:rsidR="00B2775E" w:rsidRPr="00767959" w:rsidTr="00B2775E">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3190" w:type="dxa"/>
          </w:tcPr>
          <w:p w:rsidR="00B2775E" w:rsidRPr="00767959" w:rsidRDefault="00B2775E">
            <w:pPr>
              <w:widowControl w:val="0"/>
              <w:spacing w:after="0" w:line="300" w:lineRule="exact"/>
              <w:ind w:firstLine="567"/>
              <w:jc w:val="both"/>
              <w:rPr>
                <w:rFonts w:ascii="Times New Roman" w:hAnsi="Times New Roman" w:cs="Times New Roman"/>
                <w:sz w:val="24"/>
                <w:szCs w:val="24"/>
              </w:rPr>
            </w:pPr>
          </w:p>
        </w:tc>
        <w:tc>
          <w:tcPr>
            <w:tcW w:w="6928" w:type="dxa"/>
          </w:tcPr>
          <w:p w:rsidR="00B2775E" w:rsidRPr="00767959" w:rsidRDefault="00B2775E">
            <w:pPr>
              <w:widowControl w:val="0"/>
              <w:spacing w:after="0" w:line="300" w:lineRule="exact"/>
              <w:ind w:firstLine="567"/>
              <w:jc w:val="right"/>
              <w:rPr>
                <w:rFonts w:ascii="Times New Roman" w:hAnsi="Times New Roman" w:cs="Times New Roman"/>
                <w:sz w:val="24"/>
                <w:szCs w:val="24"/>
              </w:rPr>
            </w:pPr>
          </w:p>
        </w:tc>
      </w:tr>
    </w:tbl>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iCs/>
          <w:sz w:val="24"/>
          <w:szCs w:val="24"/>
        </w:rPr>
        <w:t>___________________________________________________________ (сокращенное наименование - _________________)</w:t>
      </w:r>
      <w:r w:rsidRPr="00767959">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rsidR="00B2775E" w:rsidRPr="00A90ABC" w:rsidRDefault="00B2775E" w:rsidP="00B2775E">
      <w:pPr>
        <w:jc w:val="both"/>
        <w:rPr>
          <w:rFonts w:ascii="Times New Roman" w:hAnsi="Times New Roman" w:cs="Times New Roman"/>
          <w:sz w:val="26"/>
          <w:szCs w:val="26"/>
        </w:rPr>
      </w:pPr>
      <w:r w:rsidRPr="00767959">
        <w:rPr>
          <w:rFonts w:ascii="Times New Roman" w:hAnsi="Times New Roman" w:cs="Times New Roman"/>
          <w:sz w:val="24"/>
          <w:szCs w:val="24"/>
        </w:rPr>
        <w:t>в дальнейшем совместно именуемые «Стороны»</w:t>
      </w:r>
      <w:r w:rsidRPr="00767959">
        <w:rPr>
          <w:rFonts w:ascii="Times New Roman" w:hAnsi="Times New Roman" w:cs="Times New Roman"/>
          <w:i/>
          <w:iCs/>
          <w:sz w:val="26"/>
          <w:szCs w:val="26"/>
          <w:lang w:val="x-none"/>
        </w:rPr>
        <w:t xml:space="preserve"> </w:t>
      </w:r>
      <w:r w:rsidRPr="00A90ABC">
        <w:rPr>
          <w:rFonts w:ascii="Times New Roman" w:hAnsi="Times New Roman" w:cs="Times New Roman"/>
          <w:iCs/>
          <w:sz w:val="26"/>
          <w:szCs w:val="26"/>
          <w:lang w:val="x-none"/>
        </w:rPr>
        <w:t>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sidRPr="00A90ABC">
        <w:rPr>
          <w:rFonts w:ascii="Times New Roman" w:hAnsi="Times New Roman" w:cs="Times New Roman"/>
          <w:sz w:val="24"/>
          <w:szCs w:val="24"/>
        </w:rPr>
        <w:t>, заключили настоящий Договор о нижеследующем:</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sidRPr="00767959">
        <w:rPr>
          <w:rFonts w:ascii="Times New Roman" w:hAnsi="Times New Roman" w:cs="Times New Roman"/>
          <w:b/>
          <w:bCs/>
          <w:sz w:val="24"/>
          <w:szCs w:val="24"/>
        </w:rPr>
        <w:t>Основные понятия и определения</w:t>
      </w:r>
    </w:p>
    <w:p w:rsidR="00B2775E" w:rsidRPr="00767959"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Гарантийный срок</w:t>
      </w:r>
      <w:r w:rsidRPr="00767959">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ГК РФ</w:t>
      </w:r>
      <w:r w:rsidRPr="00767959">
        <w:rPr>
          <w:rFonts w:ascii="Times New Roman" w:hAnsi="Times New Roman" w:cs="Times New Roman"/>
          <w:bCs/>
          <w:sz w:val="24"/>
          <w:szCs w:val="24"/>
        </w:rPr>
        <w:t xml:space="preserve"> - Гражданский кодекс Российской Федерации.</w:t>
      </w:r>
    </w:p>
    <w:p w:rsidR="00B2775E" w:rsidRPr="00767959"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 xml:space="preserve">Договор - </w:t>
      </w:r>
      <w:r w:rsidRPr="00767959">
        <w:rPr>
          <w:rFonts w:ascii="Times New Roman" w:hAnsi="Times New Roman" w:cs="Times New Roman"/>
          <w:sz w:val="24"/>
          <w:szCs w:val="24"/>
        </w:rPr>
        <w:t>настоящ</w:t>
      </w:r>
      <w:r w:rsidRPr="00767959">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bCs/>
          <w:sz w:val="24"/>
          <w:szCs w:val="24"/>
        </w:rPr>
        <w:t>Качество</w:t>
      </w:r>
      <w:r w:rsidRPr="00767959">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rsidR="00B2775E" w:rsidRPr="00767959"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
          <w:sz w:val="24"/>
          <w:szCs w:val="24"/>
        </w:rPr>
        <w:t xml:space="preserve">Недостаток </w:t>
      </w:r>
      <w:r w:rsidRPr="00767959">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sidRPr="00767959">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sidRPr="00767959">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i/>
          <w:sz w:val="24"/>
          <w:szCs w:val="24"/>
        </w:rPr>
      </w:pPr>
      <w:r w:rsidRPr="00767959">
        <w:rPr>
          <w:rFonts w:ascii="Times New Roman" w:hAnsi="Times New Roman" w:cs="Times New Roman"/>
          <w:b/>
          <w:spacing w:val="-4"/>
          <w:sz w:val="24"/>
          <w:szCs w:val="24"/>
        </w:rPr>
        <w:t xml:space="preserve">Объект поставки - </w:t>
      </w:r>
      <w:r w:rsidRPr="00767959">
        <w:rPr>
          <w:rFonts w:ascii="Times New Roman" w:hAnsi="Times New Roman" w:cs="Times New Roman"/>
          <w:spacing w:val="-4"/>
          <w:sz w:val="24"/>
          <w:szCs w:val="24"/>
        </w:rPr>
        <w:t xml:space="preserve"> </w:t>
      </w:r>
      <w:r w:rsidR="00A90ABC" w:rsidRPr="000F5E31">
        <w:rPr>
          <w:rFonts w:ascii="Times New Roman" w:eastAsia="Times New Roman" w:hAnsi="Times New Roman" w:cs="Times New Roman"/>
          <w:sz w:val="24"/>
          <w:szCs w:val="24"/>
          <w:lang w:eastAsia="ru-RU"/>
        </w:rPr>
        <w:t>центральный склад филиала ПАО «</w:t>
      </w:r>
      <w:proofErr w:type="spellStart"/>
      <w:r w:rsidR="00A90ABC" w:rsidRPr="000F5E31">
        <w:rPr>
          <w:rFonts w:ascii="Times New Roman" w:eastAsia="Times New Roman" w:hAnsi="Times New Roman" w:cs="Times New Roman"/>
          <w:sz w:val="24"/>
          <w:szCs w:val="24"/>
          <w:lang w:eastAsia="ru-RU"/>
        </w:rPr>
        <w:t>Россети</w:t>
      </w:r>
      <w:proofErr w:type="spellEnd"/>
      <w:r w:rsidR="00A90ABC" w:rsidRPr="000F5E31">
        <w:rPr>
          <w:rFonts w:ascii="Times New Roman" w:eastAsia="Times New Roman" w:hAnsi="Times New Roman" w:cs="Times New Roman"/>
          <w:sz w:val="24"/>
          <w:szCs w:val="24"/>
          <w:lang w:eastAsia="ru-RU"/>
        </w:rPr>
        <w:t xml:space="preserve"> Центр»-«Белгородэнерго», 308023, г. Белгород, 5-й Заводской пер., д. 17</w:t>
      </w:r>
      <w:r w:rsidR="00A90ABC">
        <w:rPr>
          <w:rFonts w:ascii="Times New Roman" w:hAnsi="Times New Roman" w:cs="Times New Roman"/>
          <w:i/>
          <w:sz w:val="24"/>
          <w:szCs w:val="24"/>
        </w:rPr>
        <w:t>.</w:t>
      </w:r>
    </w:p>
    <w:p w:rsidR="00B2775E" w:rsidRPr="00767959"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
          <w:bCs/>
          <w:sz w:val="24"/>
          <w:szCs w:val="24"/>
        </w:rPr>
        <w:t>Товар</w:t>
      </w:r>
      <w:r w:rsidRPr="00767959">
        <w:rPr>
          <w:rFonts w:ascii="Times New Roman" w:hAnsi="Times New Roman" w:cs="Times New Roman"/>
          <w:bCs/>
          <w:sz w:val="24"/>
          <w:szCs w:val="24"/>
        </w:rPr>
        <w:t xml:space="preserve"> </w:t>
      </w:r>
      <w:r w:rsidR="00A90ABC">
        <w:rPr>
          <w:rFonts w:ascii="Times New Roman" w:hAnsi="Times New Roman" w:cs="Times New Roman"/>
          <w:bCs/>
          <w:sz w:val="24"/>
          <w:szCs w:val="24"/>
        </w:rPr>
        <w:t>–</w:t>
      </w:r>
      <w:r w:rsidRPr="00767959">
        <w:rPr>
          <w:rFonts w:ascii="Times New Roman" w:hAnsi="Times New Roman" w:cs="Times New Roman"/>
          <w:bCs/>
          <w:sz w:val="24"/>
          <w:szCs w:val="24"/>
        </w:rPr>
        <w:t xml:space="preserve"> </w:t>
      </w:r>
      <w:r w:rsidR="001A1060" w:rsidRPr="003968E9">
        <w:rPr>
          <w:rFonts w:ascii="Times New Roman" w:hAnsi="Times New Roman"/>
          <w:sz w:val="24"/>
          <w:szCs w:val="24"/>
        </w:rPr>
        <w:t>стационарн</w:t>
      </w:r>
      <w:r w:rsidR="001A1060">
        <w:rPr>
          <w:rFonts w:ascii="Times New Roman" w:hAnsi="Times New Roman"/>
          <w:sz w:val="24"/>
          <w:szCs w:val="24"/>
        </w:rPr>
        <w:t>ая</w:t>
      </w:r>
      <w:r w:rsidR="001A1060" w:rsidRPr="003968E9">
        <w:rPr>
          <w:rFonts w:ascii="Times New Roman" w:hAnsi="Times New Roman"/>
          <w:sz w:val="24"/>
          <w:szCs w:val="24"/>
        </w:rPr>
        <w:t xml:space="preserve"> аккумуляторн</w:t>
      </w:r>
      <w:r w:rsidR="001A1060">
        <w:rPr>
          <w:rFonts w:ascii="Times New Roman" w:hAnsi="Times New Roman"/>
          <w:sz w:val="24"/>
          <w:szCs w:val="24"/>
        </w:rPr>
        <w:t>ая</w:t>
      </w:r>
      <w:r w:rsidR="001A1060" w:rsidRPr="003968E9">
        <w:rPr>
          <w:rFonts w:ascii="Times New Roman" w:hAnsi="Times New Roman"/>
          <w:sz w:val="24"/>
          <w:szCs w:val="24"/>
        </w:rPr>
        <w:t xml:space="preserve"> </w:t>
      </w:r>
      <w:proofErr w:type="gramStart"/>
      <w:r w:rsidR="001A1060" w:rsidRPr="003968E9">
        <w:rPr>
          <w:rFonts w:ascii="Times New Roman" w:hAnsi="Times New Roman"/>
          <w:sz w:val="24"/>
          <w:szCs w:val="24"/>
        </w:rPr>
        <w:t>батаре</w:t>
      </w:r>
      <w:r w:rsidR="001A1060">
        <w:rPr>
          <w:rFonts w:ascii="Times New Roman" w:hAnsi="Times New Roman"/>
          <w:sz w:val="24"/>
          <w:szCs w:val="24"/>
        </w:rPr>
        <w:t>я</w:t>
      </w:r>
      <w:r w:rsidR="001A1060" w:rsidRPr="00A90ABC">
        <w:rPr>
          <w:rFonts w:ascii="Times New Roman" w:hAnsi="Times New Roman" w:cs="Times New Roman"/>
          <w:bCs/>
          <w:spacing w:val="-2"/>
          <w:sz w:val="24"/>
          <w:szCs w:val="24"/>
          <w:highlight w:val="yellow"/>
        </w:rPr>
        <w:t xml:space="preserve"> </w:t>
      </w:r>
      <w:r w:rsidR="001A1060">
        <w:rPr>
          <w:rFonts w:ascii="Times New Roman" w:hAnsi="Times New Roman" w:cs="Times New Roman"/>
          <w:bCs/>
          <w:spacing w:val="-2"/>
          <w:sz w:val="24"/>
          <w:szCs w:val="24"/>
          <w:highlight w:val="yellow"/>
        </w:rPr>
        <w:t>,</w:t>
      </w:r>
      <w:proofErr w:type="gramEnd"/>
      <w:r w:rsidR="001A1060">
        <w:rPr>
          <w:rFonts w:ascii="Times New Roman" w:hAnsi="Times New Roman" w:cs="Times New Roman"/>
          <w:bCs/>
          <w:spacing w:val="-2"/>
          <w:sz w:val="24"/>
          <w:szCs w:val="24"/>
          <w:highlight w:val="yellow"/>
        </w:rPr>
        <w:t xml:space="preserve"> </w:t>
      </w:r>
      <w:r w:rsidRPr="00A90ABC">
        <w:rPr>
          <w:rFonts w:ascii="Times New Roman" w:hAnsi="Times New Roman" w:cs="Times New Roman"/>
          <w:bCs/>
          <w:spacing w:val="-2"/>
          <w:sz w:val="24"/>
          <w:szCs w:val="24"/>
          <w:highlight w:val="yellow"/>
        </w:rPr>
        <w:t xml:space="preserve">в соответствии с </w:t>
      </w:r>
      <w:r w:rsidR="00964927" w:rsidRPr="00A90ABC">
        <w:rPr>
          <w:rFonts w:ascii="Times New Roman" w:hAnsi="Times New Roman" w:cs="Times New Roman"/>
          <w:bCs/>
          <w:spacing w:val="-2"/>
          <w:sz w:val="24"/>
          <w:szCs w:val="24"/>
          <w:highlight w:val="yellow"/>
        </w:rPr>
        <w:t>п</w:t>
      </w:r>
      <w:r w:rsidRPr="00A90ABC">
        <w:rPr>
          <w:rFonts w:ascii="Times New Roman" w:hAnsi="Times New Roman" w:cs="Times New Roman"/>
          <w:bCs/>
          <w:spacing w:val="-2"/>
          <w:sz w:val="24"/>
          <w:szCs w:val="24"/>
          <w:highlight w:val="yellow"/>
        </w:rPr>
        <w:t>риложением</w:t>
      </w:r>
      <w:r w:rsidRPr="00A90ABC">
        <w:rPr>
          <w:rFonts w:ascii="Times New Roman" w:hAnsi="Times New Roman" w:cs="Times New Roman"/>
          <w:bCs/>
          <w:sz w:val="24"/>
          <w:szCs w:val="24"/>
          <w:highlight w:val="yellow"/>
        </w:rPr>
        <w:t xml:space="preserve"> 1 к Договору</w:t>
      </w:r>
      <w:r w:rsidRPr="00767959">
        <w:rPr>
          <w:rFonts w:ascii="Times New Roman" w:hAnsi="Times New Roman" w:cs="Times New Roman"/>
          <w:bCs/>
          <w:sz w:val="24"/>
          <w:szCs w:val="24"/>
        </w:rPr>
        <w:t>.</w:t>
      </w:r>
    </w:p>
    <w:p w:rsidR="00B2775E" w:rsidRPr="00767959" w:rsidRDefault="00B2775E" w:rsidP="00B2775E">
      <w:pPr>
        <w:pStyle w:val="affd"/>
        <w:widowControl w:val="0"/>
        <w:spacing w:line="300" w:lineRule="exact"/>
        <w:ind w:firstLine="567"/>
        <w:jc w:val="both"/>
        <w:rPr>
          <w:rFonts w:ascii="Times New Roman" w:hAnsi="Times New Roman"/>
          <w:bCs/>
          <w:sz w:val="24"/>
          <w:szCs w:val="24"/>
        </w:rPr>
      </w:pPr>
      <w:r w:rsidRPr="00767959">
        <w:rPr>
          <w:rFonts w:ascii="Times New Roman" w:hAnsi="Times New Roman"/>
          <w:b/>
          <w:bCs/>
          <w:sz w:val="24"/>
          <w:szCs w:val="24"/>
        </w:rPr>
        <w:lastRenderedPageBreak/>
        <w:t>Подтверждение страны происхождения Товара</w:t>
      </w:r>
      <w:r w:rsidRPr="00767959">
        <w:rPr>
          <w:rFonts w:ascii="Times New Roman" w:hAnsi="Times New Roman"/>
          <w:bCs/>
          <w:sz w:val="24"/>
          <w:szCs w:val="24"/>
        </w:rPr>
        <w:t xml:space="preserve"> </w:t>
      </w:r>
      <w:r w:rsidR="00CC6304" w:rsidRPr="00767959">
        <w:rPr>
          <w:rFonts w:ascii="Times New Roman" w:hAnsi="Times New Roman"/>
          <w:bCs/>
          <w:sz w:val="24"/>
          <w:szCs w:val="24"/>
        </w:rPr>
        <w:t>-</w:t>
      </w:r>
      <w:r w:rsidRPr="00767959">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sidRPr="00767959">
        <w:rPr>
          <w:rFonts w:ascii="Times New Roman" w:eastAsia="Times New Roman" w:hAnsi="Times New Roman" w:cs="Times New Roman"/>
          <w:b/>
          <w:sz w:val="24"/>
          <w:szCs w:val="24"/>
        </w:rPr>
        <w:t>Гарантийный депозит</w:t>
      </w:r>
      <w:r w:rsidRPr="00767959">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sidRPr="00767959">
        <w:rPr>
          <w:rFonts w:ascii="Times New Roman" w:hAnsi="Times New Roman" w:cs="Times New Roman"/>
          <w:bCs/>
          <w:sz w:val="24"/>
          <w:szCs w:val="24"/>
        </w:rPr>
        <w:t>за поставленный Поставщиком Покупателю Товар.</w:t>
      </w:r>
    </w:p>
    <w:p w:rsidR="00B2775E" w:rsidRPr="00767959"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rsidR="00B2775E" w:rsidRPr="00767959"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Предмет Договора</w:t>
      </w:r>
    </w:p>
    <w:p w:rsidR="00B2775E" w:rsidRPr="00767959"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sidRPr="00767959">
        <w:rPr>
          <w:rFonts w:ascii="Times New Roman" w:hAnsi="Times New Roman" w:cs="Times New Roman"/>
          <w:sz w:val="24"/>
          <w:szCs w:val="24"/>
        </w:rPr>
        <w:t>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употреблении, указанный в приложении 1 к Договору (далее - Товар),</w:t>
      </w:r>
      <w:r w:rsidRPr="00767959">
        <w:rPr>
          <w:rFonts w:ascii="Times New Roman" w:hAnsi="Times New Roman" w:cs="Times New Roman"/>
          <w:i/>
          <w:sz w:val="24"/>
          <w:szCs w:val="24"/>
        </w:rPr>
        <w:t xml:space="preserve"> </w:t>
      </w:r>
      <w:r w:rsidRPr="00767959">
        <w:rPr>
          <w:rFonts w:ascii="Times New Roman" w:hAnsi="Times New Roman" w:cs="Times New Roman"/>
          <w:sz w:val="24"/>
          <w:szCs w:val="24"/>
        </w:rPr>
        <w:t>а Покупатель обязуется принять и оплатить Товар.</w:t>
      </w:r>
    </w:p>
    <w:p w:rsidR="00B2775E" w:rsidRPr="00767959"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sidRPr="00767959">
        <w:rPr>
          <w:rFonts w:ascii="Times New Roman" w:hAnsi="Times New Roman" w:cs="Times New Roman"/>
          <w:spacing w:val="-4"/>
          <w:sz w:val="24"/>
          <w:szCs w:val="24"/>
        </w:rPr>
        <w:t>определяются согласно Технической части (приложения</w:t>
      </w:r>
      <w:r w:rsidRPr="00767959">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rsidR="00B2775E" w:rsidRPr="00767959"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rsidR="00B2775E" w:rsidRPr="00767959"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Цена</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b/>
          <w:bCs/>
          <w:sz w:val="24"/>
          <w:szCs w:val="24"/>
        </w:rPr>
      </w:pPr>
      <w:r w:rsidRPr="00767959">
        <w:rPr>
          <w:rFonts w:ascii="Times New Roman" w:hAnsi="Times New Roman" w:cs="Times New Roman"/>
          <w:bCs/>
          <w:sz w:val="24"/>
          <w:szCs w:val="24"/>
        </w:rPr>
        <w:t>3.1. </w:t>
      </w:r>
      <w:r w:rsidRPr="00A90ABC">
        <w:rPr>
          <w:rFonts w:ascii="Times New Roman" w:hAnsi="Times New Roman" w:cs="Times New Roman"/>
          <w:b/>
          <w:bCs/>
          <w:i/>
          <w:sz w:val="24"/>
          <w:szCs w:val="24"/>
          <w:highlight w:val="yellow"/>
        </w:rPr>
        <w:t>Вариант для конкретного объема поставки и твердой цены</w:t>
      </w:r>
      <w:r w:rsidRPr="00767959">
        <w:rPr>
          <w:rFonts w:ascii="Times New Roman" w:hAnsi="Times New Roman" w:cs="Times New Roman"/>
          <w:b/>
          <w:bCs/>
          <w:sz w:val="24"/>
          <w:szCs w:val="24"/>
        </w:rPr>
        <w:t>.</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sidRPr="00A90ABC">
        <w:rPr>
          <w:rFonts w:ascii="Times New Roman" w:hAnsi="Times New Roman" w:cs="Times New Roman"/>
          <w:b/>
          <w:bCs/>
          <w:i/>
          <w:sz w:val="24"/>
          <w:szCs w:val="24"/>
          <w:highlight w:val="yellow"/>
        </w:rPr>
        <w:t>Вариант для поставки по единичным расценкам и предельной цены.</w:t>
      </w:r>
    </w:p>
    <w:p w:rsidR="00B2775E" w:rsidRPr="00767959"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r w:rsidRPr="00767959">
        <w:rPr>
          <w:rFonts w:ascii="Times New Roman" w:hAnsi="Times New Roman" w:cs="Times New Roman"/>
          <w:sz w:val="24"/>
          <w:szCs w:val="24"/>
        </w:rPr>
        <w:t>Предельная цена Договора без НДС составляет _____________________ (цифрами и прописью) рублей, кроме того НДС ___% - ____________ рублей. Всего с НДС цена Договора составляет _____________________ (цифрами и прописью) рублей.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p>
    <w:p w:rsidR="00A90ABC" w:rsidRPr="00767959" w:rsidRDefault="00B2775E" w:rsidP="00A90ABC">
      <w:pPr>
        <w:widowControl w:val="0"/>
        <w:tabs>
          <w:tab w:val="left" w:pos="709"/>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sidRPr="00767959">
        <w:rPr>
          <w:rFonts w:ascii="Times New Roman" w:hAnsi="Times New Roman" w:cs="Times New Roman"/>
          <w:sz w:val="24"/>
          <w:szCs w:val="24"/>
        </w:rPr>
        <w:t>переконсервации</w:t>
      </w:r>
      <w:proofErr w:type="spellEnd"/>
      <w:r w:rsidRPr="00767959">
        <w:rPr>
          <w:rFonts w:ascii="Times New Roman" w:hAnsi="Times New Roman" w:cs="Times New Roman"/>
          <w:sz w:val="24"/>
          <w:szCs w:val="24"/>
        </w:rPr>
        <w:t>/ расконсервации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sidRPr="00767959">
        <w:rPr>
          <w:rFonts w:ascii="Times New Roman" w:hAnsi="Times New Roman" w:cs="Times New Roman"/>
          <w:sz w:val="24"/>
          <w:szCs w:val="24"/>
        </w:rPr>
        <w:t xml:space="preserve"> </w:t>
      </w:r>
      <w:r w:rsidRPr="00767959">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r w:rsidR="00A90ABC">
        <w:rPr>
          <w:rFonts w:ascii="Times New Roman" w:hAnsi="Times New Roman" w:cs="Times New Roman"/>
          <w:sz w:val="24"/>
          <w:szCs w:val="24"/>
        </w:rPr>
        <w:t>.</w:t>
      </w:r>
    </w:p>
    <w:p w:rsidR="00B2775E" w:rsidRPr="00767959" w:rsidRDefault="00B2775E" w:rsidP="00B2775E">
      <w:pPr>
        <w:widowControl w:val="0"/>
        <w:spacing w:after="0" w:line="300" w:lineRule="exact"/>
        <w:ind w:firstLine="567"/>
        <w:jc w:val="both"/>
        <w:rPr>
          <w:rFonts w:ascii="Times New Roman" w:hAnsi="Times New Roman" w:cs="Times New Roman"/>
          <w:iCs/>
          <w:sz w:val="24"/>
          <w:szCs w:val="24"/>
        </w:rPr>
      </w:pPr>
      <w:r w:rsidRPr="00767959">
        <w:rPr>
          <w:rFonts w:ascii="Times New Roman" w:hAnsi="Times New Roman" w:cs="Times New Roman"/>
          <w:sz w:val="24"/>
          <w:szCs w:val="24"/>
        </w:rPr>
        <w:t xml:space="preserve">3.3. Поставщик не вправе требовать от Покупателя увеличения цены Договора, кроме случаев, когда по инициативе Покупателя поставляется </w:t>
      </w:r>
      <w:r w:rsidRPr="00767959">
        <w:rPr>
          <w:rFonts w:ascii="Times New Roman" w:hAnsi="Times New Roman" w:cs="Times New Roman"/>
          <w:spacing w:val="-4"/>
          <w:sz w:val="24"/>
          <w:szCs w:val="24"/>
        </w:rPr>
        <w:t xml:space="preserve">дополнительное количество Товара </w:t>
      </w:r>
      <w:r w:rsidRPr="00767959">
        <w:rPr>
          <w:rFonts w:ascii="Times New Roman" w:hAnsi="Times New Roman" w:cs="Times New Roman"/>
          <w:spacing w:val="-4"/>
          <w:sz w:val="24"/>
          <w:szCs w:val="24"/>
        </w:rPr>
        <w:lastRenderedPageBreak/>
        <w:t>(по сравнению с технической частью)</w:t>
      </w:r>
      <w:r w:rsidRPr="00767959">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sidRPr="00767959">
        <w:rPr>
          <w:rFonts w:ascii="Times New Roman" w:hAnsi="Times New Roman" w:cs="Times New Roman"/>
          <w:iCs/>
          <w:sz w:val="24"/>
          <w:szCs w:val="24"/>
        </w:rPr>
        <w:t xml:space="preserve">. </w:t>
      </w:r>
    </w:p>
    <w:p w:rsidR="00B2775E" w:rsidRPr="00767959" w:rsidRDefault="00B2775E" w:rsidP="00B2775E">
      <w:pPr>
        <w:widowControl w:val="0"/>
        <w:spacing w:after="0" w:line="300" w:lineRule="exact"/>
        <w:ind w:firstLine="567"/>
        <w:jc w:val="center"/>
        <w:rPr>
          <w:rFonts w:ascii="Times New Roman" w:hAnsi="Times New Roman" w:cs="Times New Roman"/>
          <w:iCs/>
          <w:sz w:val="24"/>
          <w:szCs w:val="24"/>
        </w:rPr>
      </w:pPr>
      <w:r w:rsidRPr="00767959">
        <w:rPr>
          <w:rFonts w:ascii="Times New Roman" w:hAnsi="Times New Roman" w:cs="Times New Roman"/>
          <w:b/>
          <w:iCs/>
          <w:sz w:val="24"/>
          <w:szCs w:val="24"/>
        </w:rPr>
        <w:br/>
        <w:t xml:space="preserve">4. </w:t>
      </w:r>
      <w:r w:rsidRPr="00767959">
        <w:rPr>
          <w:rFonts w:ascii="Times New Roman" w:hAnsi="Times New Roman" w:cs="Times New Roman"/>
          <w:b/>
          <w:bCs/>
          <w:sz w:val="24"/>
          <w:szCs w:val="24"/>
        </w:rPr>
        <w:t>Порядок и условия платежей</w:t>
      </w:r>
    </w:p>
    <w:p w:rsidR="00B2775E" w:rsidRPr="00767959"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rsidR="00B2775E" w:rsidRPr="009359E9" w:rsidRDefault="00B2775E" w:rsidP="00B2775E">
      <w:pPr>
        <w:ind w:firstLine="709"/>
        <w:jc w:val="both"/>
        <w:rPr>
          <w:rFonts w:ascii="Times New Roman" w:hAnsi="Times New Roman" w:cs="Times New Roman"/>
          <w:sz w:val="24"/>
          <w:szCs w:val="24"/>
        </w:rPr>
      </w:pPr>
      <w:r w:rsidRPr="00767959">
        <w:rPr>
          <w:rFonts w:ascii="Times New Roman" w:hAnsi="Times New Roman" w:cs="Times New Roman"/>
          <w:sz w:val="24"/>
          <w:szCs w:val="24"/>
        </w:rPr>
        <w:t>4.2. </w:t>
      </w:r>
      <w:r w:rsidRPr="009359E9">
        <w:rPr>
          <w:rFonts w:ascii="Times New Roman" w:hAnsi="Times New Roman" w:cs="Times New Roman"/>
          <w:sz w:val="24"/>
          <w:szCs w:val="24"/>
        </w:rPr>
        <w:t xml:space="preserve">Оплата поставленного Поставщиком Товара осуществляется Покупателем: </w:t>
      </w:r>
    </w:p>
    <w:p w:rsidR="00B2775E" w:rsidRPr="003C442E" w:rsidRDefault="00B2775E" w:rsidP="00B2775E">
      <w:pPr>
        <w:ind w:firstLine="709"/>
        <w:jc w:val="both"/>
        <w:rPr>
          <w:rFonts w:ascii="Times New Roman" w:hAnsi="Times New Roman" w:cs="Times New Roman"/>
          <w:b/>
          <w:bCs/>
          <w:iCs/>
          <w:sz w:val="24"/>
          <w:szCs w:val="24"/>
          <w:highlight w:val="yellow"/>
        </w:rPr>
      </w:pPr>
      <w:r w:rsidRPr="003C442E">
        <w:rPr>
          <w:rFonts w:ascii="Times New Roman" w:hAnsi="Times New Roman" w:cs="Times New Roman"/>
          <w:sz w:val="24"/>
          <w:szCs w:val="24"/>
          <w:highlight w:val="yellow"/>
        </w:rPr>
        <w:t>-</w:t>
      </w:r>
      <w:r w:rsidR="009359E9" w:rsidRPr="003C442E">
        <w:rPr>
          <w:rFonts w:ascii="Times New Roman" w:hAnsi="Times New Roman" w:cs="Times New Roman"/>
          <w:iCs/>
          <w:sz w:val="24"/>
          <w:szCs w:val="24"/>
          <w:highlight w:val="yellow"/>
        </w:rPr>
        <w:t>не более 30 (тридцати) рабочих дней</w:t>
      </w:r>
      <w:r w:rsidRPr="003C442E">
        <w:rPr>
          <w:rFonts w:ascii="Times New Roman" w:hAnsi="Times New Roman" w:cs="Times New Roman"/>
          <w:sz w:val="24"/>
          <w:szCs w:val="24"/>
          <w:highlight w:val="yellow"/>
        </w:rPr>
        <w:t xml:space="preserve"> </w:t>
      </w:r>
      <w:r w:rsidRPr="003C442E">
        <w:rPr>
          <w:rFonts w:ascii="Times New Roman" w:hAnsi="Times New Roman" w:cs="Times New Roman"/>
          <w:b/>
          <w:bCs/>
          <w:iCs/>
          <w:sz w:val="24"/>
          <w:szCs w:val="24"/>
          <w:highlight w:val="yellow"/>
        </w:rPr>
        <w:t>(если в едином реестре субъектов малого и среднего предпринимательства отсутствуют сведения о Поставщике);</w:t>
      </w:r>
    </w:p>
    <w:p w:rsidR="00B2775E" w:rsidRPr="00767959" w:rsidRDefault="00B2775E" w:rsidP="00B2775E">
      <w:pPr>
        <w:ind w:firstLine="709"/>
        <w:jc w:val="both"/>
        <w:rPr>
          <w:rFonts w:ascii="Times New Roman" w:hAnsi="Times New Roman" w:cs="Times New Roman"/>
          <w:sz w:val="24"/>
          <w:szCs w:val="24"/>
        </w:rPr>
      </w:pPr>
      <w:r w:rsidRPr="003C442E">
        <w:rPr>
          <w:rFonts w:ascii="Times New Roman" w:hAnsi="Times New Roman" w:cs="Times New Roman"/>
          <w:sz w:val="24"/>
          <w:szCs w:val="24"/>
          <w:highlight w:val="yellow"/>
        </w:rPr>
        <w:t xml:space="preserve">-в течение </w:t>
      </w:r>
      <w:r w:rsidR="00685F70" w:rsidRPr="003C442E">
        <w:rPr>
          <w:rFonts w:ascii="Times New Roman" w:hAnsi="Times New Roman" w:cs="Times New Roman"/>
          <w:sz w:val="24"/>
          <w:szCs w:val="24"/>
          <w:highlight w:val="yellow"/>
        </w:rPr>
        <w:t>7 (семи)</w:t>
      </w:r>
      <w:r w:rsidRPr="003C442E">
        <w:rPr>
          <w:rFonts w:ascii="Times New Roman" w:hAnsi="Times New Roman" w:cs="Times New Roman"/>
          <w:sz w:val="24"/>
          <w:szCs w:val="24"/>
          <w:highlight w:val="yellow"/>
        </w:rPr>
        <w:t xml:space="preserve"> рабочих дней</w:t>
      </w:r>
      <w:r w:rsidRPr="003C442E">
        <w:rPr>
          <w:rFonts w:ascii="Times New Roman" w:hAnsi="Times New Roman" w:cs="Times New Roman"/>
          <w:b/>
          <w:bCs/>
          <w:iCs/>
          <w:sz w:val="24"/>
          <w:szCs w:val="24"/>
          <w:highlight w:val="yellow"/>
        </w:rPr>
        <w:t xml:space="preserve"> (если сведения о Поставщике содержатся в едином реестре субъектов малого и среднего предпринимательства)</w:t>
      </w:r>
    </w:p>
    <w:p w:rsidR="00B2775E" w:rsidRPr="00767959" w:rsidRDefault="00B2775E" w:rsidP="00B2775E">
      <w:pPr>
        <w:widowControl w:val="0"/>
        <w:tabs>
          <w:tab w:val="num" w:pos="0"/>
          <w:tab w:val="left" w:pos="7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со дня фактической передачи Товара в полном объеме (или - партии Товара, Товара согласно Заявке), в собственность Покупателя, при соблюдении следующих условий: </w:t>
      </w:r>
    </w:p>
    <w:p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b/>
          <w:i/>
          <w:sz w:val="24"/>
          <w:szCs w:val="24"/>
        </w:rPr>
      </w:pPr>
      <w:r w:rsidRPr="00767959">
        <w:rPr>
          <w:rFonts w:ascii="Times New Roman" w:hAnsi="Times New Roman" w:cs="Times New Roman"/>
          <w:sz w:val="24"/>
          <w:szCs w:val="24"/>
        </w:rPr>
        <w:t>1) Поставщик предоставил, а Покупатель принял обеспечение исполнения гарантийных обязательств в порядке и сроки, установленные в Приложении 9 к Договору;</w:t>
      </w:r>
    </w:p>
    <w:p w:rsidR="00B2775E" w:rsidRPr="00767959" w:rsidRDefault="00B2775E" w:rsidP="00B2775E">
      <w:pPr>
        <w:widowControl w:val="0"/>
        <w:tabs>
          <w:tab w:val="num" w:pos="0"/>
          <w:tab w:val="left" w:pos="709"/>
          <w:tab w:val="left" w:pos="11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2) Поставщик передал, а Покупатель принял все необходимые документы</w:t>
      </w:r>
      <w:r w:rsidRPr="00767959">
        <w:rPr>
          <w:rFonts w:ascii="Times New Roman" w:hAnsi="Times New Roman" w:cs="Times New Roman"/>
          <w:sz w:val="24"/>
          <w:szCs w:val="24"/>
        </w:rPr>
        <w:t>, предусмотренные разделами 7-9 Договора.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4.3. Отсутствие документов, указанных в разделах 7-9 Договора, является основанием для отказа Покупателя от оплаты Товара.</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4.4. Датой оплаты считается дата списания денежных средств с расчетного</w:t>
      </w:r>
      <w:r w:rsidRPr="00767959">
        <w:rPr>
          <w:rFonts w:ascii="Times New Roman" w:hAnsi="Times New Roman" w:cs="Times New Roman"/>
          <w:sz w:val="24"/>
          <w:szCs w:val="24"/>
        </w:rPr>
        <w:t xml:space="preserve"> счета Покупателя.</w:t>
      </w: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4.5.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p>
    <w:p w:rsidR="00B2775E" w:rsidRPr="00767959" w:rsidRDefault="00B2775E"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4.6.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денежными средствами Поставщика.</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sidRPr="00767959">
        <w:rPr>
          <w:rFonts w:ascii="Times New Roman" w:hAnsi="Times New Roman" w:cs="Times New Roman"/>
          <w:bCs/>
          <w:sz w:val="24"/>
          <w:szCs w:val="24"/>
        </w:rPr>
        <w:t>4.8.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Pr="00767959">
        <w:rPr>
          <w:rFonts w:ascii="Times New Roman" w:hAnsi="Times New Roman"/>
          <w:bCs/>
          <w:sz w:val="24"/>
          <w:szCs w:val="24"/>
        </w:rPr>
        <w:t>ра</w:t>
      </w:r>
      <w:r w:rsidRPr="00767959">
        <w:rPr>
          <w:rFonts w:ascii="Times New Roman" w:hAnsi="Times New Roman" w:cs="Times New Roman"/>
          <w:bCs/>
          <w:sz w:val="24"/>
          <w:szCs w:val="24"/>
        </w:rPr>
        <w:t>.</w:t>
      </w:r>
    </w:p>
    <w:p w:rsidR="00B2775E" w:rsidRPr="00767959"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rsidR="00B2775E" w:rsidRPr="00767959" w:rsidRDefault="00B2775E" w:rsidP="00B2775E">
      <w:pPr>
        <w:pStyle w:val="affd"/>
        <w:widowControl w:val="0"/>
        <w:spacing w:line="300" w:lineRule="exact"/>
        <w:ind w:right="1238" w:firstLine="567"/>
        <w:jc w:val="center"/>
        <w:rPr>
          <w:rFonts w:ascii="Times New Roman" w:hAnsi="Times New Roman"/>
          <w:b/>
          <w:sz w:val="24"/>
          <w:szCs w:val="24"/>
        </w:rPr>
      </w:pPr>
      <w:r w:rsidRPr="00767959">
        <w:rPr>
          <w:rFonts w:ascii="Times New Roman" w:hAnsi="Times New Roman"/>
          <w:b/>
          <w:sz w:val="24"/>
          <w:szCs w:val="24"/>
        </w:rPr>
        <w:t>5. Права и обязанности сторон</w:t>
      </w:r>
    </w:p>
    <w:p w:rsidR="00B2775E" w:rsidRPr="00767959" w:rsidRDefault="00B2775E" w:rsidP="00B2775E">
      <w:pPr>
        <w:pStyle w:val="affd"/>
        <w:widowControl w:val="0"/>
        <w:spacing w:line="300" w:lineRule="exact"/>
        <w:ind w:right="1238" w:firstLine="567"/>
        <w:rPr>
          <w:rFonts w:ascii="Times New Roman" w:hAnsi="Times New Roman"/>
          <w:sz w:val="24"/>
          <w:szCs w:val="24"/>
        </w:rPr>
      </w:pPr>
      <w:r w:rsidRPr="00767959">
        <w:rPr>
          <w:rFonts w:ascii="Times New Roman" w:hAnsi="Times New Roman"/>
          <w:sz w:val="24"/>
          <w:szCs w:val="24"/>
        </w:rPr>
        <w:lastRenderedPageBreak/>
        <w:t>5.1. Поставщик обязан:</w:t>
      </w:r>
    </w:p>
    <w:p w:rsidR="00B2775E" w:rsidRPr="00767959" w:rsidRDefault="00B2775E" w:rsidP="00B2775E">
      <w:pPr>
        <w:pStyle w:val="affd"/>
        <w:widowControl w:val="0"/>
        <w:spacing w:line="300" w:lineRule="exact"/>
        <w:ind w:right="-1" w:firstLine="567"/>
        <w:jc w:val="both"/>
        <w:rPr>
          <w:rFonts w:ascii="Times New Roman" w:hAnsi="Times New Roman"/>
          <w:sz w:val="24"/>
          <w:szCs w:val="24"/>
        </w:rPr>
      </w:pPr>
      <w:r w:rsidRPr="00767959">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5.1.2. Представлять Покупателю:</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sidRPr="00767959">
        <w:rPr>
          <w:rFonts w:ascii="Times New Roman" w:hAnsi="Times New Roman" w:cs="Times New Roman"/>
          <w:bCs/>
          <w:spacing w:val="-4"/>
          <w:sz w:val="24"/>
          <w:szCs w:val="24"/>
        </w:rPr>
        <w:t>с копиями подтверждающих документов), по форме, указанной в приложении 5</w:t>
      </w:r>
      <w:r w:rsidRPr="00767959">
        <w:rPr>
          <w:rFonts w:ascii="Times New Roman" w:hAnsi="Times New Roman" w:cs="Times New Roman"/>
          <w:bCs/>
          <w:sz w:val="24"/>
          <w:szCs w:val="24"/>
        </w:rPr>
        <w:t xml:space="preserve">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5.1.3.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rsidR="00B2775E" w:rsidRPr="00767959" w:rsidRDefault="00B2775E" w:rsidP="003C442E">
      <w:pPr>
        <w:tabs>
          <w:tab w:val="left" w:pos="1200"/>
          <w:tab w:val="num" w:pos="1778"/>
        </w:tabs>
        <w:spacing w:after="0"/>
        <w:ind w:firstLine="567"/>
        <w:jc w:val="both"/>
        <w:rPr>
          <w:rFonts w:ascii="Times New Roman" w:hAnsi="Times New Roman" w:cs="Times New Roman"/>
          <w:sz w:val="24"/>
          <w:szCs w:val="24"/>
        </w:rPr>
      </w:pPr>
      <w:r w:rsidRPr="00767959">
        <w:rPr>
          <w:rFonts w:ascii="Times New Roman" w:hAnsi="Times New Roman" w:cs="Times New Roman"/>
          <w:sz w:val="24"/>
          <w:szCs w:val="24"/>
        </w:rPr>
        <w:t>5.1.</w:t>
      </w:r>
      <w:r w:rsidR="003C442E">
        <w:rPr>
          <w:rFonts w:ascii="Times New Roman" w:hAnsi="Times New Roman" w:cs="Times New Roman"/>
          <w:sz w:val="24"/>
          <w:szCs w:val="24"/>
        </w:rPr>
        <w:t>4</w:t>
      </w:r>
      <w:r w:rsidRPr="00767959">
        <w:rPr>
          <w:rFonts w:ascii="Times New Roman" w:hAnsi="Times New Roman" w:cs="Times New Roman"/>
          <w:sz w:val="24"/>
          <w:szCs w:val="24"/>
        </w:rPr>
        <w:t>.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5.2. Поставщик имеет право с согласия Покупателя поставить Товар досрочно.</w:t>
      </w:r>
    </w:p>
    <w:p w:rsidR="00B2775E" w:rsidRPr="00767959"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2" w:name="Par0"/>
      <w:bookmarkEnd w:id="2"/>
      <w:r w:rsidRPr="00767959">
        <w:rPr>
          <w:rFonts w:ascii="Times New Roman" w:eastAsia="Calibri" w:hAnsi="Times New Roman" w:cs="Times New Roman"/>
          <w:iCs/>
          <w:sz w:val="24"/>
          <w:szCs w:val="24"/>
        </w:rPr>
        <w:t>5.3. Покупатель обязан:</w:t>
      </w:r>
    </w:p>
    <w:p w:rsidR="00B2775E" w:rsidRPr="00767959"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sidRPr="00767959">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rsidR="00B2775E" w:rsidRPr="00767959"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rsidR="00B2775E" w:rsidRPr="00767959" w:rsidRDefault="00B2775E" w:rsidP="00022E74">
      <w:pPr>
        <w:widowControl w:val="0"/>
        <w:spacing w:after="0" w:line="300" w:lineRule="exact"/>
        <w:jc w:val="center"/>
        <w:rPr>
          <w:rFonts w:ascii="Times New Roman" w:hAnsi="Times New Roman" w:cs="Times New Roman"/>
          <w:b/>
          <w:sz w:val="24"/>
          <w:szCs w:val="24"/>
        </w:rPr>
      </w:pPr>
      <w:r w:rsidRPr="00767959">
        <w:rPr>
          <w:rFonts w:ascii="Times New Roman" w:hAnsi="Times New Roman" w:cs="Times New Roman"/>
          <w:b/>
          <w:sz w:val="24"/>
          <w:szCs w:val="24"/>
        </w:rPr>
        <w:t>6. Порядок поставки</w:t>
      </w:r>
    </w:p>
    <w:p w:rsidR="00B2775E" w:rsidRPr="00767959" w:rsidRDefault="00B2775E" w:rsidP="00B2775E">
      <w:pPr>
        <w:pStyle w:val="affd"/>
        <w:widowControl w:val="0"/>
        <w:spacing w:line="300" w:lineRule="exact"/>
        <w:ind w:firstLine="567"/>
        <w:jc w:val="both"/>
        <w:rPr>
          <w:rFonts w:ascii="Times New Roman" w:hAnsi="Times New Roman"/>
          <w:sz w:val="24"/>
          <w:szCs w:val="24"/>
        </w:rPr>
      </w:pPr>
      <w:r w:rsidRPr="00767959">
        <w:rPr>
          <w:rFonts w:ascii="Times New Roman" w:hAnsi="Times New Roman"/>
          <w:spacing w:val="-4"/>
          <w:sz w:val="24"/>
          <w:szCs w:val="24"/>
        </w:rPr>
        <w:t>6.1. Поставка Товара осуществляется Поставщиком Покупателю на объект</w:t>
      </w:r>
      <w:r w:rsidRPr="00767959">
        <w:rPr>
          <w:rFonts w:ascii="Times New Roman" w:hAnsi="Times New Roman"/>
          <w:sz w:val="24"/>
          <w:szCs w:val="24"/>
        </w:rPr>
        <w:t xml:space="preserve"> </w:t>
      </w:r>
      <w:r w:rsidRPr="00767959">
        <w:rPr>
          <w:rFonts w:ascii="Times New Roman" w:hAnsi="Times New Roman"/>
          <w:spacing w:val="-4"/>
          <w:sz w:val="24"/>
          <w:szCs w:val="24"/>
        </w:rPr>
        <w:t>поставки в соответствии с условиями, адресом и сроками</w:t>
      </w:r>
      <w:r w:rsidRPr="00767959">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p>
    <w:p w:rsidR="00B2775E" w:rsidRPr="00767959" w:rsidRDefault="00B2775E" w:rsidP="00B2775E">
      <w:pPr>
        <w:pStyle w:val="affd"/>
        <w:widowControl w:val="0"/>
        <w:spacing w:line="300" w:lineRule="exact"/>
        <w:ind w:firstLine="567"/>
        <w:jc w:val="both"/>
        <w:rPr>
          <w:rFonts w:ascii="Times New Roman" w:hAnsi="Times New Roman"/>
          <w:i/>
          <w:iCs/>
          <w:sz w:val="24"/>
          <w:szCs w:val="24"/>
        </w:rPr>
      </w:pPr>
      <w:r w:rsidRPr="00767959">
        <w:rPr>
          <w:rFonts w:ascii="Times New Roman" w:hAnsi="Times New Roman"/>
          <w:sz w:val="24"/>
          <w:szCs w:val="24"/>
        </w:rPr>
        <w:t>6.2. </w:t>
      </w:r>
      <w:r w:rsidRPr="00767959">
        <w:rPr>
          <w:rFonts w:ascii="Times New Roman" w:hAnsi="Times New Roman"/>
          <w:iCs/>
          <w:sz w:val="24"/>
          <w:szCs w:val="24"/>
        </w:rPr>
        <w:t xml:space="preserve"> Н</w:t>
      </w:r>
      <w:r w:rsidRPr="00767959">
        <w:rPr>
          <w:rFonts w:ascii="Times New Roman" w:hAnsi="Times New Roman"/>
          <w:sz w:val="24"/>
          <w:szCs w:val="24"/>
        </w:rPr>
        <w:t>аименование, упаковка и маркировка Товара</w:t>
      </w:r>
      <w:r w:rsidRPr="00767959">
        <w:rPr>
          <w:rFonts w:ascii="Times New Roman" w:hAnsi="Times New Roman"/>
          <w:i/>
          <w:iCs/>
          <w:sz w:val="24"/>
          <w:szCs w:val="24"/>
        </w:rPr>
        <w:t>,</w:t>
      </w:r>
      <w:r w:rsidRPr="00767959">
        <w:rPr>
          <w:rFonts w:ascii="Times New Roman" w:hAnsi="Times New Roman"/>
          <w:sz w:val="24"/>
          <w:szCs w:val="24"/>
        </w:rPr>
        <w:t xml:space="preserve"> страна происхождения Товара, а также документация </w:t>
      </w:r>
      <w:r w:rsidRPr="00767959">
        <w:rPr>
          <w:rFonts w:ascii="Times New Roman" w:hAnsi="Times New Roman"/>
          <w:spacing w:val="-4"/>
          <w:sz w:val="24"/>
          <w:szCs w:val="24"/>
        </w:rPr>
        <w:t xml:space="preserve">должны строго соответствовать требованиям, предусмотренным в </w:t>
      </w:r>
      <w:r w:rsidRPr="00767959">
        <w:rPr>
          <w:rFonts w:ascii="Times New Roman" w:hAnsi="Times New Roman"/>
          <w:spacing w:val="-4"/>
          <w:sz w:val="24"/>
          <w:szCs w:val="24"/>
        </w:rPr>
        <w:lastRenderedPageBreak/>
        <w:t>приложении 1</w:t>
      </w:r>
      <w:r w:rsidRPr="00767959">
        <w:rPr>
          <w:rFonts w:ascii="Times New Roman" w:hAnsi="Times New Roman"/>
          <w:sz w:val="24"/>
          <w:szCs w:val="24"/>
        </w:rPr>
        <w:t xml:space="preserve"> к Договору </w:t>
      </w:r>
      <w:r w:rsidRPr="00767959">
        <w:rPr>
          <w:rFonts w:ascii="Times New Roman" w:hAnsi="Times New Roman"/>
          <w:i/>
          <w:iCs/>
          <w:sz w:val="24"/>
          <w:szCs w:val="24"/>
        </w:rPr>
        <w:t>(технической части закупочной документации).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iCs/>
          <w:sz w:val="24"/>
          <w:szCs w:val="24"/>
        </w:rPr>
        <w:t>6.3. </w:t>
      </w:r>
      <w:r w:rsidRPr="00767959">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rsidR="00B2775E" w:rsidRPr="00767959" w:rsidRDefault="00B2775E" w:rsidP="003C442E">
      <w:pPr>
        <w:widowControl w:val="0"/>
        <w:tabs>
          <w:tab w:val="left" w:pos="1200"/>
          <w:tab w:val="num" w:pos="14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6.4.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sidRPr="00767959">
        <w:rPr>
          <w:rFonts w:eastAsia="Calibri"/>
          <w:sz w:val="26"/>
          <w:szCs w:val="26"/>
        </w:rPr>
        <w:t>.</w:t>
      </w:r>
    </w:p>
    <w:p w:rsidR="00B2775E" w:rsidRPr="00767959" w:rsidRDefault="00B2775E" w:rsidP="003C442E">
      <w:pPr>
        <w:tabs>
          <w:tab w:val="left" w:pos="1560"/>
          <w:tab w:val="num" w:pos="2127"/>
        </w:tabs>
        <w:spacing w:after="0" w:line="240" w:lineRule="auto"/>
        <w:ind w:firstLine="709"/>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5</w:t>
      </w:r>
      <w:r w:rsidRPr="00767959">
        <w:rPr>
          <w:rFonts w:ascii="Times New Roman" w:hAnsi="Times New Roman" w:cs="Times New Roman"/>
          <w:sz w:val="24"/>
          <w:szCs w:val="24"/>
        </w:rPr>
        <w:t xml:space="preserve">. </w:t>
      </w:r>
      <w:r w:rsidRPr="003C442E">
        <w:rPr>
          <w:rFonts w:ascii="Times New Roman" w:hAnsi="Times New Roman" w:cs="Times New Roman"/>
          <w:b/>
          <w:i/>
          <w:sz w:val="24"/>
          <w:szCs w:val="24"/>
          <w:highlight w:val="yellow"/>
        </w:rPr>
        <w:t>Вариант первого абзаца для поставки конкретного объема</w:t>
      </w:r>
      <w:r w:rsidRPr="003C442E">
        <w:rPr>
          <w:rFonts w:ascii="Times New Roman" w:hAnsi="Times New Roman" w:cs="Times New Roman"/>
          <w:i/>
          <w:sz w:val="24"/>
          <w:szCs w:val="24"/>
          <w:highlight w:val="yellow"/>
        </w:rPr>
        <w:t>.</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Допускается поставка товара Поставщиком в период с ________ по ________ 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3C442E" w:rsidRDefault="00B2775E" w:rsidP="00B2775E">
      <w:pPr>
        <w:widowControl w:val="0"/>
        <w:tabs>
          <w:tab w:val="left" w:pos="0"/>
        </w:tabs>
        <w:spacing w:after="0" w:line="300" w:lineRule="exact"/>
        <w:ind w:firstLine="567"/>
        <w:jc w:val="both"/>
        <w:rPr>
          <w:rFonts w:ascii="Times New Roman" w:hAnsi="Times New Roman" w:cs="Times New Roman"/>
          <w:b/>
          <w:i/>
          <w:sz w:val="24"/>
          <w:szCs w:val="24"/>
        </w:rPr>
      </w:pPr>
      <w:r w:rsidRPr="003C442E">
        <w:rPr>
          <w:rFonts w:ascii="Times New Roman" w:hAnsi="Times New Roman" w:cs="Times New Roman"/>
          <w:b/>
          <w:i/>
          <w:sz w:val="24"/>
          <w:szCs w:val="24"/>
          <w:highlight w:val="yellow"/>
        </w:rPr>
        <w:t>Вариант первого абзаца для поставки по единичным расценкам.</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Допускается поставка товара Поставщиком в период с ________ по _______</w:t>
      </w:r>
      <w:proofErr w:type="gramStart"/>
      <w:r w:rsidRPr="00767959">
        <w:rPr>
          <w:rFonts w:ascii="Times New Roman" w:hAnsi="Times New Roman" w:cs="Times New Roman"/>
          <w:sz w:val="24"/>
          <w:szCs w:val="24"/>
        </w:rPr>
        <w:t>_  (</w:t>
      </w:r>
      <w:proofErr w:type="gramEnd"/>
      <w:r w:rsidRPr="00767959">
        <w:rPr>
          <w:rFonts w:ascii="Times New Roman" w:hAnsi="Times New Roman" w:cs="Times New Roman"/>
          <w:sz w:val="24"/>
          <w:szCs w:val="24"/>
        </w:rPr>
        <w:t xml:space="preserve">либо в течение ______ с момента заключения Договора).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sidRPr="00767959">
        <w:rPr>
          <w:rFonts w:ascii="Times New Roman" w:hAnsi="Times New Roman" w:cs="Times New Roman"/>
          <w:spacing w:val="-4"/>
          <w:sz w:val="24"/>
          <w:szCs w:val="24"/>
        </w:rPr>
        <w:t>в течение __ рабочих дней оформляет ее (подпись, печать, дата подписания)</w:t>
      </w:r>
      <w:r w:rsidRPr="00767959">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6.</w:t>
      </w:r>
      <w:r w:rsidR="003C442E">
        <w:rPr>
          <w:rFonts w:ascii="Times New Roman" w:hAnsi="Times New Roman" w:cs="Times New Roman"/>
          <w:sz w:val="24"/>
          <w:szCs w:val="24"/>
        </w:rPr>
        <w:t>6</w:t>
      </w:r>
      <w:r w:rsidRPr="00767959">
        <w:t xml:space="preserve"> </w:t>
      </w:r>
      <w:r w:rsidRPr="00767959">
        <w:rPr>
          <w:rFonts w:ascii="Times New Roman" w:hAnsi="Times New Roman" w:cs="Times New Roman"/>
          <w:sz w:val="24"/>
          <w:szCs w:val="24"/>
        </w:rPr>
        <w:t xml:space="preserve">Страхование рисков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гибели, повреждения или утраты всего, или части Товара при перевозке автомобильным, </w:t>
      </w:r>
      <w:r w:rsidRPr="00767959">
        <w:rPr>
          <w:rFonts w:ascii="Times New Roman" w:hAnsi="Times New Roman" w:cs="Times New Roman"/>
          <w:sz w:val="24"/>
          <w:szCs w:val="24"/>
        </w:rPr>
        <w:lastRenderedPageBreak/>
        <w:t>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Поставщик обязан предоставить на согласование в формате MS </w:t>
      </w:r>
      <w:proofErr w:type="spellStart"/>
      <w:r w:rsidRPr="00767959">
        <w:rPr>
          <w:rFonts w:ascii="Times New Roman" w:hAnsi="Times New Roman" w:cs="Times New Roman"/>
          <w:sz w:val="24"/>
          <w:szCs w:val="24"/>
        </w:rPr>
        <w:t>Word</w:t>
      </w:r>
      <w:proofErr w:type="spellEnd"/>
      <w:r w:rsidRPr="00767959">
        <w:rPr>
          <w:rFonts w:ascii="Times New Roman" w:hAnsi="Times New Roman" w:cs="Times New Roman"/>
          <w:sz w:val="24"/>
          <w:szCs w:val="24"/>
        </w:rPr>
        <w:t xml:space="preserve"> и согласовать проект Договора страхования с Покупателем до его подписания.</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rsidR="00D65B35" w:rsidRPr="00767959" w:rsidRDefault="00D65B35" w:rsidP="00D65B35">
      <w:pPr>
        <w:widowControl w:val="0"/>
        <w:tabs>
          <w:tab w:val="left" w:pos="0"/>
        </w:tabs>
        <w:spacing w:after="0" w:line="300" w:lineRule="exact"/>
        <w:jc w:val="both"/>
        <w:rPr>
          <w:rFonts w:ascii="Times New Roman" w:hAnsi="Times New Roman" w:cs="Times New Roman"/>
          <w:sz w:val="24"/>
          <w:szCs w:val="24"/>
        </w:rPr>
      </w:pPr>
      <w:r w:rsidRPr="00767959">
        <w:rPr>
          <w:rFonts w:ascii="Times New Roman" w:hAnsi="Times New Roman" w:cs="Times New Roman"/>
          <w:sz w:val="24"/>
          <w:szCs w:val="24"/>
        </w:rPr>
        <w:t>Поставщик не обязан заключать договор страхования грузов: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материалы и оборудование перевозятся собственным транспортом Поставщика;</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порядком и условиями платежей не предусмотрена авансовая форма расчетов;</w:t>
      </w:r>
    </w:p>
    <w:p w:rsidR="00D65B35" w:rsidRPr="00767959"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767959">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Покупатель (в размере суммы аванса, выплаченного Продавцу за товар);</w:t>
      </w:r>
    </w:p>
    <w:p w:rsidR="00D65B35" w:rsidRPr="00767959"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767959">
        <w:rPr>
          <w:rFonts w:ascii="Times New Roman" w:hAnsi="Times New Roman" w:cs="Times New Roman"/>
          <w:sz w:val="24"/>
          <w:szCs w:val="24"/>
        </w:rPr>
        <w:t xml:space="preserve"> Поставщик. </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rsidR="00D65B35" w:rsidRPr="00767959"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Страховщик должен удовлетворять следующим требованиям:</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зарегистрирован на территории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lastRenderedPageBreak/>
        <w:t>иметь действующую лицензию на право страхования по соответствующему виду страхования;</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rsidR="00D65B35" w:rsidRPr="00767959"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767959">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w:t>
      </w:r>
      <w:proofErr w:type="spellStart"/>
      <w:r w:rsidRPr="00767959">
        <w:rPr>
          <w:rFonts w:ascii="Times New Roman" w:hAnsi="Times New Roman" w:cs="Times New Roman"/>
          <w:sz w:val="24"/>
          <w:szCs w:val="24"/>
        </w:rPr>
        <w:t>ruAA</w:t>
      </w:r>
      <w:proofErr w:type="spellEnd"/>
      <w:r w:rsidRPr="00767959">
        <w:rPr>
          <w:rFonts w:ascii="Times New Roman" w:hAnsi="Times New Roman" w:cs="Times New Roman"/>
          <w:sz w:val="24"/>
          <w:szCs w:val="24"/>
        </w:rPr>
        <w:t>-».»</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7. Документация</w:t>
      </w:r>
    </w:p>
    <w:p w:rsidR="00B2775E" w:rsidRPr="00767959"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7.1. Товар должен соответствовать требованиям закупочной документации,</w:t>
      </w:r>
      <w:r w:rsidRPr="00767959">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обязательным требованиям.</w:t>
      </w:r>
    </w:p>
    <w:p w:rsidR="00B2775E" w:rsidRPr="00767959"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7.2.1. Технический паспорт, сертификаты либо декларации о соответствии</w:t>
      </w:r>
      <w:r w:rsidRPr="00767959">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7.2.2. Гарантийные свидетельства.</w:t>
      </w:r>
    </w:p>
    <w:p w:rsidR="00B2775E" w:rsidRPr="00767959"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rsidR="00B2775E" w:rsidRPr="00767959" w:rsidRDefault="003C442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7.2.4.</w:t>
      </w:r>
      <w:r w:rsidR="00B2775E" w:rsidRPr="00767959">
        <w:rPr>
          <w:rFonts w:ascii="Times New Roman" w:hAnsi="Times New Roman" w:cs="Times New Roman"/>
          <w:bCs/>
          <w:spacing w:val="-4"/>
          <w:sz w:val="24"/>
          <w:szCs w:val="24"/>
        </w:rPr>
        <w:t xml:space="preserve"> Документ, подтверждающий страну происхождения Товара.</w:t>
      </w:r>
    </w:p>
    <w:p w:rsidR="00B2775E" w:rsidRPr="00767959"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rsidR="00B2775E" w:rsidRPr="00767959" w:rsidRDefault="003C442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8</w:t>
      </w:r>
      <w:r w:rsidR="00B2775E" w:rsidRPr="00767959">
        <w:rPr>
          <w:rFonts w:ascii="Times New Roman" w:hAnsi="Times New Roman" w:cs="Times New Roman"/>
          <w:b/>
          <w:bCs/>
          <w:sz w:val="24"/>
          <w:szCs w:val="24"/>
        </w:rPr>
        <w:t>. Порядок приема-передачи Товара</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rsidR="00B2775E" w:rsidRPr="00767959" w:rsidRDefault="00881FCB"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pacing w:val="-4"/>
          <w:sz w:val="24"/>
          <w:szCs w:val="24"/>
        </w:rPr>
        <w:t>8</w:t>
      </w:r>
      <w:r w:rsidR="00B2775E" w:rsidRPr="00767959">
        <w:rPr>
          <w:rFonts w:ascii="Times New Roman" w:hAnsi="Times New Roman" w:cs="Times New Roman"/>
          <w:bCs/>
          <w:spacing w:val="-4"/>
          <w:sz w:val="24"/>
          <w:szCs w:val="24"/>
        </w:rPr>
        <w:t>.2. </w:t>
      </w:r>
      <w:r w:rsidR="00B2775E" w:rsidRPr="00767959">
        <w:rPr>
          <w:rFonts w:ascii="Times New Roman" w:hAnsi="Times New Roman" w:cs="Times New Roman"/>
          <w:spacing w:val="-4"/>
          <w:sz w:val="24"/>
          <w:szCs w:val="24"/>
        </w:rPr>
        <w:t>Приемка по качеству производится в соответствии с законодательством</w:t>
      </w:r>
      <w:r w:rsidR="00B2775E" w:rsidRPr="00767959">
        <w:rPr>
          <w:rFonts w:ascii="Times New Roman" w:hAnsi="Times New Roman" w:cs="Times New Roman"/>
          <w:sz w:val="24"/>
          <w:szCs w:val="24"/>
        </w:rPr>
        <w:t xml:space="preserve">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.3. </w:t>
      </w:r>
      <w:r w:rsidR="00B2775E" w:rsidRPr="00767959">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p>
    <w:p w:rsidR="00B2775E" w:rsidRPr="00767959" w:rsidRDefault="00881FCB"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8</w:t>
      </w:r>
      <w:r w:rsidR="00B2775E" w:rsidRPr="00767959">
        <w:rPr>
          <w:rFonts w:ascii="Times New Roman" w:hAnsi="Times New Roman" w:cs="Times New Roman"/>
          <w:bCs/>
          <w:sz w:val="24"/>
          <w:szCs w:val="24"/>
        </w:rPr>
        <w:t>.4. </w:t>
      </w:r>
      <w:r w:rsidR="00B2775E" w:rsidRPr="00767959">
        <w:rPr>
          <w:rFonts w:ascii="Times New Roman" w:hAnsi="Times New Roman" w:cs="Times New Roman"/>
          <w:sz w:val="24"/>
          <w:szCs w:val="24"/>
        </w:rPr>
        <w:t xml:space="preserve">Поставщик предъявляет Товар для осмотра Покупателю и передает документы, указанные в п. </w:t>
      </w:r>
      <w:r>
        <w:rPr>
          <w:rFonts w:ascii="Times New Roman" w:hAnsi="Times New Roman" w:cs="Times New Roman"/>
          <w:sz w:val="24"/>
          <w:szCs w:val="24"/>
        </w:rPr>
        <w:t>6</w:t>
      </w:r>
      <w:r w:rsidR="00B2775E" w:rsidRPr="00767959">
        <w:rPr>
          <w:rFonts w:ascii="Times New Roman" w:hAnsi="Times New Roman" w:cs="Times New Roman"/>
          <w:sz w:val="24"/>
          <w:szCs w:val="24"/>
        </w:rPr>
        <w:t>.2 Договора. При приемке Товара представители Поставщика и Покупателя осуществляют: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внешний осмотр тары и упаковки;</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проверку соответствия количества отгруженных и поступивших поставочных мест;</w:t>
      </w:r>
    </w:p>
    <w:p w:rsidR="00B2775E" w:rsidRPr="00767959"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проверку соответствия содержимого </w:t>
      </w:r>
      <w:r w:rsidRPr="00767959">
        <w:rPr>
          <w:rFonts w:ascii="Times New Roman" w:hAnsi="Times New Roman" w:cs="Times New Roman"/>
          <w:iCs/>
          <w:sz w:val="24"/>
          <w:szCs w:val="24"/>
        </w:rPr>
        <w:t xml:space="preserve">упаковки </w:t>
      </w:r>
      <w:r w:rsidRPr="00767959">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rsidR="00B2775E" w:rsidRPr="00767959"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Результаты приемки оформляются </w:t>
      </w:r>
      <w:r w:rsidR="00881FCB">
        <w:rPr>
          <w:rFonts w:ascii="Times New Roman" w:hAnsi="Times New Roman" w:cs="Times New Roman"/>
          <w:sz w:val="24"/>
          <w:szCs w:val="24"/>
        </w:rPr>
        <w:t>УПД</w:t>
      </w:r>
      <w:r w:rsidRPr="00767959">
        <w:rPr>
          <w:rFonts w:ascii="Times New Roman" w:hAnsi="Times New Roman" w:cs="Times New Roman"/>
          <w:sz w:val="24"/>
          <w:szCs w:val="24"/>
        </w:rPr>
        <w:t xml:space="preserve">. </w:t>
      </w:r>
    </w:p>
    <w:p w:rsidR="00B2775E" w:rsidRPr="00767959"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Передача товара без уполномоченного представителя Покупателя не допускается.</w:t>
      </w:r>
    </w:p>
    <w:p w:rsidR="00B2775E" w:rsidRPr="00767959" w:rsidRDefault="00881FCB" w:rsidP="00B2775E">
      <w:pPr>
        <w:widowControl w:val="0"/>
        <w:tabs>
          <w:tab w:val="num" w:pos="1626"/>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.5</w:t>
      </w:r>
      <w:r w:rsidR="00B2775E" w:rsidRPr="00767959">
        <w:rPr>
          <w:rFonts w:ascii="Times New Roman" w:hAnsi="Times New Roman" w:cs="Times New Roman"/>
          <w:spacing w:val="-4"/>
          <w:sz w:val="24"/>
          <w:szCs w:val="24"/>
        </w:rPr>
        <w:t>. Поставщик одновременно с передачей Товара направляет Покупателю:</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lastRenderedPageBreak/>
        <w:t>Счет-фактуру, оформленную в соответствии с требованиями налогового законодательства Российской Федерации.</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Товарно-транспортную накладную, составленную по типовой межотраслевой форме № 1-Т, утвержденной постановлением Госкомстата России от 28.11.1997 № 78(в случае, если доставка Товара осуществлялась автомобильным транспортом).</w:t>
      </w:r>
    </w:p>
    <w:p w:rsidR="00B2775E" w:rsidRPr="00767959"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rsidR="00B2775E" w:rsidRPr="00767959"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sidRPr="00767959">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.7. В случаях, когда повреждения упаковки или недостача </w:t>
      </w:r>
      <w:proofErr w:type="gramStart"/>
      <w:r w:rsidR="00B2775E" w:rsidRPr="00767959">
        <w:rPr>
          <w:rFonts w:ascii="Times New Roman" w:hAnsi="Times New Roman" w:cs="Times New Roman"/>
          <w:sz w:val="24"/>
          <w:szCs w:val="24"/>
        </w:rPr>
        <w:t>Товара</w:t>
      </w:r>
      <w:proofErr w:type="gramEnd"/>
      <w:r w:rsidR="00B2775E" w:rsidRPr="00767959">
        <w:rPr>
          <w:rFonts w:ascii="Times New Roman" w:hAnsi="Times New Roman" w:cs="Times New Roman"/>
          <w:sz w:val="24"/>
          <w:szCs w:val="24"/>
        </w:rPr>
        <w:t xml:space="preserve"> или отдельных его частей не могли быть обнаружены при общем обычном осмотре, Покупатель вправе заявлять претензии по количеству Товара в течение </w:t>
      </w:r>
      <w:r>
        <w:rPr>
          <w:rFonts w:ascii="Times New Roman" w:hAnsi="Times New Roman" w:cs="Times New Roman"/>
          <w:sz w:val="24"/>
          <w:szCs w:val="24"/>
        </w:rPr>
        <w:t>10</w:t>
      </w:r>
      <w:r w:rsidR="00B2775E" w:rsidRPr="00767959">
        <w:rPr>
          <w:rFonts w:ascii="Times New Roman" w:hAnsi="Times New Roman" w:cs="Times New Roman"/>
          <w:sz w:val="24"/>
          <w:szCs w:val="24"/>
        </w:rPr>
        <w:t xml:space="preserve"> дней с даты подписания </w:t>
      </w:r>
      <w:r>
        <w:rPr>
          <w:rFonts w:ascii="Times New Roman" w:hAnsi="Times New Roman" w:cs="Times New Roman"/>
          <w:sz w:val="24"/>
          <w:szCs w:val="24"/>
        </w:rPr>
        <w:t>УПД.</w:t>
      </w:r>
      <w:r w:rsidR="00B2775E" w:rsidRPr="00767959">
        <w:rPr>
          <w:rFonts w:ascii="Times New Roman" w:hAnsi="Times New Roman" w:cs="Times New Roman"/>
          <w:sz w:val="24"/>
          <w:szCs w:val="24"/>
        </w:rPr>
        <w:t xml:space="preserve"> В этом случае </w:t>
      </w:r>
      <w:r w:rsidR="00B2775E" w:rsidRPr="00767959">
        <w:rPr>
          <w:rFonts w:ascii="Times New Roman" w:hAnsi="Times New Roman" w:cs="Times New Roman"/>
          <w:spacing w:val="-4"/>
          <w:sz w:val="24"/>
          <w:szCs w:val="24"/>
        </w:rPr>
        <w:t>Поставщик обязан устранить выявленные нарушения в сроки, указанные в п. </w:t>
      </w: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.9</w:t>
      </w:r>
      <w:r w:rsidR="00B2775E" w:rsidRPr="00767959">
        <w:rPr>
          <w:rFonts w:ascii="Times New Roman" w:hAnsi="Times New Roman" w:cs="Times New Roman"/>
          <w:sz w:val="24"/>
          <w:szCs w:val="24"/>
        </w:rPr>
        <w:t xml:space="preserve">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w:t>
      </w:r>
      <w:r>
        <w:rPr>
          <w:rFonts w:ascii="Times New Roman" w:hAnsi="Times New Roman" w:cs="Times New Roman"/>
          <w:sz w:val="24"/>
          <w:szCs w:val="24"/>
        </w:rPr>
        <w:t>8</w:t>
      </w:r>
      <w:r w:rsidR="00B2775E" w:rsidRPr="00767959">
        <w:rPr>
          <w:rFonts w:ascii="Times New Roman" w:hAnsi="Times New Roman" w:cs="Times New Roman"/>
          <w:sz w:val="24"/>
          <w:szCs w:val="24"/>
        </w:rPr>
        <w:t>.9 Договора.</w:t>
      </w:r>
    </w:p>
    <w:p w:rsidR="00B2775E" w:rsidRPr="00767959" w:rsidRDefault="00881FCB"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 xml:space="preserve">.9.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w:t>
      </w:r>
      <w:r>
        <w:rPr>
          <w:rFonts w:ascii="Times New Roman" w:hAnsi="Times New Roman" w:cs="Times New Roman"/>
          <w:sz w:val="24"/>
          <w:szCs w:val="24"/>
        </w:rPr>
        <w:t>7</w:t>
      </w:r>
      <w:r w:rsidR="00B2775E" w:rsidRPr="00767959">
        <w:rPr>
          <w:rFonts w:ascii="Times New Roman" w:hAnsi="Times New Roman" w:cs="Times New Roman"/>
          <w:sz w:val="24"/>
          <w:szCs w:val="24"/>
        </w:rPr>
        <w:t>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w:t>
      </w:r>
      <w:r>
        <w:rPr>
          <w:rFonts w:ascii="Times New Roman" w:hAnsi="Times New Roman" w:cs="Times New Roman"/>
          <w:sz w:val="24"/>
          <w:szCs w:val="24"/>
        </w:rPr>
        <w:t>0</w:t>
      </w:r>
      <w:r w:rsidR="00B2775E" w:rsidRPr="00767959">
        <w:rPr>
          <w:rFonts w:ascii="Times New Roman" w:hAnsi="Times New Roman" w:cs="Times New Roman"/>
          <w:sz w:val="24"/>
          <w:szCs w:val="24"/>
        </w:rPr>
        <w:t>.8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8</w:t>
      </w:r>
      <w:r w:rsidR="00B2775E" w:rsidRPr="00767959">
        <w:rPr>
          <w:rFonts w:ascii="Times New Roman" w:hAnsi="Times New Roman" w:cs="Times New Roman"/>
          <w:spacing w:val="-4"/>
          <w:sz w:val="24"/>
          <w:szCs w:val="24"/>
        </w:rPr>
        <w:t>.10. Покупатель вправе отказаться от Товара, поставленного с нарушением</w:t>
      </w:r>
      <w:r w:rsidR="00B2775E" w:rsidRPr="00767959">
        <w:rPr>
          <w:rFonts w:ascii="Times New Roman" w:hAnsi="Times New Roman" w:cs="Times New Roman"/>
          <w:sz w:val="24"/>
          <w:szCs w:val="24"/>
        </w:rPr>
        <w:t xml:space="preserve"> </w:t>
      </w:r>
      <w:r w:rsidR="00B2775E" w:rsidRPr="00767959">
        <w:rPr>
          <w:rFonts w:ascii="Times New Roman" w:hAnsi="Times New Roman" w:cs="Times New Roman"/>
          <w:sz w:val="24"/>
          <w:szCs w:val="24"/>
        </w:rPr>
        <w:lastRenderedPageBreak/>
        <w:t xml:space="preserve">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sidR="00B2775E" w:rsidRPr="00767959">
        <w:rPr>
          <w:rFonts w:ascii="Times New Roman" w:hAnsi="Times New Roman" w:cs="Times New Roman"/>
          <w:spacing w:val="-4"/>
          <w:sz w:val="24"/>
          <w:szCs w:val="24"/>
        </w:rPr>
        <w:t>об этом от Покупателя. В случае невыполнения этого условия Покупатель вправе</w:t>
      </w:r>
      <w:r w:rsidR="00B2775E" w:rsidRPr="00767959">
        <w:rPr>
          <w:rFonts w:ascii="Times New Roman" w:hAnsi="Times New Roman" w:cs="Times New Roman"/>
          <w:sz w:val="24"/>
          <w:szCs w:val="24"/>
        </w:rPr>
        <w:t xml:space="preserve"> распорядиться Товаром согласно ст. 514 ГК РФ.</w:t>
      </w:r>
    </w:p>
    <w:p w:rsidR="00B2775E" w:rsidRPr="00767959" w:rsidRDefault="00881FCB"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B2775E" w:rsidRPr="00767959">
        <w:rPr>
          <w:rFonts w:ascii="Times New Roman" w:hAnsi="Times New Roman" w:cs="Times New Roman"/>
          <w:sz w:val="24"/>
          <w:szCs w:val="24"/>
        </w:rPr>
        <w:t>.11.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rsidR="00CF0CCC" w:rsidRPr="00767959" w:rsidRDefault="00881FCB"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8</w:t>
      </w:r>
      <w:r w:rsidR="00CF0CCC" w:rsidRPr="00767959">
        <w:rPr>
          <w:rFonts w:ascii="Times New Roman" w:hAnsi="Times New Roman" w:cs="Times New Roman"/>
          <w:sz w:val="24"/>
          <w:szCs w:val="24"/>
        </w:rPr>
        <w:t>.12. Стороны оформляют Универсальные передаточные документы на товары, подлежащих прослеживаемости,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прослеживаемости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rsidR="00CF0CCC" w:rsidRPr="00767959"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w:t>
      </w:r>
    </w:p>
    <w:p w:rsidR="00B2775E" w:rsidRPr="00767959" w:rsidRDefault="00881FCB"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9</w:t>
      </w:r>
      <w:r w:rsidR="00B2775E" w:rsidRPr="00767959">
        <w:rPr>
          <w:rFonts w:ascii="Times New Roman" w:hAnsi="Times New Roman" w:cs="Times New Roman"/>
          <w:b/>
          <w:sz w:val="24"/>
          <w:szCs w:val="24"/>
        </w:rPr>
        <w:t>. Переход права собственности на Товар</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.1. Право собственности на Товар переходит к Покупателю после фактической передачи Товара Покупателю по</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 xml:space="preserve">. </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.2. Риски случайной гибели или случайного повреждения Товара несет Поставщик до подписания</w:t>
      </w:r>
      <w:r>
        <w:rPr>
          <w:rFonts w:ascii="Times New Roman" w:hAnsi="Times New Roman" w:cs="Times New Roman"/>
          <w:sz w:val="24"/>
          <w:szCs w:val="24"/>
        </w:rPr>
        <w:t xml:space="preserve"> УПД</w:t>
      </w:r>
      <w:r w:rsidR="00B2775E" w:rsidRPr="00767959">
        <w:rPr>
          <w:rFonts w:ascii="Times New Roman" w:hAnsi="Times New Roman" w:cs="Times New Roman"/>
          <w:sz w:val="24"/>
          <w:szCs w:val="24"/>
        </w:rPr>
        <w:t>.</w:t>
      </w:r>
    </w:p>
    <w:p w:rsidR="00B2775E" w:rsidRPr="00767959" w:rsidRDefault="00881FCB"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w:t>
      </w:r>
      <w:r w:rsidR="00B2775E" w:rsidRPr="00767959">
        <w:rPr>
          <w:rFonts w:ascii="Times New Roman" w:hAnsi="Times New Roman" w:cs="Times New Roman"/>
          <w:sz w:val="24"/>
          <w:szCs w:val="24"/>
        </w:rPr>
        <w:t>.3.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rsidR="00B2775E" w:rsidRPr="00767959" w:rsidRDefault="00B2775E" w:rsidP="00B2775E">
      <w:pPr>
        <w:widowControl w:val="0"/>
        <w:spacing w:after="0" w:line="300" w:lineRule="exact"/>
        <w:ind w:right="1133" w:firstLine="567"/>
        <w:jc w:val="both"/>
        <w:rPr>
          <w:rFonts w:ascii="Times New Roman" w:hAnsi="Times New Roman" w:cs="Times New Roman"/>
          <w:sz w:val="24"/>
          <w:szCs w:val="24"/>
        </w:rPr>
      </w:pPr>
    </w:p>
    <w:p w:rsidR="00B2775E" w:rsidRPr="00767959"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sz w:val="24"/>
          <w:szCs w:val="24"/>
        </w:rPr>
        <w:t>1</w:t>
      </w:r>
      <w:r w:rsidR="00881FCB">
        <w:rPr>
          <w:rFonts w:ascii="Times New Roman" w:hAnsi="Times New Roman" w:cs="Times New Roman"/>
          <w:b/>
          <w:sz w:val="24"/>
          <w:szCs w:val="24"/>
        </w:rPr>
        <w:t>0</w:t>
      </w:r>
      <w:r w:rsidRPr="00767959">
        <w:rPr>
          <w:rFonts w:ascii="Times New Roman" w:hAnsi="Times New Roman" w:cs="Times New Roman"/>
          <w:b/>
          <w:sz w:val="24"/>
          <w:szCs w:val="24"/>
        </w:rPr>
        <w:t xml:space="preserve">. </w:t>
      </w:r>
      <w:r w:rsidRPr="00767959">
        <w:rPr>
          <w:rFonts w:ascii="Times New Roman" w:hAnsi="Times New Roman" w:cs="Times New Roman"/>
          <w:b/>
          <w:bCs/>
          <w:sz w:val="24"/>
          <w:szCs w:val="24"/>
        </w:rPr>
        <w:t>Гарантии качества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sidRPr="00767959">
        <w:rPr>
          <w:rFonts w:ascii="Times New Roman" w:hAnsi="Times New Roman" w:cs="Times New Roman"/>
          <w:spacing w:val="-4"/>
          <w:sz w:val="24"/>
          <w:szCs w:val="24"/>
        </w:rPr>
        <w:t>гарантирует соответствие качества Товара требованиям Договора, сертификатам</w:t>
      </w:r>
      <w:r w:rsidRPr="00767959">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spacing w:val="-4"/>
          <w:sz w:val="24"/>
          <w:szCs w:val="24"/>
        </w:rPr>
        <w:t>1</w:t>
      </w:r>
      <w:r w:rsidR="00881FCB">
        <w:rPr>
          <w:rFonts w:ascii="Times New Roman" w:hAnsi="Times New Roman" w:cs="Times New Roman"/>
          <w:spacing w:val="-4"/>
          <w:sz w:val="24"/>
          <w:szCs w:val="24"/>
        </w:rPr>
        <w:t>0</w:t>
      </w:r>
      <w:r w:rsidRPr="00767959">
        <w:rPr>
          <w:rFonts w:ascii="Times New Roman" w:hAnsi="Times New Roman" w:cs="Times New Roman"/>
          <w:spacing w:val="-4"/>
          <w:sz w:val="24"/>
          <w:szCs w:val="24"/>
        </w:rPr>
        <w:t>.2. Покупатель обязан оперативно уведомить Поставщика в письменной</w:t>
      </w:r>
      <w:r w:rsidRPr="00767959">
        <w:rPr>
          <w:rFonts w:ascii="Times New Roman" w:hAnsi="Times New Roman" w:cs="Times New Roman"/>
          <w:sz w:val="24"/>
          <w:szCs w:val="24"/>
        </w:rPr>
        <w:t xml:space="preserve"> форме обо всех претензиях, связанных с невыполнением требований п. 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.1 Договора. </w:t>
      </w:r>
      <w:r w:rsidRPr="00767959">
        <w:rPr>
          <w:rFonts w:ascii="Times New Roman" w:hAnsi="Times New Roman" w:cs="Times New Roman"/>
          <w:bCs/>
          <w:sz w:val="24"/>
          <w:szCs w:val="24"/>
        </w:rPr>
        <w:t xml:space="preserve">После получения уведомления Поставщик обязан за свой счет устранить выявленные недостатки в сроки, не превышающие </w:t>
      </w:r>
      <w:r w:rsidR="00881FCB">
        <w:rPr>
          <w:rFonts w:ascii="Times New Roman" w:hAnsi="Times New Roman" w:cs="Times New Roman"/>
          <w:bCs/>
          <w:sz w:val="24"/>
          <w:szCs w:val="24"/>
        </w:rPr>
        <w:t>10</w:t>
      </w:r>
      <w:r w:rsidRPr="00767959">
        <w:rPr>
          <w:rFonts w:ascii="Times New Roman" w:hAnsi="Times New Roman" w:cs="Times New Roman"/>
          <w:bCs/>
          <w:sz w:val="24"/>
          <w:szCs w:val="24"/>
        </w:rPr>
        <w:t xml:space="preserve"> дней.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.3. Если Поставщик, получив уведомление, не исправит недостатки в</w:t>
      </w:r>
      <w:r w:rsidR="00881FCB">
        <w:rPr>
          <w:rFonts w:ascii="Times New Roman" w:hAnsi="Times New Roman" w:cs="Times New Roman"/>
          <w:sz w:val="24"/>
          <w:szCs w:val="24"/>
        </w:rPr>
        <w:t xml:space="preserve"> </w:t>
      </w:r>
      <w:r w:rsidRPr="00767959">
        <w:rPr>
          <w:rFonts w:ascii="Times New Roman" w:hAnsi="Times New Roman" w:cs="Times New Roman"/>
          <w:sz w:val="24"/>
          <w:szCs w:val="24"/>
        </w:rPr>
        <w:t>сроки, указанные в п. 1</w:t>
      </w:r>
      <w:r w:rsidR="00881FCB">
        <w:rPr>
          <w:rFonts w:ascii="Times New Roman" w:hAnsi="Times New Roman" w:cs="Times New Roman"/>
          <w:sz w:val="24"/>
          <w:szCs w:val="24"/>
        </w:rPr>
        <w:t>0</w:t>
      </w:r>
      <w:r w:rsidRPr="00767959">
        <w:rPr>
          <w:rFonts w:ascii="Times New Roman" w:hAnsi="Times New Roman" w:cs="Times New Roman"/>
          <w:sz w:val="24"/>
          <w:szCs w:val="24"/>
        </w:rPr>
        <w:t>.2 Договора, Покупатель вправе применить санкции, указанные в п. 1</w:t>
      </w:r>
      <w:r w:rsidR="00881FCB">
        <w:rPr>
          <w:rFonts w:ascii="Times New Roman" w:hAnsi="Times New Roman" w:cs="Times New Roman"/>
          <w:sz w:val="24"/>
          <w:szCs w:val="24"/>
        </w:rPr>
        <w:t>3</w:t>
      </w:r>
      <w:r w:rsidRPr="00767959">
        <w:rPr>
          <w:rFonts w:ascii="Times New Roman" w:hAnsi="Times New Roman" w:cs="Times New Roman"/>
          <w:sz w:val="24"/>
          <w:szCs w:val="24"/>
        </w:rPr>
        <w:t xml:space="preserve">.1 Договора, без какого-либо ущерба любым другим правам, которые Покупатель может иметь в отношении Поставщика по Договору.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w:t>
      </w:r>
      <w:r w:rsidRPr="00767959">
        <w:rPr>
          <w:rFonts w:ascii="Times New Roman" w:hAnsi="Times New Roman" w:cs="Times New Roman"/>
          <w:sz w:val="24"/>
          <w:szCs w:val="24"/>
        </w:rPr>
        <w:lastRenderedPageBreak/>
        <w:t>исчисляется с момента подписания Документа о приемке Товара.</w:t>
      </w:r>
    </w:p>
    <w:p w:rsidR="00B2775E" w:rsidRPr="00767959"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w:t>
      </w:r>
      <w:r w:rsidR="00881FCB">
        <w:rPr>
          <w:rFonts w:ascii="Times New Roman" w:hAnsi="Times New Roman" w:cs="Times New Roman"/>
          <w:sz w:val="24"/>
          <w:szCs w:val="24"/>
        </w:rPr>
        <w:t>7</w:t>
      </w:r>
      <w:r w:rsidRPr="00767959">
        <w:rPr>
          <w:rFonts w:ascii="Times New Roman" w:hAnsi="Times New Roman" w:cs="Times New Roman"/>
          <w:sz w:val="24"/>
          <w:szCs w:val="24"/>
        </w:rPr>
        <w:t xml:space="preserve"> дней с даты получения письменного уведомления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881FCB">
        <w:rPr>
          <w:rFonts w:ascii="Times New Roman" w:hAnsi="Times New Roman" w:cs="Times New Roman"/>
          <w:sz w:val="24"/>
          <w:szCs w:val="24"/>
        </w:rPr>
        <w:t>0</w:t>
      </w:r>
      <w:r w:rsidRPr="00767959">
        <w:rPr>
          <w:rFonts w:ascii="Times New Roman" w:hAnsi="Times New Roman" w:cs="Times New Roman"/>
          <w:sz w:val="24"/>
          <w:szCs w:val="24"/>
        </w:rPr>
        <w:t xml:space="preserve">.7.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.8. По выбору Покупателя вместо устранения недостатков по требованию Покупателя </w:t>
      </w:r>
      <w:r w:rsidRPr="00767959">
        <w:rPr>
          <w:rFonts w:ascii="Times New Roman" w:hAnsi="Times New Roman" w:cs="Times New Roman"/>
          <w:spacing w:val="-4"/>
          <w:sz w:val="24"/>
          <w:szCs w:val="24"/>
        </w:rPr>
        <w:t>Поставщик обязан вернуть Покупателю уплаченные за Товар денежные средства</w:t>
      </w:r>
      <w:r w:rsidRPr="00767959">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0</w:t>
      </w:r>
      <w:r w:rsidRPr="00767959">
        <w:rPr>
          <w:rFonts w:ascii="Times New Roman" w:hAnsi="Times New Roman" w:cs="Times New Roman"/>
          <w:spacing w:val="-4"/>
          <w:sz w:val="24"/>
          <w:szCs w:val="24"/>
        </w:rPr>
        <w:t>.9. Истечение срока и/или досрочное расторжение (отказ от исполнения</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и/или прекращение по иным основаниям) Договора не затрагивает обязательства</w:t>
      </w:r>
      <w:r w:rsidRPr="00767959">
        <w:rPr>
          <w:rFonts w:ascii="Times New Roman" w:hAnsi="Times New Roman" w:cs="Times New Roman"/>
          <w:sz w:val="24"/>
          <w:szCs w:val="24"/>
        </w:rPr>
        <w:t xml:space="preserve"> Поставщика, предусмотренные разделом 1</w:t>
      </w:r>
      <w:r w:rsidR="006820ED">
        <w:rPr>
          <w:rFonts w:ascii="Times New Roman" w:hAnsi="Times New Roman" w:cs="Times New Roman"/>
          <w:sz w:val="24"/>
          <w:szCs w:val="24"/>
        </w:rPr>
        <w:t>0</w:t>
      </w:r>
      <w:r w:rsidRPr="00767959">
        <w:rPr>
          <w:rFonts w:ascii="Times New Roman" w:hAnsi="Times New Roman" w:cs="Times New Roman"/>
          <w:sz w:val="24"/>
          <w:szCs w:val="24"/>
        </w:rPr>
        <w:t xml:space="preserve"> Договора.</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p>
    <w:p w:rsidR="00B2775E" w:rsidRPr="00767959" w:rsidRDefault="00B2775E" w:rsidP="00B2775E">
      <w:pPr>
        <w:pStyle w:val="affd"/>
        <w:widowControl w:val="0"/>
        <w:spacing w:line="300" w:lineRule="exact"/>
        <w:ind w:right="992" w:firstLine="567"/>
        <w:jc w:val="center"/>
        <w:rPr>
          <w:rFonts w:ascii="Times New Roman" w:hAnsi="Times New Roman"/>
          <w:b/>
          <w:sz w:val="24"/>
          <w:szCs w:val="24"/>
        </w:rPr>
      </w:pPr>
      <w:r w:rsidRPr="00767959">
        <w:rPr>
          <w:rFonts w:ascii="Times New Roman" w:hAnsi="Times New Roman"/>
          <w:b/>
          <w:sz w:val="24"/>
          <w:szCs w:val="24"/>
        </w:rPr>
        <w:t>1</w:t>
      </w:r>
      <w:r w:rsidR="006820ED">
        <w:rPr>
          <w:rFonts w:ascii="Times New Roman" w:hAnsi="Times New Roman"/>
          <w:b/>
          <w:sz w:val="24"/>
          <w:szCs w:val="24"/>
        </w:rPr>
        <w:t>1</w:t>
      </w:r>
      <w:r w:rsidRPr="00767959">
        <w:rPr>
          <w:rFonts w:ascii="Times New Roman" w:hAnsi="Times New Roman"/>
          <w:b/>
          <w:sz w:val="24"/>
          <w:szCs w:val="24"/>
        </w:rPr>
        <w:t>. Антикоррупционная оговорка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sidRPr="00767959">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sidRPr="00767959">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sidRPr="00767959">
        <w:rPr>
          <w:rFonts w:ascii="Times New Roman" w:hAnsi="Times New Roman" w:cs="Times New Roman"/>
          <w:spacing w:val="6"/>
          <w:sz w:val="24"/>
          <w:szCs w:val="24"/>
        </w:rPr>
        <w:t>по адресу: _____),</w:t>
      </w:r>
      <w:r w:rsidRPr="00767959">
        <w:rPr>
          <w:rFonts w:ascii="Times New Roman" w:hAnsi="Times New Roman" w:cs="Times New Roman"/>
          <w:sz w:val="24"/>
          <w:szCs w:val="24"/>
        </w:rPr>
        <w:t xml:space="preserve"> </w:t>
      </w:r>
      <w:r w:rsidRPr="00767959">
        <w:rPr>
          <w:rFonts w:ascii="Times New Roman" w:hAnsi="Times New Roman" w:cs="Times New Roman"/>
          <w:spacing w:val="-4"/>
          <w:sz w:val="24"/>
          <w:szCs w:val="24"/>
        </w:rPr>
        <w:t>полностью принимает положения Антикоррупционной политики ПАО «Россети</w:t>
      </w:r>
      <w:r w:rsidRPr="00767959">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.3. При исполнении своих обязательств по Договору Стороны, их аффилированные лица, работники или посредники не выплачивают, </w:t>
      </w:r>
      <w:r w:rsidRPr="00767959">
        <w:rPr>
          <w:rFonts w:ascii="Times New Roman" w:hAnsi="Times New Roman" w:cs="Times New Roman"/>
          <w:spacing w:val="-4"/>
          <w:sz w:val="24"/>
          <w:szCs w:val="24"/>
        </w:rPr>
        <w:t>не предлагают выплатить и не разрешают выплату каких-либо денежных средств</w:t>
      </w:r>
      <w:r w:rsidRPr="00767959">
        <w:rPr>
          <w:rFonts w:ascii="Times New Roman" w:hAnsi="Times New Roman" w:cs="Times New Roman"/>
          <w:sz w:val="24"/>
          <w:szCs w:val="24"/>
        </w:rPr>
        <w:t xml:space="preserve"> или ценностей (прямо или косвенно) любым лицам для оказания влияния </w:t>
      </w:r>
      <w:r w:rsidRPr="00767959">
        <w:rPr>
          <w:rFonts w:ascii="Times New Roman" w:hAnsi="Times New Roman" w:cs="Times New Roman"/>
          <w:spacing w:val="-4"/>
          <w:sz w:val="24"/>
          <w:szCs w:val="24"/>
        </w:rPr>
        <w:t>на действия или решения этих лиц с целью получить какие-либо неправомерные</w:t>
      </w:r>
      <w:r w:rsidRPr="00767959">
        <w:rPr>
          <w:rFonts w:ascii="Times New Roman" w:hAnsi="Times New Roman" w:cs="Times New Roman"/>
          <w:sz w:val="24"/>
          <w:szCs w:val="24"/>
        </w:rPr>
        <w:t xml:space="preserve"> преимущества или достичь иных неправомерных целей.</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 Покупателя).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lastRenderedPageBreak/>
        <w:t>1</w:t>
      </w:r>
      <w:r w:rsidR="006820ED">
        <w:rPr>
          <w:rFonts w:ascii="Times New Roman" w:hAnsi="Times New Roman" w:cs="Times New Roman"/>
          <w:sz w:val="24"/>
          <w:szCs w:val="24"/>
        </w:rPr>
        <w:t>1</w:t>
      </w:r>
      <w:r w:rsidRPr="00767959">
        <w:rPr>
          <w:rFonts w:ascii="Times New Roman" w:hAnsi="Times New Roman" w:cs="Times New Roman"/>
          <w:sz w:val="24"/>
          <w:szCs w:val="24"/>
        </w:rPr>
        <w:t xml:space="preserve">.4. В случае возникновения у одной из Сторон подозрений, что произошло или может произойти нарушение каких-либо положений </w:t>
      </w:r>
      <w:r w:rsidRPr="00767959">
        <w:rPr>
          <w:rFonts w:ascii="Times New Roman" w:hAnsi="Times New Roman" w:cs="Times New Roman"/>
          <w:spacing w:val="-4"/>
          <w:sz w:val="24"/>
          <w:szCs w:val="24"/>
        </w:rPr>
        <w:t>пп. 12.1-12.3 Договора, указанная Сторона обязуется уведомить другую Сторону</w:t>
      </w:r>
      <w:r w:rsidRPr="00767959">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1</w:t>
      </w:r>
      <w:r w:rsidRPr="00767959">
        <w:rPr>
          <w:rFonts w:ascii="Times New Roman" w:hAnsi="Times New Roman" w:cs="Times New Roman"/>
          <w:sz w:val="24"/>
          <w:szCs w:val="24"/>
        </w:rPr>
        <w:t>.5. В случае нарушения одной из Сторон обязательств по соблюдению требований, предусмотренных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.1, п. 1</w:t>
      </w:r>
      <w:r w:rsidR="006820ED">
        <w:rPr>
          <w:rFonts w:ascii="Times New Roman" w:hAnsi="Times New Roman" w:cs="Times New Roman"/>
          <w:sz w:val="24"/>
          <w:szCs w:val="24"/>
        </w:rPr>
        <w:t>1</w:t>
      </w:r>
      <w:r w:rsidRPr="00767959">
        <w:rPr>
          <w:rFonts w:ascii="Times New Roman" w:hAnsi="Times New Roman" w:cs="Times New Roman"/>
          <w:sz w:val="24"/>
          <w:szCs w:val="24"/>
        </w:rPr>
        <w:t>.2 Договора, и обязательств воздерживаться от запрещенных п. 1</w:t>
      </w:r>
      <w:r w:rsidR="006820ED">
        <w:rPr>
          <w:rFonts w:ascii="Times New Roman" w:hAnsi="Times New Roman" w:cs="Times New Roman"/>
          <w:sz w:val="24"/>
          <w:szCs w:val="24"/>
        </w:rPr>
        <w:t>1</w:t>
      </w:r>
      <w:r w:rsidRPr="00767959">
        <w:rPr>
          <w:rFonts w:ascii="Times New Roman" w:hAnsi="Times New Roman" w:cs="Times New Roman"/>
          <w:sz w:val="24"/>
          <w:szCs w:val="24"/>
        </w:rPr>
        <w:t>.3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6820ED">
        <w:rPr>
          <w:rFonts w:ascii="Times New Roman" w:hAnsi="Times New Roman" w:cs="Times New Roman"/>
          <w:b/>
          <w:bCs/>
          <w:sz w:val="24"/>
          <w:szCs w:val="24"/>
        </w:rPr>
        <w:t>2</w:t>
      </w:r>
      <w:r w:rsidRPr="00767959">
        <w:rPr>
          <w:rFonts w:ascii="Times New Roman" w:hAnsi="Times New Roman" w:cs="Times New Roman"/>
          <w:b/>
          <w:bCs/>
          <w:sz w:val="24"/>
          <w:szCs w:val="24"/>
        </w:rPr>
        <w:t>. Соблюдение требований к заключению Договора. Гарантии и заверения. Конфиденциальность.</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.1. Поставщик гарантирует, что:</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зарегистрирован в ЕГРЮЛ надлежащим образом;</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его исполнительный орган находится и осуществляет функции управления</w:t>
      </w:r>
      <w:r w:rsidRPr="00767959">
        <w:rPr>
          <w:rFonts w:ascii="Times New Roman" w:hAnsi="Times New Roman" w:cs="Times New Roman"/>
          <w:sz w:val="24"/>
          <w:szCs w:val="24"/>
        </w:rPr>
        <w:t xml:space="preserve"> по месту регистрации юридического лица и в нем нет дисквалифицированных лиц;</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 располагает лицензиями, необходимыми для осуществления деятельности</w:t>
      </w:r>
      <w:r w:rsidRPr="00767959">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sidRPr="00767959">
        <w:rPr>
          <w:rFonts w:ascii="Times New Roman" w:hAnsi="Times New Roman" w:cs="Times New Roman"/>
          <w:spacing w:val="-4"/>
          <w:sz w:val="24"/>
          <w:szCs w:val="24"/>
        </w:rPr>
        <w:t>в бухгалтерской и налоговой отчетности факты хозяйственной жизни выборочно,</w:t>
      </w:r>
      <w:r w:rsidRPr="00767959">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своевременно и в полном объеме уплачивает налоги, сборы и страховые взносы;</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lastRenderedPageBreak/>
        <w:t>- отражает в налоговой отчетности по НДС все суммы НДС, предъявленные Покупателю;</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.2. Если Поставщик нарушит гарантии (любую одну, несколько или все вместе), указанные в п. 1</w:t>
      </w:r>
      <w:r w:rsidR="006820ED">
        <w:rPr>
          <w:rFonts w:ascii="Times New Roman" w:hAnsi="Times New Roman" w:cs="Times New Roman"/>
          <w:sz w:val="24"/>
          <w:szCs w:val="24"/>
        </w:rPr>
        <w:t>2</w:t>
      </w:r>
      <w:r w:rsidRPr="00767959">
        <w:rPr>
          <w:rFonts w:ascii="Times New Roman" w:hAnsi="Times New Roman" w:cs="Times New Roman"/>
          <w:sz w:val="24"/>
          <w:szCs w:val="24"/>
        </w:rPr>
        <w:t>.1 Договора, и это повлечет:</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.3. Поставщик в соответствии со ст. 406.1 ГК РФ возмещает Покупателю все потери последнего, возникшие в случаях, указанных в п. 1</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.2 Договора. При этом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sidRPr="00767959">
        <w:rPr>
          <w:rFonts w:ascii="Times New Roman" w:hAnsi="Times New Roman" w:cs="Times New Roman"/>
          <w:sz w:val="24"/>
          <w:szCs w:val="24"/>
        </w:rPr>
        <w:t>неоспаривания</w:t>
      </w:r>
      <w:proofErr w:type="spellEnd"/>
      <w:r w:rsidRPr="00767959">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Поставщик заверяет Покупателя и гарантирует ему, что:</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rsidR="00B2775E" w:rsidRPr="00767959"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sidRPr="00767959">
        <w:rPr>
          <w:rFonts w:ascii="Times New Roman" w:hAnsi="Times New Roman" w:cs="Times New Roman"/>
          <w:spacing w:val="4"/>
          <w:sz w:val="24"/>
          <w:szCs w:val="24"/>
        </w:rPr>
        <w:t xml:space="preserve"> органов управления </w:t>
      </w:r>
      <w:r w:rsidRPr="00767959">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sidRPr="00767959">
        <w:rPr>
          <w:rFonts w:ascii="Times New Roman" w:hAnsi="Times New Roman" w:cs="Times New Roman"/>
          <w:sz w:val="24"/>
          <w:szCs w:val="24"/>
        </w:rPr>
        <w:t>внутренних документов и решений органов управления;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sidRPr="00767959">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sidRPr="00767959">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sidRPr="00767959">
        <w:rPr>
          <w:rFonts w:ascii="Times New Roman" w:hAnsi="Times New Roman" w:cs="Times New Roman"/>
          <w:spacing w:val="-1"/>
          <w:sz w:val="24"/>
          <w:szCs w:val="24"/>
        </w:rPr>
        <w:t>подтверждения. Е</w:t>
      </w:r>
      <w:r w:rsidRPr="00767959">
        <w:rPr>
          <w:rFonts w:ascii="Times New Roman" w:hAnsi="Times New Roman" w:cs="Times New Roman"/>
          <w:spacing w:val="6"/>
          <w:sz w:val="24"/>
          <w:szCs w:val="24"/>
        </w:rPr>
        <w:t xml:space="preserve">сли в связи с вышеуказанными </w:t>
      </w:r>
      <w:r w:rsidRPr="00767959">
        <w:rPr>
          <w:rFonts w:ascii="Times New Roman" w:hAnsi="Times New Roman" w:cs="Times New Roman"/>
          <w:sz w:val="24"/>
          <w:szCs w:val="24"/>
        </w:rPr>
        <w:t xml:space="preserve">изменениями потребуется разрешение и/или одобрение органов управления </w:t>
      </w:r>
      <w:r w:rsidRPr="00767959">
        <w:rPr>
          <w:rFonts w:ascii="Times New Roman" w:hAnsi="Times New Roman" w:cs="Times New Roman"/>
          <w:spacing w:val="1"/>
          <w:sz w:val="24"/>
          <w:szCs w:val="24"/>
        </w:rPr>
        <w:t>Поставщика</w:t>
      </w:r>
      <w:r w:rsidRPr="00767959">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sidRPr="00767959">
        <w:rPr>
          <w:rFonts w:ascii="Times New Roman" w:hAnsi="Times New Roman" w:cs="Times New Roman"/>
          <w:spacing w:val="1"/>
          <w:sz w:val="24"/>
          <w:szCs w:val="24"/>
        </w:rPr>
        <w:t>Поставщик</w:t>
      </w:r>
      <w:r w:rsidRPr="00767959">
        <w:rPr>
          <w:rFonts w:ascii="Times New Roman" w:hAnsi="Times New Roman" w:cs="Times New Roman"/>
          <w:sz w:val="24"/>
          <w:szCs w:val="24"/>
        </w:rPr>
        <w:t>.</w:t>
      </w:r>
      <w:r w:rsidRPr="00767959">
        <w:rPr>
          <w:rFonts w:ascii="Times New Roman" w:hAnsi="Times New Roman" w:cs="Times New Roman"/>
          <w:spacing w:val="-1"/>
          <w:sz w:val="24"/>
          <w:szCs w:val="24"/>
        </w:rPr>
        <w:t xml:space="preserve"> </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Указанные заверения являются существенными для Покупателя</w:t>
      </w:r>
    </w:p>
    <w:p w:rsidR="00B2775E" w:rsidRPr="00767959"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sidRPr="00767959">
        <w:rPr>
          <w:rFonts w:ascii="Times New Roman" w:hAnsi="Times New Roman" w:cs="Times New Roman"/>
          <w:spacing w:val="-1"/>
          <w:sz w:val="24"/>
          <w:szCs w:val="24"/>
        </w:rPr>
        <w:t>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w:t>
      </w:r>
      <w:r w:rsidR="006820ED">
        <w:rPr>
          <w:rFonts w:ascii="Times New Roman" w:hAnsi="Times New Roman" w:cs="Times New Roman"/>
          <w:spacing w:val="-1"/>
          <w:sz w:val="24"/>
          <w:szCs w:val="24"/>
        </w:rPr>
        <w:t>2</w:t>
      </w:r>
      <w:r w:rsidRPr="00767959">
        <w:rPr>
          <w:rFonts w:ascii="Times New Roman" w:hAnsi="Times New Roman" w:cs="Times New Roman"/>
          <w:spacing w:val="-1"/>
          <w:sz w:val="24"/>
          <w:szCs w:val="24"/>
        </w:rPr>
        <w:t xml:space="preserve">.4 Договора, </w:t>
      </w:r>
      <w:r w:rsidRPr="00767959">
        <w:rPr>
          <w:rFonts w:ascii="Times New Roman" w:hAnsi="Times New Roman" w:cs="Times New Roman"/>
          <w:spacing w:val="-1"/>
          <w:sz w:val="24"/>
          <w:szCs w:val="24"/>
        </w:rPr>
        <w:lastRenderedPageBreak/>
        <w:t>что повлекло признание недействительным Договора или его части в судебном порядке.</w:t>
      </w:r>
    </w:p>
    <w:p w:rsidR="00B2775E" w:rsidRPr="00767959"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 xml:space="preserve">.6. </w:t>
      </w:r>
      <w:r w:rsidRPr="00767959">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sidRPr="00767959">
        <w:rPr>
          <w:rFonts w:ascii="Times New Roman" w:hAnsi="Times New Roman" w:cs="Times New Roman"/>
          <w:spacing w:val="-4"/>
          <w:sz w:val="24"/>
          <w:szCs w:val="24"/>
        </w:rPr>
        <w:t>владения и распоряжения Товаром, его использования Покупателем, и возместить</w:t>
      </w:r>
      <w:r w:rsidRPr="00767959">
        <w:rPr>
          <w:rFonts w:ascii="Times New Roman" w:hAnsi="Times New Roman" w:cs="Times New Roman"/>
          <w:sz w:val="24"/>
          <w:szCs w:val="24"/>
        </w:rPr>
        <w:t xml:space="preserve"> Покупателю убытки, понесенные в связи с указанными нарушениями.</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2</w:t>
      </w:r>
      <w:r w:rsidRPr="00767959">
        <w:rPr>
          <w:rFonts w:ascii="Times New Roman" w:hAnsi="Times New Roman" w:cs="Times New Roman"/>
          <w:sz w:val="24"/>
          <w:szCs w:val="24"/>
        </w:rPr>
        <w:t>.7.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rsidR="00B2775E" w:rsidRPr="00767959"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rsidR="00B2775E" w:rsidRPr="00767959" w:rsidRDefault="00B2775E" w:rsidP="00B2775E">
      <w:pPr>
        <w:widowControl w:val="0"/>
        <w:spacing w:after="0" w:line="300" w:lineRule="exact"/>
        <w:ind w:firstLine="567"/>
        <w:jc w:val="both"/>
        <w:rPr>
          <w:rFonts w:ascii="Times New Roman" w:eastAsia="Calibri" w:hAnsi="Times New Roman" w:cs="Times New Roman"/>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.8.</w:t>
      </w:r>
      <w:r w:rsidRPr="00767959">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Поставщик должен подтвердить получение указанного уведомления </w:t>
      </w:r>
      <w:r w:rsidRPr="00767959">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sidRPr="00767959">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даты указанного выявления принять меры по устранению несоответствий и проинформировать о таких мерах Покупателя в письменной </w:t>
      </w:r>
      <w:r w:rsidRPr="00767959">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sidRPr="00767959">
        <w:rPr>
          <w:rFonts w:ascii="Times New Roman" w:eastAsia="Calibri" w:hAnsi="Times New Roman" w:cs="Times New Roman"/>
          <w:sz w:val="24"/>
          <w:szCs w:val="24"/>
        </w:rPr>
        <w:t xml:space="preserve"> за свой счет.</w:t>
      </w:r>
    </w:p>
    <w:p w:rsidR="00B2775E" w:rsidRPr="00767959"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 xml:space="preserve">В случае если Поставщик отказывается от проведения проверки либо </w:t>
      </w:r>
      <w:r w:rsidRPr="00767959">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sidRPr="00767959">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sidRPr="00767959">
        <w:rPr>
          <w:rFonts w:ascii="Times New Roman" w:eastAsia="Calibri" w:hAnsi="Times New Roman" w:cs="Times New Roman"/>
          <w:sz w:val="24"/>
          <w:szCs w:val="24"/>
        </w:rPr>
        <w:t xml:space="preserve"> внесудебном порядке </w:t>
      </w:r>
      <w:r w:rsidRPr="00767959">
        <w:rPr>
          <w:rFonts w:ascii="Times New Roman" w:eastAsia="Calibri" w:hAnsi="Times New Roman" w:cs="Times New Roman"/>
          <w:sz w:val="24"/>
          <w:szCs w:val="24"/>
        </w:rPr>
        <w:lastRenderedPageBreak/>
        <w:t>отказаться от исполнения Договора путем направления соответствующего письменного уведомления нарушившей стороне.</w:t>
      </w:r>
    </w:p>
    <w:p w:rsidR="00B2775E" w:rsidRPr="00767959" w:rsidRDefault="00B2775E" w:rsidP="00B2775E">
      <w:pPr>
        <w:widowControl w:val="0"/>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2</w:t>
      </w:r>
      <w:r w:rsidRPr="00767959">
        <w:rPr>
          <w:rFonts w:ascii="Times New Roman" w:hAnsi="Times New Roman" w:cs="Times New Roman"/>
          <w:bCs/>
          <w:sz w:val="24"/>
          <w:szCs w:val="24"/>
        </w:rPr>
        <w:t>.9.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rsidR="00B2775E" w:rsidRPr="00767959" w:rsidRDefault="00B2775E" w:rsidP="00B2775E">
      <w:pPr>
        <w:widowControl w:val="0"/>
        <w:tabs>
          <w:tab w:val="left" w:pos="2340"/>
        </w:tabs>
        <w:spacing w:after="0" w:line="300" w:lineRule="exact"/>
        <w:jc w:val="both"/>
        <w:rPr>
          <w:rFonts w:ascii="Times New Roman" w:hAnsi="Times New Roman" w:cs="Times New Roman"/>
          <w:b/>
          <w:bCs/>
          <w:sz w:val="24"/>
          <w:szCs w:val="24"/>
        </w:rPr>
      </w:pPr>
      <w:r w:rsidRPr="00767959">
        <w:rPr>
          <w:rFonts w:ascii="Times New Roman" w:hAnsi="Times New Roman" w:cs="Times New Roman"/>
          <w:spacing w:val="-1"/>
          <w:sz w:val="24"/>
          <w:szCs w:val="24"/>
        </w:rPr>
        <w:tab/>
      </w:r>
    </w:p>
    <w:p w:rsidR="00B2775E" w:rsidRPr="00767959" w:rsidRDefault="00B2775E" w:rsidP="00B2775E">
      <w:pPr>
        <w:widowControl w:val="0"/>
        <w:spacing w:after="0" w:line="300" w:lineRule="exact"/>
        <w:ind w:right="1133"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3</w:t>
      </w:r>
      <w:r w:rsidRPr="00767959">
        <w:rPr>
          <w:rFonts w:ascii="Times New Roman" w:hAnsi="Times New Roman" w:cs="Times New Roman"/>
          <w:b/>
          <w:sz w:val="24"/>
          <w:szCs w:val="24"/>
        </w:rPr>
        <w:t>. Ответственность сторон</w:t>
      </w:r>
    </w:p>
    <w:p w:rsidR="00B2775E" w:rsidRPr="00767959"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.1. При нарушении Поставщиком договорных обязательств Покупатель вправе потребовать от Поставщика: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.1.1. При несвоевременном выполнении обязательств по поставке</w:t>
      </w:r>
      <w:r w:rsidRPr="00767959">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sidRPr="00767959">
        <w:rPr>
          <w:rFonts w:ascii="Times New Roman" w:hAnsi="Times New Roman" w:cs="Times New Roman"/>
          <w:spacing w:val="-2"/>
          <w:sz w:val="24"/>
          <w:szCs w:val="24"/>
        </w:rPr>
        <w:t>запасных частей к Товару).</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1</w:t>
      </w:r>
      <w:r w:rsidR="006820ED">
        <w:rPr>
          <w:rFonts w:ascii="Times New Roman" w:hAnsi="Times New Roman" w:cs="Times New Roman"/>
          <w:spacing w:val="-4"/>
          <w:sz w:val="24"/>
          <w:szCs w:val="24"/>
        </w:rPr>
        <w:t>3</w:t>
      </w:r>
      <w:r w:rsidRPr="00767959">
        <w:rPr>
          <w:rFonts w:ascii="Times New Roman" w:hAnsi="Times New Roman" w:cs="Times New Roman"/>
          <w:spacing w:val="-4"/>
          <w:sz w:val="24"/>
          <w:szCs w:val="24"/>
        </w:rPr>
        <w:t>.1.2. За неисполнение и/или несвоевременное исполнение Поставщиком</w:t>
      </w:r>
      <w:r w:rsidRPr="00767959">
        <w:rPr>
          <w:rFonts w:ascii="Times New Roman" w:hAnsi="Times New Roman" w:cs="Times New Roman"/>
          <w:sz w:val="24"/>
          <w:szCs w:val="24"/>
        </w:rPr>
        <w:t xml:space="preserve"> обязательств по предоставлению обеспечения, в том числе по продлению и/или замене банковских гарантий, восстановлению сумм обеспечительного платежа, предусмотренных Приложением 9 к Договору, - неустойку в размере 0,01% от цены Договора за каждый день просрочки исполнения Поставщиком своих обязательств.</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 xml:space="preserve">. За нарушение обязанности, предусмотренной п. 5.1.1 Договора, - неустойку в размере </w:t>
      </w:r>
      <w:r w:rsidR="006820ED">
        <w:rPr>
          <w:rFonts w:ascii="Times New Roman" w:hAnsi="Times New Roman" w:cs="Times New Roman"/>
          <w:bCs/>
          <w:sz w:val="24"/>
          <w:szCs w:val="24"/>
        </w:rPr>
        <w:t>5</w:t>
      </w:r>
      <w:r w:rsidRPr="00767959">
        <w:rPr>
          <w:rFonts w:ascii="Times New Roman" w:hAnsi="Times New Roman" w:cs="Times New Roman"/>
          <w:bCs/>
          <w:sz w:val="24"/>
          <w:szCs w:val="24"/>
        </w:rPr>
        <w:t xml:space="preserve"> % от суммы, являющейся предметом уступки, перевода долга, иной передачи третьему лицу соответственно. </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4</w:t>
      </w:r>
      <w:r w:rsidRPr="00767959">
        <w:rPr>
          <w:rFonts w:ascii="Times New Roman" w:hAnsi="Times New Roman" w:cs="Times New Roman"/>
          <w:bCs/>
          <w:sz w:val="24"/>
          <w:szCs w:val="24"/>
        </w:rPr>
        <w:t>. За несоблюдение процедуры, предусмотренной п. 5.2.1 Договора, - неустойку в размере 1 % от суммы, являющейся предметом уступки (факторинга).</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6820ED">
        <w:rPr>
          <w:rFonts w:ascii="Times New Roman" w:hAnsi="Times New Roman" w:cs="Times New Roman"/>
          <w:bCs/>
          <w:sz w:val="24"/>
          <w:szCs w:val="24"/>
        </w:rPr>
        <w:t>3</w:t>
      </w:r>
      <w:r w:rsidRPr="00767959">
        <w:rPr>
          <w:rFonts w:ascii="Times New Roman" w:hAnsi="Times New Roman" w:cs="Times New Roman"/>
          <w:bCs/>
          <w:sz w:val="24"/>
          <w:szCs w:val="24"/>
        </w:rPr>
        <w:t>.1.</w:t>
      </w:r>
      <w:r w:rsidR="006820ED">
        <w:rPr>
          <w:rFonts w:ascii="Times New Roman" w:hAnsi="Times New Roman" w:cs="Times New Roman"/>
          <w:bCs/>
          <w:sz w:val="24"/>
          <w:szCs w:val="24"/>
        </w:rPr>
        <w:t>5</w:t>
      </w:r>
      <w:r w:rsidRPr="00767959">
        <w:rPr>
          <w:rFonts w:ascii="Times New Roman" w:hAnsi="Times New Roman" w:cs="Times New Roman"/>
          <w:bCs/>
          <w:sz w:val="24"/>
          <w:szCs w:val="24"/>
        </w:rPr>
        <w:t>.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rsidR="00B2775E" w:rsidRPr="00767959"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2</w:t>
      </w:r>
      <w:r w:rsidRPr="00767959">
        <w:rPr>
          <w:rFonts w:ascii="Times New Roman" w:hAnsi="Times New Roman" w:cs="Times New Roman"/>
          <w:sz w:val="24"/>
          <w:szCs w:val="24"/>
        </w:rPr>
        <w:t xml:space="preserve">. Уплата неустойки и штрафных санкций за нарушение обязательств не Договору не освобождает Поставщика от надлежащего исполнения </w:t>
      </w:r>
      <w:r w:rsidRPr="00767959">
        <w:rPr>
          <w:rFonts w:ascii="Times New Roman" w:hAnsi="Times New Roman" w:cs="Times New Roman"/>
          <w:spacing w:val="-4"/>
          <w:sz w:val="24"/>
          <w:szCs w:val="24"/>
        </w:rPr>
        <w:t>нарушенного обязательства по Договору. Срок уплаты неустойки за неисполнение</w:t>
      </w:r>
      <w:r w:rsidRPr="00767959">
        <w:rPr>
          <w:rFonts w:ascii="Times New Roman" w:hAnsi="Times New Roman" w:cs="Times New Roman"/>
          <w:sz w:val="24"/>
          <w:szCs w:val="24"/>
        </w:rPr>
        <w:t xml:space="preserve"> обязательств по Договору - в течение 20 дней со дня получения претензии.</w:t>
      </w:r>
    </w:p>
    <w:p w:rsidR="00B2775E" w:rsidRPr="00767959"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3</w:t>
      </w:r>
      <w:r w:rsidRPr="00767959">
        <w:rPr>
          <w:rFonts w:ascii="Times New Roman" w:hAnsi="Times New Roman" w:cs="Times New Roman"/>
          <w:sz w:val="24"/>
          <w:szCs w:val="24"/>
        </w:rPr>
        <w:t>.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4</w:t>
      </w:r>
      <w:r w:rsidRPr="00767959">
        <w:rPr>
          <w:rFonts w:ascii="Times New Roman" w:hAnsi="Times New Roman" w:cs="Times New Roman"/>
          <w:sz w:val="24"/>
          <w:szCs w:val="24"/>
        </w:rPr>
        <w:t>.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w:t>
      </w:r>
      <w:r w:rsidR="006820ED">
        <w:rPr>
          <w:rFonts w:ascii="Times New Roman" w:hAnsi="Times New Roman" w:cs="Times New Roman"/>
          <w:sz w:val="24"/>
          <w:szCs w:val="24"/>
        </w:rPr>
        <w:t>аты принятого Товара</w:t>
      </w:r>
    </w:p>
    <w:p w:rsidR="00B2775E" w:rsidRPr="00767959"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3</w:t>
      </w:r>
      <w:r w:rsidRPr="00767959">
        <w:rPr>
          <w:rFonts w:ascii="Times New Roman" w:hAnsi="Times New Roman" w:cs="Times New Roman"/>
          <w:sz w:val="24"/>
          <w:szCs w:val="24"/>
        </w:rPr>
        <w:t>.</w:t>
      </w:r>
      <w:r w:rsidR="006820ED">
        <w:rPr>
          <w:rFonts w:ascii="Times New Roman" w:hAnsi="Times New Roman" w:cs="Times New Roman"/>
          <w:sz w:val="24"/>
          <w:szCs w:val="24"/>
        </w:rPr>
        <w:t>5</w:t>
      </w:r>
      <w:r w:rsidRPr="00767959">
        <w:rPr>
          <w:rFonts w:ascii="Times New Roman" w:hAnsi="Times New Roman" w:cs="Times New Roman"/>
          <w:sz w:val="24"/>
          <w:szCs w:val="24"/>
        </w:rPr>
        <w:t>.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rsidR="00B2775E" w:rsidRPr="00767959" w:rsidRDefault="00B2775E" w:rsidP="006820ED">
      <w:pPr>
        <w:widowControl w:val="0"/>
        <w:tabs>
          <w:tab w:val="num" w:pos="1241"/>
        </w:tabs>
        <w:spacing w:after="0" w:line="240" w:lineRule="auto"/>
        <w:ind w:firstLine="567"/>
        <w:jc w:val="both"/>
        <w:rPr>
          <w:rFonts w:ascii="Times New Roman" w:eastAsia="Times New Roman" w:hAnsi="Times New Roman" w:cs="Times New Roman"/>
          <w:sz w:val="24"/>
          <w:szCs w:val="24"/>
        </w:rPr>
      </w:pPr>
    </w:p>
    <w:p w:rsidR="00B2775E" w:rsidRPr="00767959" w:rsidRDefault="00B2775E" w:rsidP="00B2775E">
      <w:pPr>
        <w:widowControl w:val="0"/>
        <w:spacing w:after="0" w:line="300" w:lineRule="exact"/>
        <w:ind w:right="425" w:firstLine="567"/>
        <w:jc w:val="center"/>
        <w:rPr>
          <w:rFonts w:ascii="Times New Roman" w:hAnsi="Times New Roman" w:cs="Times New Roman"/>
          <w:b/>
          <w:sz w:val="24"/>
          <w:szCs w:val="24"/>
        </w:rPr>
      </w:pPr>
      <w:r w:rsidRPr="00767959">
        <w:rPr>
          <w:rFonts w:ascii="Times New Roman" w:hAnsi="Times New Roman" w:cs="Times New Roman"/>
          <w:b/>
          <w:sz w:val="24"/>
          <w:szCs w:val="24"/>
        </w:rPr>
        <w:t>1</w:t>
      </w:r>
      <w:r w:rsidR="006820ED">
        <w:rPr>
          <w:rFonts w:ascii="Times New Roman" w:hAnsi="Times New Roman" w:cs="Times New Roman"/>
          <w:b/>
          <w:sz w:val="24"/>
          <w:szCs w:val="24"/>
        </w:rPr>
        <w:t>4</w:t>
      </w:r>
      <w:r w:rsidRPr="00767959">
        <w:rPr>
          <w:rFonts w:ascii="Times New Roman" w:hAnsi="Times New Roman" w:cs="Times New Roman"/>
          <w:b/>
          <w:sz w:val="24"/>
          <w:szCs w:val="24"/>
        </w:rPr>
        <w:t>. Изменение, прекращение и расторжение Договора</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 xml:space="preserve">.1. Любые изменения и дополнения Договора (за исключением случаев, прямо </w:t>
      </w:r>
      <w:r w:rsidRPr="00767959">
        <w:rPr>
          <w:rFonts w:ascii="Times New Roman" w:hAnsi="Times New Roman" w:cs="Times New Roman"/>
          <w:sz w:val="24"/>
          <w:szCs w:val="24"/>
        </w:rPr>
        <w:lastRenderedPageBreak/>
        <w:t xml:space="preserve">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rsidR="00B2775E" w:rsidRPr="00767959"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.2. Договор может быть расторгнут по соглашению Сторон.</w:t>
      </w:r>
    </w:p>
    <w:p w:rsidR="00B2775E" w:rsidRPr="00767959"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6820ED">
        <w:rPr>
          <w:rFonts w:ascii="Times New Roman" w:hAnsi="Times New Roman" w:cs="Times New Roman"/>
          <w:sz w:val="24"/>
          <w:szCs w:val="24"/>
        </w:rPr>
        <w:t>4</w:t>
      </w:r>
      <w:r w:rsidRPr="00767959">
        <w:rPr>
          <w:rFonts w:ascii="Times New Roman" w:hAnsi="Times New Roman" w:cs="Times New Roman"/>
          <w:sz w:val="24"/>
          <w:szCs w:val="24"/>
        </w:rPr>
        <w:t>.3. Покупатель вправе в одностороннем внесудебном порядке досрочно отказаться от исполнения Договора в одностороннем порядке в случаях:</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отказа Поставщика выполнять часть или весь объем поставок, предусмотренных Договором;</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sidRPr="00767959">
        <w:rPr>
          <w:rFonts w:ascii="Times New Roman" w:hAnsi="Times New Roman" w:cs="Times New Roman"/>
          <w:sz w:val="24"/>
          <w:szCs w:val="24"/>
        </w:rPr>
        <w:t xml:space="preserve"> предусмотренной Графиком поставки Товара (Приложение 2) более чем на 15</w:t>
      </w:r>
      <w:r w:rsidRPr="00767959">
        <w:rPr>
          <w:rFonts w:ascii="Times New Roman" w:hAnsi="Times New Roman" w:cs="Times New Roman"/>
          <w:b/>
          <w:bCs/>
          <w:sz w:val="24"/>
          <w:szCs w:val="24"/>
        </w:rPr>
        <w:t xml:space="preserve"> </w:t>
      </w:r>
      <w:r w:rsidRPr="00767959">
        <w:rPr>
          <w:rFonts w:ascii="Times New Roman" w:hAnsi="Times New Roman" w:cs="Times New Roman"/>
          <w:sz w:val="24"/>
          <w:szCs w:val="24"/>
        </w:rPr>
        <w:t>дней по причинам, не зависящим от Покупателя;</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нарушения Поставщиком 2 и более раза сроков поставок Товара, предусмотренных графиком поставки Товара (Приложение 2 к Договору), и/или Заявкой, более чем на </w:t>
      </w:r>
      <w:r w:rsidR="006820ED">
        <w:rPr>
          <w:rFonts w:ascii="Times New Roman" w:hAnsi="Times New Roman" w:cs="Times New Roman"/>
          <w:sz w:val="24"/>
          <w:szCs w:val="24"/>
        </w:rPr>
        <w:t>14</w:t>
      </w:r>
      <w:r w:rsidRPr="00767959">
        <w:rPr>
          <w:rFonts w:ascii="Times New Roman" w:hAnsi="Times New Roman" w:cs="Times New Roman"/>
          <w:sz w:val="24"/>
          <w:szCs w:val="24"/>
        </w:rPr>
        <w:t xml:space="preserve"> дней;</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sidRPr="00767959">
        <w:rPr>
          <w:rFonts w:ascii="Times New Roman" w:hAnsi="Times New Roman" w:cs="Times New Roman"/>
          <w:bCs/>
          <w:sz w:val="24"/>
          <w:szCs w:val="24"/>
        </w:rPr>
        <w:t>аключения аттестационной комиссии на Товар или документов, предусмотренных п. 7.2;</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p>
    <w:p w:rsidR="00B2775E" w:rsidRPr="00767959" w:rsidRDefault="00202F46"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не предоставления</w:t>
      </w:r>
      <w:r w:rsidR="00B2775E" w:rsidRPr="00767959">
        <w:rPr>
          <w:rFonts w:ascii="Times New Roman" w:hAnsi="Times New Roman" w:cs="Times New Roman"/>
          <w:sz w:val="24"/>
          <w:szCs w:val="24"/>
        </w:rPr>
        <w:t xml:space="preserve"> Покупателю подписанной Поставщиком Заявки в </w:t>
      </w:r>
      <w:r w:rsidR="00B2775E" w:rsidRPr="00767959">
        <w:rPr>
          <w:rFonts w:ascii="Times New Roman" w:hAnsi="Times New Roman" w:cs="Times New Roman"/>
          <w:spacing w:val="-4"/>
          <w:sz w:val="24"/>
          <w:szCs w:val="24"/>
        </w:rPr>
        <w:t>порядке, предусмотренном Договором</w:t>
      </w:r>
      <w:r w:rsidR="00B2775E" w:rsidRPr="00767959">
        <w:rPr>
          <w:rFonts w:ascii="Times New Roman" w:hAnsi="Times New Roman" w:cs="Times New Roman"/>
          <w:sz w:val="24"/>
          <w:szCs w:val="24"/>
        </w:rPr>
        <w:t>;</w:t>
      </w:r>
    </w:p>
    <w:p w:rsidR="00B2775E" w:rsidRPr="00767959"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sidRPr="00767959">
        <w:rPr>
          <w:rFonts w:ascii="Times New Roman" w:hAnsi="Times New Roman" w:cs="Times New Roman"/>
          <w:sz w:val="24"/>
          <w:szCs w:val="24"/>
        </w:rPr>
        <w:t>в иных случаях, предусмотренных Договором и законодательством Российской Федерации.</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1</w:t>
      </w:r>
      <w:r w:rsidR="00202F46">
        <w:rPr>
          <w:rFonts w:ascii="Times New Roman" w:hAnsi="Times New Roman" w:cs="Times New Roman"/>
          <w:sz w:val="24"/>
          <w:szCs w:val="24"/>
        </w:rPr>
        <w:t>4</w:t>
      </w:r>
      <w:r w:rsidRPr="00767959">
        <w:rPr>
          <w:rFonts w:ascii="Times New Roman" w:hAnsi="Times New Roman" w:cs="Times New Roman"/>
          <w:sz w:val="24"/>
          <w:szCs w:val="24"/>
        </w:rPr>
        <w:t>.4. Досрочное расторжение (отказ от исполнения) Договора в соответствии с п. 1</w:t>
      </w:r>
      <w:r w:rsidR="00202F46">
        <w:rPr>
          <w:rFonts w:ascii="Times New Roman" w:hAnsi="Times New Roman" w:cs="Times New Roman"/>
          <w:sz w:val="24"/>
          <w:szCs w:val="24"/>
        </w:rPr>
        <w:t>4</w:t>
      </w:r>
      <w:r w:rsidRPr="00767959">
        <w:rPr>
          <w:rFonts w:ascii="Times New Roman" w:hAnsi="Times New Roman" w:cs="Times New Roman"/>
          <w:sz w:val="24"/>
          <w:szCs w:val="24"/>
        </w:rPr>
        <w:t xml:space="preserve">.3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rsidR="00B2775E" w:rsidRPr="00767959"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pacing w:val="-4"/>
          <w:sz w:val="24"/>
          <w:szCs w:val="24"/>
        </w:rPr>
        <w:t>Односторонний отказ Покупателя от исполнения Договора не освобождает</w:t>
      </w:r>
      <w:r w:rsidRPr="00767959">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rsidR="00B2775E" w:rsidRPr="00767959" w:rsidRDefault="00B2775E" w:rsidP="00B2775E">
      <w:pPr>
        <w:widowControl w:val="0"/>
        <w:spacing w:after="0" w:line="300" w:lineRule="exact"/>
        <w:ind w:firstLine="567"/>
        <w:jc w:val="both"/>
        <w:rPr>
          <w:rFonts w:ascii="Times New Roman" w:hAnsi="Times New Roman" w:cs="Times New Roman"/>
          <w:sz w:val="24"/>
          <w:szCs w:val="24"/>
        </w:rPr>
      </w:pPr>
      <w:r w:rsidRPr="00767959">
        <w:rPr>
          <w:rFonts w:ascii="Times New Roman" w:hAnsi="Times New Roman" w:cs="Times New Roman"/>
          <w:sz w:val="24"/>
          <w:szCs w:val="24"/>
        </w:rPr>
        <w:t>В случае отказа Покупателя от исполнения Договора по основаниям, указанным в п. 1</w:t>
      </w:r>
      <w:r w:rsidR="00202F46">
        <w:rPr>
          <w:rFonts w:ascii="Times New Roman" w:hAnsi="Times New Roman" w:cs="Times New Roman"/>
          <w:sz w:val="24"/>
          <w:szCs w:val="24"/>
        </w:rPr>
        <w:t>4</w:t>
      </w:r>
      <w:r w:rsidRPr="00767959">
        <w:rPr>
          <w:rFonts w:ascii="Times New Roman" w:hAnsi="Times New Roman" w:cs="Times New Roman"/>
          <w:sz w:val="24"/>
          <w:szCs w:val="24"/>
        </w:rPr>
        <w:t xml:space="preserve">.3 Договора, Поставщик не вправе требовать от Покупателя возмещения убытков, </w:t>
      </w:r>
      <w:r w:rsidRPr="00767959">
        <w:rPr>
          <w:rFonts w:ascii="Times New Roman" w:hAnsi="Times New Roman" w:cs="Times New Roman"/>
          <w:sz w:val="24"/>
          <w:szCs w:val="24"/>
        </w:rPr>
        <w:lastRenderedPageBreak/>
        <w:t>причиненных таким отказом.</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4</w:t>
      </w:r>
      <w:r w:rsidRPr="00767959">
        <w:rPr>
          <w:rFonts w:ascii="Times New Roman" w:hAnsi="Times New Roman" w:cs="Times New Roman"/>
          <w:bCs/>
          <w:sz w:val="24"/>
          <w:szCs w:val="24"/>
        </w:rPr>
        <w:t>.5.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sidRPr="00767959">
        <w:rPr>
          <w:rFonts w:ascii="Times New Roman" w:hAnsi="Times New Roman" w:cs="Times New Roman"/>
          <w:sz w:val="24"/>
          <w:szCs w:val="24"/>
        </w:rPr>
        <w:tab/>
      </w: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5</w:t>
      </w:r>
      <w:r w:rsidRPr="00767959">
        <w:rPr>
          <w:rFonts w:ascii="Times New Roman" w:hAnsi="Times New Roman" w:cs="Times New Roman"/>
          <w:b/>
          <w:bCs/>
          <w:sz w:val="24"/>
          <w:szCs w:val="24"/>
        </w:rPr>
        <w:t>. Обстоятельства непреодолимой силы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sidRPr="00767959">
        <w:rPr>
          <w:rFonts w:ascii="Times New Roman" w:hAnsi="Times New Roman" w:cs="Times New Roman"/>
          <w:bCs/>
          <w:spacing w:val="-4"/>
          <w:sz w:val="24"/>
          <w:szCs w:val="24"/>
        </w:rPr>
        <w:t>непреодолимой силы, а также (по возможности) оценку их влияния на исполнение</w:t>
      </w:r>
      <w:r w:rsidRPr="00767959">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5</w:t>
      </w:r>
      <w:r w:rsidRPr="00767959">
        <w:rPr>
          <w:rFonts w:ascii="Times New Roman" w:hAnsi="Times New Roman" w:cs="Times New Roman"/>
          <w:bCs/>
          <w:sz w:val="24"/>
          <w:szCs w:val="24"/>
        </w:rPr>
        <w:t>.2. В случаях, предусмотренных в п. 1</w:t>
      </w:r>
      <w:r w:rsidR="00202F46">
        <w:rPr>
          <w:rFonts w:ascii="Times New Roman" w:hAnsi="Times New Roman" w:cs="Times New Roman"/>
          <w:bCs/>
          <w:sz w:val="24"/>
          <w:szCs w:val="24"/>
        </w:rPr>
        <w:t>5</w:t>
      </w:r>
      <w:r w:rsidRPr="00767959">
        <w:rPr>
          <w:rFonts w:ascii="Times New Roman" w:hAnsi="Times New Roman" w:cs="Times New Roman"/>
          <w:bCs/>
          <w:sz w:val="24"/>
          <w:szCs w:val="24"/>
        </w:rPr>
        <w:t>.1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pacing w:val="-4"/>
          <w:sz w:val="24"/>
          <w:szCs w:val="24"/>
        </w:rPr>
        <w:t>1</w:t>
      </w:r>
      <w:r w:rsidR="00202F46">
        <w:rPr>
          <w:rFonts w:ascii="Times New Roman" w:hAnsi="Times New Roman" w:cs="Times New Roman"/>
          <w:bCs/>
          <w:spacing w:val="-4"/>
          <w:sz w:val="24"/>
          <w:szCs w:val="24"/>
        </w:rPr>
        <w:t>5</w:t>
      </w:r>
      <w:r w:rsidRPr="00767959">
        <w:rPr>
          <w:rFonts w:ascii="Times New Roman" w:hAnsi="Times New Roman" w:cs="Times New Roman"/>
          <w:bCs/>
          <w:spacing w:val="-4"/>
          <w:sz w:val="24"/>
          <w:szCs w:val="24"/>
        </w:rPr>
        <w:t>.3. Сторона лишается права ссылаться на обстоятельства непреодолимой</w:t>
      </w:r>
      <w:r w:rsidRPr="00767959">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B2775E" w:rsidRPr="00767959"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rsidR="00B2775E" w:rsidRPr="00767959"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6</w:t>
      </w:r>
      <w:r w:rsidRPr="00767959">
        <w:rPr>
          <w:rFonts w:ascii="Times New Roman" w:hAnsi="Times New Roman" w:cs="Times New Roman"/>
          <w:b/>
          <w:bCs/>
          <w:sz w:val="24"/>
          <w:szCs w:val="24"/>
        </w:rPr>
        <w:t>. Разрешение споров</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.1. Все споры, разногласия, претензии и требования, возникающие из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w:t>
      </w:r>
      <w:r w:rsidRPr="00767959">
        <w:rPr>
          <w:rFonts w:ascii="Times New Roman" w:hAnsi="Times New Roman" w:cs="Times New Roman"/>
          <w:bCs/>
          <w:spacing w:val="-4"/>
          <w:sz w:val="24"/>
          <w:szCs w:val="24"/>
        </w:rPr>
        <w:t xml:space="preserve">разрешению в Арбитражном суде </w:t>
      </w:r>
      <w:r w:rsidRPr="00767959">
        <w:rPr>
          <w:rFonts w:ascii="Times New Roman" w:hAnsi="Times New Roman" w:cs="Times New Roman"/>
          <w:bCs/>
          <w:sz w:val="24"/>
          <w:szCs w:val="24"/>
        </w:rPr>
        <w:t xml:space="preserve"> </w:t>
      </w:r>
      <w:r w:rsidR="00202F46">
        <w:rPr>
          <w:rFonts w:ascii="Times New Roman" w:hAnsi="Times New Roman" w:cs="Times New Roman"/>
          <w:bCs/>
          <w:sz w:val="24"/>
          <w:szCs w:val="24"/>
        </w:rPr>
        <w:t>Белгородской области</w:t>
      </w:r>
      <w:r w:rsidRPr="00767959">
        <w:rPr>
          <w:rFonts w:ascii="Times New Roman" w:hAnsi="Times New Roman" w:cs="Times New Roman"/>
          <w:bCs/>
          <w:sz w:val="24"/>
          <w:szCs w:val="24"/>
        </w:rPr>
        <w:t xml:space="preserve"> в соответствии с законодательством или в порядке арбитража (третейского разбирательства), администрируемого Арбитражным центром при </w:t>
      </w:r>
      <w:r w:rsidRPr="00767959">
        <w:rPr>
          <w:rFonts w:ascii="Times New Roman" w:hAnsi="Times New Roman" w:cs="Times New Roman"/>
          <w:bCs/>
          <w:spacing w:val="-4"/>
          <w:sz w:val="24"/>
          <w:szCs w:val="24"/>
        </w:rPr>
        <w:t>Российском союзе промышленников и предпринимателей (РСПП) в соответствии</w:t>
      </w:r>
      <w:r w:rsidRPr="00767959">
        <w:rPr>
          <w:rFonts w:ascii="Times New Roman" w:hAnsi="Times New Roman" w:cs="Times New Roman"/>
          <w:bCs/>
          <w:sz w:val="24"/>
          <w:szCs w:val="24"/>
        </w:rPr>
        <w:t xml:space="preserve"> с его правилами, действующими на дату подачи искового заявления.</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lastRenderedPageBreak/>
        <w:t>Стороны договорились, что исполнительный лист получается по месту нахождения (указать: истца, третейского судопроизводства).</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 (наименование Стороны): </w:t>
      </w:r>
      <w:hyperlink r:id="rId8" w:history="1">
        <w:r w:rsidR="00202F46" w:rsidRPr="00BE2238">
          <w:rPr>
            <w:rFonts w:ascii="Times New Roman" w:eastAsia="Times New Roman" w:hAnsi="Times New Roman" w:cs="Times New Roman"/>
            <w:bCs/>
            <w:color w:val="0000FF"/>
            <w:sz w:val="24"/>
            <w:szCs w:val="24"/>
            <w:u w:val="single"/>
            <w:lang w:eastAsia="ru-RU"/>
          </w:rPr>
          <w:t>belgorodenergo@mrsk-1.ru</w:t>
        </w:r>
      </w:hyperlink>
      <w:r w:rsidRPr="00767959">
        <w:rPr>
          <w:rFonts w:ascii="Times New Roman" w:hAnsi="Times New Roman" w:cs="Times New Roman"/>
          <w:bCs/>
          <w:sz w:val="24"/>
          <w:szCs w:val="24"/>
        </w:rPr>
        <w:t>;</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(наименование Стороны): (адрес электронной почты).</w:t>
      </w:r>
    </w:p>
    <w:p w:rsidR="00B2775E" w:rsidRPr="00767959"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6</w:t>
      </w:r>
      <w:r w:rsidRPr="00767959">
        <w:rPr>
          <w:rFonts w:ascii="Times New Roman" w:hAnsi="Times New Roman" w:cs="Times New Roman"/>
          <w:bCs/>
          <w:sz w:val="24"/>
          <w:szCs w:val="24"/>
        </w:rPr>
        <w:t xml:space="preserve">.2. Досудебный порядок урегулирования спора является обязательным. Срок ответа на претензию - </w:t>
      </w:r>
      <w:r w:rsidR="00202F46">
        <w:rPr>
          <w:rFonts w:ascii="Times New Roman" w:hAnsi="Times New Roman" w:cs="Times New Roman"/>
          <w:bCs/>
          <w:sz w:val="24"/>
          <w:szCs w:val="24"/>
        </w:rPr>
        <w:t>10</w:t>
      </w:r>
      <w:r w:rsidRPr="00767959">
        <w:rPr>
          <w:rFonts w:ascii="Times New Roman" w:hAnsi="Times New Roman" w:cs="Times New Roman"/>
          <w:bCs/>
          <w:sz w:val="24"/>
          <w:szCs w:val="24"/>
        </w:rPr>
        <w:t xml:space="preserve"> календарных дней со дня ее получения. Спор по имущественным требованиям Покупателя может быть передан на разрешение суда по истечении </w:t>
      </w:r>
      <w:proofErr w:type="gramStart"/>
      <w:r w:rsidR="00202F46">
        <w:rPr>
          <w:rFonts w:ascii="Times New Roman" w:hAnsi="Times New Roman" w:cs="Times New Roman"/>
          <w:bCs/>
          <w:sz w:val="24"/>
          <w:szCs w:val="24"/>
        </w:rPr>
        <w:t xml:space="preserve">10 </w:t>
      </w:r>
      <w:r w:rsidRPr="00767959">
        <w:rPr>
          <w:rFonts w:ascii="Times New Roman" w:hAnsi="Times New Roman" w:cs="Times New Roman"/>
          <w:bCs/>
          <w:sz w:val="24"/>
          <w:szCs w:val="24"/>
        </w:rPr>
        <w:t> календарных</w:t>
      </w:r>
      <w:proofErr w:type="gramEnd"/>
      <w:r w:rsidRPr="00767959">
        <w:rPr>
          <w:rFonts w:ascii="Times New Roman" w:hAnsi="Times New Roman" w:cs="Times New Roman"/>
          <w:bCs/>
          <w:sz w:val="24"/>
          <w:szCs w:val="24"/>
        </w:rPr>
        <w:t xml:space="preserve"> дней  с момента направления Покупателем претензии (требования) Поставщику.</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widowControl w:val="0"/>
        <w:spacing w:after="0" w:line="240" w:lineRule="auto"/>
        <w:ind w:right="1133" w:firstLine="567"/>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7</w:t>
      </w:r>
      <w:r w:rsidRPr="00767959">
        <w:rPr>
          <w:rFonts w:ascii="Times New Roman" w:hAnsi="Times New Roman" w:cs="Times New Roman"/>
          <w:b/>
          <w:bCs/>
          <w:sz w:val="24"/>
          <w:szCs w:val="24"/>
        </w:rPr>
        <w:t>. Толкование</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7</w:t>
      </w:r>
      <w:r w:rsidRPr="00767959">
        <w:rPr>
          <w:rFonts w:ascii="Times New Roman" w:hAnsi="Times New Roman" w:cs="Times New Roman"/>
          <w:bCs/>
          <w:sz w:val="24"/>
          <w:szCs w:val="24"/>
        </w:rPr>
        <w:t>.2. Договор в соответствии со ст. 431 ГК РФ</w:t>
      </w:r>
      <w:r w:rsidRPr="00767959">
        <w:rPr>
          <w:rFonts w:ascii="Times New Roman" w:hAnsi="Times New Roman" w:cs="Times New Roman"/>
          <w:bCs/>
          <w:spacing w:val="-4"/>
          <w:sz w:val="24"/>
          <w:szCs w:val="24"/>
        </w:rPr>
        <w:t xml:space="preserve"> подлежит толкованию с учетом буквального значения содержащихся</w:t>
      </w:r>
      <w:r w:rsidRPr="00767959">
        <w:rPr>
          <w:rFonts w:ascii="Times New Roman" w:hAnsi="Times New Roman" w:cs="Times New Roman"/>
          <w:bCs/>
          <w:sz w:val="24"/>
          <w:szCs w:val="24"/>
        </w:rPr>
        <w:t xml:space="preserve"> в нем слов и выражений.</w:t>
      </w:r>
    </w:p>
    <w:p w:rsidR="00B2775E" w:rsidRPr="00767959" w:rsidRDefault="00B2775E" w:rsidP="00022E74">
      <w:pPr>
        <w:widowControl w:val="0"/>
        <w:spacing w:after="0" w:line="240" w:lineRule="auto"/>
        <w:ind w:firstLine="567"/>
        <w:jc w:val="both"/>
        <w:rPr>
          <w:rFonts w:ascii="Times New Roman" w:hAnsi="Times New Roman" w:cs="Times New Roman"/>
          <w:bCs/>
          <w:sz w:val="16"/>
          <w:szCs w:val="16"/>
        </w:rPr>
      </w:pPr>
    </w:p>
    <w:p w:rsidR="00B2775E" w:rsidRPr="00767959" w:rsidRDefault="00B2775E" w:rsidP="00022E74">
      <w:pPr>
        <w:pStyle w:val="a4"/>
        <w:tabs>
          <w:tab w:val="left" w:pos="284"/>
        </w:tabs>
        <w:ind w:left="567" w:right="1559"/>
        <w:jc w:val="center"/>
        <w:rPr>
          <w:rFonts w:ascii="Times New Roman" w:hAnsi="Times New Roman" w:cs="Times New Roman"/>
          <w:b/>
          <w:bCs/>
          <w:sz w:val="24"/>
          <w:szCs w:val="24"/>
        </w:rPr>
      </w:pPr>
      <w:r w:rsidRPr="00767959">
        <w:rPr>
          <w:rFonts w:ascii="Times New Roman" w:hAnsi="Times New Roman" w:cs="Times New Roman"/>
          <w:b/>
          <w:bCs/>
          <w:sz w:val="24"/>
          <w:szCs w:val="24"/>
        </w:rPr>
        <w:t>1</w:t>
      </w:r>
      <w:r w:rsidR="00202F46">
        <w:rPr>
          <w:rFonts w:ascii="Times New Roman" w:hAnsi="Times New Roman" w:cs="Times New Roman"/>
          <w:b/>
          <w:bCs/>
          <w:sz w:val="24"/>
          <w:szCs w:val="24"/>
        </w:rPr>
        <w:t>8</w:t>
      </w:r>
      <w:r w:rsidRPr="00767959">
        <w:rPr>
          <w:rFonts w:ascii="Times New Roman" w:hAnsi="Times New Roman" w:cs="Times New Roman"/>
          <w:b/>
          <w:bCs/>
          <w:sz w:val="24"/>
          <w:szCs w:val="24"/>
        </w:rPr>
        <w:t>. Заключительные положения</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 xml:space="preserve">.1. Договор вступает в силу с даты его подписания и действует до полного исполнения Сторонами всех обязательств по нему (до даты подписания </w:t>
      </w:r>
      <w:r w:rsidRPr="00767959">
        <w:rPr>
          <w:rFonts w:ascii="Times New Roman" w:hAnsi="Times New Roman" w:cs="Times New Roman"/>
          <w:sz w:val="24"/>
          <w:szCs w:val="24"/>
        </w:rPr>
        <w:t>Акта</w:t>
      </w:r>
      <w:r w:rsidRPr="00767959">
        <w:rPr>
          <w:rFonts w:ascii="Times New Roman" w:hAnsi="Times New Roman" w:cs="Times New Roman"/>
          <w:bCs/>
          <w:sz w:val="24"/>
          <w:szCs w:val="24"/>
        </w:rPr>
        <w:t xml:space="preserve"> </w:t>
      </w:r>
      <w:r w:rsidRPr="00767959">
        <w:rPr>
          <w:rFonts w:ascii="Times New Roman" w:hAnsi="Times New Roman" w:cs="Times New Roman"/>
          <w:sz w:val="24"/>
          <w:szCs w:val="24"/>
        </w:rPr>
        <w:t>сверки</w:t>
      </w:r>
      <w:r w:rsidRPr="00767959">
        <w:rPr>
          <w:rFonts w:ascii="Times New Roman" w:hAnsi="Times New Roman" w:cs="Times New Roman"/>
          <w:bCs/>
          <w:sz w:val="24"/>
          <w:szCs w:val="24"/>
        </w:rPr>
        <w:t xml:space="preserve"> взаимных </w:t>
      </w:r>
      <w:r w:rsidRPr="00767959">
        <w:rPr>
          <w:rFonts w:ascii="Times New Roman" w:hAnsi="Times New Roman" w:cs="Times New Roman"/>
          <w:sz w:val="24"/>
          <w:szCs w:val="24"/>
        </w:rPr>
        <w:t>расчетов</w:t>
      </w:r>
      <w:r w:rsidRPr="00767959">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sidRPr="00767959">
        <w:rPr>
          <w:rFonts w:ascii="Times New Roman" w:hAnsi="Times New Roman"/>
          <w:sz w:val="24"/>
          <w:szCs w:val="24"/>
        </w:rPr>
        <w:t xml:space="preserve"> обязательств по Договору)</w:t>
      </w:r>
      <w:r w:rsidRPr="00767959">
        <w:rPr>
          <w:rFonts w:ascii="Times New Roman" w:hAnsi="Times New Roman" w:cs="Times New Roman"/>
          <w:bCs/>
          <w:sz w:val="24"/>
          <w:szCs w:val="24"/>
        </w:rPr>
        <w:t xml:space="preserve">. </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.2. Договор со всеми его дополнительными соглашениями и приложениями 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.6. Вопросы, не урегулированные Договором, регламентируются нормами законодательства Российской Федерации.</w:t>
      </w:r>
    </w:p>
    <w:p w:rsidR="00B2775E" w:rsidRPr="00767959" w:rsidRDefault="00B2775E" w:rsidP="00022E74">
      <w:pPr>
        <w:widowControl w:val="0"/>
        <w:spacing w:after="0" w:line="240" w:lineRule="auto"/>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1</w:t>
      </w:r>
      <w:r w:rsidR="00202F46">
        <w:rPr>
          <w:rFonts w:ascii="Times New Roman" w:hAnsi="Times New Roman" w:cs="Times New Roman"/>
          <w:bCs/>
          <w:sz w:val="24"/>
          <w:szCs w:val="24"/>
        </w:rPr>
        <w:t>8</w:t>
      </w:r>
      <w:r w:rsidRPr="00767959">
        <w:rPr>
          <w:rFonts w:ascii="Times New Roman" w:hAnsi="Times New Roman" w:cs="Times New Roman"/>
          <w:bCs/>
          <w:sz w:val="24"/>
          <w:szCs w:val="24"/>
        </w:rPr>
        <w:t>.7. Все указанные в Договоре приложения являются его неотъемлемой его частью.</w:t>
      </w:r>
    </w:p>
    <w:p w:rsidR="00B2775E" w:rsidRPr="00767959"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sidRPr="00767959">
        <w:rPr>
          <w:rFonts w:ascii="Times New Roman" w:eastAsia="Calibri" w:hAnsi="Times New Roman" w:cs="Times New Roman"/>
          <w:sz w:val="24"/>
          <w:szCs w:val="24"/>
        </w:rPr>
        <w:t>1</w:t>
      </w:r>
      <w:r w:rsidR="00202F46">
        <w:rPr>
          <w:rFonts w:ascii="Times New Roman" w:eastAsia="Calibri" w:hAnsi="Times New Roman" w:cs="Times New Roman"/>
          <w:sz w:val="24"/>
          <w:szCs w:val="24"/>
        </w:rPr>
        <w:t>8</w:t>
      </w:r>
      <w:r w:rsidRPr="00767959">
        <w:rPr>
          <w:rFonts w:ascii="Times New Roman" w:eastAsia="Calibri" w:hAnsi="Times New Roman" w:cs="Times New Roman"/>
          <w:sz w:val="24"/>
          <w:szCs w:val="24"/>
        </w:rPr>
        <w:t>.8. Договор составлен на русском языке в 2 экземплярах, имеющих равную юридическую силу, по одному для каждой из Сторон.</w:t>
      </w:r>
    </w:p>
    <w:p w:rsidR="00B2775E" w:rsidRPr="00767959"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rsidR="00B2775E" w:rsidRPr="00767959" w:rsidRDefault="00202F46"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19</w:t>
      </w:r>
      <w:r w:rsidR="00B2775E" w:rsidRPr="00767959">
        <w:rPr>
          <w:rFonts w:ascii="Times New Roman" w:hAnsi="Times New Roman" w:cs="Times New Roman"/>
          <w:b/>
          <w:bCs/>
          <w:sz w:val="24"/>
          <w:szCs w:val="24"/>
        </w:rPr>
        <w:t>. Перечень документов, прилагаемых к настоящему Договору</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1. Приложение «Техническая часть».</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2. Приложение 2 к Договору «График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sz w:val="24"/>
          <w:szCs w:val="24"/>
        </w:rPr>
        <w:t>3. Приложение 3 к Договору «Таблица стоимости поставки товара».</w:t>
      </w:r>
    </w:p>
    <w:p w:rsidR="00B2775E" w:rsidRPr="00767959" w:rsidRDefault="00B2775E" w:rsidP="00022E74">
      <w:pPr>
        <w:widowControl w:val="0"/>
        <w:spacing w:after="0" w:line="240" w:lineRule="auto"/>
        <w:ind w:firstLine="567"/>
        <w:jc w:val="both"/>
        <w:rPr>
          <w:rFonts w:ascii="Times New Roman" w:hAnsi="Times New Roman" w:cs="Times New Roman"/>
          <w:sz w:val="24"/>
          <w:szCs w:val="24"/>
        </w:rPr>
      </w:pPr>
      <w:r w:rsidRPr="00767959">
        <w:rPr>
          <w:rFonts w:ascii="Times New Roman" w:hAnsi="Times New Roman" w:cs="Times New Roman"/>
          <w:bCs/>
          <w:sz w:val="24"/>
          <w:szCs w:val="24"/>
        </w:rPr>
        <w:t>4. Приложение 4 к Договору «Форма заявки на поставку товара».</w:t>
      </w:r>
    </w:p>
    <w:p w:rsidR="00B2775E" w:rsidRPr="00767959" w:rsidRDefault="00B2775E" w:rsidP="00022E74">
      <w:pPr>
        <w:pStyle w:val="a4"/>
        <w:ind w:left="0" w:firstLine="567"/>
        <w:jc w:val="both"/>
        <w:rPr>
          <w:rFonts w:ascii="Times New Roman" w:eastAsia="Calibri" w:hAnsi="Times New Roman" w:cs="Times New Roman"/>
          <w:bCs/>
          <w:sz w:val="24"/>
          <w:szCs w:val="24"/>
        </w:rPr>
      </w:pPr>
      <w:r w:rsidRPr="00767959">
        <w:rPr>
          <w:rFonts w:ascii="Times New Roman" w:hAnsi="Times New Roman" w:cs="Times New Roman"/>
          <w:bCs/>
          <w:sz w:val="24"/>
          <w:szCs w:val="24"/>
        </w:rPr>
        <w:t>5.</w:t>
      </w:r>
      <w:r w:rsidRPr="00767959">
        <w:rPr>
          <w:rFonts w:ascii="Times New Roman" w:eastAsia="Calibri" w:hAnsi="Times New Roman" w:cs="Times New Roman"/>
          <w:bCs/>
          <w:sz w:val="24"/>
          <w:szCs w:val="24"/>
        </w:rPr>
        <w:t xml:space="preserve"> Приложение 5 к Договору «</w:t>
      </w:r>
      <w:r w:rsidRPr="00767959">
        <w:rPr>
          <w:rFonts w:ascii="Times New Roman" w:eastAsia="Calibri" w:hAnsi="Times New Roman" w:cs="Times New Roman"/>
          <w:sz w:val="24"/>
          <w:szCs w:val="24"/>
        </w:rPr>
        <w:t>Форма предоставления информации»</w:t>
      </w:r>
      <w:r w:rsidRPr="00767959">
        <w:rPr>
          <w:rFonts w:ascii="Times New Roman" w:eastAsia="Calibri" w:hAnsi="Times New Roman" w:cs="Times New Roman"/>
          <w:bCs/>
          <w:sz w:val="24"/>
          <w:szCs w:val="24"/>
        </w:rPr>
        <w:t>.</w:t>
      </w:r>
    </w:p>
    <w:p w:rsidR="00B2775E" w:rsidRPr="00767959" w:rsidRDefault="00B2775E" w:rsidP="00022E74">
      <w:pPr>
        <w:pStyle w:val="a4"/>
        <w:ind w:left="0" w:firstLine="567"/>
        <w:jc w:val="both"/>
        <w:rPr>
          <w:rFonts w:ascii="Times New Roman" w:hAnsi="Times New Roman" w:cs="Times New Roman"/>
          <w:bCs/>
          <w:sz w:val="24"/>
          <w:szCs w:val="24"/>
        </w:rPr>
      </w:pPr>
      <w:r w:rsidRPr="00767959">
        <w:rPr>
          <w:rFonts w:ascii="Times New Roman" w:eastAsia="Calibri" w:hAnsi="Times New Roman" w:cs="Times New Roman"/>
          <w:bCs/>
          <w:sz w:val="24"/>
          <w:szCs w:val="24"/>
        </w:rPr>
        <w:t xml:space="preserve">6. </w:t>
      </w:r>
      <w:r w:rsidRPr="00767959">
        <w:rPr>
          <w:rFonts w:ascii="Times New Roman" w:hAnsi="Times New Roman" w:cs="Times New Roman"/>
          <w:bCs/>
          <w:sz w:val="24"/>
          <w:szCs w:val="24"/>
        </w:rPr>
        <w:t>Приложение 6. Форма согласия на обработку персональных данных.</w:t>
      </w:r>
    </w:p>
    <w:p w:rsidR="00B2775E" w:rsidRPr="00767959" w:rsidRDefault="00202F46"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7</w:t>
      </w:r>
      <w:r w:rsidR="00B2775E" w:rsidRPr="00767959">
        <w:rPr>
          <w:rFonts w:ascii="Times New Roman" w:hAnsi="Times New Roman" w:cs="Times New Roman"/>
          <w:bCs/>
          <w:sz w:val="24"/>
          <w:szCs w:val="24"/>
        </w:rPr>
        <w:t>. Форма документа о приемке товара.</w:t>
      </w:r>
    </w:p>
    <w:p w:rsidR="00B2775E" w:rsidRPr="00767959" w:rsidRDefault="00B2775E">
      <w:pPr>
        <w:widowControl w:val="0"/>
        <w:spacing w:after="0" w:line="240" w:lineRule="auto"/>
        <w:jc w:val="center"/>
        <w:rPr>
          <w:rFonts w:ascii="Times New Roman" w:eastAsia="Times New Roman" w:hAnsi="Times New Roman" w:cs="Times New Roman"/>
          <w:b/>
          <w:bCs/>
          <w:sz w:val="24"/>
          <w:szCs w:val="24"/>
        </w:rPr>
      </w:pPr>
    </w:p>
    <w:p w:rsidR="00B2775E" w:rsidRPr="00767959" w:rsidRDefault="00B2775E" w:rsidP="00B2775E">
      <w:pPr>
        <w:widowControl w:val="0"/>
        <w:spacing w:after="0" w:line="240" w:lineRule="auto"/>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2</w:t>
      </w:r>
      <w:r w:rsidR="00202F46">
        <w:rPr>
          <w:rFonts w:ascii="Times New Roman" w:eastAsia="Times New Roman" w:hAnsi="Times New Roman" w:cs="Times New Roman"/>
          <w:b/>
          <w:bCs/>
          <w:sz w:val="24"/>
          <w:szCs w:val="24"/>
        </w:rPr>
        <w:t>0</w:t>
      </w:r>
      <w:r w:rsidRPr="00767959">
        <w:rPr>
          <w:rFonts w:ascii="Times New Roman" w:eastAsia="Times New Roman" w:hAnsi="Times New Roman" w:cs="Times New Roman"/>
          <w:b/>
          <w:bCs/>
          <w:sz w:val="24"/>
          <w:szCs w:val="24"/>
        </w:rPr>
        <w:t>.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rsidRPr="00767959" w:rsidTr="00B2775E">
        <w:trPr>
          <w:trHeight w:val="288"/>
        </w:trPr>
        <w:tc>
          <w:tcPr>
            <w:tcW w:w="5255" w:type="dxa"/>
            <w:gridSpan w:val="2"/>
            <w:vAlign w:val="center"/>
          </w:tcPr>
          <w:p w:rsidR="00B2775E" w:rsidRPr="00767959" w:rsidRDefault="00B2775E">
            <w:pPr>
              <w:widowControl w:val="0"/>
              <w:spacing w:after="0" w:line="240" w:lineRule="auto"/>
              <w:jc w:val="center"/>
              <w:rPr>
                <w:rFonts w:ascii="Times New Roman" w:hAnsi="Times New Roman" w:cs="Times New Roman"/>
                <w:b/>
                <w:bCs/>
                <w:sz w:val="24"/>
                <w:szCs w:val="24"/>
              </w:rPr>
            </w:pPr>
          </w:p>
          <w:p w:rsidR="00B2775E" w:rsidRPr="00767959" w:rsidRDefault="00B2775E">
            <w:pPr>
              <w:widowControl w:val="0"/>
              <w:spacing w:after="0" w:line="240" w:lineRule="auto"/>
              <w:ind w:left="-170"/>
              <w:jc w:val="center"/>
              <w:rPr>
                <w:rFonts w:ascii="Times New Roman" w:hAnsi="Times New Roman" w:cs="Times New Roman"/>
                <w:b/>
                <w:bCs/>
                <w:sz w:val="24"/>
                <w:szCs w:val="24"/>
              </w:rPr>
            </w:pPr>
            <w:r w:rsidRPr="00767959">
              <w:rPr>
                <w:rFonts w:ascii="Times New Roman" w:hAnsi="Times New Roman" w:cs="Times New Roman"/>
                <w:b/>
                <w:bCs/>
                <w:sz w:val="24"/>
                <w:szCs w:val="24"/>
              </w:rPr>
              <w:t>ПОКУПАТЕЛЬ:</w:t>
            </w:r>
          </w:p>
          <w:p w:rsidR="00B2775E" w:rsidRPr="00767959"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rsidR="00B2775E" w:rsidRPr="00767959"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rsidR="00B2775E" w:rsidRPr="00767959"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sidRPr="00767959">
              <w:rPr>
                <w:rFonts w:ascii="Times New Roman" w:hAnsi="Times New Roman" w:cs="Times New Roman"/>
                <w:b/>
                <w:bCs/>
                <w:sz w:val="24"/>
                <w:szCs w:val="24"/>
              </w:rPr>
              <w:t>ПОСТАВЩИК</w:t>
            </w:r>
            <w:r w:rsidRPr="00767959">
              <w:rPr>
                <w:rFonts w:ascii="Times New Roman" w:eastAsia="Times New Roman" w:hAnsi="Times New Roman" w:cs="Times New Roman"/>
                <w:b/>
                <w:sz w:val="24"/>
                <w:szCs w:val="24"/>
                <w:lang w:eastAsia="ru-RU"/>
              </w:rPr>
              <w:t>:</w:t>
            </w:r>
          </w:p>
        </w:tc>
      </w:tr>
      <w:tr w:rsidR="00202F46" w:rsidRPr="00767959" w:rsidTr="00B2775E">
        <w:trPr>
          <w:gridAfter w:val="1"/>
          <w:wAfter w:w="435" w:type="dxa"/>
          <w:trHeight w:val="576"/>
        </w:trPr>
        <w:tc>
          <w:tcPr>
            <w:tcW w:w="4820" w:type="dxa"/>
            <w:hideMark/>
          </w:tcPr>
          <w:p w:rsidR="00202F46" w:rsidRPr="00202F46"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202F46">
              <w:rPr>
                <w:rFonts w:ascii="Times New Roman" w:eastAsia="Times New Roman" w:hAnsi="Times New Roman" w:cs="Times New Roman"/>
                <w:b/>
                <w:sz w:val="24"/>
                <w:szCs w:val="24"/>
                <w:lang w:eastAsia="ru-RU"/>
              </w:rPr>
              <w:t>Публичное акционерное общество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(Филиал ПАО «</w:t>
            </w:r>
            <w:proofErr w:type="spellStart"/>
            <w:r w:rsidRPr="00202F46">
              <w:rPr>
                <w:rFonts w:ascii="Times New Roman" w:eastAsia="Times New Roman" w:hAnsi="Times New Roman" w:cs="Times New Roman"/>
                <w:b/>
                <w:sz w:val="24"/>
                <w:szCs w:val="24"/>
                <w:lang w:eastAsia="ru-RU"/>
              </w:rPr>
              <w:t>Россети</w:t>
            </w:r>
            <w:proofErr w:type="spellEnd"/>
            <w:r w:rsidRPr="00202F46">
              <w:rPr>
                <w:rFonts w:ascii="Times New Roman" w:eastAsia="Times New Roman" w:hAnsi="Times New Roman" w:cs="Times New Roman"/>
                <w:b/>
                <w:sz w:val="24"/>
                <w:szCs w:val="24"/>
                <w:lang w:eastAsia="ru-RU"/>
              </w:rPr>
              <w:t xml:space="preserve"> Центр» - «Белгородэнерго»)</w:t>
            </w:r>
          </w:p>
        </w:tc>
        <w:tc>
          <w:tcPr>
            <w:tcW w:w="5026" w:type="dxa"/>
            <w:gridSpan w:val="2"/>
            <w:hideMark/>
          </w:tcPr>
          <w:p w:rsidR="00202F46" w:rsidRPr="00767959" w:rsidRDefault="00202F46" w:rsidP="00202F46">
            <w:pPr>
              <w:widowControl w:val="0"/>
              <w:spacing w:after="0" w:line="240" w:lineRule="auto"/>
              <w:rPr>
                <w:rFonts w:ascii="Times New Roman" w:eastAsia="Times New Roman" w:hAnsi="Times New Roman" w:cs="Times New Roman"/>
                <w:b/>
                <w:bCs/>
                <w:color w:val="000000"/>
                <w:sz w:val="24"/>
                <w:szCs w:val="24"/>
                <w:lang w:eastAsia="ru-RU"/>
              </w:rPr>
            </w:pPr>
            <w:r w:rsidRPr="00767959">
              <w:rPr>
                <w:rFonts w:ascii="Times New Roman" w:eastAsia="Times New Roman" w:hAnsi="Times New Roman" w:cs="Times New Roman"/>
                <w:b/>
                <w:bCs/>
                <w:color w:val="000000"/>
                <w:sz w:val="24"/>
                <w:szCs w:val="24"/>
                <w:lang w:eastAsia="ru-RU"/>
              </w:rPr>
              <w:t>_____________________________</w:t>
            </w:r>
          </w:p>
          <w:p w:rsidR="00202F46" w:rsidRPr="00767959" w:rsidRDefault="00202F46" w:rsidP="00202F46">
            <w:pPr>
              <w:widowControl w:val="0"/>
              <w:spacing w:after="0" w:line="240" w:lineRule="auto"/>
              <w:jc w:val="center"/>
              <w:rPr>
                <w:rFonts w:ascii="Times New Roman" w:eastAsia="Times New Roman" w:hAnsi="Times New Roman" w:cs="Times New Roman"/>
                <w:b/>
                <w:bCs/>
                <w:i/>
                <w:color w:val="000000"/>
                <w:sz w:val="24"/>
                <w:szCs w:val="24"/>
                <w:lang w:eastAsia="ru-RU"/>
              </w:rPr>
            </w:pPr>
            <w:r w:rsidRPr="00767959">
              <w:rPr>
                <w:rFonts w:ascii="Times New Roman" w:eastAsia="Times New Roman" w:hAnsi="Times New Roman" w:cs="Times New Roman"/>
                <w:i/>
                <w:sz w:val="24"/>
                <w:szCs w:val="24"/>
                <w:lang w:eastAsia="ru-RU"/>
              </w:rPr>
              <w:t>(наименование)</w:t>
            </w:r>
          </w:p>
        </w:tc>
      </w:tr>
      <w:tr w:rsidR="00202F46" w:rsidRPr="00767959" w:rsidTr="00B2775E">
        <w:trPr>
          <w:gridAfter w:val="1"/>
          <w:wAfter w:w="435" w:type="dxa"/>
          <w:trHeight w:val="592"/>
        </w:trPr>
        <w:tc>
          <w:tcPr>
            <w:tcW w:w="4820" w:type="dxa"/>
          </w:tcPr>
          <w:p w:rsidR="00202F46" w:rsidRPr="00B533CC" w:rsidRDefault="00202F46" w:rsidP="00202F46">
            <w:pPr>
              <w:widowControl w:val="0"/>
              <w:autoSpaceDE w:val="0"/>
              <w:autoSpaceDN w:val="0"/>
              <w:adjustRightInd w:val="0"/>
              <w:spacing w:after="0" w:line="240" w:lineRule="auto"/>
              <w:ind w:firstLine="6"/>
              <w:jc w:val="both"/>
              <w:rPr>
                <w:rFonts w:ascii="Times New Roman" w:eastAsia="Times New Roman" w:hAnsi="Times New Roman" w:cs="Times New Roman"/>
                <w:sz w:val="24"/>
                <w:szCs w:val="24"/>
                <w:lang w:eastAsia="ru-RU"/>
              </w:rPr>
            </w:pPr>
            <w:r w:rsidRPr="006D3172">
              <w:rPr>
                <w:rFonts w:ascii="Times New Roman" w:eastAsia="Times New Roman" w:hAnsi="Times New Roman" w:cs="Times New Roman"/>
                <w:sz w:val="24"/>
                <w:szCs w:val="24"/>
                <w:lang w:eastAsia="ru-RU"/>
              </w:rPr>
              <w:t>Мес</w:t>
            </w:r>
            <w:r>
              <w:rPr>
                <w:rFonts w:ascii="Times New Roman" w:eastAsia="Times New Roman" w:hAnsi="Times New Roman" w:cs="Times New Roman"/>
                <w:sz w:val="24"/>
                <w:szCs w:val="24"/>
                <w:lang w:eastAsia="ru-RU"/>
              </w:rPr>
              <w:t xml:space="preserve">то нахождения юридического лица </w:t>
            </w:r>
            <w:r w:rsidRPr="00B533CC">
              <w:rPr>
                <w:rFonts w:ascii="Times New Roman" w:eastAsia="Times New Roman" w:hAnsi="Times New Roman" w:cs="Times New Roman"/>
                <w:sz w:val="24"/>
                <w:szCs w:val="24"/>
                <w:lang w:eastAsia="ru-RU"/>
              </w:rPr>
              <w:t>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xml:space="preserve">»: </w:t>
            </w:r>
            <w:r w:rsidRPr="00EE2AB7">
              <w:rPr>
                <w:rFonts w:ascii="Times New Roman" w:eastAsia="Times New Roman" w:hAnsi="Times New Roman" w:cs="Times New Roman"/>
                <w:sz w:val="24"/>
                <w:szCs w:val="24"/>
                <w:lang w:eastAsia="ru-RU"/>
              </w:rPr>
              <w:t>119017, г. Москва, ул. Ордынка М., д.15</w:t>
            </w:r>
            <w:r w:rsidRPr="00B533CC">
              <w:rPr>
                <w:rFonts w:ascii="Times New Roman" w:eastAsia="Times New Roman" w:hAnsi="Times New Roman" w:cs="Times New Roman"/>
                <w:sz w:val="24"/>
                <w:szCs w:val="24"/>
                <w:lang w:eastAsia="ru-RU"/>
              </w:rPr>
              <w:t>.</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B533CC">
              <w:rPr>
                <w:rFonts w:ascii="Times New Roman" w:eastAsia="Times New Roman" w:hAnsi="Times New Roman" w:cs="Times New Roman"/>
                <w:sz w:val="24"/>
                <w:szCs w:val="24"/>
                <w:lang w:eastAsia="ru-RU"/>
              </w:rPr>
              <w:t>Место нахождения филиала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B533CC">
              <w:rPr>
                <w:rFonts w:ascii="Times New Roman" w:eastAsia="Times New Roman" w:hAnsi="Times New Roman" w:cs="Times New Roman"/>
                <w:sz w:val="24"/>
                <w:szCs w:val="24"/>
                <w:lang w:eastAsia="ru-RU"/>
              </w:rPr>
              <w:t>»- «Белгородэнерго»: 308</w:t>
            </w:r>
            <w:r>
              <w:rPr>
                <w:rFonts w:ascii="Times New Roman" w:eastAsia="Times New Roman" w:hAnsi="Times New Roman" w:cs="Times New Roman"/>
                <w:sz w:val="24"/>
                <w:szCs w:val="24"/>
                <w:lang w:eastAsia="ru-RU"/>
              </w:rPr>
              <w:t>6</w:t>
            </w:r>
            <w:r w:rsidRPr="00B533CC">
              <w:rPr>
                <w:rFonts w:ascii="Times New Roman" w:eastAsia="Times New Roman" w:hAnsi="Times New Roman" w:cs="Times New Roman"/>
                <w:sz w:val="24"/>
                <w:szCs w:val="24"/>
                <w:lang w:eastAsia="ru-RU"/>
              </w:rPr>
              <w:t>00, г. Белгород, ул. Преображенская, д. 42</w:t>
            </w:r>
            <w:r>
              <w:rPr>
                <w:rFonts w:ascii="Times New Roman" w:eastAsia="Times New Roman" w:hAnsi="Times New Roman" w:cs="Times New Roman"/>
                <w:sz w:val="24"/>
                <w:szCs w:val="24"/>
                <w:lang w:eastAsia="ru-RU"/>
              </w:rPr>
              <w:t>;</w:t>
            </w:r>
          </w:p>
        </w:tc>
        <w:tc>
          <w:tcPr>
            <w:tcW w:w="5026" w:type="dxa"/>
            <w:gridSpan w:val="2"/>
          </w:tcPr>
          <w:p w:rsidR="00202F46" w:rsidRPr="00767959" w:rsidRDefault="00202F46" w:rsidP="00202F46">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Место нахождения юридического лица:</w:t>
            </w:r>
          </w:p>
          <w:p w:rsidR="00202F46" w:rsidRPr="00767959" w:rsidRDefault="00202F46" w:rsidP="00202F4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_____________________________________</w:t>
            </w:r>
          </w:p>
          <w:p w:rsidR="00202F46" w:rsidRPr="00767959" w:rsidRDefault="00202F46" w:rsidP="00202F46">
            <w:pPr>
              <w:widowControl w:val="0"/>
              <w:spacing w:after="0" w:line="240" w:lineRule="auto"/>
              <w:rPr>
                <w:rFonts w:ascii="Times New Roman" w:eastAsia="Times New Roman" w:hAnsi="Times New Roman" w:cs="Times New Roman"/>
                <w:sz w:val="24"/>
                <w:szCs w:val="24"/>
                <w:lang w:eastAsia="ru-RU"/>
              </w:rPr>
            </w:pPr>
          </w:p>
        </w:tc>
      </w:tr>
      <w:tr w:rsidR="00202F46" w:rsidRPr="00767959" w:rsidTr="00B2775E">
        <w:trPr>
          <w:gridAfter w:val="1"/>
          <w:wAfter w:w="435" w:type="dxa"/>
          <w:trHeight w:val="641"/>
        </w:trPr>
        <w:tc>
          <w:tcPr>
            <w:tcW w:w="4820" w:type="dxa"/>
            <w:hideMark/>
          </w:tcPr>
          <w:p w:rsidR="00202F46" w:rsidRPr="00E97AB9" w:rsidRDefault="00202F46" w:rsidP="00202F46">
            <w:pPr>
              <w:suppressAutoHyphens/>
              <w:spacing w:after="0" w:line="240" w:lineRule="auto"/>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ИНН 6901067107, КПП 312302001</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р/с 40702810107000008158 в Белгородском отделении № 8592 ПАО Сбербанк;</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 xml:space="preserve">к/с 30101810100000000633, </w:t>
            </w:r>
          </w:p>
          <w:p w:rsidR="00202F46" w:rsidRPr="00E97AB9" w:rsidRDefault="00202F46" w:rsidP="00202F46">
            <w:pPr>
              <w:suppressAutoHyphens/>
              <w:spacing w:after="0" w:line="240" w:lineRule="atLeast"/>
              <w:jc w:val="both"/>
              <w:rPr>
                <w:rFonts w:ascii="Times New Roman" w:eastAsia="Times New Roman" w:hAnsi="Times New Roman" w:cs="Times New Roman"/>
                <w:sz w:val="24"/>
                <w:szCs w:val="24"/>
                <w:lang w:eastAsia="ar-SA"/>
              </w:rPr>
            </w:pPr>
            <w:r w:rsidRPr="00E97AB9">
              <w:rPr>
                <w:rFonts w:ascii="Times New Roman" w:eastAsia="Times New Roman" w:hAnsi="Times New Roman" w:cs="Times New Roman"/>
                <w:sz w:val="24"/>
                <w:szCs w:val="24"/>
                <w:lang w:eastAsia="ar-SA"/>
              </w:rPr>
              <w:t>БИК 041403633</w:t>
            </w:r>
          </w:p>
          <w:p w:rsidR="00202F46" w:rsidRPr="00E97AB9" w:rsidRDefault="00202F46" w:rsidP="00202F46">
            <w:pPr>
              <w:widowControl w:val="0"/>
              <w:spacing w:before="20" w:after="0" w:line="240" w:lineRule="atLeast"/>
              <w:rPr>
                <w:rFonts w:ascii="Times New Roman" w:eastAsia="Times New Roman" w:hAnsi="Times New Roman" w:cs="Times New Roman"/>
                <w:snapToGrid w:val="0"/>
                <w:sz w:val="24"/>
                <w:szCs w:val="24"/>
                <w:lang w:eastAsia="ru-RU"/>
              </w:rPr>
            </w:pPr>
            <w:r w:rsidRPr="00E97AB9">
              <w:rPr>
                <w:rFonts w:ascii="Times New Roman" w:eastAsia="Times New Roman" w:hAnsi="Times New Roman" w:cs="Times New Roman"/>
                <w:snapToGrid w:val="0"/>
                <w:sz w:val="24"/>
                <w:szCs w:val="24"/>
                <w:lang w:eastAsia="ru-RU"/>
              </w:rPr>
              <w:t>ОКПО грузополучателя - 83595961, ОКПО покупателя – 75720657</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hideMark/>
          </w:tcPr>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ИНН/КПП: 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р/</w:t>
            </w:r>
            <w:proofErr w:type="gramStart"/>
            <w:r w:rsidRPr="00767959">
              <w:rPr>
                <w:rFonts w:ascii="Times New Roman" w:eastAsia="Times New Roman" w:hAnsi="Times New Roman" w:cs="Times New Roman"/>
                <w:sz w:val="24"/>
                <w:szCs w:val="24"/>
                <w:lang w:eastAsia="ru-RU"/>
              </w:rPr>
              <w:t>с:  _</w:t>
            </w:r>
            <w:proofErr w:type="gramEnd"/>
            <w:r w:rsidRPr="00767959">
              <w:rPr>
                <w:rFonts w:ascii="Times New Roman" w:eastAsia="Times New Roman" w:hAnsi="Times New Roman" w:cs="Times New Roman"/>
                <w:sz w:val="24"/>
                <w:szCs w:val="24"/>
                <w:lang w:eastAsia="ru-RU"/>
              </w:rPr>
              <w:t>___________ в  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БИК:   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к/с:  ___________________________________</w:t>
            </w:r>
          </w:p>
          <w:p w:rsidR="00202F46" w:rsidRPr="00767959" w:rsidRDefault="00202F46" w:rsidP="00202F46">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ОКПО/ОГРН/ОКТМО: ___________________ </w:t>
            </w:r>
          </w:p>
        </w:tc>
      </w:tr>
      <w:tr w:rsidR="00B2775E" w:rsidRPr="00767959" w:rsidTr="00B2775E">
        <w:trPr>
          <w:gridAfter w:val="1"/>
          <w:wAfter w:w="435" w:type="dxa"/>
          <w:trHeight w:val="641"/>
        </w:trPr>
        <w:tc>
          <w:tcPr>
            <w:tcW w:w="4820" w:type="dxa"/>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c>
          <w:tcPr>
            <w:tcW w:w="5026" w:type="dxa"/>
            <w:gridSpan w:val="2"/>
            <w:hideMark/>
          </w:tcPr>
          <w:p w:rsidR="00B2775E" w:rsidRPr="00767959" w:rsidRDefault="00B2775E">
            <w:pPr>
              <w:widowControl w:val="0"/>
              <w:spacing w:after="0" w:line="240" w:lineRule="auto"/>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(должность)</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___________________________________</w:t>
            </w:r>
          </w:p>
          <w:p w:rsidR="00B2775E" w:rsidRPr="00767959"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sidRPr="00767959">
              <w:rPr>
                <w:rFonts w:ascii="Times New Roman" w:eastAsia="Times New Roman" w:hAnsi="Times New Roman" w:cs="Times New Roman"/>
                <w:i/>
                <w:sz w:val="24"/>
                <w:szCs w:val="24"/>
                <w:lang w:eastAsia="ru-RU"/>
              </w:rPr>
              <w:t xml:space="preserve">(Ф.И.О.)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М.П.   </w:t>
            </w:r>
          </w:p>
          <w:p w:rsidR="00B2775E" w:rsidRPr="00767959" w:rsidRDefault="00B2775E">
            <w:pPr>
              <w:widowControl w:val="0"/>
              <w:spacing w:after="0" w:line="240" w:lineRule="auto"/>
              <w:ind w:firstLine="6"/>
              <w:rPr>
                <w:rFonts w:ascii="Times New Roman" w:eastAsia="Times New Roman" w:hAnsi="Times New Roman" w:cs="Times New Roman"/>
                <w:sz w:val="24"/>
                <w:szCs w:val="24"/>
                <w:lang w:eastAsia="ru-RU"/>
              </w:rPr>
            </w:pPr>
            <w:r w:rsidRPr="00767959">
              <w:rPr>
                <w:rFonts w:ascii="Times New Roman" w:eastAsia="Times New Roman" w:hAnsi="Times New Roman" w:cs="Times New Roman"/>
                <w:sz w:val="24"/>
                <w:szCs w:val="24"/>
                <w:lang w:eastAsia="ru-RU"/>
              </w:rPr>
              <w:t xml:space="preserve">«_____» _____________20___г.         </w:t>
            </w:r>
          </w:p>
        </w:tc>
      </w:tr>
    </w:tbl>
    <w:p w:rsidR="00B2775E" w:rsidRPr="00767959" w:rsidRDefault="00B2775E" w:rsidP="00B2775E">
      <w:pPr>
        <w:widowControl w:val="0"/>
        <w:shd w:val="clear" w:color="auto" w:fill="FFFFFF"/>
        <w:spacing w:after="0" w:line="240" w:lineRule="auto"/>
        <w:jc w:val="both"/>
        <w:rPr>
          <w:rFonts w:ascii="Times New Roman" w:hAnsi="Times New Roman" w:cs="Times New Roman"/>
          <w:b/>
          <w:sz w:val="2"/>
          <w:szCs w:val="26"/>
        </w:rPr>
      </w:pPr>
    </w:p>
    <w:p w:rsidR="00B2775E" w:rsidRPr="00767959" w:rsidRDefault="00B2775E" w:rsidP="00B2775E">
      <w:pPr>
        <w:spacing w:after="0" w:line="240" w:lineRule="auto"/>
        <w:rPr>
          <w:rFonts w:ascii="Times New Roman" w:hAnsi="Times New Roman" w:cs="Times New Roman"/>
          <w:sz w:val="2"/>
          <w:szCs w:val="26"/>
        </w:rPr>
        <w:sectPr w:rsidR="00B2775E" w:rsidRPr="00767959" w:rsidSect="001A1060">
          <w:pgSz w:w="11907" w:h="16840"/>
          <w:pgMar w:top="993" w:right="709" w:bottom="851" w:left="1701" w:header="709" w:footer="709" w:gutter="0"/>
          <w:pgNumType w:start="1"/>
          <w:cols w:space="720"/>
        </w:sect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 xml:space="preserve">Приложение 1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caps/>
          <w:sz w:val="24"/>
          <w:szCs w:val="24"/>
        </w:rPr>
      </w:pPr>
    </w:p>
    <w:p w:rsidR="00B2775E" w:rsidRPr="00767959" w:rsidRDefault="00B2775E" w:rsidP="00B2775E">
      <w:pPr>
        <w:widowControl w:val="0"/>
        <w:spacing w:after="0" w:line="240" w:lineRule="auto"/>
        <w:ind w:firstLine="709"/>
        <w:jc w:val="center"/>
        <w:rPr>
          <w:rFonts w:ascii="Times New Roman" w:hAnsi="Times New Roman" w:cs="Times New Roman"/>
          <w:b/>
          <w:caps/>
          <w:sz w:val="24"/>
          <w:szCs w:val="24"/>
        </w:rPr>
      </w:pPr>
      <w:r w:rsidRPr="00767959">
        <w:rPr>
          <w:rFonts w:ascii="Times New Roman" w:hAnsi="Times New Roman" w:cs="Times New Roman"/>
          <w:b/>
          <w:caps/>
          <w:sz w:val="24"/>
          <w:szCs w:val="24"/>
        </w:rPr>
        <w:t>Техническая часть</w:t>
      </w:r>
      <w:r w:rsidRPr="00767959">
        <w:rPr>
          <w:rStyle w:val="af"/>
          <w:rFonts w:ascii="Times New Roman" w:hAnsi="Times New Roman" w:cs="Times New Roman"/>
          <w:b/>
          <w:caps/>
          <w:sz w:val="24"/>
          <w:szCs w:val="24"/>
        </w:rPr>
        <w:footnoteReference w:id="2"/>
      </w:r>
    </w:p>
    <w:p w:rsidR="00B2775E" w:rsidRPr="00767959" w:rsidRDefault="00B2775E" w:rsidP="00B2775E">
      <w:pPr>
        <w:widowControl w:val="0"/>
        <w:spacing w:after="0" w:line="240" w:lineRule="auto"/>
        <w:ind w:firstLine="709"/>
        <w:rPr>
          <w:rFonts w:ascii="Times New Roman" w:hAnsi="Times New Roman" w:cs="Times New Roman"/>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  качеству; требования к сопроводительной документации; гарантийные сроки и условия действия гарантии</w:t>
      </w:r>
      <w:r w:rsidRPr="00767959">
        <w:rPr>
          <w:rFonts w:ascii="Times New Roman" w:hAnsi="Times New Roman" w:cs="Times New Roman"/>
          <w:i/>
          <w:iCs/>
          <w:sz w:val="24"/>
          <w:szCs w:val="24"/>
        </w:rPr>
        <w:t xml:space="preserve">, </w:t>
      </w:r>
      <w:r w:rsidRPr="00767959">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sidRPr="00767959">
        <w:rPr>
          <w:rFonts w:ascii="Times New Roman" w:hAnsi="Times New Roman" w:cs="Times New Roman"/>
          <w:i/>
          <w:sz w:val="24"/>
          <w:szCs w:val="24"/>
        </w:rPr>
        <w:t>переконсервация</w:t>
      </w:r>
      <w:proofErr w:type="spellEnd"/>
      <w:r w:rsidRPr="00767959">
        <w:rPr>
          <w:rFonts w:ascii="Times New Roman" w:hAnsi="Times New Roman" w:cs="Times New Roman"/>
          <w:i/>
          <w:sz w:val="24"/>
          <w:szCs w:val="24"/>
        </w:rPr>
        <w:t>/расконсервация</w:t>
      </w:r>
      <w:r w:rsidRPr="00767959">
        <w:rPr>
          <w:rFonts w:ascii="Times New Roman" w:hAnsi="Times New Roman" w:cs="Times New Roman"/>
          <w:i/>
          <w:iCs/>
          <w:sz w:val="24"/>
          <w:szCs w:val="24"/>
        </w:rPr>
        <w:t>.</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r w:rsidRPr="00767959">
        <w:rPr>
          <w:rFonts w:ascii="Times New Roman" w:hAnsi="Times New Roman" w:cs="Times New Roman"/>
          <w:i/>
          <w:spacing w:val="-4"/>
          <w:sz w:val="24"/>
          <w:szCs w:val="24"/>
        </w:rPr>
        <w:t xml:space="preserve">Объект поставки: адрес </w:t>
      </w:r>
      <w:r w:rsidRPr="00767959">
        <w:rPr>
          <w:rFonts w:ascii="Times New Roman" w:hAnsi="Times New Roman" w:cs="Times New Roman"/>
          <w:i/>
          <w:sz w:val="24"/>
          <w:szCs w:val="24"/>
        </w:rPr>
        <w:t>склада Покупателя/грузополучателя, куда осуществляется поставка Товара.</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9" w:history="1">
        <w:r w:rsidRPr="00767959">
          <w:rPr>
            <w:rStyle w:val="a6"/>
            <w:rFonts w:ascii="Times New Roman" w:hAnsi="Times New Roman" w:cs="Times New Roman"/>
            <w:sz w:val="24"/>
            <w:szCs w:val="24"/>
          </w:rPr>
          <w:t>ГОСТ Р 51303-2013</w:t>
        </w:r>
      </w:hyperlink>
      <w:r w:rsidRPr="00767959">
        <w:rPr>
          <w:rFonts w:ascii="Times New Roman" w:hAnsi="Times New Roman" w:cs="Times New Roman"/>
          <w:sz w:val="24"/>
          <w:szCs w:val="24"/>
        </w:rPr>
        <w:t xml:space="preserve">, </w:t>
      </w:r>
      <w:hyperlink r:id="rId10"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Для определения наименования товара рекомендуется указывать как минимум вид товара.</w:t>
      </w:r>
    </w:p>
    <w:p w:rsidR="00B2775E" w:rsidRPr="00767959" w:rsidRDefault="00B2775E" w:rsidP="00B2775E">
      <w:pPr>
        <w:spacing w:after="0"/>
        <w:ind w:firstLine="709"/>
        <w:jc w:val="both"/>
        <w:outlineLvl w:val="0"/>
        <w:rPr>
          <w:rFonts w:ascii="Times New Roman" w:hAnsi="Times New Roman" w:cs="Times New Roman"/>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b/>
          <w:bCs/>
          <w:sz w:val="24"/>
          <w:szCs w:val="24"/>
        </w:rPr>
        <w:t>Документы, которые можно использовать для определения наименования товара</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1" w:history="1">
        <w:r w:rsidRPr="00767959">
          <w:rPr>
            <w:rStyle w:val="a6"/>
            <w:rFonts w:ascii="Times New Roman" w:hAnsi="Times New Roman" w:cs="Times New Roman"/>
            <w:sz w:val="24"/>
            <w:szCs w:val="24"/>
          </w:rPr>
          <w:t>ОК 034-2014 (КПЕС 2008))</w:t>
        </w:r>
      </w:hyperlink>
      <w:r w:rsidRPr="00767959">
        <w:rPr>
          <w:rFonts w:ascii="Times New Roman" w:hAnsi="Times New Roman" w:cs="Times New Roman"/>
          <w:sz w:val="24"/>
          <w:szCs w:val="24"/>
        </w:rPr>
        <w:t>.</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2" w:history="1">
        <w:r w:rsidRPr="00767959">
          <w:rPr>
            <w:rStyle w:val="a6"/>
            <w:rFonts w:ascii="Times New Roman" w:hAnsi="Times New Roman" w:cs="Times New Roman"/>
            <w:sz w:val="24"/>
            <w:szCs w:val="24"/>
          </w:rPr>
          <w:t>закону</w:t>
        </w:r>
      </w:hyperlink>
      <w:r w:rsidRPr="00767959">
        <w:rPr>
          <w:rFonts w:ascii="Times New Roman" w:hAnsi="Times New Roman" w:cs="Times New Roman"/>
          <w:sz w:val="24"/>
          <w:szCs w:val="24"/>
        </w:rPr>
        <w:t xml:space="preserve"> от 27.12.2002 № 184-ФЗ «О техническом регулировании» к таким документам относятся:</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технические регламенты Российской Федерации.</w:t>
      </w: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4. Технические регламенты Таможенного союза.</w:t>
      </w:r>
    </w:p>
    <w:p w:rsidR="00B2775E" w:rsidRPr="00767959" w:rsidRDefault="00B2775E" w:rsidP="00B2775E">
      <w:pPr>
        <w:spacing w:after="0"/>
        <w:ind w:firstLine="709"/>
        <w:rPr>
          <w:rFonts w:ascii="Times New Roman" w:hAnsi="Times New Roman" w:cs="Times New Roman"/>
          <w:b/>
          <w:bCs/>
          <w:sz w:val="24"/>
          <w:szCs w:val="24"/>
        </w:rPr>
      </w:pPr>
    </w:p>
    <w:p w:rsidR="00B2775E" w:rsidRPr="00767959" w:rsidRDefault="00B2775E" w:rsidP="00B2775E">
      <w:pPr>
        <w:spacing w:after="0"/>
        <w:ind w:firstLine="709"/>
        <w:jc w:val="both"/>
        <w:rPr>
          <w:rFonts w:ascii="Times New Roman" w:hAnsi="Times New Roman" w:cs="Times New Roman"/>
          <w:sz w:val="24"/>
          <w:szCs w:val="24"/>
        </w:rPr>
      </w:pPr>
      <w:r w:rsidRPr="00767959">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3" w:history="1">
        <w:r w:rsidRPr="00767959">
          <w:rPr>
            <w:rStyle w:val="a6"/>
            <w:rFonts w:ascii="Times New Roman" w:hAnsi="Times New Roman" w:cs="Times New Roman"/>
            <w:sz w:val="24"/>
            <w:szCs w:val="24"/>
          </w:rPr>
          <w:t>классификатором</w:t>
        </w:r>
      </w:hyperlink>
      <w:r w:rsidRPr="00767959">
        <w:rPr>
          <w:rFonts w:ascii="Times New Roman" w:hAnsi="Times New Roman" w:cs="Times New Roman"/>
          <w:sz w:val="24"/>
          <w:szCs w:val="24"/>
        </w:rPr>
        <w:t xml:space="preserve"> единиц измерения ОК 015-94.</w:t>
      </w: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ПОКУПАТЕЛЬ</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c>
          <w:tcPr>
            <w:tcW w:w="5529" w:type="dxa"/>
          </w:tcPr>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sidRPr="00767959">
              <w:rPr>
                <w:rFonts w:ascii="Times New Roman" w:hAnsi="Times New Roman" w:cs="Times New Roman"/>
                <w:sz w:val="24"/>
                <w:szCs w:val="24"/>
                <w:lang w:val="ru-RU" w:eastAsia="en-US"/>
              </w:rPr>
              <w:t>ПОСТАВЩИК</w:t>
            </w:r>
          </w:p>
          <w:p w:rsidR="00B2775E" w:rsidRPr="00767959" w:rsidRDefault="00B2775E">
            <w:pPr>
              <w:widowControl w:val="0"/>
              <w:rPr>
                <w:rFonts w:ascii="Times New Roman" w:hAnsi="Times New Roman" w:cs="Times New Roman"/>
                <w:sz w:val="24"/>
                <w:szCs w:val="24"/>
              </w:rPr>
            </w:pPr>
            <w:r w:rsidRPr="00767959">
              <w:rPr>
                <w:rFonts w:ascii="Times New Roman" w:hAnsi="Times New Roman" w:cs="Times New Roman"/>
                <w:sz w:val="24"/>
                <w:szCs w:val="24"/>
              </w:rPr>
              <w:t>_______________________</w:t>
            </w:r>
          </w:p>
          <w:p w:rsidR="00B2775E" w:rsidRPr="00767959" w:rsidRDefault="00B2775E">
            <w:pPr>
              <w:widowControl w:val="0"/>
              <w:rPr>
                <w:rFonts w:ascii="Times New Roman" w:hAnsi="Times New Roman" w:cs="Times New Roman"/>
                <w:sz w:val="24"/>
                <w:szCs w:val="24"/>
              </w:rPr>
            </w:pP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sidRPr="00767959">
              <w:rPr>
                <w:rFonts w:ascii="Times New Roman" w:hAnsi="Times New Roman" w:cs="Times New Roman"/>
                <w:sz w:val="24"/>
                <w:szCs w:val="24"/>
                <w:lang w:eastAsia="en-US"/>
              </w:rPr>
              <w:t>М.П.</w:t>
            </w:r>
          </w:p>
        </w:tc>
      </w:tr>
    </w:tbl>
    <w:p w:rsidR="00B2775E" w:rsidRPr="00767959" w:rsidRDefault="00B2775E" w:rsidP="00B2775E">
      <w:pPr>
        <w:widowControl w:val="0"/>
        <w:spacing w:after="0" w:line="240" w:lineRule="auto"/>
        <w:ind w:firstLine="709"/>
        <w:rPr>
          <w:rFonts w:ascii="Times New Roman" w:hAnsi="Times New Roman" w:cs="Times New Roman"/>
          <w:i/>
          <w:iCs/>
          <w:sz w:val="24"/>
          <w:szCs w:val="24"/>
        </w:rPr>
      </w:pPr>
    </w:p>
    <w:p w:rsidR="00B2775E" w:rsidRPr="00767959" w:rsidRDefault="00B2775E" w:rsidP="00B2775E">
      <w:pPr>
        <w:widowControl w:val="0"/>
        <w:spacing w:after="0" w:line="240" w:lineRule="auto"/>
        <w:ind w:left="10620" w:firstLine="708"/>
        <w:rPr>
          <w:rFonts w:ascii="Times New Roman" w:hAnsi="Times New Roman" w:cs="Times New Roman"/>
          <w:sz w:val="24"/>
          <w:szCs w:val="24"/>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2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firstLine="567"/>
        <w:jc w:val="right"/>
        <w:rPr>
          <w:rFonts w:ascii="Times New Roman" w:hAnsi="Times New Roman" w:cs="Times New Roman"/>
          <w:sz w:val="24"/>
          <w:szCs w:val="24"/>
        </w:rPr>
      </w:pPr>
    </w:p>
    <w:p w:rsidR="00B2775E" w:rsidRPr="00767959" w:rsidRDefault="00B2775E" w:rsidP="00B2775E">
      <w:pPr>
        <w:widowControl w:val="0"/>
        <w:spacing w:after="0" w:line="240" w:lineRule="auto"/>
        <w:ind w:firstLine="567"/>
        <w:jc w:val="center"/>
        <w:rPr>
          <w:rFonts w:ascii="Times New Roman" w:hAnsi="Times New Roman" w:cs="Times New Roman"/>
          <w:b/>
          <w:bCs/>
          <w:caps/>
          <w:sz w:val="24"/>
          <w:szCs w:val="24"/>
        </w:rPr>
      </w:pPr>
      <w:r w:rsidRPr="00767959">
        <w:rPr>
          <w:rFonts w:ascii="Times New Roman" w:hAnsi="Times New Roman" w:cs="Times New Roman"/>
          <w:b/>
          <w:bCs/>
          <w:caps/>
          <w:sz w:val="24"/>
          <w:szCs w:val="24"/>
        </w:rPr>
        <w:t>График поставки товара</w:t>
      </w:r>
    </w:p>
    <w:p w:rsidR="00B2775E" w:rsidRPr="00767959"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147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043"/>
        <w:gridCol w:w="4962"/>
      </w:tblGrid>
      <w:tr w:rsidR="00202F46" w:rsidRPr="00767959" w:rsidTr="00202F46">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w:t>
            </w:r>
          </w:p>
          <w:p w:rsidR="00202F46" w:rsidRPr="00767959" w:rsidRDefault="00202F46">
            <w:pPr>
              <w:pStyle w:val="aff0"/>
              <w:spacing w:line="240" w:lineRule="auto"/>
              <w:jc w:val="center"/>
              <w:rPr>
                <w:b/>
                <w:bCs/>
                <w:sz w:val="22"/>
                <w:szCs w:val="22"/>
                <w:lang w:eastAsia="en-US"/>
              </w:rPr>
            </w:pPr>
            <w:r w:rsidRPr="00767959">
              <w:rPr>
                <w:b/>
                <w:bCs/>
                <w:sz w:val="22"/>
                <w:szCs w:val="22"/>
                <w:lang w:eastAsia="en-US"/>
              </w:rPr>
              <w:t>п/п</w:t>
            </w: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p w:rsidR="00202F46" w:rsidRPr="00767959" w:rsidRDefault="00202F46">
            <w:pPr>
              <w:widowControl w:val="0"/>
              <w:spacing w:after="0" w:line="240" w:lineRule="auto"/>
              <w:jc w:val="center"/>
              <w:rPr>
                <w:rFonts w:ascii="Times New Roman" w:hAnsi="Times New Roman" w:cs="Times New Roman"/>
              </w:rPr>
            </w:pPr>
          </w:p>
        </w:tc>
        <w:tc>
          <w:tcPr>
            <w:tcW w:w="9043" w:type="dxa"/>
            <w:vMerge w:val="restart"/>
            <w:tcBorders>
              <w:top w:val="single" w:sz="4" w:space="0" w:color="auto"/>
              <w:left w:val="single" w:sz="4" w:space="0" w:color="auto"/>
              <w:bottom w:val="nil"/>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Наименование товара</w:t>
            </w:r>
          </w:p>
          <w:p w:rsidR="00202F46" w:rsidRPr="00767959" w:rsidRDefault="00202F46">
            <w:pPr>
              <w:pStyle w:val="aff0"/>
              <w:spacing w:line="240" w:lineRule="auto"/>
              <w:jc w:val="center"/>
              <w:rPr>
                <w:i/>
                <w:iCs/>
                <w:sz w:val="22"/>
                <w:szCs w:val="22"/>
                <w:lang w:eastAsia="en-US"/>
              </w:rPr>
            </w:pPr>
            <w:r w:rsidRPr="00767959">
              <w:rPr>
                <w:bCs/>
                <w:sz w:val="18"/>
                <w:lang w:eastAsia="en-US"/>
              </w:rPr>
              <w:t>(в соответствии со справочником МТР)</w:t>
            </w:r>
          </w:p>
        </w:tc>
        <w:tc>
          <w:tcPr>
            <w:tcW w:w="4962" w:type="dxa"/>
            <w:vMerge w:val="restart"/>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pStyle w:val="aff0"/>
              <w:spacing w:line="240" w:lineRule="auto"/>
              <w:jc w:val="center"/>
              <w:rPr>
                <w:b/>
                <w:bCs/>
                <w:sz w:val="22"/>
                <w:szCs w:val="22"/>
                <w:lang w:eastAsia="en-US"/>
              </w:rPr>
            </w:pPr>
            <w:r w:rsidRPr="00767959">
              <w:rPr>
                <w:b/>
                <w:bCs/>
                <w:sz w:val="22"/>
                <w:szCs w:val="22"/>
                <w:lang w:eastAsia="en-US"/>
              </w:rPr>
              <w:t>Сроки поставок товара</w:t>
            </w: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trHeight w:val="4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hAnsi="Times New Roman" w:cs="Times New Roman"/>
              </w:rPr>
            </w:pPr>
          </w:p>
        </w:tc>
        <w:tc>
          <w:tcPr>
            <w:tcW w:w="9043" w:type="dxa"/>
            <w:vMerge/>
            <w:tcBorders>
              <w:top w:val="single" w:sz="4" w:space="0" w:color="auto"/>
              <w:left w:val="single" w:sz="4" w:space="0" w:color="auto"/>
              <w:bottom w:val="nil"/>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i/>
                <w:iCs/>
              </w:rPr>
            </w:pPr>
          </w:p>
        </w:tc>
        <w:tc>
          <w:tcPr>
            <w:tcW w:w="4962" w:type="dxa"/>
            <w:vMerge/>
            <w:tcBorders>
              <w:top w:val="single" w:sz="4" w:space="0" w:color="auto"/>
              <w:left w:val="single" w:sz="4" w:space="0" w:color="auto"/>
              <w:bottom w:val="single" w:sz="4" w:space="0" w:color="auto"/>
              <w:right w:val="single" w:sz="4" w:space="0" w:color="auto"/>
            </w:tcBorders>
            <w:vAlign w:val="center"/>
            <w:hideMark/>
          </w:tcPr>
          <w:p w:rsidR="00202F46" w:rsidRPr="00767959" w:rsidRDefault="00202F46">
            <w:pPr>
              <w:spacing w:after="0" w:line="256" w:lineRule="auto"/>
              <w:rPr>
                <w:rFonts w:ascii="Times New Roman" w:eastAsia="Times New Roman" w:hAnsi="Times New Roman" w:cs="Times New Roman"/>
                <w:b/>
                <w:bCs/>
              </w:rPr>
            </w:pPr>
          </w:p>
        </w:tc>
      </w:tr>
      <w:tr w:rsidR="00202F46" w:rsidRPr="00767959" w:rsidTr="00202F46">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1</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4"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4"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pStyle w:val="aff0"/>
              <w:spacing w:line="240" w:lineRule="auto"/>
              <w:jc w:val="center"/>
              <w:rPr>
                <w:sz w:val="22"/>
                <w:szCs w:val="22"/>
                <w:lang w:eastAsia="en-US"/>
              </w:rPr>
            </w:pPr>
            <w:r w:rsidRPr="00767959">
              <w:rPr>
                <w:sz w:val="22"/>
                <w:szCs w:val="22"/>
                <w:lang w:eastAsia="en-US"/>
              </w:rPr>
              <w:t>2</w:t>
            </w:r>
          </w:p>
        </w:tc>
        <w:tc>
          <w:tcPr>
            <w:tcW w:w="9043"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aff0"/>
              <w:spacing w:line="240" w:lineRule="auto"/>
              <w:jc w:val="center"/>
              <w:rPr>
                <w:sz w:val="22"/>
                <w:szCs w:val="22"/>
                <w:lang w:eastAsia="en-US"/>
              </w:rPr>
            </w:pPr>
          </w:p>
        </w:tc>
        <w:tc>
          <w:tcPr>
            <w:tcW w:w="9043" w:type="dxa"/>
            <w:vMerge w:val="restart"/>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widowControl w:val="0"/>
              <w:spacing w:after="0" w:line="240" w:lineRule="auto"/>
              <w:jc w:val="center"/>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rPr>
            </w:pPr>
          </w:p>
        </w:tc>
      </w:tr>
      <w:tr w:rsidR="00202F46" w:rsidRPr="00767959" w:rsidTr="00202F46">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eastAsia="Times New Roman" w:hAnsi="Times New Roman" w:cs="Times New Roman"/>
              </w:rPr>
            </w:pPr>
          </w:p>
        </w:tc>
        <w:tc>
          <w:tcPr>
            <w:tcW w:w="9043" w:type="dxa"/>
            <w:vMerge/>
            <w:tcBorders>
              <w:top w:val="single" w:sz="6" w:space="0" w:color="auto"/>
              <w:left w:val="single" w:sz="6" w:space="0" w:color="auto"/>
              <w:bottom w:val="single" w:sz="6" w:space="0" w:color="auto"/>
              <w:right w:val="single" w:sz="6" w:space="0" w:color="auto"/>
            </w:tcBorders>
            <w:vAlign w:val="center"/>
            <w:hideMark/>
          </w:tcPr>
          <w:p w:rsidR="00202F46" w:rsidRPr="00767959" w:rsidRDefault="00202F46">
            <w:pPr>
              <w:spacing w:after="0" w:line="256" w:lineRule="auto"/>
              <w:rPr>
                <w:rFonts w:ascii="Times New Roman" w:hAnsi="Times New Roman" w:cs="Times New Roman"/>
                <w:b/>
                <w:bCs/>
              </w:rPr>
            </w:pPr>
          </w:p>
        </w:tc>
        <w:tc>
          <w:tcPr>
            <w:tcW w:w="4962" w:type="dxa"/>
            <w:tcBorders>
              <w:top w:val="single" w:sz="6" w:space="0" w:color="auto"/>
              <w:left w:val="single" w:sz="6" w:space="0" w:color="auto"/>
              <w:bottom w:val="single" w:sz="6" w:space="0" w:color="auto"/>
              <w:right w:val="single" w:sz="6" w:space="0" w:color="auto"/>
            </w:tcBorders>
            <w:vAlign w:val="center"/>
          </w:tcPr>
          <w:p w:rsidR="00202F46" w:rsidRPr="00767959" w:rsidRDefault="00202F46">
            <w:pPr>
              <w:pStyle w:val="2e"/>
              <w:widowControl w:val="0"/>
              <w:spacing w:after="0" w:line="240" w:lineRule="auto"/>
              <w:ind w:firstLine="567"/>
              <w:jc w:val="center"/>
              <w:rPr>
                <w:rFonts w:ascii="Times New Roman" w:hAnsi="Times New Roman" w:cs="Times New Roman"/>
                <w:b/>
                <w:bCs/>
                <w:sz w:val="26"/>
                <w:szCs w:val="26"/>
              </w:rPr>
            </w:pPr>
          </w:p>
        </w:tc>
      </w:tr>
    </w:tbl>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Начало выполнения поставок:</w:t>
      </w:r>
      <w:r w:rsidRPr="0000585F">
        <w:rPr>
          <w:rFonts w:ascii="Times New Roman" w:eastAsia="Times New Roman" w:hAnsi="Times New Roman" w:cs="Times New Roman"/>
          <w:bCs/>
          <w:sz w:val="24"/>
          <w:szCs w:val="24"/>
          <w:lang w:eastAsia="ru-RU"/>
        </w:rPr>
        <w:t xml:space="preserve"> с момента </w:t>
      </w:r>
      <w:r>
        <w:rPr>
          <w:rFonts w:ascii="Times New Roman" w:eastAsia="Times New Roman" w:hAnsi="Times New Roman" w:cs="Times New Roman"/>
          <w:bCs/>
          <w:sz w:val="24"/>
          <w:szCs w:val="24"/>
          <w:lang w:eastAsia="ru-RU"/>
        </w:rPr>
        <w:t>заключения</w:t>
      </w:r>
      <w:r w:rsidRPr="0000585F">
        <w:rPr>
          <w:rFonts w:ascii="Times New Roman" w:eastAsia="Times New Roman" w:hAnsi="Times New Roman" w:cs="Times New Roman"/>
          <w:bCs/>
          <w:sz w:val="24"/>
          <w:szCs w:val="24"/>
          <w:lang w:eastAsia="ru-RU"/>
        </w:rPr>
        <w:t xml:space="preserve"> договора </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E74C9A">
        <w:rPr>
          <w:rFonts w:ascii="Times New Roman" w:eastAsia="Times New Roman" w:hAnsi="Times New Roman" w:cs="Times New Roman"/>
          <w:b/>
          <w:bCs/>
          <w:sz w:val="24"/>
          <w:szCs w:val="24"/>
          <w:lang w:eastAsia="ru-RU"/>
        </w:rPr>
        <w:t>Окончание выполнения поставок:</w:t>
      </w:r>
      <w:r w:rsidRPr="0000585F">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в течение </w:t>
      </w:r>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 с момента заключения договора по отдельным заявкам Заказчика</w:t>
      </w:r>
      <w:r w:rsidRPr="00C94032">
        <w:rPr>
          <w:rFonts w:ascii="Times New Roman" w:eastAsia="Times New Roman" w:hAnsi="Times New Roman" w:cs="Times New Roman"/>
          <w:bCs/>
          <w:sz w:val="24"/>
          <w:szCs w:val="24"/>
          <w:lang w:eastAsia="ru-RU"/>
        </w:rPr>
        <w:t>.</w:t>
      </w:r>
    </w:p>
    <w:p w:rsidR="00202F46" w:rsidRPr="0000585F" w:rsidRDefault="00202F46" w:rsidP="00202F46">
      <w:pPr>
        <w:widowControl w:val="0"/>
        <w:tabs>
          <w:tab w:val="left" w:pos="567"/>
          <w:tab w:val="left" w:pos="1985"/>
        </w:tabs>
        <w:overflowPunct w:val="0"/>
        <w:autoSpaceDE w:val="0"/>
        <w:autoSpaceDN w:val="0"/>
        <w:adjustRightInd w:val="0"/>
        <w:spacing w:after="0" w:line="240" w:lineRule="auto"/>
        <w:ind w:left="142" w:right="34"/>
        <w:jc w:val="both"/>
        <w:rPr>
          <w:rFonts w:ascii="Times New Roman" w:eastAsia="Times New Roman" w:hAnsi="Times New Roman" w:cs="Times New Roman"/>
          <w:bCs/>
          <w:sz w:val="24"/>
          <w:szCs w:val="24"/>
          <w:lang w:eastAsia="ru-RU"/>
        </w:rPr>
      </w:pPr>
      <w:r w:rsidRPr="0000585F">
        <w:rPr>
          <w:rFonts w:ascii="Times New Roman" w:eastAsia="Times New Roman" w:hAnsi="Times New Roman" w:cs="Times New Roman"/>
          <w:b/>
          <w:bCs/>
          <w:sz w:val="24"/>
          <w:szCs w:val="24"/>
          <w:lang w:eastAsia="ru-RU"/>
        </w:rPr>
        <w:t xml:space="preserve">Срок выполнения поставок в календарных днях: </w:t>
      </w:r>
      <w:r>
        <w:rPr>
          <w:rFonts w:ascii="Times New Roman" w:eastAsia="Times New Roman" w:hAnsi="Times New Roman" w:cs="Times New Roman"/>
          <w:b/>
          <w:bCs/>
          <w:sz w:val="24"/>
          <w:szCs w:val="24"/>
          <w:lang w:eastAsia="ru-RU"/>
        </w:rPr>
        <w:t>с</w:t>
      </w:r>
      <w:r w:rsidRPr="0098333F">
        <w:rPr>
          <w:rFonts w:ascii="Times New Roman" w:eastAsia="Times New Roman" w:hAnsi="Times New Roman" w:cs="Times New Roman"/>
          <w:b/>
          <w:bCs/>
          <w:sz w:val="24"/>
          <w:szCs w:val="24"/>
          <w:lang w:eastAsia="ru-RU"/>
        </w:rPr>
        <w:t>рок выполнения каждой</w:t>
      </w:r>
      <w:r>
        <w:rPr>
          <w:rFonts w:ascii="Times New Roman" w:eastAsia="Times New Roman" w:hAnsi="Times New Roman" w:cs="Times New Roman"/>
          <w:b/>
          <w:bCs/>
          <w:sz w:val="24"/>
          <w:szCs w:val="24"/>
          <w:lang w:eastAsia="ru-RU"/>
        </w:rPr>
        <w:t xml:space="preserve"> </w:t>
      </w:r>
      <w:proofErr w:type="gramStart"/>
      <w:r w:rsidRPr="0098333F">
        <w:rPr>
          <w:rFonts w:ascii="Times New Roman" w:eastAsia="Times New Roman" w:hAnsi="Times New Roman" w:cs="Times New Roman"/>
          <w:b/>
          <w:bCs/>
          <w:sz w:val="24"/>
          <w:szCs w:val="24"/>
          <w:lang w:eastAsia="ru-RU"/>
        </w:rPr>
        <w:t>заявки</w:t>
      </w:r>
      <w:r>
        <w:rPr>
          <w:sz w:val="18"/>
          <w:szCs w:val="18"/>
        </w:rPr>
        <w:t xml:space="preserve">: </w:t>
      </w:r>
      <w:r>
        <w:rPr>
          <w:rFonts w:ascii="Times New Roman" w:eastAsia="Times New Roman" w:hAnsi="Times New Roman" w:cs="Times New Roman"/>
          <w:bCs/>
          <w:sz w:val="24"/>
          <w:szCs w:val="24"/>
          <w:lang w:eastAsia="ru-RU"/>
        </w:rPr>
        <w:t xml:space="preserve">  </w:t>
      </w:r>
      <w:proofErr w:type="gramEnd"/>
      <w:r>
        <w:rPr>
          <w:rFonts w:ascii="Times New Roman" w:eastAsia="Times New Roman" w:hAnsi="Times New Roman" w:cs="Times New Roman"/>
          <w:bCs/>
          <w:sz w:val="24"/>
          <w:szCs w:val="24"/>
          <w:lang w:eastAsia="ru-RU"/>
        </w:rPr>
        <w:t xml:space="preserve">                    </w:t>
      </w:r>
      <w:r w:rsidRPr="0098333F">
        <w:rPr>
          <w:rFonts w:ascii="Times New Roman" w:eastAsia="Times New Roman" w:hAnsi="Times New Roman" w:cs="Times New Roman"/>
          <w:bCs/>
          <w:sz w:val="24"/>
          <w:szCs w:val="24"/>
          <w:lang w:eastAsia="ru-RU"/>
        </w:rPr>
        <w:t xml:space="preserve"> календарных дней.</w:t>
      </w:r>
    </w:p>
    <w:p w:rsidR="00B2775E" w:rsidRDefault="00B2775E" w:rsidP="00B2775E">
      <w:pPr>
        <w:widowControl w:val="0"/>
        <w:spacing w:after="0" w:line="240" w:lineRule="auto"/>
        <w:ind w:left="708" w:firstLine="10774"/>
        <w:rPr>
          <w:rFonts w:ascii="Times New Roman" w:hAnsi="Times New Roman" w:cs="Times New Roman"/>
          <w:b/>
          <w:bCs/>
          <w:sz w:val="24"/>
          <w:szCs w:val="24"/>
        </w:rPr>
      </w:pPr>
    </w:p>
    <w:p w:rsidR="00202F46" w:rsidRPr="00767959" w:rsidRDefault="00202F46"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eastAsia="en-US"/>
              </w:rPr>
              <w:t>«___» __________ 20__ г.</w:t>
            </w:r>
            <w:r w:rsidRPr="00767959">
              <w:rPr>
                <w:rFonts w:ascii="Times New Roman" w:hAnsi="Times New Roman" w:cs="Times New Roman"/>
                <w:szCs w:val="28"/>
                <w:lang w:eastAsia="en-US"/>
              </w:rPr>
              <w:tab/>
            </w:r>
          </w:p>
          <w:p w:rsidR="00B2775E" w:rsidRPr="00767959"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3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ind w:left="708" w:firstLine="10774"/>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ТАБЛИЦА СТОИМОСТИ ПОСТАВКИ ТОВАРА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tbl>
      <w:tblPr>
        <w:tblW w:w="152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224"/>
        <w:gridCol w:w="1559"/>
        <w:gridCol w:w="993"/>
        <w:gridCol w:w="2551"/>
        <w:gridCol w:w="2693"/>
        <w:gridCol w:w="2552"/>
      </w:tblGrid>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 п/п</w:t>
            </w:r>
          </w:p>
        </w:tc>
        <w:tc>
          <w:tcPr>
            <w:tcW w:w="4224" w:type="dxa"/>
            <w:tcBorders>
              <w:top w:val="single" w:sz="4" w:space="0" w:color="auto"/>
              <w:left w:val="single" w:sz="4" w:space="0" w:color="auto"/>
              <w:bottom w:val="single" w:sz="4" w:space="0" w:color="auto"/>
              <w:right w:val="single" w:sz="4" w:space="0" w:color="auto"/>
            </w:tcBorders>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Наименование объекта</w:t>
            </w:r>
          </w:p>
        </w:tc>
        <w:tc>
          <w:tcPr>
            <w:tcW w:w="1559"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Ед. измерения</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Кол-во</w:t>
            </w:r>
          </w:p>
        </w:tc>
        <w:tc>
          <w:tcPr>
            <w:tcW w:w="2551"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без НДС, руб.</w:t>
            </w:r>
          </w:p>
        </w:tc>
        <w:tc>
          <w:tcPr>
            <w:tcW w:w="2693"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единицы товара, услуги с НДС, если облагается, руб.</w:t>
            </w:r>
          </w:p>
        </w:tc>
        <w:tc>
          <w:tcPr>
            <w:tcW w:w="2552" w:type="dxa"/>
            <w:tcBorders>
              <w:top w:val="single" w:sz="4" w:space="0" w:color="auto"/>
              <w:left w:val="single" w:sz="4" w:space="0" w:color="auto"/>
              <w:bottom w:val="single" w:sz="4" w:space="0" w:color="auto"/>
              <w:right w:val="single" w:sz="4" w:space="0" w:color="auto"/>
            </w:tcBorders>
            <w:noWrap/>
            <w:vAlign w:val="center"/>
            <w:hideMark/>
          </w:tcPr>
          <w:p w:rsidR="00423F42" w:rsidRPr="00767959" w:rsidRDefault="00423F42" w:rsidP="00423F42">
            <w:pPr>
              <w:widowControl w:val="0"/>
              <w:spacing w:after="0" w:line="240" w:lineRule="auto"/>
              <w:jc w:val="center"/>
              <w:rPr>
                <w:rFonts w:ascii="Times New Roman" w:hAnsi="Times New Roman" w:cs="Times New Roman"/>
                <w:b/>
                <w:bCs/>
                <w:sz w:val="24"/>
                <w:szCs w:val="24"/>
              </w:rPr>
            </w:pPr>
            <w:r w:rsidRPr="00767959">
              <w:rPr>
                <w:rFonts w:ascii="Times New Roman" w:hAnsi="Times New Roman" w:cs="Times New Roman"/>
                <w:b/>
                <w:bCs/>
                <w:sz w:val="24"/>
                <w:szCs w:val="24"/>
              </w:rPr>
              <w:t>Стоимость товара, услуги всего с НДС, если облагается, руб.</w:t>
            </w: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r w:rsidR="00423F42" w:rsidRPr="00767959" w:rsidTr="00423F42">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Cs/>
                <w:sz w:val="24"/>
                <w:szCs w:val="24"/>
              </w:rPr>
            </w:pPr>
          </w:p>
        </w:tc>
        <w:tc>
          <w:tcPr>
            <w:tcW w:w="4224" w:type="dxa"/>
            <w:tcBorders>
              <w:top w:val="single" w:sz="4" w:space="0" w:color="auto"/>
              <w:left w:val="single" w:sz="4" w:space="0" w:color="auto"/>
              <w:bottom w:val="single" w:sz="4" w:space="0" w:color="auto"/>
              <w:right w:val="single" w:sz="4" w:space="0" w:color="auto"/>
            </w:tcBorders>
          </w:tcPr>
          <w:p w:rsidR="00423F42" w:rsidRPr="00767959" w:rsidRDefault="00423F42">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c>
          <w:tcPr>
            <w:tcW w:w="2693"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jc w:val="both"/>
              <w:rPr>
                <w:rFonts w:ascii="Times New Roman" w:hAnsi="Times New Roman" w:cs="Times New Roman"/>
                <w:b/>
                <w:bCs/>
                <w:sz w:val="24"/>
                <w:szCs w:val="24"/>
              </w:rPr>
            </w:pPr>
          </w:p>
        </w:tc>
        <w:tc>
          <w:tcPr>
            <w:tcW w:w="2552" w:type="dxa"/>
            <w:tcBorders>
              <w:top w:val="single" w:sz="4" w:space="0" w:color="auto"/>
              <w:left w:val="single" w:sz="4" w:space="0" w:color="auto"/>
              <w:bottom w:val="single" w:sz="4" w:space="0" w:color="auto"/>
              <w:right w:val="single" w:sz="4" w:space="0" w:color="auto"/>
            </w:tcBorders>
            <w:noWrap/>
            <w:vAlign w:val="center"/>
          </w:tcPr>
          <w:p w:rsidR="00423F42" w:rsidRPr="00767959" w:rsidRDefault="00423F42">
            <w:pPr>
              <w:widowControl w:val="0"/>
              <w:spacing w:after="0" w:line="240" w:lineRule="auto"/>
              <w:rPr>
                <w:rFonts w:ascii="Times New Roman" w:hAnsi="Times New Roman" w:cs="Times New Roman"/>
                <w:b/>
                <w:bCs/>
                <w:sz w:val="24"/>
                <w:szCs w:val="24"/>
              </w:rPr>
            </w:pPr>
          </w:p>
        </w:tc>
      </w:tr>
    </w:tbl>
    <w:p w:rsidR="00B2775E" w:rsidRPr="00767959" w:rsidRDefault="00B2775E" w:rsidP="00B2775E">
      <w:pPr>
        <w:widowControl w:val="0"/>
        <w:spacing w:after="0" w:line="240" w:lineRule="auto"/>
        <w:jc w:val="right"/>
        <w:rPr>
          <w:rFonts w:ascii="Times New Roman" w:hAnsi="Times New Roman" w:cs="Times New Roman"/>
        </w:rPr>
      </w:pPr>
    </w:p>
    <w:p w:rsidR="00B2775E" w:rsidRPr="00767959" w:rsidRDefault="00B2775E" w:rsidP="00B2775E">
      <w:pPr>
        <w:widowControl w:val="0"/>
        <w:rPr>
          <w:rFonts w:ascii="Times New Roman" w:hAnsi="Times New Roman" w:cs="Times New Roman"/>
        </w:rPr>
      </w:pPr>
    </w:p>
    <w:p w:rsidR="00B2775E" w:rsidRPr="00767959"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rPr>
          <w:rFonts w:ascii="Times New Roman" w:hAnsi="Times New Roman" w:cs="Times New Roman"/>
        </w:rPr>
      </w:pPr>
    </w:p>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4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sz w:val="24"/>
          <w:szCs w:val="24"/>
        </w:rPr>
      </w:pPr>
      <w:r w:rsidRPr="00767959">
        <w:rPr>
          <w:rFonts w:ascii="Times New Roman" w:hAnsi="Times New Roman" w:cs="Times New Roman"/>
          <w:sz w:val="24"/>
          <w:szCs w:val="24"/>
        </w:rPr>
        <w:t>форма</w:t>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spacing w:after="0" w:line="240" w:lineRule="auto"/>
        <w:jc w:val="center"/>
        <w:rPr>
          <w:rFonts w:ascii="Times New Roman" w:hAnsi="Times New Roman" w:cs="Times New Roman"/>
          <w:b/>
          <w:sz w:val="24"/>
          <w:szCs w:val="24"/>
        </w:rPr>
      </w:pPr>
      <w:r w:rsidRPr="00767959">
        <w:rPr>
          <w:rFonts w:ascii="Times New Roman" w:hAnsi="Times New Roman" w:cs="Times New Roman"/>
          <w:b/>
          <w:sz w:val="24"/>
          <w:szCs w:val="24"/>
        </w:rPr>
        <w:t>ЗАЯВКА НА ПОСТАВКУ ТОВАРА от «_____» _______ 201_ года</w:t>
      </w:r>
    </w:p>
    <w:p w:rsidR="00B2775E" w:rsidRPr="00767959" w:rsidRDefault="00B2775E" w:rsidP="00B2775E">
      <w:pPr>
        <w:widowControl w:val="0"/>
        <w:spacing w:after="0" w:line="240" w:lineRule="auto"/>
        <w:rPr>
          <w:rFonts w:ascii="Times New Roman" w:hAnsi="Times New Roman" w:cs="Times New Roman"/>
        </w:rPr>
      </w:pP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к Договору № _______________ от «____» _________ 201__ года</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Поставщик:</w:t>
      </w:r>
    </w:p>
    <w:p w:rsidR="00B2775E" w:rsidRPr="00767959" w:rsidRDefault="00B2775E" w:rsidP="00B2775E">
      <w:pPr>
        <w:widowControl w:val="0"/>
        <w:spacing w:after="0" w:line="240" w:lineRule="auto"/>
        <w:rPr>
          <w:rFonts w:ascii="Times New Roman" w:hAnsi="Times New Roman" w:cs="Times New Roman"/>
          <w:sz w:val="24"/>
          <w:szCs w:val="24"/>
        </w:rPr>
      </w:pPr>
      <w:r w:rsidRPr="00767959">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rsidRPr="00767959"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Наименование и тип товара</w:t>
            </w:r>
          </w:p>
          <w:p w:rsidR="00B2775E" w:rsidRPr="00767959" w:rsidRDefault="00B2775E">
            <w:pPr>
              <w:pStyle w:val="aff0"/>
              <w:spacing w:line="240" w:lineRule="auto"/>
              <w:jc w:val="center"/>
              <w:rPr>
                <w:b/>
                <w:bCs/>
                <w:sz w:val="18"/>
                <w:szCs w:val="22"/>
                <w:lang w:eastAsia="en-US"/>
              </w:rPr>
            </w:pPr>
            <w:r w:rsidRPr="00767959">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Марка</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Срок поставки товара</w:t>
            </w:r>
          </w:p>
        </w:tc>
      </w:tr>
      <w:tr w:rsidR="00B2775E" w:rsidRPr="00767959"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rsidR="00B2775E" w:rsidRPr="00767959" w:rsidRDefault="00B2775E">
            <w:pPr>
              <w:widowControl w:val="0"/>
              <w:spacing w:after="0" w:line="240" w:lineRule="auto"/>
              <w:jc w:val="center"/>
              <w:rPr>
                <w:rFonts w:ascii="Times New Roman" w:hAnsi="Times New Roman" w:cs="Times New Roman"/>
                <w:b/>
              </w:rPr>
            </w:pPr>
            <w:r w:rsidRPr="00767959">
              <w:rPr>
                <w:rFonts w:ascii="Times New Roman" w:hAnsi="Times New Roman" w:cs="Times New Roman"/>
                <w:b/>
              </w:rPr>
              <w:t>Сумма НДС,</w:t>
            </w:r>
          </w:p>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B2775E" w:rsidRPr="00767959" w:rsidRDefault="00B2775E">
            <w:pPr>
              <w:spacing w:after="0" w:line="256" w:lineRule="auto"/>
              <w:rPr>
                <w:rFonts w:ascii="Times New Roman" w:hAnsi="Times New Roman" w:cs="Times New Roman"/>
                <w:b/>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rPr>
            </w:pPr>
          </w:p>
        </w:tc>
      </w:tr>
      <w:tr w:rsidR="00B2775E" w:rsidRPr="00767959"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rsidR="00B2775E" w:rsidRPr="00767959" w:rsidRDefault="00B2775E">
            <w:pPr>
              <w:widowControl w:val="0"/>
              <w:snapToGrid w:val="0"/>
              <w:spacing w:after="0" w:line="240" w:lineRule="auto"/>
              <w:jc w:val="center"/>
              <w:rPr>
                <w:rFonts w:ascii="Times New Roman" w:hAnsi="Times New Roman" w:cs="Times New Roman"/>
                <w:b/>
                <w:bCs/>
              </w:rPr>
            </w:pPr>
            <w:r w:rsidRPr="00767959">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rsidR="00B2775E" w:rsidRPr="00767959"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rsidR="00B2775E" w:rsidRPr="00767959" w:rsidRDefault="00B2775E">
            <w:pPr>
              <w:widowControl w:val="0"/>
              <w:snapToGrid w:val="0"/>
              <w:spacing w:after="0" w:line="240" w:lineRule="auto"/>
              <w:jc w:val="center"/>
              <w:rPr>
                <w:rFonts w:ascii="Times New Roman" w:hAnsi="Times New Roman" w:cs="Times New Roman"/>
                <w:b/>
                <w:bCs/>
              </w:rPr>
            </w:pPr>
          </w:p>
        </w:tc>
      </w:tr>
      <w:tr w:rsidR="00B2775E" w:rsidRPr="00767959"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rsidR="00B2775E" w:rsidRPr="00767959" w:rsidRDefault="00B2775E">
            <w:pPr>
              <w:widowControl w:val="0"/>
              <w:snapToGrid w:val="0"/>
              <w:spacing w:after="0" w:line="240" w:lineRule="auto"/>
              <w:jc w:val="center"/>
              <w:rPr>
                <w:rFonts w:ascii="Times New Roman" w:hAnsi="Times New Roman" w:cs="Times New Roman"/>
                <w:b/>
              </w:rPr>
            </w:pPr>
            <w:r w:rsidRPr="00767959">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указывается прописью</w:t>
            </w:r>
            <w:r w:rsidRPr="00767959">
              <w:rPr>
                <w:rFonts w:ascii="Times New Roman" w:hAnsi="Times New Roman" w:cs="Times New Roman"/>
              </w:rPr>
              <w:t>)</w:t>
            </w:r>
          </w:p>
        </w:tc>
      </w:tr>
    </w:tbl>
    <w:p w:rsidR="00B2775E" w:rsidRPr="00767959"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rsidRPr="00767959" w:rsidTr="00B2775E">
        <w:trPr>
          <w:gridAfter w:val="1"/>
          <w:wAfter w:w="554" w:type="dxa"/>
        </w:trPr>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1. Способ отгрузки:</w:t>
            </w:r>
          </w:p>
        </w:tc>
        <w:tc>
          <w:tcPr>
            <w:tcW w:w="8292" w:type="dxa"/>
            <w:gridSpan w:val="2"/>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rsidR="00B2775E" w:rsidRPr="00767959" w:rsidRDefault="00B2775E">
            <w:pPr>
              <w:rPr>
                <w:rFonts w:ascii="Times New Roman" w:hAnsi="Times New Roman" w:cs="Times New Roman"/>
              </w:rPr>
            </w:pPr>
          </w:p>
        </w:tc>
      </w:tr>
      <w:tr w:rsidR="00B2775E" w:rsidRPr="00767959" w:rsidTr="00B2775E">
        <w:tc>
          <w:tcPr>
            <w:tcW w:w="2448" w:type="dxa"/>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b/>
                <w:bCs/>
              </w:rPr>
              <w:t>2. Покупатель/Грузополучатель:</w:t>
            </w:r>
          </w:p>
        </w:tc>
        <w:tc>
          <w:tcPr>
            <w:tcW w:w="6449" w:type="dxa"/>
            <w:hideMark/>
          </w:tcPr>
          <w:p w:rsidR="00B2775E" w:rsidRPr="00767959" w:rsidRDefault="00B2775E">
            <w:pPr>
              <w:widowControl w:val="0"/>
              <w:snapToGrid w:val="0"/>
              <w:spacing w:after="0" w:line="240" w:lineRule="auto"/>
              <w:rPr>
                <w:rFonts w:ascii="Times New Roman" w:hAnsi="Times New Roman" w:cs="Times New Roman"/>
              </w:rPr>
            </w:pPr>
            <w:r w:rsidRPr="00767959">
              <w:rPr>
                <w:rFonts w:ascii="Times New Roman" w:hAnsi="Times New Roman" w:cs="Times New Roman"/>
              </w:rPr>
              <w:t>Производственное отделение «__________ электрические сети»</w:t>
            </w:r>
          </w:p>
        </w:tc>
        <w:tc>
          <w:tcPr>
            <w:tcW w:w="6082" w:type="dxa"/>
            <w:gridSpan w:val="3"/>
            <w:hideMark/>
          </w:tcPr>
          <w:p w:rsidR="00B2775E" w:rsidRPr="00767959" w:rsidRDefault="00B2775E">
            <w:pPr>
              <w:widowControl w:val="0"/>
              <w:snapToGrid w:val="0"/>
              <w:spacing w:after="0" w:line="240" w:lineRule="auto"/>
              <w:jc w:val="center"/>
              <w:rPr>
                <w:rFonts w:ascii="Times New Roman" w:hAnsi="Times New Roman" w:cs="Times New Roman"/>
              </w:rPr>
            </w:pPr>
            <w:r w:rsidRPr="00767959">
              <w:rPr>
                <w:rFonts w:ascii="Times New Roman" w:hAnsi="Times New Roman" w:cs="Times New Roman"/>
              </w:rPr>
              <w:t xml:space="preserve">( </w:t>
            </w:r>
            <w:r w:rsidRPr="00767959">
              <w:rPr>
                <w:rFonts w:ascii="Times New Roman" w:hAnsi="Times New Roman" w:cs="Times New Roman"/>
                <w:i/>
              </w:rPr>
              <w:t>наименование, адрес, КПП)</w:t>
            </w:r>
          </w:p>
        </w:tc>
      </w:tr>
    </w:tbl>
    <w:p w:rsidR="00B2775E" w:rsidRPr="00767959"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spacing w:after="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5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b/>
          <w:sz w:val="24"/>
          <w:szCs w:val="24"/>
        </w:rPr>
      </w:pPr>
    </w:p>
    <w:p w:rsidR="00B2775E" w:rsidRPr="00767959" w:rsidRDefault="00B2775E" w:rsidP="00B2775E">
      <w:pPr>
        <w:widowControl w:val="0"/>
        <w:ind w:firstLine="708"/>
        <w:rPr>
          <w:rFonts w:ascii="Times New Roman" w:hAnsi="Times New Roman" w:cs="Times New Roman"/>
          <w:b/>
          <w:caps/>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sidRPr="00767959">
        <w:rPr>
          <w:rFonts w:ascii="Times New Roman" w:eastAsia="Times New Roman" w:hAnsi="Times New Roman" w:cs="Times New Roman"/>
          <w:b/>
          <w:caps/>
          <w:sz w:val="24"/>
          <w:szCs w:val="24"/>
          <w:lang w:eastAsia="ru-RU"/>
        </w:rPr>
        <w:t>ФОРМА ПРЕДОСТАВЛЕНИЯ ИНФОРМАЦИИ</w:t>
      </w: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14950" w:type="dxa"/>
        <w:tblLayout w:type="fixed"/>
        <w:tblLook w:val="04A0" w:firstRow="1" w:lastRow="0" w:firstColumn="1" w:lastColumn="0" w:noHBand="0" w:noVBand="1"/>
      </w:tblPr>
      <w:tblGrid>
        <w:gridCol w:w="2103"/>
        <w:gridCol w:w="1988"/>
        <w:gridCol w:w="765"/>
        <w:gridCol w:w="1470"/>
        <w:gridCol w:w="1435"/>
        <w:gridCol w:w="1682"/>
        <w:gridCol w:w="2753"/>
        <w:gridCol w:w="918"/>
        <w:gridCol w:w="1765"/>
        <w:gridCol w:w="71"/>
      </w:tblGrid>
      <w:tr w:rsidR="001D4468" w:rsidRPr="00E03BB3" w:rsidTr="00BB2620">
        <w:trPr>
          <w:gridAfter w:val="1"/>
          <w:wAfter w:w="71" w:type="dxa"/>
          <w:trHeight w:val="48"/>
        </w:trPr>
        <w:tc>
          <w:tcPr>
            <w:tcW w:w="14879" w:type="dxa"/>
            <w:gridSpan w:val="9"/>
            <w:tcBorders>
              <w:top w:val="single" w:sz="8" w:space="0" w:color="auto"/>
              <w:left w:val="single" w:sz="4" w:space="0" w:color="auto"/>
              <w:bottom w:val="single" w:sz="8" w:space="0" w:color="auto"/>
              <w:right w:val="single" w:sz="8" w:space="0" w:color="000000"/>
            </w:tcBorders>
            <w:vAlign w:val="center"/>
          </w:tcPr>
          <w:p w:rsidR="001D4468" w:rsidRPr="00E03BB3" w:rsidRDefault="001D4468" w:rsidP="00BB2620">
            <w:pPr>
              <w:ind w:left="-108"/>
              <w:jc w:val="center"/>
              <w:rPr>
                <w:rFonts w:ascii="Times New Roman" w:eastAsia="Times New Roman" w:hAnsi="Times New Roman" w:cs="Times New Roman"/>
                <w:b/>
                <w:bCs/>
                <w:sz w:val="24"/>
                <w:szCs w:val="24"/>
              </w:rPr>
            </w:pPr>
            <w:r w:rsidRPr="00E03BB3">
              <w:rPr>
                <w:rFonts w:ascii="Times New Roman" w:eastAsia="Times New Roman" w:hAnsi="Times New Roman" w:cs="Times New Roman"/>
                <w:b/>
                <w:bCs/>
                <w:sz w:val="24"/>
                <w:szCs w:val="24"/>
              </w:rPr>
              <w:t>Справка о цепочке собственников Общество с ограниченной ответственностью «</w:t>
            </w:r>
            <w:r>
              <w:rPr>
                <w:rFonts w:ascii="Times New Roman" w:eastAsia="Times New Roman" w:hAnsi="Times New Roman" w:cs="Times New Roman"/>
                <w:b/>
                <w:bCs/>
                <w:sz w:val="24"/>
                <w:szCs w:val="24"/>
              </w:rPr>
              <w:t>________________</w:t>
            </w:r>
            <w:r w:rsidRPr="00E03BB3">
              <w:rPr>
                <w:rFonts w:ascii="Times New Roman" w:eastAsia="Times New Roman" w:hAnsi="Times New Roman" w:cs="Times New Roman"/>
                <w:b/>
                <w:bCs/>
                <w:sz w:val="24"/>
                <w:szCs w:val="24"/>
              </w:rPr>
              <w:t xml:space="preserve">» (ИНН </w:t>
            </w:r>
            <w:r>
              <w:rPr>
                <w:rFonts w:ascii="Times New Roman" w:eastAsia="Times New Roman" w:hAnsi="Times New Roman" w:cs="Times New Roman"/>
                <w:b/>
                <w:bCs/>
                <w:sz w:val="24"/>
                <w:szCs w:val="24"/>
              </w:rPr>
              <w:t>_______________</w:t>
            </w:r>
            <w:r w:rsidRPr="00E03BB3">
              <w:rPr>
                <w:rFonts w:ascii="Times New Roman" w:eastAsia="Times New Roman" w:hAnsi="Times New Roman" w:cs="Times New Roman"/>
                <w:b/>
                <w:bCs/>
                <w:sz w:val="24"/>
                <w:szCs w:val="24"/>
              </w:rPr>
              <w:t>)</w:t>
            </w:r>
          </w:p>
        </w:tc>
      </w:tr>
      <w:tr w:rsidR="001D4468" w:rsidRPr="00E03BB3" w:rsidTr="00BB2620">
        <w:trPr>
          <w:trHeight w:val="48"/>
        </w:trPr>
        <w:tc>
          <w:tcPr>
            <w:tcW w:w="210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 xml:space="preserve">ИНН/либо аналогичные сведения для нерезидента Российской Федерации </w:t>
            </w:r>
          </w:p>
        </w:tc>
        <w:tc>
          <w:tcPr>
            <w:tcW w:w="1988"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Страна, налоговым резидентом которой является организация/физ. лицо</w:t>
            </w:r>
          </w:p>
        </w:tc>
        <w:tc>
          <w:tcPr>
            <w:tcW w:w="76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ОГРН</w:t>
            </w:r>
          </w:p>
        </w:tc>
        <w:tc>
          <w:tcPr>
            <w:tcW w:w="1470"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proofErr w:type="spellStart"/>
            <w:r w:rsidRPr="00E03BB3">
              <w:rPr>
                <w:rFonts w:ascii="Times New Roman" w:eastAsia="Times New Roman" w:hAnsi="Times New Roman" w:cs="Times New Roman"/>
                <w:b/>
                <w:bCs/>
                <w:sz w:val="16"/>
                <w:szCs w:val="16"/>
              </w:rPr>
              <w:t>Наименова-ние</w:t>
            </w:r>
            <w:proofErr w:type="spellEnd"/>
            <w:r w:rsidRPr="00E03BB3">
              <w:rPr>
                <w:rFonts w:ascii="Times New Roman" w:eastAsia="Times New Roman" w:hAnsi="Times New Roman" w:cs="Times New Roman"/>
                <w:b/>
                <w:bCs/>
                <w:sz w:val="16"/>
                <w:szCs w:val="16"/>
              </w:rPr>
              <w:t xml:space="preserve"> организации/ Ф.И.О.</w:t>
            </w:r>
          </w:p>
        </w:tc>
        <w:tc>
          <w:tcPr>
            <w:tcW w:w="143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Адрес регистрации/место жительства (страна)</w:t>
            </w:r>
          </w:p>
        </w:tc>
        <w:tc>
          <w:tcPr>
            <w:tcW w:w="1682"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Серия и номер документа, удостоверяющего личность (для физического лица)</w:t>
            </w:r>
          </w:p>
        </w:tc>
        <w:tc>
          <w:tcPr>
            <w:tcW w:w="275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Руководитель / собственник (участник / акционер)</w:t>
            </w:r>
          </w:p>
        </w:tc>
        <w:tc>
          <w:tcPr>
            <w:tcW w:w="918" w:type="dxa"/>
            <w:tcBorders>
              <w:top w:val="nil"/>
              <w:left w:val="nil"/>
              <w:bottom w:val="single" w:sz="8" w:space="0" w:color="auto"/>
              <w:right w:val="nil"/>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Размер доли (</w:t>
            </w:r>
            <w:r w:rsidRPr="00E03BB3">
              <w:rPr>
                <w:rFonts w:ascii="Times New Roman" w:eastAsia="Times New Roman" w:hAnsi="Times New Roman" w:cs="Times New Roman"/>
                <w:b/>
                <w:bCs/>
                <w:sz w:val="16"/>
                <w:szCs w:val="16"/>
                <w:lang w:val="en-US"/>
              </w:rPr>
              <w:t>%)</w:t>
            </w:r>
            <w:r w:rsidRPr="00E03BB3">
              <w:rPr>
                <w:rFonts w:ascii="Times New Roman" w:eastAsia="Times New Roman" w:hAnsi="Times New Roman" w:cs="Times New Roman"/>
                <w:b/>
                <w:bCs/>
                <w:sz w:val="16"/>
                <w:szCs w:val="16"/>
              </w:rPr>
              <w:t xml:space="preserve"> </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rPr>
            </w:pPr>
            <w:r w:rsidRPr="00E03BB3">
              <w:rPr>
                <w:rFonts w:ascii="Times New Roman" w:eastAsia="Times New Roman" w:hAnsi="Times New Roman" w:cs="Times New Roman"/>
                <w:b/>
                <w:bCs/>
                <w:sz w:val="16"/>
                <w:szCs w:val="16"/>
              </w:rPr>
              <w:t>Информация о подтверждающих документах (наименование, реквизиты и т.д.)</w:t>
            </w:r>
          </w:p>
        </w:tc>
      </w:tr>
      <w:tr w:rsidR="001D4468" w:rsidRPr="00E03BB3" w:rsidTr="00BB2620">
        <w:trPr>
          <w:trHeight w:val="113"/>
        </w:trPr>
        <w:tc>
          <w:tcPr>
            <w:tcW w:w="210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2</w:t>
            </w:r>
          </w:p>
        </w:tc>
        <w:tc>
          <w:tcPr>
            <w:tcW w:w="1988"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3</w:t>
            </w:r>
          </w:p>
        </w:tc>
        <w:tc>
          <w:tcPr>
            <w:tcW w:w="76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4</w:t>
            </w:r>
          </w:p>
        </w:tc>
        <w:tc>
          <w:tcPr>
            <w:tcW w:w="1470"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5</w:t>
            </w:r>
          </w:p>
        </w:tc>
        <w:tc>
          <w:tcPr>
            <w:tcW w:w="1435"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6</w:t>
            </w:r>
          </w:p>
        </w:tc>
        <w:tc>
          <w:tcPr>
            <w:tcW w:w="1682"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7</w:t>
            </w:r>
          </w:p>
        </w:tc>
        <w:tc>
          <w:tcPr>
            <w:tcW w:w="2753" w:type="dxa"/>
            <w:tcBorders>
              <w:top w:val="nil"/>
              <w:left w:val="nil"/>
              <w:bottom w:val="single" w:sz="8"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8</w:t>
            </w:r>
          </w:p>
        </w:tc>
        <w:tc>
          <w:tcPr>
            <w:tcW w:w="918" w:type="dxa"/>
            <w:tcBorders>
              <w:top w:val="nil"/>
              <w:left w:val="nil"/>
              <w:bottom w:val="single" w:sz="8" w:space="0" w:color="auto"/>
              <w:right w:val="nil"/>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9</w:t>
            </w:r>
          </w:p>
        </w:tc>
        <w:tc>
          <w:tcPr>
            <w:tcW w:w="1836" w:type="dxa"/>
            <w:gridSpan w:val="2"/>
            <w:tcBorders>
              <w:top w:val="nil"/>
              <w:left w:val="single" w:sz="4" w:space="0" w:color="auto"/>
              <w:bottom w:val="single" w:sz="8" w:space="0" w:color="auto"/>
              <w:right w:val="single" w:sz="8" w:space="0" w:color="auto"/>
            </w:tcBorders>
            <w:vAlign w:val="center"/>
          </w:tcPr>
          <w:p w:rsidR="001D4468" w:rsidRPr="00E03BB3" w:rsidRDefault="001D4468" w:rsidP="00BB2620">
            <w:pPr>
              <w:ind w:left="-108"/>
              <w:jc w:val="center"/>
              <w:rPr>
                <w:rFonts w:ascii="Times New Roman" w:eastAsia="Times New Roman" w:hAnsi="Times New Roman" w:cs="Times New Roman"/>
                <w:b/>
                <w:bCs/>
                <w:sz w:val="16"/>
                <w:szCs w:val="16"/>
                <w:lang w:val="en-US"/>
              </w:rPr>
            </w:pPr>
            <w:r w:rsidRPr="00E03BB3">
              <w:rPr>
                <w:rFonts w:ascii="Times New Roman" w:eastAsia="Times New Roman" w:hAnsi="Times New Roman" w:cs="Times New Roman"/>
                <w:b/>
                <w:bCs/>
                <w:sz w:val="16"/>
                <w:szCs w:val="16"/>
                <w:lang w:val="en-US"/>
              </w:rPr>
              <w:t>10</w:t>
            </w:r>
          </w:p>
        </w:tc>
      </w:tr>
      <w:tr w:rsidR="001D4468" w:rsidRPr="00E03BB3" w:rsidTr="00BB2620">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i/>
                <w:sz w:val="18"/>
                <w:szCs w:val="18"/>
              </w:rPr>
              <w:t>Физ. лицо</w:t>
            </w:r>
          </w:p>
        </w:tc>
        <w:tc>
          <w:tcPr>
            <w:tcW w:w="143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r w:rsidRPr="00E03BB3">
              <w:rPr>
                <w:rFonts w:ascii="Times New Roman" w:eastAsia="Times New Roman" w:hAnsi="Times New Roman" w:cs="Times New Roman"/>
                <w:bCs/>
                <w:i/>
                <w:iCs/>
                <w:sz w:val="16"/>
                <w:szCs w:val="16"/>
              </w:rPr>
              <w:t>Руководитель контрагента</w:t>
            </w:r>
          </w:p>
        </w:tc>
        <w:tc>
          <w:tcPr>
            <w:tcW w:w="91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r>
      <w:tr w:rsidR="001D4468" w:rsidRPr="00E03BB3" w:rsidTr="00BB2620">
        <w:trPr>
          <w:trHeight w:val="48"/>
        </w:trPr>
        <w:tc>
          <w:tcPr>
            <w:tcW w:w="2103"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98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76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470"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roofErr w:type="spellStart"/>
            <w:r w:rsidRPr="00E03BB3">
              <w:rPr>
                <w:rFonts w:ascii="Times New Roman" w:eastAsia="Times New Roman" w:hAnsi="Times New Roman" w:cs="Times New Roman"/>
                <w:i/>
                <w:sz w:val="18"/>
                <w:szCs w:val="18"/>
              </w:rPr>
              <w:t>Юр.лицо</w:t>
            </w:r>
            <w:proofErr w:type="spellEnd"/>
            <w:r w:rsidRPr="00E03BB3">
              <w:rPr>
                <w:rFonts w:ascii="Times New Roman" w:eastAsia="Times New Roman" w:hAnsi="Times New Roman" w:cs="Times New Roman"/>
                <w:i/>
                <w:sz w:val="18"/>
                <w:szCs w:val="18"/>
              </w:rPr>
              <w:t xml:space="preserve"> №1</w:t>
            </w:r>
          </w:p>
        </w:tc>
        <w:tc>
          <w:tcPr>
            <w:tcW w:w="1435"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682"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2753" w:type="dxa"/>
            <w:tcBorders>
              <w:top w:val="nil"/>
              <w:left w:val="nil"/>
              <w:bottom w:val="single" w:sz="4" w:space="0" w:color="auto"/>
              <w:right w:val="single" w:sz="4" w:space="0" w:color="auto"/>
            </w:tcBorders>
          </w:tcPr>
          <w:p w:rsidR="001D4468" w:rsidRPr="00E03BB3" w:rsidRDefault="001D4468" w:rsidP="00BB2620">
            <w:pPr>
              <w:jc w:val="center"/>
              <w:rPr>
                <w:rFonts w:ascii="Times New Roman" w:eastAsia="Times New Roman" w:hAnsi="Times New Roman" w:cs="Times New Roman"/>
                <w:i/>
                <w:sz w:val="18"/>
                <w:szCs w:val="18"/>
              </w:rPr>
            </w:pPr>
            <w:r w:rsidRPr="00E03BB3">
              <w:rPr>
                <w:rFonts w:ascii="Times New Roman" w:eastAsia="Times New Roman" w:hAnsi="Times New Roman" w:cs="Times New Roman"/>
                <w:i/>
                <w:sz w:val="18"/>
                <w:szCs w:val="18"/>
              </w:rPr>
              <w:t xml:space="preserve">Акционер контрагента </w:t>
            </w:r>
          </w:p>
        </w:tc>
        <w:tc>
          <w:tcPr>
            <w:tcW w:w="918" w:type="dxa"/>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c>
          <w:tcPr>
            <w:tcW w:w="1836" w:type="dxa"/>
            <w:gridSpan w:val="2"/>
            <w:tcBorders>
              <w:top w:val="nil"/>
              <w:left w:val="nil"/>
              <w:bottom w:val="single" w:sz="4" w:space="0" w:color="auto"/>
              <w:right w:val="single" w:sz="4" w:space="0" w:color="auto"/>
            </w:tcBorders>
            <w:vAlign w:val="center"/>
          </w:tcPr>
          <w:p w:rsidR="001D4468" w:rsidRPr="00E03BB3" w:rsidRDefault="001D4468" w:rsidP="00BB2620">
            <w:pPr>
              <w:ind w:left="-108"/>
              <w:jc w:val="center"/>
              <w:rPr>
                <w:rFonts w:ascii="Times New Roman" w:eastAsia="Times New Roman" w:hAnsi="Times New Roman" w:cs="Times New Roman"/>
                <w:bCs/>
                <w:i/>
                <w:iCs/>
                <w:sz w:val="16"/>
                <w:szCs w:val="16"/>
              </w:rPr>
            </w:pPr>
          </w:p>
        </w:tc>
      </w:tr>
    </w:tbl>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rsidR="00B2775E" w:rsidRPr="00767959"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pageBreakBefore/>
        <w:widowControl w:val="0"/>
        <w:spacing w:after="0" w:line="240" w:lineRule="auto"/>
        <w:ind w:left="10620" w:firstLine="11"/>
        <w:rPr>
          <w:rFonts w:ascii="Times New Roman" w:hAnsi="Times New Roman" w:cs="Times New Roman"/>
          <w:sz w:val="24"/>
          <w:szCs w:val="24"/>
        </w:rPr>
      </w:pPr>
      <w:r w:rsidRPr="00767959">
        <w:rPr>
          <w:rFonts w:ascii="Times New Roman" w:hAnsi="Times New Roman" w:cs="Times New Roman"/>
          <w:sz w:val="24"/>
          <w:szCs w:val="24"/>
        </w:rPr>
        <w:lastRenderedPageBreak/>
        <w:t xml:space="preserve">Приложение 6 </w:t>
      </w:r>
    </w:p>
    <w:p w:rsidR="00B2775E" w:rsidRPr="00767959" w:rsidRDefault="00B2775E" w:rsidP="00B2775E">
      <w:pPr>
        <w:widowControl w:val="0"/>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к Договору поставки</w:t>
      </w:r>
    </w:p>
    <w:p w:rsidR="00B2775E" w:rsidRPr="00767959"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sidRPr="00767959">
        <w:rPr>
          <w:rFonts w:ascii="Times New Roman" w:hAnsi="Times New Roman" w:cs="Times New Roman"/>
          <w:sz w:val="24"/>
          <w:szCs w:val="24"/>
        </w:rPr>
        <w:t>от «___» ________ 20__ г. № ____</w:t>
      </w:r>
      <w:r w:rsidRPr="00767959">
        <w:rPr>
          <w:rFonts w:ascii="Times New Roman" w:hAnsi="Times New Roman" w:cs="Times New Roman"/>
          <w:sz w:val="24"/>
          <w:szCs w:val="24"/>
        </w:rPr>
        <w:tab/>
      </w: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spacing w:after="0" w:line="240" w:lineRule="auto"/>
        <w:jc w:val="center"/>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tab/>
      </w:r>
      <w:r w:rsidRPr="00767959">
        <w:rPr>
          <w:rFonts w:ascii="Times New Roman" w:hAnsi="Times New Roman" w:cs="Times New Roman"/>
          <w:b/>
          <w:caps/>
        </w:rPr>
        <w:t>Согласие на обработку персональных данных</w:t>
      </w:r>
      <w:r w:rsidRPr="00767959">
        <w:rPr>
          <w:rFonts w:ascii="Times New Roman" w:hAnsi="Times New Roman" w:cs="Times New Roman"/>
          <w:caps/>
        </w:rPr>
        <w:tab/>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Times New Roman" w:hAnsi="Times New Roman" w:cs="Times New Roman"/>
          <w:b/>
          <w:sz w:val="24"/>
          <w:szCs w:val="24"/>
          <w:lang w:eastAsia="ru-RU"/>
        </w:rPr>
        <w:t xml:space="preserve">Согласие на обработку персональных данных </w:t>
      </w:r>
    </w:p>
    <w:p w:rsidR="001D4468" w:rsidRPr="00073C07" w:rsidRDefault="001D4468" w:rsidP="001D4468">
      <w:pPr>
        <w:widowControl w:val="0"/>
        <w:tabs>
          <w:tab w:val="left" w:pos="0"/>
          <w:tab w:val="num" w:pos="1134"/>
        </w:tabs>
        <w:spacing w:after="0" w:line="240" w:lineRule="auto"/>
        <w:jc w:val="center"/>
        <w:outlineLvl w:val="1"/>
        <w:rPr>
          <w:rFonts w:ascii="Times New Roman" w:eastAsia="Times New Roman" w:hAnsi="Times New Roman" w:cs="Times New Roman"/>
          <w:b/>
          <w:sz w:val="24"/>
          <w:szCs w:val="24"/>
          <w:lang w:eastAsia="ru-RU"/>
        </w:rPr>
      </w:pPr>
      <w:r w:rsidRPr="00073C07">
        <w:rPr>
          <w:rFonts w:ascii="Times New Roman" w:eastAsia="Calibri" w:hAnsi="Times New Roman" w:cs="Times New Roman"/>
          <w:b/>
          <w:snapToGrid w:val="0"/>
          <w:sz w:val="24"/>
          <w:szCs w:val="24"/>
        </w:rPr>
        <w:t>от «___» ____________ 20__ г.</w:t>
      </w:r>
    </w:p>
    <w:p w:rsidR="001D4468" w:rsidRPr="00073C07" w:rsidRDefault="001D4468" w:rsidP="001D4468">
      <w:pPr>
        <w:spacing w:after="0" w:line="240" w:lineRule="auto"/>
        <w:jc w:val="center"/>
        <w:rPr>
          <w:rFonts w:ascii="Times New Roman" w:eastAsia="Calibri" w:hAnsi="Times New Roman" w:cs="Times New Roman"/>
          <w:sz w:val="16"/>
          <w:szCs w:val="16"/>
        </w:rPr>
      </w:pPr>
    </w:p>
    <w:p w:rsidR="001D4468" w:rsidRPr="00073C07" w:rsidRDefault="001D4468" w:rsidP="001D4468">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73C07">
        <w:rPr>
          <w:rFonts w:ascii="Times New Roman" w:eastAsia="Times New Roman" w:hAnsi="Times New Roman" w:cs="Times New Roman"/>
          <w:sz w:val="24"/>
          <w:szCs w:val="24"/>
          <w:lang w:eastAsia="ru-RU"/>
        </w:rPr>
        <w:t xml:space="preserve">Настоящим </w:t>
      </w:r>
      <w:r w:rsidRPr="00073C07">
        <w:rPr>
          <w:rFonts w:ascii="Times New Roman" w:eastAsia="Times New Roman" w:hAnsi="Times New Roman" w:cs="Times New Roman"/>
          <w:i/>
          <w:sz w:val="24"/>
          <w:szCs w:val="24"/>
          <w:lang w:eastAsia="ru-RU"/>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073C07">
        <w:rPr>
          <w:rFonts w:ascii="Times New Roman" w:eastAsia="Times New Roman" w:hAnsi="Times New Roman" w:cs="Times New Roman"/>
          <w:sz w:val="24"/>
          <w:szCs w:val="24"/>
          <w:lang w:eastAsia="ru-RU"/>
        </w:rPr>
        <w:t>,</w:t>
      </w:r>
      <w:r w:rsidRPr="00073C07">
        <w:rPr>
          <w:rFonts w:ascii="Times New Roman" w:eastAsia="Times New Roman" w:hAnsi="Times New Roman" w:cs="Times New Roman"/>
          <w:i/>
          <w:sz w:val="24"/>
          <w:szCs w:val="24"/>
          <w:lang w:eastAsia="ru-RU"/>
        </w:rPr>
        <w:t xml:space="preserve"> действующего на основании ____________ (указать документ, подтверждающий полномочия), </w:t>
      </w:r>
      <w:r w:rsidRPr="00073C07">
        <w:rPr>
          <w:rFonts w:ascii="Times New Roman" w:eastAsia="Times New Roman" w:hAnsi="Times New Roman" w:cs="Times New Roman"/>
          <w:sz w:val="24"/>
          <w:szCs w:val="24"/>
          <w:lang w:eastAsia="ru-RU"/>
        </w:rPr>
        <w:t xml:space="preserve">дает свое согласие на </w:t>
      </w:r>
      <w:r w:rsidRPr="00073C07">
        <w:rPr>
          <w:rFonts w:ascii="Times New Roman" w:eastAsia="Times New Roman" w:hAnsi="Times New Roman" w:cs="Times New Roman"/>
          <w:snapToGrid w:val="0"/>
          <w:sz w:val="24"/>
          <w:szCs w:val="24"/>
          <w:lang w:eastAsia="ru-RU"/>
        </w:rPr>
        <w:t>совершение ПАО «</w:t>
      </w:r>
      <w:proofErr w:type="spellStart"/>
      <w:r>
        <w:rPr>
          <w:rFonts w:ascii="Times New Roman" w:eastAsia="Times New Roman" w:hAnsi="Times New Roman" w:cs="Times New Roman"/>
          <w:snapToGrid w:val="0"/>
          <w:sz w:val="24"/>
          <w:szCs w:val="24"/>
          <w:lang w:eastAsia="ru-RU"/>
        </w:rPr>
        <w:t>Россети</w:t>
      </w:r>
      <w:proofErr w:type="spellEnd"/>
      <w:r>
        <w:rPr>
          <w:rFonts w:ascii="Times New Roman" w:eastAsia="Times New Roman" w:hAnsi="Times New Roman" w:cs="Times New Roman"/>
          <w:snapToGrid w:val="0"/>
          <w:sz w:val="24"/>
          <w:szCs w:val="24"/>
          <w:lang w:eastAsia="ru-RU"/>
        </w:rPr>
        <w:t xml:space="preserve"> Центр</w:t>
      </w:r>
      <w:r w:rsidRPr="00073C07">
        <w:rPr>
          <w:rFonts w:ascii="Times New Roman" w:eastAsia="Times New Roman" w:hAnsi="Times New Roman" w:cs="Times New Roman"/>
          <w:snapToGrid w:val="0"/>
          <w:sz w:val="24"/>
          <w:szCs w:val="24"/>
          <w:lang w:eastAsia="ru-RU"/>
        </w:rPr>
        <w:t xml:space="preserve">» </w:t>
      </w:r>
      <w:r w:rsidRPr="00073C07">
        <w:rPr>
          <w:rFonts w:ascii="Times New Roman" w:eastAsia="Times New Roman" w:hAnsi="Times New Roman" w:cs="Times New Roman"/>
          <w:sz w:val="24"/>
          <w:szCs w:val="24"/>
          <w:lang w:eastAsia="ru-RU"/>
        </w:rPr>
        <w:t>и</w:t>
      </w:r>
      <w:r w:rsidRPr="00073C07">
        <w:rPr>
          <w:rFonts w:ascii="Times New Roman" w:eastAsia="Times New Roman" w:hAnsi="Times New Roman" w:cs="Times New Roman"/>
          <w:i/>
          <w:sz w:val="24"/>
          <w:szCs w:val="24"/>
          <w:lang w:eastAsia="ru-RU"/>
        </w:rPr>
        <w:t xml:space="preserve"> </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xml:space="preserve">» </w:t>
      </w:r>
      <w:r w:rsidRPr="00073C07">
        <w:rPr>
          <w:rFonts w:ascii="Times New Roman" w:eastAsia="Times New Roman" w:hAnsi="Times New Roman" w:cs="Times New Roman"/>
          <w:snapToGrid w:val="0"/>
          <w:sz w:val="24"/>
          <w:szCs w:val="24"/>
          <w:lang w:eastAsia="ru-RU"/>
        </w:rPr>
        <w:t>действий, предусмотренных п. 3 ст. 3 ФЗ «О персональных данных» от 27.07.2006 № 152-ФЗ, в отношении</w:t>
      </w:r>
      <w:r w:rsidRPr="00073C07">
        <w:rPr>
          <w:rFonts w:ascii="Times New Roman" w:eastAsia="Times New Roman" w:hAnsi="Times New Roman" w:cs="Times New Roman"/>
          <w:sz w:val="24"/>
          <w:szCs w:val="24"/>
          <w:lang w:eastAsia="ru-RU"/>
        </w:rP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sidRPr="00073C07">
        <w:rPr>
          <w:rFonts w:ascii="Times New Roman" w:eastAsia="Times New Roman" w:hAnsi="Times New Roman" w:cs="Times New Roman"/>
          <w:snapToGrid w:val="0"/>
          <w:sz w:val="24"/>
          <w:szCs w:val="24"/>
          <w:lang w:eastAsia="ru-RU"/>
        </w:rPr>
        <w:t xml:space="preserve">фамилия, имя, отчество; серия и номер документа, удостоверяющего личность; ИНН </w:t>
      </w:r>
      <w:r w:rsidRPr="00073C07">
        <w:rPr>
          <w:rFonts w:ascii="Times New Roman" w:eastAsia="Times New Roman" w:hAnsi="Times New Roman" w:cs="Times New Roman"/>
          <w:sz w:val="24"/>
          <w:szCs w:val="24"/>
          <w:lang w:eastAsia="ru-RU"/>
        </w:rPr>
        <w:t>(участников, учредителей, акционеров) ПАО «</w:t>
      </w:r>
      <w:proofErr w:type="spellStart"/>
      <w:r>
        <w:rPr>
          <w:rFonts w:ascii="Times New Roman" w:eastAsia="Times New Roman" w:hAnsi="Times New Roman" w:cs="Times New Roman"/>
          <w:sz w:val="24"/>
          <w:szCs w:val="24"/>
          <w:lang w:eastAsia="ru-RU"/>
        </w:rPr>
        <w:t>Россети</w:t>
      </w:r>
      <w:proofErr w:type="spellEnd"/>
      <w:r>
        <w:rPr>
          <w:rFonts w:ascii="Times New Roman" w:eastAsia="Times New Roman" w:hAnsi="Times New Roman" w:cs="Times New Roman"/>
          <w:sz w:val="24"/>
          <w:szCs w:val="24"/>
          <w:lang w:eastAsia="ru-RU"/>
        </w:rPr>
        <w:t xml:space="preserve"> Центр</w:t>
      </w:r>
      <w:r w:rsidRPr="00073C07">
        <w:rPr>
          <w:rFonts w:ascii="Times New Roman" w:eastAsia="Times New Roman" w:hAnsi="Times New Roman" w:cs="Times New Roman"/>
          <w:sz w:val="24"/>
          <w:szCs w:val="24"/>
          <w:lang w:eastAsia="ru-RU"/>
        </w:rPr>
        <w:t>»/ПАО «</w:t>
      </w:r>
      <w:proofErr w:type="spellStart"/>
      <w:r w:rsidRPr="00073C07">
        <w:rPr>
          <w:rFonts w:ascii="Times New Roman" w:eastAsia="Times New Roman" w:hAnsi="Times New Roman" w:cs="Times New Roman"/>
          <w:sz w:val="24"/>
          <w:szCs w:val="24"/>
          <w:lang w:eastAsia="ru-RU"/>
        </w:rPr>
        <w:t>Россети</w:t>
      </w:r>
      <w:proofErr w:type="spellEnd"/>
      <w:r w:rsidRPr="00073C07">
        <w:rPr>
          <w:rFonts w:ascii="Times New Roman" w:eastAsia="Times New Roman" w:hAnsi="Times New Roman" w:cs="Times New Roman"/>
          <w:sz w:val="24"/>
          <w:szCs w:val="24"/>
          <w:lang w:eastAsia="ru-RU"/>
        </w:rPr>
        <w:t>»,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D4468" w:rsidRPr="00073C07" w:rsidRDefault="001D4468" w:rsidP="001D4468">
      <w:pPr>
        <w:spacing w:after="0" w:line="240" w:lineRule="auto"/>
        <w:ind w:firstLine="709"/>
        <w:jc w:val="both"/>
        <w:rPr>
          <w:rFonts w:ascii="Times New Roman" w:eastAsia="Calibri" w:hAnsi="Times New Roman" w:cs="Times New Roman"/>
          <w:snapToGrid w:val="0"/>
          <w:sz w:val="24"/>
          <w:szCs w:val="24"/>
        </w:rPr>
      </w:pPr>
      <w:r w:rsidRPr="00073C07">
        <w:rPr>
          <w:rFonts w:ascii="Times New Roman" w:eastAsia="Calibri" w:hAnsi="Times New Roman" w:cs="Times New Roman"/>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1D4468" w:rsidRPr="00073C07" w:rsidRDefault="001D4468" w:rsidP="001D4468">
      <w:pPr>
        <w:spacing w:after="0" w:line="240" w:lineRule="auto"/>
        <w:rPr>
          <w:rFonts w:ascii="Times New Roman" w:eastAsia="Calibri" w:hAnsi="Times New Roman" w:cs="Times New Roman"/>
          <w:color w:val="000000"/>
          <w:sz w:val="16"/>
          <w:szCs w:val="16"/>
        </w:rPr>
      </w:pPr>
      <w:r w:rsidRPr="00073C07">
        <w:rPr>
          <w:rFonts w:ascii="Times New Roman" w:eastAsia="Calibri" w:hAnsi="Times New Roman" w:cs="Times New Roman"/>
          <w:color w:val="000000"/>
          <w:sz w:val="16"/>
          <w:szCs w:val="16"/>
        </w:rPr>
        <w:t>_____________________________________   ____________________________</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Calibri" w:hAnsi="Times New Roman" w:cs="Times New Roman"/>
          <w:sz w:val="24"/>
          <w:szCs w:val="24"/>
        </w:rPr>
        <w:t xml:space="preserve"> </w:t>
      </w:r>
      <w:r w:rsidRPr="00073C07">
        <w:rPr>
          <w:rFonts w:ascii="Times New Roman" w:eastAsia="Calibri" w:hAnsi="Times New Roman" w:cs="Times New Roman"/>
          <w:i/>
          <w:sz w:val="24"/>
          <w:szCs w:val="24"/>
        </w:rPr>
        <w:t xml:space="preserve">(Подпись уполномоченного </w:t>
      </w:r>
      <w:proofErr w:type="gramStart"/>
      <w:r w:rsidRPr="00073C07">
        <w:rPr>
          <w:rFonts w:ascii="Times New Roman" w:eastAsia="Calibri" w:hAnsi="Times New Roman" w:cs="Times New Roman"/>
          <w:i/>
          <w:sz w:val="24"/>
          <w:szCs w:val="24"/>
        </w:rPr>
        <w:t>представителя)</w:t>
      </w:r>
      <w:r>
        <w:rPr>
          <w:rFonts w:ascii="Times New Roman" w:eastAsia="Calibri" w:hAnsi="Times New Roman" w:cs="Times New Roman"/>
          <w:i/>
          <w:sz w:val="24"/>
          <w:szCs w:val="24"/>
        </w:rPr>
        <w:t xml:space="preserve">  </w:t>
      </w:r>
      <w:r w:rsidRPr="00073C07">
        <w:rPr>
          <w:rFonts w:ascii="Times New Roman" w:eastAsia="Calibri" w:hAnsi="Times New Roman" w:cs="Times New Roman"/>
          <w:i/>
          <w:sz w:val="24"/>
          <w:szCs w:val="24"/>
        </w:rPr>
        <w:t xml:space="preserve"> </w:t>
      </w:r>
      <w:proofErr w:type="gramEnd"/>
      <w:r w:rsidRPr="00073C07">
        <w:rPr>
          <w:rFonts w:ascii="Times New Roman" w:eastAsia="Calibri" w:hAnsi="Times New Roman" w:cs="Times New Roman"/>
          <w:i/>
          <w:sz w:val="24"/>
          <w:szCs w:val="24"/>
        </w:rPr>
        <w:t xml:space="preserve"> (Ф.И.О. и должность подписавшего)</w:t>
      </w:r>
    </w:p>
    <w:p w:rsidR="001D4468" w:rsidRPr="00073C07" w:rsidRDefault="001D4468" w:rsidP="001D4468">
      <w:pPr>
        <w:spacing w:after="0" w:line="240" w:lineRule="auto"/>
        <w:rPr>
          <w:rFonts w:ascii="Times New Roman" w:eastAsia="Calibri" w:hAnsi="Times New Roman" w:cs="Times New Roman"/>
          <w:i/>
          <w:color w:val="000000"/>
          <w:sz w:val="24"/>
          <w:szCs w:val="24"/>
        </w:rPr>
      </w:pPr>
      <w:r w:rsidRPr="00073C07">
        <w:rPr>
          <w:rFonts w:ascii="Times New Roman" w:eastAsia="Times New Roman" w:hAnsi="Times New Roman" w:cs="Times New Roman"/>
          <w:sz w:val="24"/>
          <w:szCs w:val="24"/>
          <w:lang w:eastAsia="ru-RU"/>
        </w:rPr>
        <w:t>М.П.</w:t>
      </w: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rsidR="00B2775E" w:rsidRPr="00767959"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sidRPr="00767959">
        <w:rPr>
          <w:rFonts w:ascii="Times New Roman" w:hAnsi="Times New Roman" w:cs="Times New Roman"/>
          <w:caps/>
        </w:rPr>
        <w:lastRenderedPageBreak/>
        <w:tab/>
      </w:r>
    </w:p>
    <w:p w:rsidR="00B2775E" w:rsidRPr="00767959"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rsidRPr="00767959" w:rsidTr="00B2775E">
        <w:tc>
          <w:tcPr>
            <w:tcW w:w="963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ПОКУПАТЕЛЬ</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c>
          <w:tcPr>
            <w:tcW w:w="5529" w:type="dxa"/>
            <w:hideMark/>
          </w:tcPr>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sidRPr="00767959">
              <w:rPr>
                <w:rFonts w:ascii="Times New Roman" w:hAnsi="Times New Roman" w:cs="Times New Roman"/>
                <w:szCs w:val="28"/>
                <w:lang w:val="ru-RU" w:eastAsia="en-US"/>
              </w:rPr>
              <w:t>ПОСТАВЩИК</w:t>
            </w:r>
          </w:p>
          <w:p w:rsidR="00B2775E" w:rsidRPr="00767959" w:rsidRDefault="00B2775E">
            <w:pPr>
              <w:widowControl w:val="0"/>
              <w:rPr>
                <w:rFonts w:ascii="Times New Roman" w:hAnsi="Times New Roman" w:cs="Times New Roman"/>
                <w:sz w:val="28"/>
                <w:szCs w:val="28"/>
              </w:rPr>
            </w:pPr>
            <w:r w:rsidRPr="00767959">
              <w:rPr>
                <w:rFonts w:ascii="Times New Roman" w:hAnsi="Times New Roman" w:cs="Times New Roman"/>
                <w:sz w:val="28"/>
                <w:szCs w:val="28"/>
              </w:rPr>
              <w:t>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______________/___________________/</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«___» __________ 20__ г.</w:t>
            </w:r>
          </w:p>
          <w:p w:rsidR="00B2775E" w:rsidRPr="00767959"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sidRPr="00767959">
              <w:rPr>
                <w:rFonts w:ascii="Times New Roman" w:hAnsi="Times New Roman" w:cs="Times New Roman"/>
                <w:szCs w:val="28"/>
                <w:lang w:eastAsia="en-US"/>
              </w:rPr>
              <w:t>М.П.</w:t>
            </w:r>
          </w:p>
        </w:tc>
      </w:tr>
    </w:tbl>
    <w:p w:rsidR="00B2775E" w:rsidRPr="00767959"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rPr>
          <w:rFonts w:ascii="Times New Roman" w:hAnsi="Times New Roman" w:cs="Times New Roman"/>
          <w:sz w:val="24"/>
          <w:szCs w:val="24"/>
        </w:rPr>
      </w:pPr>
    </w:p>
    <w:p w:rsidR="00B2775E" w:rsidRPr="00767959" w:rsidRDefault="00B2775E" w:rsidP="00B2775E">
      <w:pPr>
        <w:widowControl w:val="0"/>
        <w:tabs>
          <w:tab w:val="left" w:pos="3996"/>
        </w:tabs>
        <w:rPr>
          <w:rFonts w:ascii="Times New Roman" w:hAnsi="Times New Roman" w:cs="Times New Roman"/>
          <w:sz w:val="24"/>
          <w:szCs w:val="24"/>
        </w:rPr>
      </w:pPr>
      <w:r w:rsidRPr="00767959">
        <w:rPr>
          <w:rFonts w:ascii="Times New Roman" w:hAnsi="Times New Roman" w:cs="Times New Roman"/>
          <w:sz w:val="24"/>
          <w:szCs w:val="24"/>
        </w:rPr>
        <w:tab/>
      </w:r>
    </w:p>
    <w:bookmarkEnd w:id="0"/>
    <w:p w:rsidR="00B2775E" w:rsidRPr="00767959" w:rsidRDefault="00B2775E" w:rsidP="00B2775E">
      <w:pPr>
        <w:spacing w:after="0"/>
        <w:rPr>
          <w:rFonts w:ascii="Times New Roman" w:hAnsi="Times New Roman" w:cs="Times New Roman"/>
          <w:sz w:val="24"/>
          <w:szCs w:val="24"/>
        </w:rPr>
        <w:sectPr w:rsidR="00B2775E" w:rsidRPr="00767959">
          <w:pgSz w:w="16838" w:h="11906" w:orient="landscape"/>
          <w:pgMar w:top="993" w:right="1134" w:bottom="568" w:left="1134" w:header="708" w:footer="708" w:gutter="0"/>
          <w:cols w:space="720"/>
        </w:sectPr>
      </w:pP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lastRenderedPageBreak/>
        <w:t>Приложение 12</w:t>
      </w:r>
    </w:p>
    <w:p w:rsidR="00B2775E"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xml:space="preserve">к Договору поставки </w:t>
      </w:r>
    </w:p>
    <w:p w:rsidR="005A6AE6" w:rsidRPr="00767959" w:rsidRDefault="00B2775E"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от «___»_______ 201__г</w:t>
      </w:r>
      <w:r w:rsidR="005A6AE6" w:rsidRPr="00767959">
        <w:rPr>
          <w:rFonts w:ascii="Times New Roman" w:eastAsia="Times New Roman" w:hAnsi="Times New Roman" w:cs="Times New Roman"/>
          <w:bCs/>
          <w:sz w:val="24"/>
          <w:szCs w:val="24"/>
        </w:rPr>
        <w:t xml:space="preserve">. </w:t>
      </w:r>
    </w:p>
    <w:p w:rsidR="00B2775E" w:rsidRPr="00767959" w:rsidRDefault="005A6AE6" w:rsidP="00B2775E">
      <w:pPr>
        <w:spacing w:after="0"/>
        <w:ind w:left="6378" w:firstLine="702"/>
        <w:rPr>
          <w:rFonts w:ascii="Times New Roman" w:eastAsia="Times New Roman" w:hAnsi="Times New Roman" w:cs="Times New Roman"/>
          <w:bCs/>
          <w:sz w:val="24"/>
          <w:szCs w:val="24"/>
        </w:rPr>
      </w:pPr>
      <w:r w:rsidRPr="00767959">
        <w:rPr>
          <w:rFonts w:ascii="Times New Roman" w:eastAsia="Times New Roman" w:hAnsi="Times New Roman" w:cs="Times New Roman"/>
          <w:bCs/>
          <w:sz w:val="24"/>
          <w:szCs w:val="24"/>
        </w:rPr>
        <w:t>№ ____</w:t>
      </w:r>
    </w:p>
    <w:p w:rsidR="00B2775E" w:rsidRPr="00767959" w:rsidRDefault="00B2775E" w:rsidP="00B2775E">
      <w:pPr>
        <w:ind w:left="7086"/>
        <w:rPr>
          <w:rFonts w:ascii="Times New Roman" w:eastAsia="Times New Roman" w:hAnsi="Times New Roman" w:cs="Times New Roman"/>
          <w:bCs/>
          <w:sz w:val="24"/>
          <w:szCs w:val="24"/>
        </w:rPr>
      </w:pPr>
    </w:p>
    <w:p w:rsidR="00B2775E" w:rsidRPr="00767959" w:rsidRDefault="00B2775E" w:rsidP="00B2775E">
      <w:pPr>
        <w:jc w:val="center"/>
        <w:rPr>
          <w:rFonts w:ascii="Times New Roman" w:eastAsia="Times New Roman" w:hAnsi="Times New Roman" w:cs="Times New Roman"/>
          <w:b/>
          <w:bCs/>
          <w:sz w:val="24"/>
          <w:szCs w:val="24"/>
        </w:rPr>
      </w:pPr>
      <w:r w:rsidRPr="00767959">
        <w:rPr>
          <w:rFonts w:ascii="Times New Roman" w:eastAsia="Times New Roman" w:hAnsi="Times New Roman" w:cs="Times New Roman"/>
          <w:b/>
          <w:bCs/>
          <w:sz w:val="24"/>
          <w:szCs w:val="24"/>
        </w:rPr>
        <w:t>ФОРМА Документа о приемке товара</w:t>
      </w:r>
    </w:p>
    <w:p w:rsidR="00B2775E" w:rsidRPr="00767959"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rsidR="00B2775E" w:rsidRPr="00767959" w:rsidRDefault="00B2775E" w:rsidP="00B2775E">
      <w:pPr>
        <w:jc w:val="center"/>
        <w:rPr>
          <w:rFonts w:ascii="Times New Roman" w:eastAsia="Times New Roman" w:hAnsi="Times New Roman" w:cs="Times New Roman"/>
          <w:b/>
          <w:bCs/>
          <w:sz w:val="24"/>
          <w:szCs w:val="24"/>
        </w:rPr>
      </w:pPr>
    </w:p>
    <w:p w:rsidR="00B2775E" w:rsidRPr="00767959"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rsidR="00B2775E" w:rsidRPr="00767959"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sidRPr="00767959">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rsidR="00B2775E" w:rsidRPr="00767959"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sidRPr="00767959">
        <w:rPr>
          <w:rFonts w:ascii="Times New Roman" w:hAnsi="Times New Roman" w:cs="Times New Roman"/>
          <w:bCs/>
          <w:sz w:val="24"/>
          <w:szCs w:val="24"/>
          <w:vertAlign w:val="superscript"/>
        </w:rPr>
        <w:footnoteReference w:id="3"/>
      </w:r>
      <w:r w:rsidRPr="00767959">
        <w:rPr>
          <w:rFonts w:ascii="Times New Roman" w:hAnsi="Times New Roman" w:cs="Times New Roman"/>
          <w:bCs/>
          <w:sz w:val="24"/>
          <w:szCs w:val="24"/>
        </w:rPr>
        <w:t>;</w:t>
      </w:r>
    </w:p>
    <w:p w:rsidR="00B76C66" w:rsidRPr="00767959"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sidRPr="00767959">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sidRPr="00767959">
        <w:rPr>
          <w:rStyle w:val="af"/>
          <w:rFonts w:ascii="Times New Roman" w:hAnsi="Times New Roman" w:cs="Times New Roman"/>
          <w:bCs/>
          <w:sz w:val="24"/>
          <w:szCs w:val="24"/>
        </w:rPr>
        <w:footnoteReference w:id="4"/>
      </w:r>
    </w:p>
    <w:p w:rsidR="00B76C66" w:rsidRPr="00767959"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67959">
          <w:pgSz w:w="11906" w:h="16838"/>
          <w:pgMar w:top="1134" w:right="568" w:bottom="1134" w:left="993" w:header="708" w:footer="708" w:gutter="0"/>
          <w:cols w:space="720"/>
        </w:sectPr>
      </w:pPr>
    </w:p>
    <w:p w:rsidR="002602E3" w:rsidRPr="00A9117A" w:rsidRDefault="002602E3" w:rsidP="001D4468">
      <w:pPr>
        <w:spacing w:after="0"/>
        <w:ind w:left="6378" w:firstLine="702"/>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7F40" w:rsidRDefault="00277F40" w:rsidP="00316717">
      <w:pPr>
        <w:spacing w:after="0" w:line="240" w:lineRule="auto"/>
      </w:pPr>
      <w:r>
        <w:separator/>
      </w:r>
    </w:p>
  </w:endnote>
  <w:endnote w:type="continuationSeparator" w:id="0">
    <w:p w:rsidR="00277F40" w:rsidRDefault="00277F40" w:rsidP="00316717">
      <w:pPr>
        <w:spacing w:after="0" w:line="240" w:lineRule="auto"/>
      </w:pPr>
      <w:r>
        <w:continuationSeparator/>
      </w:r>
    </w:p>
  </w:endnote>
  <w:endnote w:type="continuationNotice" w:id="1">
    <w:p w:rsidR="00277F40" w:rsidRDefault="00277F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7F40" w:rsidRDefault="00277F40" w:rsidP="00316717">
      <w:pPr>
        <w:spacing w:after="0" w:line="240" w:lineRule="auto"/>
      </w:pPr>
      <w:r>
        <w:separator/>
      </w:r>
    </w:p>
  </w:footnote>
  <w:footnote w:type="continuationSeparator" w:id="0">
    <w:p w:rsidR="00277F40" w:rsidRDefault="00277F40" w:rsidP="00316717">
      <w:pPr>
        <w:spacing w:after="0" w:line="240" w:lineRule="auto"/>
      </w:pPr>
      <w:r>
        <w:continuationSeparator/>
      </w:r>
    </w:p>
  </w:footnote>
  <w:footnote w:type="continuationNotice" w:id="1">
    <w:p w:rsidR="00277F40" w:rsidRDefault="00277F40">
      <w:pPr>
        <w:spacing w:after="0" w:line="240" w:lineRule="auto"/>
      </w:pPr>
    </w:p>
  </w:footnote>
  <w:footnote w:id="2">
    <w:p w:rsidR="00A90ABC" w:rsidRDefault="00A90ABC"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3">
    <w:p w:rsidR="00A90ABC" w:rsidRDefault="00A90ABC"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rsidR="00A90ABC" w:rsidRDefault="00A90ABC" w:rsidP="00B2775E">
      <w:pPr>
        <w:pStyle w:val="ad"/>
        <w:ind w:left="142" w:firstLine="567"/>
        <w:jc w:val="both"/>
        <w:rPr>
          <w:rFonts w:ascii="Times New Roman" w:hAnsi="Times New Roman" w:cs="Times New Roman"/>
          <w:sz w:val="22"/>
          <w:szCs w:val="22"/>
        </w:rPr>
      </w:pPr>
    </w:p>
  </w:footnote>
  <w:footnote w:id="4">
    <w:p w:rsidR="00A90ABC" w:rsidRDefault="00A90ABC">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2"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5"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7"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8"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9"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1"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2"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3"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6"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1"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3"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5"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48"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0"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2"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5"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7"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1"/>
  </w:num>
  <w:num w:numId="2">
    <w:abstractNumId w:val="35"/>
  </w:num>
  <w:num w:numId="3">
    <w:abstractNumId w:val="40"/>
  </w:num>
  <w:num w:numId="4">
    <w:abstractNumId w:val="51"/>
  </w:num>
  <w:num w:numId="5">
    <w:abstractNumId w:val="1"/>
  </w:num>
  <w:num w:numId="6">
    <w:abstractNumId w:val="34"/>
  </w:num>
  <w:num w:numId="7">
    <w:abstractNumId w:val="19"/>
  </w:num>
  <w:num w:numId="8">
    <w:abstractNumId w:val="12"/>
  </w:num>
  <w:num w:numId="9">
    <w:abstractNumId w:val="16"/>
  </w:num>
  <w:num w:numId="10">
    <w:abstractNumId w:val="57"/>
  </w:num>
  <w:num w:numId="11">
    <w:abstractNumId w:val="9"/>
  </w:num>
  <w:num w:numId="12">
    <w:abstractNumId w:val="18"/>
  </w:num>
  <w:num w:numId="13">
    <w:abstractNumId w:val="33"/>
  </w:num>
  <w:num w:numId="14">
    <w:abstractNumId w:val="24"/>
  </w:num>
  <w:num w:numId="15">
    <w:abstractNumId w:val="17"/>
  </w:num>
  <w:num w:numId="16">
    <w:abstractNumId w:val="2"/>
  </w:num>
  <w:num w:numId="17">
    <w:abstractNumId w:val="5"/>
  </w:num>
  <w:num w:numId="18">
    <w:abstractNumId w:val="21"/>
  </w:num>
  <w:num w:numId="19">
    <w:abstractNumId w:val="6"/>
  </w:num>
  <w:num w:numId="20">
    <w:abstractNumId w:val="30"/>
  </w:num>
  <w:num w:numId="21">
    <w:abstractNumId w:val="43"/>
  </w:num>
  <w:num w:numId="22">
    <w:abstractNumId w:val="49"/>
  </w:num>
  <w:num w:numId="23">
    <w:abstractNumId w:val="26"/>
  </w:num>
  <w:num w:numId="24">
    <w:abstractNumId w:val="55"/>
  </w:num>
  <w:num w:numId="25">
    <w:abstractNumId w:val="50"/>
  </w:num>
  <w:num w:numId="26">
    <w:abstractNumId w:val="36"/>
  </w:num>
  <w:num w:numId="27">
    <w:abstractNumId w:val="38"/>
  </w:num>
  <w:num w:numId="28">
    <w:abstractNumId w:val="10"/>
  </w:num>
  <w:num w:numId="29">
    <w:abstractNumId w:val="54"/>
  </w:num>
  <w:num w:numId="30">
    <w:abstractNumId w:val="3"/>
  </w:num>
  <w:num w:numId="31">
    <w:abstractNumId w:val="39"/>
  </w:num>
  <w:num w:numId="32">
    <w:abstractNumId w:val="53"/>
  </w:num>
  <w:num w:numId="33">
    <w:abstractNumId w:val="45"/>
  </w:num>
  <w:num w:numId="34">
    <w:abstractNumId w:val="44"/>
  </w:num>
  <w:num w:numId="35">
    <w:abstractNumId w:val="14"/>
  </w:num>
  <w:num w:numId="36">
    <w:abstractNumId w:val="37"/>
  </w:num>
  <w:num w:numId="37">
    <w:abstractNumId w:val="7"/>
  </w:num>
  <w:num w:numId="38">
    <w:abstractNumId w:val="52"/>
  </w:num>
  <w:num w:numId="39">
    <w:abstractNumId w:val="32"/>
  </w:num>
  <w:num w:numId="40">
    <w:abstractNumId w:val="20"/>
  </w:num>
  <w:num w:numId="41">
    <w:abstractNumId w:val="22"/>
  </w:num>
  <w:num w:numId="42">
    <w:abstractNumId w:val="27"/>
  </w:num>
  <w:num w:numId="43">
    <w:abstractNumId w:val="46"/>
  </w:num>
  <w:num w:numId="4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8"/>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3"/>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41"/>
  </w:num>
  <w:num w:numId="53">
    <w:abstractNumId w:val="11"/>
  </w:num>
  <w:num w:numId="54">
    <w:abstractNumId w:val="4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5"/>
  </w:num>
  <w:num w:numId="56">
    <w:abstractNumId w:val="15"/>
  </w:num>
  <w:num w:numId="57">
    <w:abstractNumId w:val="56"/>
  </w:num>
  <w:num w:numId="58">
    <w:abstractNumId w:val="23"/>
  </w:num>
  <w:num w:numId="59">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6717"/>
    <w:rsid w:val="00005CB9"/>
    <w:rsid w:val="000100F3"/>
    <w:rsid w:val="00014F4D"/>
    <w:rsid w:val="00021DED"/>
    <w:rsid w:val="00022743"/>
    <w:rsid w:val="00022E74"/>
    <w:rsid w:val="00044A0F"/>
    <w:rsid w:val="000536E9"/>
    <w:rsid w:val="00061E81"/>
    <w:rsid w:val="000769E9"/>
    <w:rsid w:val="000771AA"/>
    <w:rsid w:val="000849AC"/>
    <w:rsid w:val="000967D0"/>
    <w:rsid w:val="000A4FBB"/>
    <w:rsid w:val="000B7BDC"/>
    <w:rsid w:val="000C6533"/>
    <w:rsid w:val="000C75EC"/>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BDB"/>
    <w:rsid w:val="00166CFD"/>
    <w:rsid w:val="00173741"/>
    <w:rsid w:val="00193AED"/>
    <w:rsid w:val="00196333"/>
    <w:rsid w:val="001A1060"/>
    <w:rsid w:val="001B02FA"/>
    <w:rsid w:val="001B3B00"/>
    <w:rsid w:val="001B5F92"/>
    <w:rsid w:val="001C1210"/>
    <w:rsid w:val="001C42C8"/>
    <w:rsid w:val="001D0919"/>
    <w:rsid w:val="001D4468"/>
    <w:rsid w:val="001E269C"/>
    <w:rsid w:val="001F01F2"/>
    <w:rsid w:val="001F107A"/>
    <w:rsid w:val="001F4C7C"/>
    <w:rsid w:val="001F4F41"/>
    <w:rsid w:val="00202F46"/>
    <w:rsid w:val="002032F8"/>
    <w:rsid w:val="002052F5"/>
    <w:rsid w:val="00206458"/>
    <w:rsid w:val="002106E3"/>
    <w:rsid w:val="002135C0"/>
    <w:rsid w:val="00222880"/>
    <w:rsid w:val="00226BFA"/>
    <w:rsid w:val="00233951"/>
    <w:rsid w:val="00234474"/>
    <w:rsid w:val="002573B1"/>
    <w:rsid w:val="00257BD7"/>
    <w:rsid w:val="002602E3"/>
    <w:rsid w:val="00272E8E"/>
    <w:rsid w:val="00277F40"/>
    <w:rsid w:val="00283742"/>
    <w:rsid w:val="002841DA"/>
    <w:rsid w:val="002950BE"/>
    <w:rsid w:val="002A10C9"/>
    <w:rsid w:val="002B198B"/>
    <w:rsid w:val="002B3531"/>
    <w:rsid w:val="002C1BC4"/>
    <w:rsid w:val="002D067E"/>
    <w:rsid w:val="002E2D1E"/>
    <w:rsid w:val="002E49E7"/>
    <w:rsid w:val="002E6C0F"/>
    <w:rsid w:val="002F25DD"/>
    <w:rsid w:val="00307460"/>
    <w:rsid w:val="00307E43"/>
    <w:rsid w:val="00316717"/>
    <w:rsid w:val="00323B80"/>
    <w:rsid w:val="00325DE5"/>
    <w:rsid w:val="0033403D"/>
    <w:rsid w:val="00351CE0"/>
    <w:rsid w:val="00365A45"/>
    <w:rsid w:val="00372489"/>
    <w:rsid w:val="0037754D"/>
    <w:rsid w:val="00384877"/>
    <w:rsid w:val="00384C72"/>
    <w:rsid w:val="003870EA"/>
    <w:rsid w:val="00393B2F"/>
    <w:rsid w:val="00396CD8"/>
    <w:rsid w:val="003A5659"/>
    <w:rsid w:val="003A6625"/>
    <w:rsid w:val="003B0941"/>
    <w:rsid w:val="003B1F5B"/>
    <w:rsid w:val="003B29BF"/>
    <w:rsid w:val="003B5F5A"/>
    <w:rsid w:val="003B66B5"/>
    <w:rsid w:val="003C442E"/>
    <w:rsid w:val="003C5F25"/>
    <w:rsid w:val="003E1630"/>
    <w:rsid w:val="003E45E6"/>
    <w:rsid w:val="003E7223"/>
    <w:rsid w:val="00400CA5"/>
    <w:rsid w:val="00402922"/>
    <w:rsid w:val="00405D88"/>
    <w:rsid w:val="00417C04"/>
    <w:rsid w:val="00420E38"/>
    <w:rsid w:val="00422B15"/>
    <w:rsid w:val="00423F42"/>
    <w:rsid w:val="00424762"/>
    <w:rsid w:val="00424F27"/>
    <w:rsid w:val="00434B86"/>
    <w:rsid w:val="00441CE5"/>
    <w:rsid w:val="0044446D"/>
    <w:rsid w:val="00445BB5"/>
    <w:rsid w:val="00447A62"/>
    <w:rsid w:val="00450018"/>
    <w:rsid w:val="00452CCD"/>
    <w:rsid w:val="0045783F"/>
    <w:rsid w:val="00474F46"/>
    <w:rsid w:val="00483413"/>
    <w:rsid w:val="00496B5D"/>
    <w:rsid w:val="004A458A"/>
    <w:rsid w:val="004B0B89"/>
    <w:rsid w:val="004B29F0"/>
    <w:rsid w:val="004B5495"/>
    <w:rsid w:val="004B7412"/>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22811"/>
    <w:rsid w:val="00534016"/>
    <w:rsid w:val="005362EA"/>
    <w:rsid w:val="005363F0"/>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20ED"/>
    <w:rsid w:val="00684CAB"/>
    <w:rsid w:val="00685F70"/>
    <w:rsid w:val="006A3108"/>
    <w:rsid w:val="006A33F6"/>
    <w:rsid w:val="006A43F6"/>
    <w:rsid w:val="006A4E63"/>
    <w:rsid w:val="006B0A3B"/>
    <w:rsid w:val="006B5F20"/>
    <w:rsid w:val="006B7E40"/>
    <w:rsid w:val="006C0062"/>
    <w:rsid w:val="006C338B"/>
    <w:rsid w:val="006C3A9A"/>
    <w:rsid w:val="006D31F9"/>
    <w:rsid w:val="006D37BA"/>
    <w:rsid w:val="006D62A4"/>
    <w:rsid w:val="006D62EA"/>
    <w:rsid w:val="006E0657"/>
    <w:rsid w:val="007001D9"/>
    <w:rsid w:val="00700C29"/>
    <w:rsid w:val="00701E37"/>
    <w:rsid w:val="00705984"/>
    <w:rsid w:val="00707A2B"/>
    <w:rsid w:val="0071360D"/>
    <w:rsid w:val="007228C9"/>
    <w:rsid w:val="00724DE4"/>
    <w:rsid w:val="00730704"/>
    <w:rsid w:val="00734ED6"/>
    <w:rsid w:val="00743CCD"/>
    <w:rsid w:val="00744F8D"/>
    <w:rsid w:val="00751A17"/>
    <w:rsid w:val="00756751"/>
    <w:rsid w:val="00757DD9"/>
    <w:rsid w:val="00765257"/>
    <w:rsid w:val="00765F8F"/>
    <w:rsid w:val="00767959"/>
    <w:rsid w:val="00771B29"/>
    <w:rsid w:val="0078732F"/>
    <w:rsid w:val="007932C8"/>
    <w:rsid w:val="007A2D4D"/>
    <w:rsid w:val="007A5518"/>
    <w:rsid w:val="007A5F42"/>
    <w:rsid w:val="007B1F3F"/>
    <w:rsid w:val="007B3FEF"/>
    <w:rsid w:val="007C2347"/>
    <w:rsid w:val="007C2CC7"/>
    <w:rsid w:val="007D01A7"/>
    <w:rsid w:val="007D1751"/>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1FCB"/>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359E9"/>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53A6"/>
    <w:rsid w:val="00A80EAA"/>
    <w:rsid w:val="00A8509C"/>
    <w:rsid w:val="00A90AB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90E40"/>
    <w:rsid w:val="00B90F31"/>
    <w:rsid w:val="00BA5A29"/>
    <w:rsid w:val="00BA70EA"/>
    <w:rsid w:val="00BB03EC"/>
    <w:rsid w:val="00BB0E2B"/>
    <w:rsid w:val="00BB22BD"/>
    <w:rsid w:val="00BB32E4"/>
    <w:rsid w:val="00BD291F"/>
    <w:rsid w:val="00BE7880"/>
    <w:rsid w:val="00C02669"/>
    <w:rsid w:val="00C04F3E"/>
    <w:rsid w:val="00C11C42"/>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51D58"/>
    <w:rsid w:val="00D536CF"/>
    <w:rsid w:val="00D552B7"/>
    <w:rsid w:val="00D56216"/>
    <w:rsid w:val="00D57490"/>
    <w:rsid w:val="00D65194"/>
    <w:rsid w:val="00D65B35"/>
    <w:rsid w:val="00D67A8C"/>
    <w:rsid w:val="00D7072D"/>
    <w:rsid w:val="00D828C3"/>
    <w:rsid w:val="00DA145C"/>
    <w:rsid w:val="00DA15C9"/>
    <w:rsid w:val="00DB1E24"/>
    <w:rsid w:val="00DB6A98"/>
    <w:rsid w:val="00DD2CFB"/>
    <w:rsid w:val="00DD613B"/>
    <w:rsid w:val="00DE14CD"/>
    <w:rsid w:val="00DE7E20"/>
    <w:rsid w:val="00DF2AB8"/>
    <w:rsid w:val="00E02F0A"/>
    <w:rsid w:val="00E1328C"/>
    <w:rsid w:val="00E20E27"/>
    <w:rsid w:val="00E22CCE"/>
    <w:rsid w:val="00E23687"/>
    <w:rsid w:val="00E320E0"/>
    <w:rsid w:val="00E35D90"/>
    <w:rsid w:val="00E407E5"/>
    <w:rsid w:val="00E40EF5"/>
    <w:rsid w:val="00E4567C"/>
    <w:rsid w:val="00E53B6F"/>
    <w:rsid w:val="00E544AF"/>
    <w:rsid w:val="00E57576"/>
    <w:rsid w:val="00E60070"/>
    <w:rsid w:val="00E6352D"/>
    <w:rsid w:val="00E75922"/>
    <w:rsid w:val="00E87BED"/>
    <w:rsid w:val="00EA39E2"/>
    <w:rsid w:val="00EB1DB4"/>
    <w:rsid w:val="00EC001F"/>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F5834"/>
  <w15:docId w15:val="{DE5C0E6C-F187-4257-A0A5-D20773A0A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lgorodenergo@mrsk-1.ru" TargetMode="External"/><Relationship Id="rId13" Type="http://schemas.openxmlformats.org/officeDocument/2006/relationships/hyperlink" Target="consultantplus://offline/ref=ED6F8AD86CCA2258871E4245C3487A0A0058E002F4D72C944F1016554Dj0I9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243E8CF7C5D3017F93DCBA5ABE19C314E46C3F55017C10A20B944EC50RFX3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3E8CF7C5D3017F93DCBA5ABE19C314E4DC7F05717C10A20B944EC50RFX3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243E8CF7C5D3017F93DCBA5ABE19C314E4DC7F05717C10A20B944EC50RFX3P" TargetMode="External"/><Relationship Id="rId4" Type="http://schemas.openxmlformats.org/officeDocument/2006/relationships/settings" Target="settings.xml"/><Relationship Id="rId9" Type="http://schemas.openxmlformats.org/officeDocument/2006/relationships/hyperlink" Target="consultantplus://offline/ref=4243E8CF7C5D3017F93DCBA5ABE19C314E44C4F45016C10A20B944EC50RFX3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32250-63B3-4364-AA33-DA782BCE0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28</Pages>
  <Words>9912</Words>
  <Characters>56504</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66284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Михайличенко Татьяна Викторовна</cp:lastModifiedBy>
  <cp:revision>12</cp:revision>
  <cp:lastPrinted>2020-03-10T13:04:00Z</cp:lastPrinted>
  <dcterms:created xsi:type="dcterms:W3CDTF">2021-07-29T09:36:00Z</dcterms:created>
  <dcterms:modified xsi:type="dcterms:W3CDTF">2022-11-09T05:59:00Z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