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1203" w:tblpY="-357"/>
        <w:tblW w:w="5737" w:type="pct"/>
        <w:tblLayout w:type="fixed"/>
        <w:tblLook w:val="04A0" w:firstRow="1" w:lastRow="0" w:firstColumn="1" w:lastColumn="0" w:noHBand="0" w:noVBand="1"/>
      </w:tblPr>
      <w:tblGrid>
        <w:gridCol w:w="3590"/>
        <w:gridCol w:w="3725"/>
        <w:gridCol w:w="3745"/>
      </w:tblGrid>
      <w:tr w:rsidR="009A04AF" w:rsidRPr="00F01F5E" w14:paraId="21C21E7A" w14:textId="77777777" w:rsidTr="00F41E0F">
        <w:tc>
          <w:tcPr>
            <w:tcW w:w="1623" w:type="pct"/>
          </w:tcPr>
          <w:p w14:paraId="1C9F2A28" w14:textId="77777777" w:rsidR="009A04AF" w:rsidRPr="00F01F5E" w:rsidRDefault="009A04AF" w:rsidP="00D95535">
            <w:pPr>
              <w:tabs>
                <w:tab w:val="right" w:pos="9971"/>
              </w:tabs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b/>
                <w:sz w:val="23"/>
                <w:szCs w:val="23"/>
              </w:rPr>
              <w:t>«Согласовано»</w:t>
            </w:r>
          </w:p>
          <w:p w14:paraId="2120EF5D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Первый заместитель директора–</w:t>
            </w:r>
          </w:p>
          <w:p w14:paraId="078B8A6C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 xml:space="preserve">главный диспетчер </w:t>
            </w:r>
            <w:r>
              <w:rPr>
                <w:sz w:val="23"/>
                <w:szCs w:val="23"/>
              </w:rPr>
              <w:t>Ф</w:t>
            </w:r>
            <w:r w:rsidRPr="00F01F5E">
              <w:rPr>
                <w:sz w:val="23"/>
                <w:szCs w:val="23"/>
              </w:rPr>
              <w:t>илиала</w:t>
            </w:r>
          </w:p>
          <w:p w14:paraId="0F49F73A" w14:textId="77777777" w:rsidR="009A04AF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АО «</w:t>
            </w:r>
            <w:r>
              <w:rPr>
                <w:sz w:val="23"/>
                <w:szCs w:val="23"/>
              </w:rPr>
              <w:t>СО ЕЭС</w:t>
            </w:r>
            <w:r w:rsidRPr="00F01F5E">
              <w:rPr>
                <w:sz w:val="23"/>
                <w:szCs w:val="23"/>
              </w:rPr>
              <w:t>»</w:t>
            </w:r>
          </w:p>
          <w:p w14:paraId="239E2312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Воронежское РДУ</w:t>
            </w:r>
          </w:p>
          <w:p w14:paraId="04B42975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_________________С.А. Созонов</w:t>
            </w:r>
          </w:p>
          <w:p w14:paraId="0EA71EA9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“_____” ____________ 20__ г.</w:t>
            </w:r>
          </w:p>
        </w:tc>
        <w:tc>
          <w:tcPr>
            <w:tcW w:w="1684" w:type="pct"/>
          </w:tcPr>
          <w:p w14:paraId="3C4FF2DD" w14:textId="77777777" w:rsidR="009A04AF" w:rsidRPr="00F01F5E" w:rsidRDefault="009A04AF" w:rsidP="00F41E0F">
            <w:pPr>
              <w:tabs>
                <w:tab w:val="right" w:pos="9971"/>
              </w:tabs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b/>
                <w:sz w:val="23"/>
                <w:szCs w:val="23"/>
              </w:rPr>
              <w:t>«</w:t>
            </w:r>
            <w:r>
              <w:rPr>
                <w:b/>
                <w:sz w:val="23"/>
                <w:szCs w:val="23"/>
              </w:rPr>
              <w:t>Согласовано</w:t>
            </w:r>
            <w:r w:rsidRPr="00F01F5E">
              <w:rPr>
                <w:b/>
                <w:sz w:val="23"/>
                <w:szCs w:val="23"/>
              </w:rPr>
              <w:t>»</w:t>
            </w:r>
          </w:p>
          <w:p w14:paraId="6224EE56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</w:t>
            </w:r>
            <w:r w:rsidRPr="00F01F5E">
              <w:rPr>
                <w:sz w:val="23"/>
                <w:szCs w:val="23"/>
              </w:rPr>
              <w:t>аместитель директора–</w:t>
            </w:r>
          </w:p>
          <w:p w14:paraId="3DD84238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главный инженер филиала</w:t>
            </w:r>
          </w:p>
          <w:p w14:paraId="2C71242E" w14:textId="77777777" w:rsidR="009A04AF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ПАО</w:t>
            </w:r>
            <w:r>
              <w:rPr>
                <w:sz w:val="23"/>
                <w:szCs w:val="23"/>
              </w:rPr>
              <w:t xml:space="preserve"> «</w:t>
            </w:r>
            <w:r w:rsidR="001E46FB" w:rsidRPr="007D583D">
              <w:rPr>
                <w:sz w:val="23"/>
                <w:szCs w:val="23"/>
              </w:rPr>
              <w:t>Р</w:t>
            </w:r>
            <w:r w:rsidR="00C44427">
              <w:rPr>
                <w:sz w:val="23"/>
                <w:szCs w:val="23"/>
              </w:rPr>
              <w:t>оссети</w:t>
            </w:r>
            <w:r>
              <w:rPr>
                <w:sz w:val="23"/>
                <w:szCs w:val="23"/>
              </w:rPr>
              <w:t>»</w:t>
            </w:r>
          </w:p>
          <w:p w14:paraId="0B85B748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Верхне-Донское ПМЭС</w:t>
            </w:r>
          </w:p>
          <w:p w14:paraId="23D4EBF9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</w:t>
            </w:r>
            <w:r w:rsidRPr="00F01F5E">
              <w:rPr>
                <w:sz w:val="23"/>
                <w:szCs w:val="23"/>
              </w:rPr>
              <w:t>____________</w:t>
            </w:r>
            <w:r>
              <w:rPr>
                <w:sz w:val="23"/>
                <w:szCs w:val="23"/>
              </w:rPr>
              <w:t>О</w:t>
            </w:r>
            <w:r w:rsidRPr="00F01F5E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В</w:t>
            </w:r>
            <w:r w:rsidRPr="00F01F5E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>Юрьев</w:t>
            </w:r>
          </w:p>
          <w:p w14:paraId="3A6D6661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“_____” ____________ 20__ г</w:t>
            </w:r>
          </w:p>
        </w:tc>
        <w:tc>
          <w:tcPr>
            <w:tcW w:w="1693" w:type="pct"/>
          </w:tcPr>
          <w:p w14:paraId="11FD768D" w14:textId="77777777" w:rsidR="009A04AF" w:rsidRPr="00F01F5E" w:rsidRDefault="009A04AF" w:rsidP="00F41E0F">
            <w:pPr>
              <w:tabs>
                <w:tab w:val="right" w:pos="9971"/>
              </w:tabs>
              <w:spacing w:line="276" w:lineRule="auto"/>
              <w:ind w:firstLine="709"/>
              <w:jc w:val="right"/>
              <w:rPr>
                <w:sz w:val="23"/>
                <w:szCs w:val="23"/>
              </w:rPr>
            </w:pPr>
            <w:r w:rsidRPr="00F01F5E">
              <w:rPr>
                <w:b/>
                <w:sz w:val="23"/>
                <w:szCs w:val="23"/>
              </w:rPr>
              <w:t>«Утверждаю»</w:t>
            </w:r>
          </w:p>
          <w:p w14:paraId="43B9B47F" w14:textId="77777777" w:rsidR="009A04AF" w:rsidRPr="00F01F5E" w:rsidRDefault="009A04AF" w:rsidP="00F41E0F">
            <w:pPr>
              <w:spacing w:line="276" w:lineRule="auto"/>
              <w:ind w:firstLine="28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Первый заместитель</w:t>
            </w:r>
            <w:r>
              <w:rPr>
                <w:sz w:val="23"/>
                <w:szCs w:val="23"/>
              </w:rPr>
              <w:t xml:space="preserve"> д</w:t>
            </w:r>
            <w:r w:rsidRPr="00F01F5E">
              <w:rPr>
                <w:sz w:val="23"/>
                <w:szCs w:val="23"/>
              </w:rPr>
              <w:t>иректора</w:t>
            </w:r>
            <w:r>
              <w:rPr>
                <w:sz w:val="23"/>
                <w:szCs w:val="23"/>
              </w:rPr>
              <w:t xml:space="preserve"> </w:t>
            </w:r>
            <w:r w:rsidRPr="00F01F5E">
              <w:rPr>
                <w:sz w:val="23"/>
                <w:szCs w:val="23"/>
              </w:rPr>
              <w:t>–</w:t>
            </w:r>
          </w:p>
          <w:p w14:paraId="464E4B98" w14:textId="77777777" w:rsidR="009A04AF" w:rsidRPr="00F01F5E" w:rsidRDefault="009A04AF" w:rsidP="00F41E0F">
            <w:pPr>
              <w:spacing w:line="276" w:lineRule="auto"/>
              <w:ind w:firstLine="709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главный инженер филиала</w:t>
            </w:r>
          </w:p>
          <w:p w14:paraId="44B6EFCB" w14:textId="4A63CD7C" w:rsidR="009A04AF" w:rsidRPr="00F01F5E" w:rsidRDefault="009A04AF" w:rsidP="00F41E0F">
            <w:pPr>
              <w:spacing w:line="276" w:lineRule="auto"/>
              <w:ind w:firstLine="28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 xml:space="preserve">ПАО </w:t>
            </w:r>
            <w:r>
              <w:rPr>
                <w:sz w:val="23"/>
                <w:szCs w:val="23"/>
              </w:rPr>
              <w:t>«Россети Центр»</w:t>
            </w:r>
            <w:r w:rsidRPr="00F01F5E">
              <w:rPr>
                <w:sz w:val="23"/>
                <w:szCs w:val="23"/>
              </w:rPr>
              <w:t xml:space="preserve"> - «Воронежэнерго»</w:t>
            </w:r>
          </w:p>
          <w:p w14:paraId="391A15F7" w14:textId="78D88EC0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</w:t>
            </w:r>
            <w:r w:rsidRPr="00F01F5E">
              <w:rPr>
                <w:sz w:val="23"/>
                <w:szCs w:val="23"/>
              </w:rPr>
              <w:t>_______________</w:t>
            </w:r>
            <w:r>
              <w:rPr>
                <w:sz w:val="23"/>
                <w:szCs w:val="23"/>
              </w:rPr>
              <w:t>А</w:t>
            </w:r>
            <w:r w:rsidRPr="00F01F5E">
              <w:rPr>
                <w:sz w:val="23"/>
                <w:szCs w:val="23"/>
              </w:rPr>
              <w:t xml:space="preserve">.А. </w:t>
            </w:r>
            <w:r>
              <w:rPr>
                <w:sz w:val="23"/>
                <w:szCs w:val="23"/>
              </w:rPr>
              <w:t>Бурков</w:t>
            </w:r>
          </w:p>
          <w:p w14:paraId="38C968B1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“_____” ____________ 20__ г</w:t>
            </w:r>
          </w:p>
        </w:tc>
      </w:tr>
    </w:tbl>
    <w:p w14:paraId="2F17EF6F" w14:textId="00C9E6B2" w:rsidR="00E70B4D" w:rsidRPr="00D72ED4" w:rsidRDefault="00E70B4D" w:rsidP="00E70B4D">
      <w:pPr>
        <w:pStyle w:val="214"/>
        <w:rPr>
          <w:szCs w:val="24"/>
        </w:rPr>
      </w:pPr>
    </w:p>
    <w:p w14:paraId="4D23B9E7" w14:textId="77777777" w:rsidR="00C3692B" w:rsidRDefault="00C3692B" w:rsidP="00E70B4D">
      <w:pPr>
        <w:pStyle w:val="21"/>
        <w:rPr>
          <w:rFonts w:ascii="Times New Roman" w:hAnsi="Times New Roman"/>
          <w:i w:val="0"/>
          <w:sz w:val="24"/>
          <w:szCs w:val="24"/>
        </w:rPr>
      </w:pPr>
    </w:p>
    <w:p w14:paraId="631CC400" w14:textId="77777777" w:rsidR="00F3540A" w:rsidRPr="00F3540A" w:rsidRDefault="00F3540A" w:rsidP="00F3540A"/>
    <w:p w14:paraId="4449493E" w14:textId="5D7A4BBA" w:rsidR="00E70B4D" w:rsidRPr="00D72ED4" w:rsidRDefault="005F4805" w:rsidP="00E70B4D">
      <w:pPr>
        <w:pStyle w:val="21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ТЕХНИЧЕСКОЕ</w:t>
      </w:r>
      <w:r w:rsidR="00E70B4D" w:rsidRPr="00D72ED4">
        <w:rPr>
          <w:rFonts w:ascii="Times New Roman" w:hAnsi="Times New Roman"/>
          <w:i w:val="0"/>
          <w:sz w:val="24"/>
          <w:szCs w:val="24"/>
        </w:rPr>
        <w:t xml:space="preserve"> ЗАДАНИ</w:t>
      </w:r>
      <w:r>
        <w:rPr>
          <w:rFonts w:ascii="Times New Roman" w:hAnsi="Times New Roman"/>
          <w:i w:val="0"/>
          <w:sz w:val="24"/>
          <w:szCs w:val="24"/>
        </w:rPr>
        <w:t>Е</w:t>
      </w:r>
      <w:r w:rsidR="00A47E27">
        <w:rPr>
          <w:rFonts w:ascii="Times New Roman" w:hAnsi="Times New Roman"/>
          <w:i w:val="0"/>
          <w:sz w:val="24"/>
          <w:szCs w:val="24"/>
        </w:rPr>
        <w:t xml:space="preserve"> </w:t>
      </w:r>
      <w:r w:rsidR="00A47E27" w:rsidRPr="00FD1786">
        <w:rPr>
          <w:rFonts w:ascii="Times New Roman" w:hAnsi="Times New Roman"/>
          <w:i w:val="0"/>
          <w:sz w:val="24"/>
          <w:szCs w:val="24"/>
        </w:rPr>
        <w:t>ТЗ/36</w:t>
      </w:r>
      <w:r w:rsidR="00FD1786" w:rsidRPr="00FD1786">
        <w:rPr>
          <w:rFonts w:ascii="Times New Roman" w:hAnsi="Times New Roman"/>
          <w:i w:val="0"/>
          <w:sz w:val="24"/>
          <w:szCs w:val="24"/>
        </w:rPr>
        <w:t>/202</w:t>
      </w:r>
      <w:r w:rsidR="009342C4">
        <w:rPr>
          <w:rFonts w:ascii="Times New Roman" w:hAnsi="Times New Roman"/>
          <w:i w:val="0"/>
          <w:sz w:val="24"/>
          <w:szCs w:val="24"/>
        </w:rPr>
        <w:t>3</w:t>
      </w:r>
      <w:r w:rsidR="00FD1786" w:rsidRPr="00FD1786">
        <w:rPr>
          <w:rFonts w:ascii="Times New Roman" w:hAnsi="Times New Roman"/>
          <w:i w:val="0"/>
          <w:sz w:val="24"/>
          <w:szCs w:val="24"/>
        </w:rPr>
        <w:t>/</w:t>
      </w:r>
      <w:r w:rsidR="009342C4">
        <w:rPr>
          <w:rFonts w:ascii="Times New Roman" w:hAnsi="Times New Roman"/>
          <w:i w:val="0"/>
          <w:sz w:val="24"/>
          <w:szCs w:val="24"/>
        </w:rPr>
        <w:t>405</w:t>
      </w:r>
      <w:r w:rsidR="00A47E27">
        <w:rPr>
          <w:rFonts w:ascii="Times New Roman" w:hAnsi="Times New Roman"/>
          <w:i w:val="0"/>
          <w:sz w:val="24"/>
          <w:szCs w:val="24"/>
        </w:rPr>
        <w:t>/1</w:t>
      </w:r>
    </w:p>
    <w:p w14:paraId="156FAF96" w14:textId="77777777" w:rsidR="00C3692B" w:rsidRDefault="00C3692B" w:rsidP="005F4805">
      <w:pPr>
        <w:pStyle w:val="af1"/>
        <w:ind w:left="0"/>
        <w:jc w:val="center"/>
        <w:rPr>
          <w:szCs w:val="24"/>
        </w:rPr>
      </w:pPr>
    </w:p>
    <w:p w14:paraId="4A8BBA25" w14:textId="7C70FB90" w:rsidR="005F4805" w:rsidRDefault="005F4805" w:rsidP="005F4805">
      <w:pPr>
        <w:pStyle w:val="af1"/>
        <w:ind w:left="0"/>
        <w:jc w:val="center"/>
        <w:rPr>
          <w:szCs w:val="24"/>
        </w:rPr>
      </w:pPr>
      <w:r>
        <w:rPr>
          <w:szCs w:val="24"/>
        </w:rPr>
        <w:t>Корректировка проектной документации</w:t>
      </w:r>
      <w:r w:rsidR="00B7747B">
        <w:rPr>
          <w:szCs w:val="24"/>
        </w:rPr>
        <w:t>.</w:t>
      </w:r>
    </w:p>
    <w:p w14:paraId="6740A575" w14:textId="77777777" w:rsidR="00B7747B" w:rsidRDefault="00B7747B" w:rsidP="00B7747B">
      <w:pPr>
        <w:pStyle w:val="af1"/>
        <w:ind w:left="0"/>
        <w:jc w:val="center"/>
        <w:rPr>
          <w:szCs w:val="24"/>
        </w:rPr>
      </w:pPr>
      <w:r w:rsidRPr="00B43AAC">
        <w:rPr>
          <w:szCs w:val="24"/>
        </w:rPr>
        <w:t>Строительство ответвлений 2-цепной ВЛ 110 кВ №47, 48</w:t>
      </w:r>
    </w:p>
    <w:p w14:paraId="36186D6B" w14:textId="77777777" w:rsidR="00B7747B" w:rsidRDefault="00B7747B" w:rsidP="00B7747B">
      <w:pPr>
        <w:pStyle w:val="af1"/>
        <w:ind w:left="0"/>
        <w:jc w:val="center"/>
        <w:rPr>
          <w:szCs w:val="24"/>
        </w:rPr>
      </w:pPr>
      <w:r w:rsidRPr="00B43AAC">
        <w:rPr>
          <w:szCs w:val="24"/>
        </w:rPr>
        <w:t>(ПС 110/35/6 кВ №11-ПС 110/35/10 кВ Ступино-ПС 110/35/10 кВ Рамонь-2)</w:t>
      </w:r>
    </w:p>
    <w:p w14:paraId="6D71097C" w14:textId="219990FB" w:rsidR="00DD5F39" w:rsidRPr="00D72ED4" w:rsidRDefault="00B7747B" w:rsidP="005F4805">
      <w:pPr>
        <w:pStyle w:val="af1"/>
        <w:ind w:left="0"/>
        <w:jc w:val="center"/>
        <w:rPr>
          <w:szCs w:val="24"/>
        </w:rPr>
      </w:pPr>
      <w:r w:rsidRPr="00B43AAC">
        <w:rPr>
          <w:szCs w:val="24"/>
        </w:rPr>
        <w:t xml:space="preserve">с </w:t>
      </w:r>
      <w:r w:rsidR="00B34540" w:rsidRPr="00B34540">
        <w:rPr>
          <w:szCs w:val="24"/>
        </w:rPr>
        <w:t xml:space="preserve">ПС 110 кВ </w:t>
      </w:r>
      <w:r w:rsidR="006B115D">
        <w:rPr>
          <w:szCs w:val="24"/>
        </w:rPr>
        <w:t>Задонская</w:t>
      </w:r>
    </w:p>
    <w:p w14:paraId="2485D767" w14:textId="1853151C" w:rsidR="00DD5F39" w:rsidRDefault="00DD5F39" w:rsidP="00DD5F39">
      <w:pPr>
        <w:widowControl w:val="0"/>
        <w:jc w:val="center"/>
        <w:rPr>
          <w:b/>
          <w:i/>
          <w:color w:val="000000"/>
        </w:rPr>
      </w:pPr>
    </w:p>
    <w:p w14:paraId="465D957C" w14:textId="4067BE1A" w:rsidR="00C3692B" w:rsidRDefault="00C3692B" w:rsidP="00DD5F39">
      <w:pPr>
        <w:widowControl w:val="0"/>
        <w:jc w:val="center"/>
        <w:rPr>
          <w:b/>
          <w:i/>
          <w:color w:val="000000"/>
        </w:rPr>
      </w:pPr>
    </w:p>
    <w:p w14:paraId="66F4C7E8" w14:textId="77777777" w:rsidR="00C3692B" w:rsidRPr="00D72ED4" w:rsidRDefault="00C3692B" w:rsidP="00DD5F39">
      <w:pPr>
        <w:widowControl w:val="0"/>
        <w:jc w:val="center"/>
        <w:rPr>
          <w:b/>
          <w:i/>
          <w:color w:val="000000"/>
        </w:rPr>
      </w:pPr>
    </w:p>
    <w:p w14:paraId="72FF0108" w14:textId="77777777" w:rsidR="00323BB7" w:rsidRDefault="00DD5F39" w:rsidP="00323BB7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Основание для проектирования.</w:t>
      </w:r>
    </w:p>
    <w:p w14:paraId="3BD79521" w14:textId="77777777" w:rsidR="00DD5F39" w:rsidRPr="00B02156" w:rsidRDefault="009152E9" w:rsidP="00323BB7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bCs/>
          <w:sz w:val="24"/>
          <w:szCs w:val="24"/>
        </w:rPr>
      </w:pPr>
      <w:r>
        <w:rPr>
          <w:rFonts w:ascii="Times New Roman" w:eastAsia="BatangChe" w:hAnsi="Times New Roman"/>
          <w:b w:val="0"/>
          <w:sz w:val="24"/>
          <w:szCs w:val="24"/>
        </w:rPr>
        <w:t xml:space="preserve">Инвестиционная программа </w:t>
      </w:r>
      <w:r w:rsidR="00DD5F39" w:rsidRPr="00012760">
        <w:rPr>
          <w:rFonts w:ascii="Times New Roman" w:eastAsia="BatangChe" w:hAnsi="Times New Roman"/>
          <w:b w:val="0"/>
          <w:sz w:val="24"/>
          <w:szCs w:val="24"/>
        </w:rPr>
        <w:t xml:space="preserve">филиала </w:t>
      </w:r>
      <w:r w:rsidR="005F4805" w:rsidRPr="00B02156">
        <w:rPr>
          <w:rFonts w:ascii="Times New Roman" w:eastAsia="BatangChe" w:hAnsi="Times New Roman"/>
          <w:b w:val="0"/>
          <w:sz w:val="24"/>
          <w:szCs w:val="24"/>
        </w:rPr>
        <w:t>ПАО «</w:t>
      </w:r>
      <w:r w:rsidR="005F4805">
        <w:rPr>
          <w:rFonts w:ascii="Times New Roman" w:eastAsia="BatangChe" w:hAnsi="Times New Roman"/>
          <w:b w:val="0"/>
          <w:sz w:val="24"/>
          <w:szCs w:val="24"/>
        </w:rPr>
        <w:t>Россети</w:t>
      </w:r>
      <w:r w:rsidR="005F4805" w:rsidRPr="00B02156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5F4805">
        <w:rPr>
          <w:rFonts w:ascii="Times New Roman" w:eastAsia="BatangChe" w:hAnsi="Times New Roman"/>
          <w:b w:val="0"/>
          <w:sz w:val="24"/>
          <w:szCs w:val="24"/>
        </w:rPr>
        <w:t>Центр</w:t>
      </w:r>
      <w:r w:rsidR="005F4805" w:rsidRPr="00B02156">
        <w:rPr>
          <w:rFonts w:ascii="Times New Roman" w:eastAsia="BatangChe" w:hAnsi="Times New Roman"/>
          <w:b w:val="0"/>
          <w:sz w:val="24"/>
          <w:szCs w:val="24"/>
        </w:rPr>
        <w:t>» - «</w:t>
      </w:r>
      <w:r w:rsidR="005F4805">
        <w:rPr>
          <w:rFonts w:ascii="Times New Roman" w:eastAsia="BatangChe" w:hAnsi="Times New Roman"/>
          <w:b w:val="0"/>
          <w:sz w:val="24"/>
          <w:szCs w:val="24"/>
        </w:rPr>
        <w:t>Воронежэнерго</w:t>
      </w:r>
      <w:r w:rsidR="005F4805" w:rsidRPr="00B02156">
        <w:rPr>
          <w:rFonts w:ascii="Times New Roman" w:eastAsia="BatangChe" w:hAnsi="Times New Roman"/>
          <w:b w:val="0"/>
          <w:sz w:val="24"/>
          <w:szCs w:val="24"/>
        </w:rPr>
        <w:t>»</w:t>
      </w:r>
      <w:r w:rsidR="00DD5F39" w:rsidRPr="00B02156">
        <w:rPr>
          <w:rFonts w:ascii="Times New Roman" w:eastAsia="BatangChe" w:hAnsi="Times New Roman"/>
          <w:b w:val="0"/>
          <w:sz w:val="24"/>
          <w:szCs w:val="24"/>
        </w:rPr>
        <w:t>.</w:t>
      </w:r>
    </w:p>
    <w:p w14:paraId="5880EB54" w14:textId="77777777" w:rsidR="00F41E0F" w:rsidRDefault="00F41E0F" w:rsidP="005F480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>
        <w:rPr>
          <w:rFonts w:ascii="Times New Roman" w:eastAsia="BatangChe" w:hAnsi="Times New Roman"/>
          <w:b w:val="0"/>
          <w:sz w:val="24"/>
          <w:szCs w:val="24"/>
        </w:rPr>
        <w:t>Схема и программа перспективного развития электроэнергетики Воронежской области на 2023-2027 годы, разработанные в соответствии с постановлением Правительства Российской Федерации от 17.10.2009 № 823.</w:t>
      </w:r>
    </w:p>
    <w:p w14:paraId="64D0D546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B02156">
        <w:rPr>
          <w:rFonts w:ascii="Times New Roman" w:eastAsia="BatangChe" w:hAnsi="Times New Roman"/>
          <w:b w:val="0"/>
          <w:sz w:val="24"/>
          <w:szCs w:val="24"/>
        </w:rPr>
        <w:t xml:space="preserve">Договор об осуществлении </w:t>
      </w:r>
      <w:r w:rsidRPr="00334004">
        <w:rPr>
          <w:rFonts w:ascii="Times New Roman" w:eastAsia="BatangChe" w:hAnsi="Times New Roman"/>
          <w:b w:val="0"/>
          <w:sz w:val="24"/>
          <w:szCs w:val="24"/>
        </w:rPr>
        <w:t>технологического присоединения к электрическим сетям филиала ПАО «Россети Центр»- «Воронежэнерго» № 42029596.</w:t>
      </w:r>
    </w:p>
    <w:p w14:paraId="3A92BD84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Договор об осуществлении технологического присоединения к электрическим сетям филиала ПАО «Россети Центр»- «Воронежэнерго» № 42052327.</w:t>
      </w:r>
    </w:p>
    <w:p w14:paraId="2A7D37B0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Договор об осуществлении технологического присоединения к электрическим сетям филиала ПАО «Россети Центр»- «Воронежэнерго» № 42126995.</w:t>
      </w:r>
    </w:p>
    <w:p w14:paraId="20CE2066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Договор об осуществлении технологического присоединения к электрическим сетям филиала ПАО «Россети Центр»- «Воронежэнерго» № 42189405.</w:t>
      </w:r>
    </w:p>
    <w:p w14:paraId="1EBDAB25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Договор об осуществлении технологического присоединения к электрическим сетям филиала ПАО «Россети Центр»- «Воронежэнерго» № 42290346.</w:t>
      </w:r>
    </w:p>
    <w:p w14:paraId="6D5B65DB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Технические условия на технологическое присоединение к электрическим сетям филиала ПАО «Россети Центр»- «Воронежэнерго» № 20642541.</w:t>
      </w:r>
    </w:p>
    <w:p w14:paraId="665F8455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Технические условия на технологическое присоединение к электрическим сетям филиала ПАО «Россети Центр»- «Воронежэнерго» № 20668481.</w:t>
      </w:r>
    </w:p>
    <w:p w14:paraId="7964A1CB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Технические условия на технологическое присоединение к электрическим сетям филиала ПАО «Россети Центр»- «Воронежэнерго» № 20683562.</w:t>
      </w:r>
    </w:p>
    <w:p w14:paraId="249FDEAF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Технические условия на технологическое присоединение к электрическим сетям филиала ПАО «Россети Центр»- «Воронежэнерго» № 20709769.</w:t>
      </w:r>
    </w:p>
    <w:p w14:paraId="242EB5D2" w14:textId="77777777" w:rsidR="007E0B15" w:rsidRPr="00012760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Технические условия на технологическое присоединение к электрическим сетям филиала ПАО «Россети Центр»- «Воронежэнерго» № 20754740</w:t>
      </w:r>
      <w:r w:rsidRPr="00012760">
        <w:rPr>
          <w:rFonts w:ascii="Times New Roman" w:eastAsia="BatangChe" w:hAnsi="Times New Roman"/>
          <w:b w:val="0"/>
          <w:sz w:val="24"/>
          <w:szCs w:val="24"/>
        </w:rPr>
        <w:t>.</w:t>
      </w:r>
    </w:p>
    <w:p w14:paraId="2F01EF63" w14:textId="22D35738" w:rsidR="00652AD5" w:rsidRDefault="00652AD5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20C5C33B" w14:textId="2E5BB858" w:rsidR="00C3692B" w:rsidRDefault="00C3692B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0FBBD945" w14:textId="7AFC5948" w:rsidR="00C3692B" w:rsidRDefault="00C3692B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3DFA2BA6" w14:textId="23D24F96" w:rsidR="00C3692B" w:rsidRDefault="00C3692B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5643EED4" w14:textId="316921D3" w:rsidR="00C3692B" w:rsidRDefault="00C3692B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78498858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ind w:left="0" w:firstLine="720"/>
        <w:jc w:val="both"/>
      </w:pPr>
      <w:r w:rsidRPr="00D72ED4">
        <w:rPr>
          <w:b/>
        </w:rPr>
        <w:lastRenderedPageBreak/>
        <w:t>Нормативно-технические документы, определяющие требования к оформлению и содержанию проектной документации.</w:t>
      </w:r>
    </w:p>
    <w:p w14:paraId="3800A0F0" w14:textId="77777777"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D72ED4">
        <w:t xml:space="preserve">НТД указаны в приложении </w:t>
      </w:r>
      <w:r w:rsidR="00A51A60">
        <w:t>№</w:t>
      </w:r>
      <w:r w:rsidRPr="00D72ED4">
        <w:t>1</w:t>
      </w:r>
      <w:r w:rsidR="00A51A60">
        <w:t xml:space="preserve"> к ТЗ</w:t>
      </w:r>
      <w:r w:rsidRPr="00D72ED4">
        <w:t xml:space="preserve">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14:paraId="0B2AF287" w14:textId="6D215E7D" w:rsidR="00DD5F39" w:rsidRDefault="00DD5F39" w:rsidP="00DD5F39">
      <w:pPr>
        <w:widowControl w:val="0"/>
        <w:tabs>
          <w:tab w:val="left" w:pos="-4680"/>
        </w:tabs>
        <w:ind w:firstLine="720"/>
        <w:jc w:val="both"/>
      </w:pPr>
    </w:p>
    <w:p w14:paraId="09A6E8A2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Вид строительства и этапы разработки проектной документации.</w:t>
      </w:r>
    </w:p>
    <w:p w14:paraId="63373C2E" w14:textId="77777777" w:rsidR="00DD5F39" w:rsidRPr="00D72ED4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Вид стр</w:t>
      </w:r>
      <w:r w:rsidR="005F4805">
        <w:t>оительства: новое строительство</w:t>
      </w:r>
      <w:r w:rsidRPr="00D72ED4">
        <w:rPr>
          <w:i/>
          <w:color w:val="000000"/>
        </w:rPr>
        <w:t>.</w:t>
      </w:r>
    </w:p>
    <w:p w14:paraId="590CACCA" w14:textId="77777777" w:rsidR="00DD5F39" w:rsidRDefault="00DD5F39" w:rsidP="00DD5F39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Перечень титулов, работ и программ, с которыми требуется координация решений проектной документаци</w:t>
      </w:r>
      <w:r w:rsidR="00844858">
        <w:t>и, разрабатываемой по данному ТЗ</w:t>
      </w:r>
      <w:r w:rsidR="00B34540">
        <w:t>:</w:t>
      </w:r>
    </w:p>
    <w:p w14:paraId="7EDD769C" w14:textId="77777777" w:rsidR="00B34540" w:rsidRDefault="00B34540" w:rsidP="000238DA">
      <w:pPr>
        <w:pStyle w:val="aff4"/>
        <w:widowControl w:val="0"/>
        <w:numPr>
          <w:ilvl w:val="0"/>
          <w:numId w:val="48"/>
        </w:numPr>
        <w:tabs>
          <w:tab w:val="left" w:pos="1560"/>
        </w:tabs>
        <w:ind w:left="1276" w:hanging="567"/>
        <w:jc w:val="both"/>
      </w:pPr>
      <w:r w:rsidRPr="00B34540">
        <w:t xml:space="preserve">Реконструкция 2-цепной ВЛ 35 кВ №89 ПС 35/10 кВ Березовка - ПС 35/10 </w:t>
      </w:r>
      <w:proofErr w:type="spellStart"/>
      <w:r w:rsidRPr="00B34540">
        <w:t>кв</w:t>
      </w:r>
      <w:proofErr w:type="spellEnd"/>
      <w:r w:rsidRPr="00B34540">
        <w:t xml:space="preserve"> </w:t>
      </w:r>
      <w:proofErr w:type="spellStart"/>
      <w:r w:rsidRPr="00B34540">
        <w:t>Новоживотинное</w:t>
      </w:r>
      <w:proofErr w:type="spellEnd"/>
      <w:r w:rsidRPr="00B34540">
        <w:t xml:space="preserve"> с ответвлениями на ПС 110/35/10 кВ Задонская, с изменением границ полосы отвода и охранных зон (протяженность 6,01 км</w:t>
      </w:r>
      <w:r>
        <w:t>).</w:t>
      </w:r>
    </w:p>
    <w:p w14:paraId="3C0BE855" w14:textId="77777777" w:rsidR="000238DA" w:rsidRDefault="000238DA" w:rsidP="000238DA">
      <w:pPr>
        <w:pStyle w:val="aff4"/>
        <w:widowControl w:val="0"/>
        <w:numPr>
          <w:ilvl w:val="0"/>
          <w:numId w:val="48"/>
        </w:numPr>
        <w:tabs>
          <w:tab w:val="left" w:pos="1560"/>
          <w:tab w:val="left" w:pos="1701"/>
        </w:tabs>
        <w:ind w:left="1276" w:hanging="567"/>
        <w:jc w:val="both"/>
      </w:pPr>
      <w:r>
        <w:t>Строительство КВЛ 10 кВ №3 ПС 35/10 кВ Березовка с заходами на ПС 110 кВ Задонская (протяженность 0,306 км).</w:t>
      </w:r>
    </w:p>
    <w:p w14:paraId="04909E85" w14:textId="2FDCDE1F" w:rsidR="00B34540" w:rsidRPr="00D72ED4" w:rsidRDefault="000238DA" w:rsidP="000238DA">
      <w:pPr>
        <w:pStyle w:val="aff4"/>
        <w:widowControl w:val="0"/>
        <w:numPr>
          <w:ilvl w:val="0"/>
          <w:numId w:val="48"/>
        </w:numPr>
        <w:tabs>
          <w:tab w:val="left" w:pos="1560"/>
        </w:tabs>
        <w:ind w:left="1276" w:hanging="567"/>
        <w:jc w:val="both"/>
      </w:pPr>
      <w:r>
        <w:t>Строительство КВЛ 10 кВ №7 ПС 35/10/6 кВ Рамонь-1 с заходами на ПС 110 кВ Задонская (протяженность 0,301 км)</w:t>
      </w:r>
      <w:r w:rsidR="00B34540">
        <w:t>.</w:t>
      </w:r>
    </w:p>
    <w:p w14:paraId="3B1E15A8" w14:textId="1B745167" w:rsidR="00F00E74" w:rsidRDefault="00F00E74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22793B">
        <w:t xml:space="preserve">Срок выполнения работ по </w:t>
      </w:r>
      <w:r w:rsidRPr="00C36D16">
        <w:t xml:space="preserve">корректировке проектной документации: начало – с момента заключения договора, окончание – </w:t>
      </w:r>
      <w:r w:rsidR="00FE28FF">
        <w:t>28</w:t>
      </w:r>
      <w:r w:rsidRPr="00C36D16">
        <w:t>.0</w:t>
      </w:r>
      <w:r w:rsidR="00FE28FF">
        <w:t>2</w:t>
      </w:r>
      <w:r w:rsidRPr="00C36D16">
        <w:t>.202</w:t>
      </w:r>
      <w:r w:rsidR="00FE28FF">
        <w:t>4</w:t>
      </w:r>
      <w:r w:rsidRPr="00C36D16">
        <w:t xml:space="preserve"> г.</w:t>
      </w:r>
    </w:p>
    <w:p w14:paraId="0C31907F" w14:textId="77777777" w:rsidR="00DD5F39" w:rsidRPr="00D72ED4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Этапы разработки документации:</w:t>
      </w:r>
    </w:p>
    <w:p w14:paraId="64811008" w14:textId="233BD947" w:rsidR="00F00E74" w:rsidRDefault="00F00E74" w:rsidP="00F00E74">
      <w:pPr>
        <w:widowControl w:val="0"/>
        <w:tabs>
          <w:tab w:val="left" w:pos="720"/>
        </w:tabs>
        <w:ind w:firstLine="709"/>
        <w:jc w:val="both"/>
      </w:pPr>
      <w:r w:rsidRPr="006B3AB6">
        <w:rPr>
          <w:b/>
          <w:bCs/>
        </w:rPr>
        <w:t>I этап</w:t>
      </w:r>
      <w:r w:rsidRPr="006B3AB6" w:rsidDel="00460893">
        <w:rPr>
          <w:b/>
          <w:bCs/>
        </w:rPr>
        <w:t xml:space="preserve"> </w:t>
      </w:r>
      <w:r>
        <w:t>–</w:t>
      </w:r>
      <w:r w:rsidRPr="006B3AB6">
        <w:t xml:space="preserve"> корректировка</w:t>
      </w:r>
      <w:r>
        <w:t xml:space="preserve"> томов проекта </w:t>
      </w:r>
      <w:r w:rsidR="00351564" w:rsidRPr="004D2099">
        <w:t>31-023/17-РЭС</w:t>
      </w:r>
      <w:r w:rsidR="00351564">
        <w:t xml:space="preserve">, </w:t>
      </w:r>
      <w:r>
        <w:t>31-001/17-РЭС</w:t>
      </w:r>
      <w:r w:rsidRPr="006B3AB6">
        <w:t xml:space="preserve">, обоснование и согласование с </w:t>
      </w:r>
      <w:r w:rsidR="001A1225">
        <w:t xml:space="preserve">филиалом </w:t>
      </w:r>
      <w:r w:rsidR="001A1225" w:rsidRPr="00BE4FD5">
        <w:t>ПАО «</w:t>
      </w:r>
      <w:r w:rsidR="001A1225" w:rsidRPr="00BE4FD5">
        <w:rPr>
          <w:rFonts w:eastAsia="BatangChe"/>
        </w:rPr>
        <w:t>Россети</w:t>
      </w:r>
      <w:r w:rsidR="001A1225" w:rsidRPr="00BE4FD5">
        <w:t xml:space="preserve"> Центр» - «Воронежэнерго»</w:t>
      </w:r>
      <w:r w:rsidR="001A1225">
        <w:t>, Филиалом</w:t>
      </w:r>
      <w:r w:rsidR="001A1225" w:rsidRPr="000E5427">
        <w:t xml:space="preserve"> </w:t>
      </w:r>
      <w:r w:rsidR="001A1225" w:rsidRPr="00BE4FD5">
        <w:t>АО «СО ЕЭС»</w:t>
      </w:r>
      <w:r w:rsidR="001A1225">
        <w:t xml:space="preserve"> </w:t>
      </w:r>
      <w:r w:rsidR="001A1225" w:rsidRPr="00BE4FD5">
        <w:t>Воронежское РДУ</w:t>
      </w:r>
      <w:r w:rsidR="001E46FB">
        <w:t>, филиалом ПАО «Р</w:t>
      </w:r>
      <w:r w:rsidR="00C44427">
        <w:t>оссети</w:t>
      </w:r>
      <w:r w:rsidR="001E46FB">
        <w:t>» Верхне-Донское ПМЭС</w:t>
      </w:r>
      <w:r w:rsidR="00F76DC2">
        <w:t>,</w:t>
      </w:r>
      <w:r w:rsidR="00DA5486">
        <w:t xml:space="preserve"> </w:t>
      </w:r>
      <w:r w:rsidR="00F76DC2">
        <w:t>Заказчиком</w:t>
      </w:r>
      <w:r w:rsidR="00DA5486">
        <w:t>,</w:t>
      </w:r>
      <w:r w:rsidRPr="006B3AB6">
        <w:rPr>
          <w:i/>
          <w:color w:val="000000"/>
        </w:rPr>
        <w:t xml:space="preserve"> </w:t>
      </w:r>
      <w:r w:rsidRPr="006B3AB6">
        <w:t>и собственниками объектов, технологически свя</w:t>
      </w:r>
      <w:r w:rsidRPr="00D72ED4">
        <w:t>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14:paraId="4650F014" w14:textId="2E0E5521" w:rsidR="00021805" w:rsidRPr="0047579D" w:rsidRDefault="001A1225" w:rsidP="001A1225">
      <w:pPr>
        <w:widowControl w:val="0"/>
        <w:tabs>
          <w:tab w:val="left" w:pos="720"/>
        </w:tabs>
        <w:ind w:firstLine="709"/>
        <w:jc w:val="both"/>
      </w:pPr>
      <w:r w:rsidRPr="0047579D">
        <w:t>Одновременно с первичным направлением на рассмотрение и согласование томов ОТР в</w:t>
      </w:r>
      <w:r>
        <w:t xml:space="preserve"> Филиал</w:t>
      </w:r>
      <w:r w:rsidR="006619A0" w:rsidRPr="000E5427">
        <w:t xml:space="preserve"> </w:t>
      </w:r>
      <w:r w:rsidRPr="00BE4FD5">
        <w:t>АО «СО ЕЭС»</w:t>
      </w:r>
      <w:r w:rsidRPr="000E5427">
        <w:t xml:space="preserve"> </w:t>
      </w:r>
      <w:r w:rsidRPr="00BE4FD5">
        <w:t>Воронежское РДУ</w:t>
      </w:r>
      <w:r w:rsidR="007D583D">
        <w:t xml:space="preserve"> и</w:t>
      </w:r>
      <w:r w:rsidR="007D583D" w:rsidRPr="007D583D">
        <w:t xml:space="preserve"> </w:t>
      </w:r>
      <w:r w:rsidR="007D583D">
        <w:t>филиал ПАО «Р</w:t>
      </w:r>
      <w:r w:rsidR="00C44427">
        <w:t>оссети</w:t>
      </w:r>
      <w:r w:rsidR="007D583D">
        <w:t xml:space="preserve">» Верхне-Донское ПМЭС </w:t>
      </w:r>
      <w:r w:rsidRPr="0047579D">
        <w:t>направляется перечень томов, разрабатываемых в рамках настоящего инвестиционного проекта. При актуализации перечня томов в Воронежское РДУ</w:t>
      </w:r>
      <w:r w:rsidR="007D583D">
        <w:t xml:space="preserve"> и Верхне-Донское ПМЭС</w:t>
      </w:r>
      <w:r w:rsidRPr="0047579D">
        <w:t xml:space="preserve"> направляется актуальный перечень томов.</w:t>
      </w:r>
    </w:p>
    <w:p w14:paraId="2A16FBB2" w14:textId="77777777" w:rsidR="00504BEB" w:rsidRPr="00BD47C2" w:rsidRDefault="00504BEB" w:rsidP="00504BEB">
      <w:pPr>
        <w:widowControl w:val="0"/>
        <w:tabs>
          <w:tab w:val="left" w:pos="720"/>
        </w:tabs>
        <w:ind w:firstLine="709"/>
        <w:jc w:val="both"/>
      </w:pPr>
      <w:r w:rsidRPr="00BD47C2">
        <w:t xml:space="preserve">Расчеты установившихся режимов и статической устойчивости, выполняемые в соответствие с требованиями пунктов 5.1.1. – 5.1.2. настоящего технического задания, должны осуществляться с использованием </w:t>
      </w:r>
      <w:bookmarkStart w:id="0" w:name="_Hlk113899825"/>
      <w:r w:rsidRPr="00BD47C2">
        <w:t xml:space="preserve">расчетных моделей, сформированных на основании перспективных расчетных моделей электроэнергетической системы или их фрагментов, полученных от </w:t>
      </w:r>
      <w:bookmarkEnd w:id="0"/>
      <w:r w:rsidRPr="00BD47C2">
        <w:t>АО «СО ЕЭС» Воронежское РДУ путем запроса, направляемого Заказчиком или привлеченной им проектной организацией (далее – расчетные модели).</w:t>
      </w:r>
    </w:p>
    <w:p w14:paraId="4EC299A1" w14:textId="06A2EA3A" w:rsidR="00F00E74" w:rsidRPr="003A3F40" w:rsidRDefault="00F00E74" w:rsidP="00F00E74">
      <w:pPr>
        <w:widowControl w:val="0"/>
        <w:tabs>
          <w:tab w:val="left" w:pos="720"/>
        </w:tabs>
        <w:ind w:firstLine="709"/>
        <w:jc w:val="both"/>
        <w:rPr>
          <w:bCs/>
        </w:rPr>
      </w:pPr>
      <w:r w:rsidRPr="00D72ED4">
        <w:rPr>
          <w:b/>
          <w:bCs/>
        </w:rPr>
        <w:t xml:space="preserve">II этап </w:t>
      </w:r>
      <w:r>
        <w:rPr>
          <w:b/>
          <w:bCs/>
        </w:rPr>
        <w:t>–</w:t>
      </w:r>
      <w:r w:rsidRPr="00D72ED4">
        <w:rPr>
          <w:b/>
          <w:bCs/>
        </w:rPr>
        <w:t xml:space="preserve"> </w:t>
      </w:r>
      <w:r w:rsidRPr="003A3F40">
        <w:rPr>
          <w:bCs/>
        </w:rPr>
        <w:t>корректировка</w:t>
      </w:r>
      <w:r>
        <w:rPr>
          <w:bCs/>
        </w:rPr>
        <w:t xml:space="preserve"> </w:t>
      </w:r>
      <w:r>
        <w:t xml:space="preserve">томов проекта </w:t>
      </w:r>
      <w:r w:rsidR="00351564" w:rsidRPr="004D2099">
        <w:t>31-023/17-РЭС</w:t>
      </w:r>
      <w:r w:rsidR="00351564">
        <w:t xml:space="preserve">, </w:t>
      </w:r>
      <w:r>
        <w:t>31-001/17-РЭС</w:t>
      </w:r>
      <w:r w:rsidRPr="003A3F40">
        <w:rPr>
          <w:bCs/>
        </w:rPr>
        <w:t>, согласование</w:t>
      </w:r>
      <w:r w:rsidR="001A1225">
        <w:rPr>
          <w:bCs/>
        </w:rPr>
        <w:t xml:space="preserve"> с </w:t>
      </w:r>
      <w:r w:rsidR="001A1225">
        <w:t xml:space="preserve">филиалом </w:t>
      </w:r>
      <w:r w:rsidR="001A1225" w:rsidRPr="00BE4FD5">
        <w:t>ПАО «</w:t>
      </w:r>
      <w:r w:rsidR="001A1225" w:rsidRPr="00BE4FD5">
        <w:rPr>
          <w:rFonts w:eastAsia="BatangChe"/>
        </w:rPr>
        <w:t>Россети</w:t>
      </w:r>
      <w:r w:rsidR="001A1225" w:rsidRPr="00BE4FD5">
        <w:t xml:space="preserve"> Центр» - «Воронежэнерго»</w:t>
      </w:r>
      <w:r w:rsidR="001A1225">
        <w:t>, Филиалом</w:t>
      </w:r>
      <w:r w:rsidR="006619A0" w:rsidRPr="000E5427">
        <w:t xml:space="preserve"> </w:t>
      </w:r>
      <w:r w:rsidR="001A1225" w:rsidRPr="00BE4FD5">
        <w:t>АО «СО ЕЭС»</w:t>
      </w:r>
      <w:r w:rsidR="001A1225" w:rsidRPr="000E5427">
        <w:t xml:space="preserve"> </w:t>
      </w:r>
      <w:r w:rsidR="001A1225" w:rsidRPr="00BE4FD5">
        <w:t>Воронежское РДУ</w:t>
      </w:r>
      <w:r w:rsidR="001E46FB">
        <w:t>, филиалом ПАО «Р</w:t>
      </w:r>
      <w:r w:rsidR="00C44427">
        <w:t>оссети</w:t>
      </w:r>
      <w:r w:rsidR="001E46FB">
        <w:t>» Верхне-Донское ПМЭС</w:t>
      </w:r>
      <w:r w:rsidR="001A1225" w:rsidRPr="003A3F40">
        <w:rPr>
          <w:bCs/>
        </w:rPr>
        <w:t xml:space="preserve"> </w:t>
      </w:r>
      <w:r w:rsidR="001A1225" w:rsidRPr="006B3AB6">
        <w:t>и собственниками объектов, технологически свя</w:t>
      </w:r>
      <w:r w:rsidR="001A1225" w:rsidRPr="00D72ED4">
        <w:t>занных с объектом проектирования</w:t>
      </w:r>
      <w:r w:rsidR="001A1225">
        <w:t>, и</w:t>
      </w:r>
      <w:r w:rsidRPr="003A3F40">
        <w:rPr>
          <w:bCs/>
        </w:rPr>
        <w:t xml:space="preserve"> экспертиза проектной документации в соответствии с требованиями нормативно-технических документов; получение подрядчиком положительного заключения государственной экспертизы проектной документации (ПД), результатов инженерных изысканий и заключения о</w:t>
      </w:r>
      <w:r>
        <w:rPr>
          <w:bCs/>
        </w:rPr>
        <w:t xml:space="preserve"> </w:t>
      </w:r>
      <w:r w:rsidRPr="001A4212">
        <w:rPr>
          <w:bCs/>
        </w:rPr>
        <w:t>проверк</w:t>
      </w:r>
      <w:r>
        <w:rPr>
          <w:bCs/>
        </w:rPr>
        <w:t>е</w:t>
      </w:r>
      <w:r w:rsidRPr="001A4212">
        <w:rPr>
          <w:bCs/>
        </w:rPr>
        <w:t xml:space="preserve"> сметной стоимости или проверк</w:t>
      </w:r>
      <w:r>
        <w:rPr>
          <w:bCs/>
        </w:rPr>
        <w:t>е</w:t>
      </w:r>
      <w:r w:rsidRPr="001A4212">
        <w:rPr>
          <w:bCs/>
        </w:rPr>
        <w:t xml:space="preserve"> достоверности определения сметной стоимости строительства объекта</w:t>
      </w:r>
      <w:r w:rsidRPr="00311B49">
        <w:rPr>
          <w:sz w:val="26"/>
          <w:szCs w:val="26"/>
        </w:rPr>
        <w:t>, в случаях, если в соответствии с законодательством РФ в отношении ПД требуется проведение проверки достоверности определения сметной стоимости объектов капитального строительств</w:t>
      </w:r>
      <w:r>
        <w:rPr>
          <w:sz w:val="26"/>
          <w:szCs w:val="26"/>
        </w:rPr>
        <w:t>а</w:t>
      </w:r>
      <w:r w:rsidRPr="003A3F40">
        <w:rPr>
          <w:bCs/>
        </w:rPr>
        <w:t>.</w:t>
      </w:r>
    </w:p>
    <w:p w14:paraId="1A8C97A6" w14:textId="47B3D450" w:rsidR="00DD5F39" w:rsidRPr="00645D6F" w:rsidRDefault="00F00E74" w:rsidP="00F00E74">
      <w:pPr>
        <w:pStyle w:val="ad"/>
        <w:tabs>
          <w:tab w:val="left" w:pos="1320"/>
          <w:tab w:val="left" w:pos="2268"/>
        </w:tabs>
        <w:spacing w:after="0"/>
        <w:ind w:firstLine="709"/>
        <w:jc w:val="both"/>
        <w:rPr>
          <w:bCs/>
          <w:szCs w:val="24"/>
        </w:rPr>
      </w:pPr>
      <w:r w:rsidRPr="003A3F40">
        <w:rPr>
          <w:b/>
          <w:bCs/>
          <w:szCs w:val="24"/>
        </w:rPr>
        <w:t>III этап</w:t>
      </w:r>
      <w:r>
        <w:rPr>
          <w:bCs/>
          <w:szCs w:val="24"/>
        </w:rPr>
        <w:t xml:space="preserve"> – </w:t>
      </w:r>
      <w:r w:rsidR="00964D9A">
        <w:rPr>
          <w:bCs/>
          <w:szCs w:val="24"/>
        </w:rPr>
        <w:t xml:space="preserve">корректировка </w:t>
      </w:r>
      <w:r w:rsidR="00964D9A">
        <w:t xml:space="preserve">томов проекта </w:t>
      </w:r>
      <w:r w:rsidR="00351564" w:rsidRPr="004D2099">
        <w:t>31-023/17-РЭС</w:t>
      </w:r>
      <w:r w:rsidR="00351564">
        <w:t xml:space="preserve">, </w:t>
      </w:r>
      <w:r w:rsidR="00964D9A">
        <w:t>31-001/17-РЭС</w:t>
      </w:r>
      <w:r w:rsidR="00964D9A" w:rsidRPr="003A3F40">
        <w:rPr>
          <w:bCs/>
          <w:szCs w:val="24"/>
        </w:rPr>
        <w:t xml:space="preserve"> и согласование</w:t>
      </w:r>
      <w:r w:rsidR="00964D9A" w:rsidRPr="00AD5482">
        <w:rPr>
          <w:bCs/>
        </w:rPr>
        <w:t xml:space="preserve"> </w:t>
      </w:r>
      <w:r w:rsidR="00964D9A">
        <w:rPr>
          <w:bCs/>
        </w:rPr>
        <w:t>с</w:t>
      </w:r>
      <w:r w:rsidR="00964D9A" w:rsidRPr="00604AB3">
        <w:t xml:space="preserve"> </w:t>
      </w:r>
      <w:r w:rsidR="00964D9A">
        <w:t xml:space="preserve">филиалом </w:t>
      </w:r>
      <w:r w:rsidR="00964D9A" w:rsidRPr="00BE4FD5">
        <w:t>ПАО «</w:t>
      </w:r>
      <w:r w:rsidR="00964D9A" w:rsidRPr="00BE4FD5">
        <w:rPr>
          <w:rFonts w:eastAsia="BatangChe"/>
        </w:rPr>
        <w:t>Россети</w:t>
      </w:r>
      <w:r w:rsidR="00964D9A" w:rsidRPr="00BE4FD5">
        <w:t xml:space="preserve"> Центр» - «Воронежэнерго»</w:t>
      </w:r>
      <w:r w:rsidR="001E46FB">
        <w:t xml:space="preserve">, </w:t>
      </w:r>
      <w:r w:rsidR="00964D9A">
        <w:t>Филиалом</w:t>
      </w:r>
      <w:r w:rsidR="00964D9A" w:rsidRPr="000E5427">
        <w:t xml:space="preserve"> </w:t>
      </w:r>
      <w:r w:rsidR="00964D9A" w:rsidRPr="00BE4FD5">
        <w:t>АО «СО ЕЭС»</w:t>
      </w:r>
      <w:r w:rsidR="00964D9A" w:rsidRPr="000E5427">
        <w:t xml:space="preserve"> </w:t>
      </w:r>
      <w:r w:rsidR="00964D9A" w:rsidRPr="00BE4FD5">
        <w:t>Воронежское РДУ</w:t>
      </w:r>
      <w:r w:rsidR="001E46FB">
        <w:t>, филиалом ПАО «Р</w:t>
      </w:r>
      <w:r w:rsidR="00C44427">
        <w:t>оссети</w:t>
      </w:r>
      <w:r w:rsidR="001E46FB">
        <w:t>» Верхне-Донское ПМЭС</w:t>
      </w:r>
      <w:r w:rsidR="00021805" w:rsidRPr="005E2AA3">
        <w:t xml:space="preserve"> </w:t>
      </w:r>
      <w:r w:rsidR="00964D9A" w:rsidRPr="003A3F40">
        <w:rPr>
          <w:bCs/>
          <w:szCs w:val="24"/>
        </w:rPr>
        <w:t xml:space="preserve">рабочей документации (РД) в </w:t>
      </w:r>
      <w:r w:rsidR="00964D9A" w:rsidRPr="003A3F40">
        <w:rPr>
          <w:bCs/>
          <w:szCs w:val="24"/>
        </w:rPr>
        <w:lastRenderedPageBreak/>
        <w:t>соответствии с требованиями нормативно-технических документов</w:t>
      </w:r>
      <w:r w:rsidR="0001580E" w:rsidRPr="00645D6F">
        <w:rPr>
          <w:bCs/>
          <w:szCs w:val="24"/>
        </w:rPr>
        <w:t>.</w:t>
      </w:r>
      <w:r w:rsidR="00DD5F39" w:rsidRPr="00645D6F">
        <w:rPr>
          <w:bCs/>
          <w:szCs w:val="24"/>
        </w:rPr>
        <w:t xml:space="preserve"> </w:t>
      </w:r>
    </w:p>
    <w:p w14:paraId="1EA26CD6" w14:textId="0C6B556E" w:rsidR="00964D9A" w:rsidRDefault="00964D9A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95535">
        <w:rPr>
          <w:bCs/>
        </w:rPr>
        <w:t>Одновременно с первичным направлением на рассмотрение и согласование томов рабочей документации</w:t>
      </w:r>
      <w:r w:rsidRPr="00AF30E5">
        <w:t xml:space="preserve"> в</w:t>
      </w:r>
      <w:r w:rsidRPr="00363A5A">
        <w:t xml:space="preserve"> </w:t>
      </w:r>
      <w:r>
        <w:t>Филиал</w:t>
      </w:r>
      <w:r w:rsidRPr="000E5427">
        <w:t xml:space="preserve"> </w:t>
      </w:r>
      <w:r w:rsidRPr="00BE4FD5">
        <w:t>АО «СО ЕЭС»</w:t>
      </w:r>
      <w:r w:rsidRPr="000E5427">
        <w:t xml:space="preserve"> </w:t>
      </w:r>
      <w:r w:rsidRPr="00BE4FD5">
        <w:t>Воронежское РДУ</w:t>
      </w:r>
      <w:r w:rsidR="001E46FB">
        <w:t xml:space="preserve"> и филиалом ПАО «Р</w:t>
      </w:r>
      <w:r w:rsidR="00C44427">
        <w:t>оссети</w:t>
      </w:r>
      <w:r w:rsidR="001E46FB">
        <w:t>» Верхне-Донское ПМЭС</w:t>
      </w:r>
      <w:r>
        <w:t xml:space="preserve"> </w:t>
      </w:r>
      <w:r w:rsidRPr="00AF30E5">
        <w:t xml:space="preserve">направляется </w:t>
      </w:r>
      <w:r w:rsidRPr="00D95535">
        <w:rPr>
          <w:bCs/>
        </w:rPr>
        <w:t xml:space="preserve">перечень томов, разрабатываемых </w:t>
      </w:r>
      <w:r w:rsidRPr="00AF30E5">
        <w:t>в рамках настоящего инвестиционного проекта</w:t>
      </w:r>
      <w:r>
        <w:t>.</w:t>
      </w:r>
    </w:p>
    <w:p w14:paraId="583603B0" w14:textId="77777777" w:rsidR="001127EA" w:rsidRDefault="001127EA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>
        <w:t xml:space="preserve">Проектно-сметная документация, разработанная и утвержденная в установленном порядке, должна быть достаточной для разработки Заказчиком </w:t>
      </w:r>
      <w:r w:rsidRPr="00D72ED4">
        <w:t>закупочной документации на проведение процедур по выбору подрядчика на выполнение строительно-монтажных работ (СМР) и пуско-наладочных работ (ПНР)</w:t>
      </w:r>
      <w:r>
        <w:t>.</w:t>
      </w:r>
      <w:r w:rsidRPr="00D72ED4">
        <w:t xml:space="preserve"> </w:t>
      </w:r>
      <w:r>
        <w:t xml:space="preserve">  </w:t>
      </w:r>
    </w:p>
    <w:p w14:paraId="2B386EC0" w14:textId="77777777" w:rsidR="00DD5F39" w:rsidRPr="00D72ED4" w:rsidRDefault="00F00E74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 xml:space="preserve"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</w:t>
      </w:r>
      <w:r>
        <w:t>ТЗ</w:t>
      </w:r>
      <w:r w:rsidR="00DD5F39" w:rsidRPr="00D72ED4">
        <w:t>.</w:t>
      </w:r>
    </w:p>
    <w:p w14:paraId="2EFD803C" w14:textId="77777777" w:rsidR="00DD5F39" w:rsidRPr="00D72ED4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ОТР (при необходимости)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объектах.</w:t>
      </w:r>
    </w:p>
    <w:p w14:paraId="4E2D5862" w14:textId="77777777" w:rsidR="00462505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</w:t>
      </w:r>
      <w:r w:rsidR="00462505">
        <w:t>ьбомы типовых проектных решений.</w:t>
      </w:r>
    </w:p>
    <w:p w14:paraId="3CA49898" w14:textId="6BA4FDEB" w:rsidR="00DD5F39" w:rsidRDefault="00F00E74" w:rsidP="00DD5F39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>
        <w:t>У</w:t>
      </w:r>
      <w:r w:rsidRPr="00D72ED4">
        <w:t>честь проектные технические решения, предусмотренные проектной документацией</w:t>
      </w:r>
      <w:r>
        <w:t xml:space="preserve"> 31-001/17-РЭС «Строительство ПС 110 кВ Задонская с трансформаторами 2х16 МВА</w:t>
      </w:r>
      <w:r w:rsidR="00094212">
        <w:t>»</w:t>
      </w:r>
      <w:r w:rsidR="00351564">
        <w:t xml:space="preserve">, </w:t>
      </w:r>
      <w:r w:rsidR="00351564" w:rsidRPr="004D2099">
        <w:t>31-023/17-РЭС-ПЗ «Строительство отпаек от ВЛ 110-47, ВЛ-110-48 на ПС 110 кВ Задонская», выполненную ООО «СК «</w:t>
      </w:r>
      <w:proofErr w:type="spellStart"/>
      <w:r w:rsidR="00351564" w:rsidRPr="004D2099">
        <w:t>РегионЭнергоСтрой</w:t>
      </w:r>
      <w:proofErr w:type="spellEnd"/>
      <w:r w:rsidR="00351564" w:rsidRPr="004D2099">
        <w:t>»</w:t>
      </w:r>
      <w:r w:rsidR="007738B1">
        <w:t>.</w:t>
      </w:r>
    </w:p>
    <w:p w14:paraId="33AE0394" w14:textId="77777777" w:rsidR="00872076" w:rsidRPr="007738B1" w:rsidRDefault="00872076" w:rsidP="0007383E">
      <w:pPr>
        <w:pStyle w:val="aff4"/>
        <w:widowControl w:val="0"/>
        <w:tabs>
          <w:tab w:val="left" w:pos="1320"/>
        </w:tabs>
        <w:ind w:left="709"/>
        <w:jc w:val="both"/>
      </w:pPr>
    </w:p>
    <w:p w14:paraId="49DB6BD0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</w:rPr>
      </w:pPr>
      <w:r w:rsidRPr="00D72ED4">
        <w:rPr>
          <w:b/>
          <w:bCs/>
        </w:rPr>
        <w:t>Основные характеристики проектируемого объекта.</w:t>
      </w:r>
    </w:p>
    <w:p w14:paraId="6E234566" w14:textId="77777777" w:rsidR="00351564" w:rsidRPr="005B754D" w:rsidRDefault="00351564" w:rsidP="00351564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  <w:rPr>
          <w:color w:val="000000"/>
        </w:rPr>
      </w:pPr>
      <w:r>
        <w:rPr>
          <w:color w:val="000000"/>
        </w:rPr>
        <w:t>ВЛ 110 кВ (отпайка) – ВЛ 110 кВ 47,48 (ПС 11 – ПС Ступино – ПС Рамонь-2) – ПС Задонская 2-х цепная (наименование основного средства: ВЛ 110 кВ (отпайка) – ВЛ 110 кВ 47,48 (ПС 11 – ПС Ступино – ПС Рамонь-2) – ПС Задонская 2-х цепная)</w:t>
      </w:r>
      <w:r w:rsidRPr="005B754D">
        <w:rPr>
          <w:color w:val="000000"/>
        </w:rPr>
        <w:t>:</w:t>
      </w:r>
    </w:p>
    <w:p w14:paraId="224630CC" w14:textId="77777777" w:rsidR="00351564" w:rsidRPr="00D72ED4" w:rsidRDefault="00351564" w:rsidP="00351564">
      <w:pPr>
        <w:widowControl w:val="0"/>
        <w:tabs>
          <w:tab w:val="left" w:pos="180"/>
        </w:tabs>
        <w:ind w:firstLine="709"/>
        <w:jc w:val="both"/>
        <w:rPr>
          <w:i/>
          <w:iCs/>
          <w:color w:val="000000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1"/>
        <w:gridCol w:w="4600"/>
      </w:tblGrid>
      <w:tr w:rsidR="00351564" w:rsidRPr="00872076" w14:paraId="31E67D17" w14:textId="77777777" w:rsidTr="00C3692B">
        <w:trPr>
          <w:trHeight w:val="70"/>
          <w:jc w:val="center"/>
        </w:trPr>
        <w:tc>
          <w:tcPr>
            <w:tcW w:w="5241" w:type="dxa"/>
            <w:vAlign w:val="center"/>
          </w:tcPr>
          <w:p w14:paraId="79CAC518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872076">
              <w:rPr>
                <w:b/>
              </w:rPr>
              <w:t>Показатель</w:t>
            </w:r>
          </w:p>
        </w:tc>
        <w:tc>
          <w:tcPr>
            <w:tcW w:w="4600" w:type="dxa"/>
            <w:vAlign w:val="center"/>
          </w:tcPr>
          <w:p w14:paraId="72F81264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872076">
              <w:rPr>
                <w:b/>
              </w:rPr>
              <w:t>Значение / Заданные характеристики*</w:t>
            </w:r>
          </w:p>
        </w:tc>
      </w:tr>
      <w:tr w:rsidR="00351564" w:rsidRPr="00872076" w14:paraId="79970C98" w14:textId="77777777" w:rsidTr="00C3692B">
        <w:trPr>
          <w:trHeight w:val="70"/>
          <w:jc w:val="center"/>
        </w:trPr>
        <w:tc>
          <w:tcPr>
            <w:tcW w:w="5241" w:type="dxa"/>
          </w:tcPr>
          <w:p w14:paraId="7259B172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 xml:space="preserve">Вид ЛЭП </w:t>
            </w:r>
          </w:p>
        </w:tc>
        <w:tc>
          <w:tcPr>
            <w:tcW w:w="4600" w:type="dxa"/>
          </w:tcPr>
          <w:p w14:paraId="75F9574D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ВЛ</w:t>
            </w:r>
          </w:p>
        </w:tc>
      </w:tr>
      <w:tr w:rsidR="00351564" w:rsidRPr="00872076" w14:paraId="3FC5A4BC" w14:textId="77777777" w:rsidTr="00C3692B">
        <w:trPr>
          <w:trHeight w:val="70"/>
          <w:jc w:val="center"/>
        </w:trPr>
        <w:tc>
          <w:tcPr>
            <w:tcW w:w="5241" w:type="dxa"/>
          </w:tcPr>
          <w:p w14:paraId="32CB2B84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Передаваемая мощность</w:t>
            </w:r>
          </w:p>
        </w:tc>
        <w:tc>
          <w:tcPr>
            <w:tcW w:w="4600" w:type="dxa"/>
          </w:tcPr>
          <w:p w14:paraId="37512A04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rPr>
                <w:color w:val="000000"/>
              </w:rPr>
              <w:t>уточняется при проектировании</w:t>
            </w:r>
          </w:p>
        </w:tc>
      </w:tr>
      <w:tr w:rsidR="00351564" w:rsidRPr="00872076" w14:paraId="229C2141" w14:textId="77777777" w:rsidTr="00C3692B">
        <w:trPr>
          <w:trHeight w:val="70"/>
          <w:jc w:val="center"/>
        </w:trPr>
        <w:tc>
          <w:tcPr>
            <w:tcW w:w="5241" w:type="dxa"/>
          </w:tcPr>
          <w:p w14:paraId="1C4D8C80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Количество цепей</w:t>
            </w:r>
          </w:p>
        </w:tc>
        <w:tc>
          <w:tcPr>
            <w:tcW w:w="4600" w:type="dxa"/>
          </w:tcPr>
          <w:p w14:paraId="6613D9EC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2</w:t>
            </w:r>
          </w:p>
        </w:tc>
      </w:tr>
      <w:tr w:rsidR="00351564" w:rsidRPr="00872076" w14:paraId="3C7BCA6F" w14:textId="77777777" w:rsidTr="00C3692B">
        <w:trPr>
          <w:trHeight w:val="70"/>
          <w:jc w:val="center"/>
        </w:trPr>
        <w:tc>
          <w:tcPr>
            <w:tcW w:w="5241" w:type="dxa"/>
          </w:tcPr>
          <w:p w14:paraId="5AB49161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Номинальное напряжение</w:t>
            </w:r>
          </w:p>
        </w:tc>
        <w:tc>
          <w:tcPr>
            <w:tcW w:w="4600" w:type="dxa"/>
          </w:tcPr>
          <w:p w14:paraId="5C3A1D1D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  <w:jc w:val="both"/>
              <w:rPr>
                <w:spacing w:val="-10"/>
              </w:rPr>
            </w:pPr>
            <w:r w:rsidRPr="00872076">
              <w:rPr>
                <w:spacing w:val="-10"/>
              </w:rPr>
              <w:t>110 кВ</w:t>
            </w:r>
          </w:p>
        </w:tc>
      </w:tr>
      <w:tr w:rsidR="00351564" w:rsidRPr="00872076" w14:paraId="3605DD62" w14:textId="77777777" w:rsidTr="00C3692B">
        <w:trPr>
          <w:trHeight w:val="70"/>
          <w:jc w:val="center"/>
        </w:trPr>
        <w:tc>
          <w:tcPr>
            <w:tcW w:w="5241" w:type="dxa"/>
          </w:tcPr>
          <w:p w14:paraId="7411E98D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Длина трассы</w:t>
            </w:r>
          </w:p>
        </w:tc>
        <w:tc>
          <w:tcPr>
            <w:tcW w:w="4600" w:type="dxa"/>
          </w:tcPr>
          <w:p w14:paraId="6E39AF45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  <w:jc w:val="both"/>
            </w:pPr>
            <w:r w:rsidRPr="00872076">
              <w:t>10,9 км (уточнить при проектировании)</w:t>
            </w:r>
          </w:p>
        </w:tc>
      </w:tr>
      <w:tr w:rsidR="00351564" w:rsidRPr="00872076" w14:paraId="0D303DF7" w14:textId="77777777" w:rsidTr="00C3692B">
        <w:trPr>
          <w:jc w:val="center"/>
        </w:trPr>
        <w:tc>
          <w:tcPr>
            <w:tcW w:w="5241" w:type="dxa"/>
          </w:tcPr>
          <w:p w14:paraId="1A0AC10F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Наличие переходов через естественные и искусственные преграды</w:t>
            </w:r>
          </w:p>
        </w:tc>
        <w:tc>
          <w:tcPr>
            <w:tcW w:w="4600" w:type="dxa"/>
          </w:tcPr>
          <w:p w14:paraId="299D28BA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  <w:jc w:val="both"/>
            </w:pPr>
            <w:r w:rsidRPr="00872076">
              <w:rPr>
                <w:color w:val="000000"/>
              </w:rPr>
              <w:t>уточняется при проектировании</w:t>
            </w:r>
          </w:p>
        </w:tc>
      </w:tr>
    </w:tbl>
    <w:p w14:paraId="009605C8" w14:textId="77777777" w:rsidR="00872076" w:rsidRDefault="00872076" w:rsidP="0007383E">
      <w:pPr>
        <w:widowControl w:val="0"/>
        <w:tabs>
          <w:tab w:val="left" w:pos="1320"/>
        </w:tabs>
        <w:ind w:left="709"/>
        <w:jc w:val="both"/>
        <w:rPr>
          <w:color w:val="000000"/>
        </w:rPr>
      </w:pPr>
    </w:p>
    <w:p w14:paraId="517A67F8" w14:textId="1BBEC4F1" w:rsidR="00DD5F39" w:rsidRPr="00D72ED4" w:rsidRDefault="00DD5F39" w:rsidP="00DD5F39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  <w:rPr>
          <w:color w:val="000000"/>
        </w:rPr>
      </w:pPr>
      <w:r w:rsidRPr="00D72ED4">
        <w:rPr>
          <w:color w:val="000000"/>
        </w:rPr>
        <w:t>В части ПС</w:t>
      </w:r>
      <w:r w:rsidR="00F00E74">
        <w:rPr>
          <w:color w:val="000000"/>
        </w:rPr>
        <w:t xml:space="preserve"> 110 кВ Задонская (наименование основного средства: ПС </w:t>
      </w:r>
      <w:r w:rsidR="001548C5" w:rsidRPr="001548C5">
        <w:rPr>
          <w:color w:val="000000"/>
        </w:rPr>
        <w:t xml:space="preserve">110 </w:t>
      </w:r>
      <w:r w:rsidR="001548C5">
        <w:rPr>
          <w:color w:val="000000"/>
        </w:rPr>
        <w:t>кВ Задонская</w:t>
      </w:r>
      <w:r w:rsidR="00F00E74">
        <w:rPr>
          <w:color w:val="000000"/>
        </w:rPr>
        <w:t>)</w:t>
      </w:r>
    </w:p>
    <w:tbl>
      <w:tblPr>
        <w:tblW w:w="9713" w:type="dxa"/>
        <w:tblLayout w:type="fixed"/>
        <w:tblLook w:val="00A0" w:firstRow="1" w:lastRow="0" w:firstColumn="1" w:lastColumn="0" w:noHBand="0" w:noVBand="0"/>
      </w:tblPr>
      <w:tblGrid>
        <w:gridCol w:w="592"/>
        <w:gridCol w:w="3697"/>
        <w:gridCol w:w="5424"/>
      </w:tblGrid>
      <w:tr w:rsidR="00DD5F39" w:rsidRPr="00872076" w14:paraId="3492E074" w14:textId="77777777" w:rsidTr="008A61AC">
        <w:trPr>
          <w:trHeight w:val="70"/>
          <w:tblHeader/>
        </w:trPr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8303" w14:textId="77777777" w:rsidR="00DD5F39" w:rsidRPr="0007383E" w:rsidRDefault="00DD5F39" w:rsidP="00872076">
            <w:pPr>
              <w:widowControl w:val="0"/>
              <w:tabs>
                <w:tab w:val="left" w:pos="180"/>
              </w:tabs>
              <w:contextualSpacing/>
              <w:jc w:val="center"/>
              <w:rPr>
                <w:b/>
                <w:sz w:val="23"/>
                <w:szCs w:val="23"/>
              </w:rPr>
            </w:pPr>
            <w:r w:rsidRPr="0007383E">
              <w:rPr>
                <w:b/>
                <w:sz w:val="23"/>
                <w:szCs w:val="23"/>
              </w:rPr>
              <w:t>Показатель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DC37" w14:textId="77777777" w:rsidR="00DD5F39" w:rsidRPr="0007383E" w:rsidRDefault="00DD5F39" w:rsidP="00872076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contextualSpacing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7383E">
              <w:rPr>
                <w:bCs/>
                <w:sz w:val="23"/>
                <w:szCs w:val="23"/>
              </w:rPr>
              <w:t>Значение / Заданные характеристики*</w:t>
            </w:r>
          </w:p>
        </w:tc>
      </w:tr>
      <w:tr w:rsidR="00DD5F39" w:rsidRPr="00872076" w14:paraId="216A7F00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9E02" w14:textId="77777777" w:rsidR="00DD5F39" w:rsidRPr="0007383E" w:rsidRDefault="00DD5F39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Номинальные напряжения, кВ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5A5D" w14:textId="77777777" w:rsidR="00DD5F39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110/35/10</w:t>
            </w:r>
          </w:p>
        </w:tc>
      </w:tr>
      <w:tr w:rsidR="001548C5" w:rsidRPr="00872076" w14:paraId="6591BB48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EBFC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Конструктивное исполнение ПС и РУ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D2DF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ОРУ 110, ОРУ 35, ЗРУ 10 кВ</w:t>
            </w:r>
          </w:p>
        </w:tc>
      </w:tr>
      <w:tr w:rsidR="001548C5" w:rsidRPr="00872076" w14:paraId="2F76867D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A62E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Тип ПС (цифровая/на традиционных принципах управления)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1E1A" w14:textId="2E329D16" w:rsidR="001548C5" w:rsidRPr="0007383E" w:rsidRDefault="00DF21EC" w:rsidP="00872076">
            <w:pPr>
              <w:pStyle w:val="-"/>
              <w:numPr>
                <w:ilvl w:val="0"/>
                <w:numId w:val="0"/>
              </w:numPr>
              <w:contextualSpacing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 xml:space="preserve">Разработать варианты создания ПС 110 кВ с </w:t>
            </w:r>
            <w:r w:rsidR="00CD2B41" w:rsidRPr="0007383E">
              <w:rPr>
                <w:color w:val="000000"/>
                <w:sz w:val="23"/>
                <w:szCs w:val="23"/>
              </w:rPr>
              <w:t xml:space="preserve">реализацией </w:t>
            </w:r>
            <w:r w:rsidR="00152F55" w:rsidRPr="0007383E">
              <w:rPr>
                <w:color w:val="000000"/>
                <w:sz w:val="23"/>
                <w:szCs w:val="23"/>
              </w:rPr>
              <w:t xml:space="preserve">на традиционных принципах управления, </w:t>
            </w:r>
            <w:r w:rsidR="00CD2B41" w:rsidRPr="0007383E">
              <w:rPr>
                <w:color w:val="000000"/>
                <w:sz w:val="23"/>
                <w:szCs w:val="23"/>
                <w:lang w:val="en-US"/>
              </w:rPr>
              <w:t>I</w:t>
            </w:r>
            <w:r w:rsidR="00CD2B41" w:rsidRPr="0007383E">
              <w:rPr>
                <w:color w:val="000000"/>
                <w:sz w:val="23"/>
                <w:szCs w:val="23"/>
              </w:rPr>
              <w:t xml:space="preserve"> и</w:t>
            </w:r>
            <w:r w:rsidR="00134B8E" w:rsidRPr="0007383E">
              <w:rPr>
                <w:color w:val="000000"/>
                <w:sz w:val="23"/>
                <w:szCs w:val="23"/>
              </w:rPr>
              <w:t>ли</w:t>
            </w:r>
            <w:r w:rsidR="00CD2B41" w:rsidRPr="0007383E">
              <w:rPr>
                <w:color w:val="000000"/>
                <w:sz w:val="23"/>
                <w:szCs w:val="23"/>
              </w:rPr>
              <w:t xml:space="preserve"> </w:t>
            </w:r>
            <w:r w:rsidR="00CD2B41" w:rsidRPr="0007383E">
              <w:rPr>
                <w:color w:val="000000"/>
                <w:sz w:val="23"/>
                <w:szCs w:val="23"/>
                <w:lang w:val="en-US"/>
              </w:rPr>
              <w:t>II</w:t>
            </w:r>
            <w:r w:rsidR="00CD2B41" w:rsidRPr="0007383E">
              <w:rPr>
                <w:color w:val="000000"/>
                <w:sz w:val="23"/>
                <w:szCs w:val="23"/>
              </w:rPr>
              <w:t xml:space="preserve"> архитектуры с </w:t>
            </w:r>
            <w:r w:rsidRPr="0007383E">
              <w:rPr>
                <w:color w:val="000000"/>
                <w:sz w:val="23"/>
                <w:szCs w:val="23"/>
              </w:rPr>
              <w:t xml:space="preserve">технико-экономическим </w:t>
            </w:r>
            <w:r w:rsidR="00134B8E" w:rsidRPr="0007383E">
              <w:rPr>
                <w:color w:val="000000"/>
                <w:sz w:val="23"/>
                <w:szCs w:val="23"/>
              </w:rPr>
              <w:t xml:space="preserve">сравнением </w:t>
            </w:r>
            <w:r w:rsidRPr="0007383E">
              <w:rPr>
                <w:color w:val="000000"/>
                <w:sz w:val="23"/>
                <w:szCs w:val="23"/>
              </w:rPr>
              <w:t>каждого варианта</w:t>
            </w:r>
            <w:r w:rsidR="00C551FD" w:rsidRPr="0007383E">
              <w:rPr>
                <w:sz w:val="23"/>
                <w:szCs w:val="23"/>
              </w:rPr>
              <w:t>.</w:t>
            </w:r>
          </w:p>
        </w:tc>
      </w:tr>
      <w:tr w:rsidR="001548C5" w:rsidRPr="00872076" w14:paraId="7091FED1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4857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Тип схемы каждого РУ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3720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Схема РУ 110 кВ – 110-4Н</w:t>
            </w:r>
          </w:p>
          <w:p w14:paraId="5045BAD7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Схема РУ 35 кВ – 35-9</w:t>
            </w:r>
          </w:p>
          <w:p w14:paraId="1E1D9962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  <w:lang w:val="en-US"/>
              </w:rPr>
            </w:pPr>
            <w:r w:rsidRPr="0007383E">
              <w:rPr>
                <w:color w:val="000000"/>
                <w:sz w:val="23"/>
                <w:szCs w:val="23"/>
              </w:rPr>
              <w:t>Схема РУ 10 кВ – 10-</w:t>
            </w:r>
            <w:r w:rsidR="00CE35E7" w:rsidRPr="0007383E">
              <w:rPr>
                <w:color w:val="000000"/>
                <w:sz w:val="23"/>
                <w:szCs w:val="23"/>
                <w:lang w:val="en-US"/>
              </w:rPr>
              <w:t>1</w:t>
            </w:r>
          </w:p>
        </w:tc>
      </w:tr>
      <w:tr w:rsidR="001548C5" w:rsidRPr="00872076" w14:paraId="2426E63E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9D4D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Количество ЛЭП, подключаемых к ПС, по каждому РУ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52BD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2 ВЛ 110 кВ, 2 ВЛ 35 кВ, 1</w:t>
            </w:r>
            <w:r w:rsidR="00334C5A" w:rsidRPr="0007383E">
              <w:rPr>
                <w:color w:val="000000"/>
                <w:sz w:val="23"/>
                <w:szCs w:val="23"/>
              </w:rPr>
              <w:t>7</w:t>
            </w:r>
            <w:r w:rsidRPr="0007383E">
              <w:rPr>
                <w:color w:val="000000"/>
                <w:sz w:val="23"/>
                <w:szCs w:val="23"/>
              </w:rPr>
              <w:t xml:space="preserve"> КЛ 10 кВ</w:t>
            </w:r>
            <w:r w:rsidR="00CE35E7" w:rsidRPr="0007383E">
              <w:rPr>
                <w:color w:val="000000"/>
                <w:sz w:val="23"/>
                <w:szCs w:val="23"/>
              </w:rPr>
              <w:t xml:space="preserve"> (в том числе ячейки ТСН и ДГР)</w:t>
            </w:r>
          </w:p>
        </w:tc>
      </w:tr>
      <w:tr w:rsidR="001548C5" w:rsidRPr="00872076" w14:paraId="5B541019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9A3D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Количество резервных ячеек по каждому </w:t>
            </w:r>
            <w:r w:rsidRPr="0007383E">
              <w:rPr>
                <w:sz w:val="23"/>
                <w:szCs w:val="23"/>
              </w:rPr>
              <w:lastRenderedPageBreak/>
              <w:t>РУ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EB60" w14:textId="77777777" w:rsidR="001548C5" w:rsidRPr="0007383E" w:rsidRDefault="003D6AFA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lastRenderedPageBreak/>
              <w:t>Предусмотреть резервные места для ячеек:</w:t>
            </w:r>
          </w:p>
          <w:p w14:paraId="4F87A4A6" w14:textId="77777777" w:rsidR="003D6AFA" w:rsidRPr="0007383E" w:rsidRDefault="003D6AFA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lastRenderedPageBreak/>
              <w:t>РУ 35 кВ – 2 шт.</w:t>
            </w:r>
          </w:p>
          <w:p w14:paraId="6C38D519" w14:textId="5BA79A81" w:rsidR="003D6AFA" w:rsidRPr="0007383E" w:rsidRDefault="003D6AFA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РУ 10 кВ – 4 шт.</w:t>
            </w:r>
          </w:p>
        </w:tc>
      </w:tr>
      <w:tr w:rsidR="001548C5" w:rsidRPr="00872076" w14:paraId="0618A31F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7E33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lastRenderedPageBreak/>
              <w:t xml:space="preserve">Тип выключателей 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52AE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 xml:space="preserve">110 кВ – </w:t>
            </w:r>
            <w:proofErr w:type="spellStart"/>
            <w:r w:rsidRPr="0007383E">
              <w:rPr>
                <w:color w:val="000000"/>
                <w:sz w:val="23"/>
                <w:szCs w:val="23"/>
              </w:rPr>
              <w:t>элегазовые</w:t>
            </w:r>
            <w:proofErr w:type="spellEnd"/>
            <w:r w:rsidRPr="0007383E">
              <w:rPr>
                <w:color w:val="000000"/>
                <w:sz w:val="23"/>
                <w:szCs w:val="23"/>
              </w:rPr>
              <w:t>, 35 кВ –</w:t>
            </w:r>
            <w:r w:rsidR="00934D20" w:rsidRPr="0007383E">
              <w:rPr>
                <w:color w:val="000000"/>
                <w:sz w:val="23"/>
                <w:szCs w:val="23"/>
              </w:rPr>
              <w:t xml:space="preserve"> вакуумные</w:t>
            </w:r>
            <w:r w:rsidRPr="0007383E">
              <w:rPr>
                <w:color w:val="000000"/>
                <w:sz w:val="23"/>
                <w:szCs w:val="23"/>
              </w:rPr>
              <w:t xml:space="preserve">, 10 кВ – вакуумные. Выбор </w:t>
            </w:r>
            <w:r w:rsidR="001F19BC" w:rsidRPr="0007383E">
              <w:rPr>
                <w:color w:val="000000"/>
                <w:sz w:val="23"/>
                <w:szCs w:val="23"/>
              </w:rPr>
              <w:t xml:space="preserve">типов </w:t>
            </w:r>
            <w:proofErr w:type="spellStart"/>
            <w:r w:rsidRPr="0007383E">
              <w:rPr>
                <w:color w:val="000000"/>
                <w:sz w:val="23"/>
                <w:szCs w:val="23"/>
              </w:rPr>
              <w:t>элегазовых</w:t>
            </w:r>
            <w:proofErr w:type="spellEnd"/>
            <w:r w:rsidRPr="0007383E">
              <w:rPr>
                <w:color w:val="000000"/>
                <w:sz w:val="23"/>
                <w:szCs w:val="23"/>
              </w:rPr>
              <w:t xml:space="preserve"> и вакуумных выключателей 35-110 кВ произвести с учетом минимизации расхода электроэнергии на </w:t>
            </w:r>
            <w:r w:rsidR="001F19BC" w:rsidRPr="0007383E">
              <w:rPr>
                <w:color w:val="000000"/>
                <w:sz w:val="23"/>
                <w:szCs w:val="23"/>
              </w:rPr>
              <w:t xml:space="preserve">их </w:t>
            </w:r>
            <w:r w:rsidRPr="0007383E">
              <w:rPr>
                <w:color w:val="000000"/>
                <w:sz w:val="23"/>
                <w:szCs w:val="23"/>
              </w:rPr>
              <w:t>функционирование</w:t>
            </w:r>
          </w:p>
        </w:tc>
      </w:tr>
      <w:tr w:rsidR="00C64768" w:rsidRPr="00872076" w14:paraId="5216A0FE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A1CB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Количество и мощность силовых трансформаторов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D82B" w14:textId="7F9B253E" w:rsidR="00C64768" w:rsidRPr="0007383E" w:rsidRDefault="00F76DC2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2×</w:t>
            </w:r>
            <w:r w:rsidR="00D10645" w:rsidRPr="0007383E">
              <w:rPr>
                <w:color w:val="000000"/>
                <w:sz w:val="23"/>
                <w:szCs w:val="23"/>
              </w:rPr>
              <w:t>25</w:t>
            </w:r>
            <w:r w:rsidR="009704F5" w:rsidRPr="0007383E">
              <w:rPr>
                <w:color w:val="000000"/>
                <w:sz w:val="23"/>
                <w:szCs w:val="23"/>
              </w:rPr>
              <w:t xml:space="preserve"> </w:t>
            </w:r>
            <w:r w:rsidRPr="0007383E">
              <w:rPr>
                <w:color w:val="000000"/>
                <w:sz w:val="23"/>
                <w:szCs w:val="23"/>
              </w:rPr>
              <w:t>МВА</w:t>
            </w:r>
            <w:r w:rsidR="009704F5" w:rsidRPr="0007383E">
              <w:rPr>
                <w:color w:val="000000"/>
                <w:sz w:val="23"/>
                <w:szCs w:val="23"/>
              </w:rPr>
              <w:t xml:space="preserve"> </w:t>
            </w:r>
            <w:r w:rsidRPr="0007383E">
              <w:rPr>
                <w:color w:val="000000"/>
                <w:sz w:val="23"/>
                <w:szCs w:val="23"/>
              </w:rPr>
              <w:t>(уточнить</w:t>
            </w:r>
            <w:r w:rsidR="009704F5" w:rsidRPr="0007383E">
              <w:rPr>
                <w:color w:val="000000"/>
                <w:sz w:val="23"/>
                <w:szCs w:val="23"/>
              </w:rPr>
              <w:t xml:space="preserve"> при проектировании)</w:t>
            </w:r>
            <w:r w:rsidR="001F19BC" w:rsidRPr="0007383E">
              <w:rPr>
                <w:color w:val="000000"/>
                <w:sz w:val="23"/>
                <w:szCs w:val="23"/>
              </w:rPr>
              <w:t xml:space="preserve"> </w:t>
            </w:r>
          </w:p>
        </w:tc>
      </w:tr>
      <w:tr w:rsidR="00C64768" w:rsidRPr="00872076" w14:paraId="4C6D585C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1307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Система собственных нужд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DCD2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1. Источники питания ТСН 10 кВ с классом энергетической эффективности не ниже Х3К2 </w:t>
            </w:r>
            <w:r w:rsidRPr="0007383E">
              <w:rPr>
                <w:sz w:val="23"/>
                <w:szCs w:val="23"/>
              </w:rPr>
              <w:t>СТО 34.01-3.2-011-2021 ПАО «Россети»</w:t>
            </w:r>
            <w:r w:rsidRPr="0007383E">
              <w:rPr>
                <w:iCs/>
                <w:sz w:val="23"/>
                <w:szCs w:val="23"/>
              </w:rPr>
              <w:t>.</w:t>
            </w:r>
          </w:p>
          <w:p w14:paraId="6E751FA1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2. Количество ТСН и схема их подключения к источникам питания: 2 шт. к ячейкам 10 </w:t>
            </w:r>
            <w:proofErr w:type="spellStart"/>
            <w:r w:rsidRPr="0007383E">
              <w:rPr>
                <w:iCs/>
                <w:sz w:val="23"/>
                <w:szCs w:val="23"/>
              </w:rPr>
              <w:t>кВ.</w:t>
            </w:r>
            <w:proofErr w:type="spellEnd"/>
          </w:p>
          <w:p w14:paraId="1E4B5E4C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3. Схема на стороне 0,4 кВ двухсекционная </w:t>
            </w:r>
            <w:r w:rsidRPr="0007383E">
              <w:rPr>
                <w:iCs/>
                <w:sz w:val="23"/>
                <w:szCs w:val="23"/>
                <w:lang w:val="en-US"/>
              </w:rPr>
              <w:t>c</w:t>
            </w:r>
            <w:r w:rsidRPr="0007383E">
              <w:rPr>
                <w:iCs/>
                <w:sz w:val="23"/>
                <w:szCs w:val="23"/>
              </w:rPr>
              <w:t xml:space="preserve"> АВР.</w:t>
            </w:r>
          </w:p>
        </w:tc>
      </w:tr>
      <w:tr w:rsidR="00C64768" w:rsidRPr="00872076" w14:paraId="63B4CC50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9798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Система оперативного тока (СОТ, СОПТ)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E563" w14:textId="77777777" w:rsidR="006B115D" w:rsidRPr="0007383E" w:rsidRDefault="006B115D" w:rsidP="00872076">
            <w:pPr>
              <w:widowControl w:val="0"/>
              <w:numPr>
                <w:ilvl w:val="0"/>
                <w:numId w:val="5"/>
              </w:numPr>
              <w:tabs>
                <w:tab w:val="num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Тип оперативного тока</w:t>
            </w:r>
            <w:r w:rsidRPr="0007383E">
              <w:rPr>
                <w:i/>
                <w:iCs/>
                <w:sz w:val="23"/>
                <w:szCs w:val="23"/>
              </w:rPr>
              <w:t xml:space="preserve">, </w:t>
            </w:r>
            <w:r w:rsidRPr="0007383E">
              <w:rPr>
                <w:iCs/>
                <w:sz w:val="23"/>
                <w:szCs w:val="23"/>
              </w:rPr>
              <w:t>структура: Постоянный, 220 В, радиально-кольцевая.</w:t>
            </w:r>
          </w:p>
          <w:p w14:paraId="76F5D915" w14:textId="590F7C0B" w:rsidR="006B115D" w:rsidRPr="0007383E" w:rsidRDefault="006B115D" w:rsidP="00872076">
            <w:pPr>
              <w:widowControl w:val="0"/>
              <w:numPr>
                <w:ilvl w:val="0"/>
                <w:numId w:val="5"/>
              </w:numPr>
              <w:tabs>
                <w:tab w:val="num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Места установки оборудования (АБ, ЗПА, ЩПТ, ШРОТ): - аккумуляторная.</w:t>
            </w:r>
          </w:p>
          <w:p w14:paraId="238941FA" w14:textId="5095FDD4" w:rsidR="00C64768" w:rsidRPr="0007383E" w:rsidRDefault="006B115D" w:rsidP="00872076">
            <w:pPr>
              <w:widowControl w:val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Состав оборудования (количество АБ, ЗПА, ШРОТ) определить проектом с учетом требований к проектированию СОПТ.</w:t>
            </w:r>
          </w:p>
        </w:tc>
      </w:tr>
      <w:tr w:rsidR="00DB0A23" w:rsidRPr="00872076" w14:paraId="139EA38F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179E" w14:textId="77777777" w:rsidR="00DB0A23" w:rsidRPr="0007383E" w:rsidRDefault="00DB0A23" w:rsidP="00872076">
            <w:pPr>
              <w:widowControl w:val="0"/>
              <w:tabs>
                <w:tab w:val="left" w:pos="180"/>
              </w:tabs>
              <w:contextualSpacing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Релейная защита и автоматика (РЗА)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DA39" w14:textId="77777777" w:rsidR="00DB0A23" w:rsidRPr="0007383E" w:rsidRDefault="00DB0A23" w:rsidP="00872076">
            <w:pPr>
              <w:widowControl w:val="0"/>
              <w:numPr>
                <w:ilvl w:val="0"/>
                <w:numId w:val="15"/>
              </w:numPr>
              <w:tabs>
                <w:tab w:val="left" w:pos="250"/>
                <w:tab w:val="left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 Вид и объем работ для объекта проектирования: создание в объеме вновь вводимого оборудования.</w:t>
            </w:r>
          </w:p>
          <w:p w14:paraId="35057DAC" w14:textId="77777777" w:rsidR="00DB0A23" w:rsidRPr="0007383E" w:rsidRDefault="00DB0A23" w:rsidP="00872076">
            <w:pPr>
              <w:widowControl w:val="0"/>
              <w:numPr>
                <w:ilvl w:val="0"/>
                <w:numId w:val="15"/>
              </w:numPr>
              <w:tabs>
                <w:tab w:val="left" w:pos="250"/>
                <w:tab w:val="left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 Состав устройств релейной защиты и автоматики защищаемого оборудования.</w:t>
            </w:r>
          </w:p>
          <w:p w14:paraId="227FC919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А) РЗА Т-1, Т-2 на МП базе: </w:t>
            </w:r>
          </w:p>
          <w:p w14:paraId="1B528905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>-предусмотреть установку защит ближнего резервирования силовых трансформаторов Т1, Т2.</w:t>
            </w:r>
          </w:p>
          <w:p w14:paraId="485F3C7D" w14:textId="37C030B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Б) РЗА Вводов 110 кВ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="0005613F" w:rsidRPr="0007383E">
              <w:rPr>
                <w:iCs/>
                <w:sz w:val="23"/>
                <w:szCs w:val="23"/>
              </w:rPr>
              <w:t xml:space="preserve"> </w:t>
            </w:r>
            <w:r w:rsidR="00245F5F" w:rsidRPr="0007383E">
              <w:rPr>
                <w:iCs/>
                <w:sz w:val="23"/>
                <w:szCs w:val="23"/>
              </w:rPr>
              <w:t>(в случае выбора варианта ВАПС)</w:t>
            </w:r>
            <w:r w:rsidRPr="0007383E">
              <w:rPr>
                <w:rFonts w:eastAsia="Arial Unicode MS"/>
                <w:sz w:val="23"/>
                <w:szCs w:val="23"/>
              </w:rPr>
              <w:t>;</w:t>
            </w:r>
          </w:p>
          <w:p w14:paraId="08A05FAE" w14:textId="20069A54" w:rsidR="00890EDA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В) РЗА Вводов 35 кВ, (уточнить проектом)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="00245F5F" w:rsidRPr="0007383E">
              <w:rPr>
                <w:iCs/>
                <w:sz w:val="23"/>
                <w:szCs w:val="23"/>
              </w:rPr>
              <w:t xml:space="preserve"> (в случае выбора варианта ВАПС)</w:t>
            </w:r>
            <w:r w:rsidR="00890EDA" w:rsidRPr="0007383E">
              <w:rPr>
                <w:iCs/>
                <w:sz w:val="23"/>
                <w:szCs w:val="23"/>
              </w:rPr>
              <w:t>.</w:t>
            </w:r>
          </w:p>
          <w:p w14:paraId="0B8348A4" w14:textId="3344BD3A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Г) РЗА ЛЭП 35 кВ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Pr="0007383E">
              <w:rPr>
                <w:rFonts w:eastAsia="Arial Unicode MS"/>
                <w:sz w:val="23"/>
                <w:szCs w:val="23"/>
              </w:rPr>
              <w:t>;</w:t>
            </w:r>
          </w:p>
          <w:p w14:paraId="4686786B" w14:textId="30F37DA4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Д) РЗА СВ 35 кВ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Pr="0007383E">
              <w:rPr>
                <w:rFonts w:eastAsia="Arial Unicode MS"/>
                <w:sz w:val="23"/>
                <w:szCs w:val="23"/>
              </w:rPr>
              <w:t>:</w:t>
            </w:r>
          </w:p>
          <w:p w14:paraId="2FC68D98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>-предусмотреть АВР СВ 35 кВ;</w:t>
            </w:r>
          </w:p>
          <w:p w14:paraId="6F32C932" w14:textId="7A4D7E2E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Е) РЗА Вводов 10 кВ, ДГК 10 кВ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</w:t>
            </w:r>
            <w:r w:rsidR="00890EDA" w:rsidRPr="0007383E">
              <w:rPr>
                <w:iCs/>
                <w:sz w:val="23"/>
                <w:szCs w:val="23"/>
              </w:rPr>
              <w:lastRenderedPageBreak/>
              <w:t xml:space="preserve">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Pr="0007383E">
              <w:rPr>
                <w:rFonts w:eastAsia="Arial Unicode MS"/>
                <w:sz w:val="23"/>
                <w:szCs w:val="23"/>
              </w:rPr>
              <w:t>;</w:t>
            </w:r>
          </w:p>
          <w:p w14:paraId="0A5D8039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>Ж) РЗА ЛЭП 10 кВ на микропроцессорной базе;</w:t>
            </w:r>
          </w:p>
          <w:p w14:paraId="400CC454" w14:textId="585ED752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З) РЗА СВ 10 кВ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Pr="0007383E">
              <w:rPr>
                <w:rFonts w:eastAsia="Arial Unicode MS"/>
                <w:sz w:val="23"/>
                <w:szCs w:val="23"/>
              </w:rPr>
              <w:t>:</w:t>
            </w:r>
          </w:p>
          <w:p w14:paraId="44D49824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 -предусмотреть АВР СВ 10 кВ;</w:t>
            </w:r>
          </w:p>
          <w:p w14:paraId="0E305B26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Выполнение проверки существующих устройств релейной защиты на питающих ЛЭП 110 кВ ВЛ 110 № 47 и ВЛ 110 кВ № 48. </w:t>
            </w:r>
          </w:p>
          <w:p w14:paraId="6885F8D8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3. Защита от дуговых замыканий СШ 10 кВ на микропроцессорной базе.</w:t>
            </w:r>
          </w:p>
          <w:p w14:paraId="76A8577F" w14:textId="77777777" w:rsidR="007671DF" w:rsidRPr="0007383E" w:rsidRDefault="007671DF" w:rsidP="00872076">
            <w:pPr>
              <w:widowControl w:val="0"/>
              <w:tabs>
                <w:tab w:val="left" w:pos="250"/>
                <w:tab w:val="left" w:pos="33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Все устройства РЗА присоединений 110, 35, 10 кВ, кроме </w:t>
            </w:r>
            <w:r w:rsidRPr="0007383E">
              <w:rPr>
                <w:rFonts w:eastAsia="Arial Unicode MS"/>
                <w:sz w:val="23"/>
                <w:szCs w:val="23"/>
              </w:rPr>
              <w:t>РЗА ЛЭП 10 кВ</w:t>
            </w:r>
            <w:r w:rsidR="00C65E63" w:rsidRPr="0007383E">
              <w:rPr>
                <w:rFonts w:eastAsia="Arial Unicode MS"/>
                <w:sz w:val="23"/>
                <w:szCs w:val="23"/>
              </w:rPr>
              <w:t>, должны предусматриваться</w:t>
            </w:r>
            <w:r w:rsidRPr="0007383E">
              <w:rPr>
                <w:iCs/>
                <w:sz w:val="23"/>
                <w:szCs w:val="23"/>
              </w:rPr>
              <w:t xml:space="preserve"> с использованием микропроцессорных устройств, поддерживающих передачу информации по протоколам </w:t>
            </w:r>
            <w:r w:rsidR="001655F2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1655F2" w:rsidRPr="0007383E">
              <w:rPr>
                <w:iCs/>
                <w:sz w:val="23"/>
                <w:szCs w:val="23"/>
              </w:rPr>
              <w:t>/</w:t>
            </w:r>
            <w:r w:rsidRPr="0007383E">
              <w:rPr>
                <w:iCs/>
                <w:sz w:val="23"/>
                <w:szCs w:val="23"/>
                <w:lang w:val="en-US"/>
              </w:rPr>
              <w:t>MMS</w:t>
            </w:r>
            <w:r w:rsidRPr="0007383E">
              <w:rPr>
                <w:iCs/>
                <w:sz w:val="23"/>
                <w:szCs w:val="23"/>
              </w:rPr>
              <w:t xml:space="preserve"> стандарта МЭК 61850</w:t>
            </w:r>
            <w:r w:rsidR="00C65E63" w:rsidRPr="0007383E">
              <w:rPr>
                <w:iCs/>
                <w:sz w:val="23"/>
                <w:szCs w:val="23"/>
              </w:rPr>
              <w:t>-8-1.</w:t>
            </w:r>
          </w:p>
          <w:p w14:paraId="3331ABF5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Микропроцессорные устройства РЗА, устанавливаемые на объекте проектирования, должны обеспечивать свою работу при частоте 45,0</w:t>
            </w:r>
            <w:r w:rsidRPr="0007383E">
              <w:rPr>
                <w:sz w:val="23"/>
                <w:szCs w:val="23"/>
              </w:rPr>
              <w:noBreakHyphen/>
              <w:t>55,0 Гц.</w:t>
            </w:r>
          </w:p>
        </w:tc>
      </w:tr>
      <w:tr w:rsidR="00C64768" w:rsidRPr="00872076" w14:paraId="23CC0991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585A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lastRenderedPageBreak/>
              <w:t>Противоаварийная автоматика (ПА)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3F67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1. Автоматическая частотная разгрузка сети10 кВ</w:t>
            </w:r>
          </w:p>
        </w:tc>
      </w:tr>
      <w:tr w:rsidR="00C64768" w:rsidRPr="00872076" w14:paraId="0A7B732E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CD86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Регистрация аварийных событий и процессов (РАС, СМПР, ОМП)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8352" w14:textId="3D02C9FA" w:rsidR="00C64768" w:rsidRPr="0007383E" w:rsidRDefault="00C64768" w:rsidP="00872076">
            <w:pPr>
              <w:widowControl w:val="0"/>
              <w:tabs>
                <w:tab w:val="left" w:pos="180"/>
                <w:tab w:val="left" w:pos="33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1. Состав, вид и количество устройств системы РАСП: функция РАС в терминалах РЗА.</w:t>
            </w:r>
          </w:p>
          <w:p w14:paraId="271E9B03" w14:textId="28AF1D76" w:rsidR="00C64768" w:rsidRPr="0007383E" w:rsidRDefault="000C47BA" w:rsidP="00872076">
            <w:pPr>
              <w:widowControl w:val="0"/>
              <w:tabs>
                <w:tab w:val="left" w:pos="180"/>
                <w:tab w:val="left" w:pos="33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2. </w:t>
            </w:r>
            <w:r w:rsidR="00C64768" w:rsidRPr="0007383E">
              <w:rPr>
                <w:iCs/>
                <w:sz w:val="23"/>
                <w:szCs w:val="23"/>
              </w:rPr>
              <w:t xml:space="preserve">Организация каналов и средств передачи информации системы РАСП (функций РАС в терминалах </w:t>
            </w:r>
            <w:r w:rsidR="00C64768" w:rsidRPr="0007383E">
              <w:rPr>
                <w:sz w:val="23"/>
                <w:szCs w:val="23"/>
              </w:rPr>
              <w:t>РЗА</w:t>
            </w:r>
            <w:r w:rsidR="00245F5F" w:rsidRPr="0007383E">
              <w:rPr>
                <w:iCs/>
                <w:sz w:val="23"/>
                <w:szCs w:val="23"/>
              </w:rPr>
              <w:t>)</w:t>
            </w:r>
            <w:r w:rsidR="00C64768" w:rsidRPr="0007383E">
              <w:rPr>
                <w:iCs/>
                <w:sz w:val="23"/>
                <w:szCs w:val="23"/>
              </w:rPr>
              <w:t>.</w:t>
            </w:r>
          </w:p>
          <w:p w14:paraId="57CA646C" w14:textId="55B0A660" w:rsidR="00C64768" w:rsidRPr="0007383E" w:rsidRDefault="000C47BA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4</w:t>
            </w:r>
            <w:r w:rsidR="00C64768" w:rsidRPr="0007383E">
              <w:rPr>
                <w:sz w:val="23"/>
                <w:szCs w:val="23"/>
              </w:rPr>
              <w:t>.Создание системы единого времени для системы РАСП на объекте проектирования.</w:t>
            </w:r>
          </w:p>
        </w:tc>
      </w:tr>
      <w:tr w:rsidR="00C64768" w:rsidRPr="00872076" w14:paraId="66F7AF32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6D6C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Автоматическая диагностика, система мониторинга (СМ)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AD8B" w14:textId="77777777" w:rsidR="00C64768" w:rsidRPr="0007383E" w:rsidRDefault="00C64768" w:rsidP="00872076">
            <w:pPr>
              <w:widowControl w:val="0"/>
              <w:numPr>
                <w:ilvl w:val="0"/>
                <w:numId w:val="6"/>
              </w:numPr>
              <w:tabs>
                <w:tab w:val="left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Создание системы мониторинга силовых трансформаторов с учетом требований Технической политики:</w:t>
            </w:r>
          </w:p>
          <w:p w14:paraId="52E650C9" w14:textId="77777777" w:rsidR="00C64768" w:rsidRPr="0007383E" w:rsidRDefault="00C64768" w:rsidP="00872076">
            <w:pPr>
              <w:contextualSpacing/>
              <w:rPr>
                <w:sz w:val="23"/>
                <w:szCs w:val="23"/>
                <w:lang w:eastAsia="en-US"/>
              </w:rPr>
            </w:pPr>
            <w:r w:rsidRPr="0007383E">
              <w:rPr>
                <w:sz w:val="23"/>
                <w:szCs w:val="23"/>
                <w:lang w:eastAsia="en-US"/>
              </w:rPr>
              <w:t>- контроль содержания водорода, растворенного в масле бака трансформатора;</w:t>
            </w:r>
          </w:p>
          <w:p w14:paraId="68B61E10" w14:textId="77777777" w:rsidR="00C64768" w:rsidRPr="0007383E" w:rsidRDefault="00C64768" w:rsidP="00872076">
            <w:pPr>
              <w:contextualSpacing/>
              <w:rPr>
                <w:sz w:val="23"/>
                <w:szCs w:val="23"/>
                <w:lang w:eastAsia="en-US"/>
              </w:rPr>
            </w:pPr>
            <w:r w:rsidRPr="0007383E">
              <w:rPr>
                <w:sz w:val="23"/>
                <w:szCs w:val="23"/>
                <w:lang w:eastAsia="en-US"/>
              </w:rPr>
              <w:t>-</w:t>
            </w:r>
            <w:r w:rsidRPr="0007383E">
              <w:rPr>
                <w:sz w:val="23"/>
                <w:szCs w:val="23"/>
                <w:lang w:val="en-US" w:eastAsia="en-US"/>
              </w:rPr>
              <w:t> </w:t>
            </w:r>
            <w:r w:rsidRPr="0007383E">
              <w:rPr>
                <w:sz w:val="23"/>
                <w:szCs w:val="23"/>
                <w:lang w:eastAsia="en-US"/>
              </w:rPr>
              <w:t>контроль температуры верхних слоев масла в баке трансформатора;</w:t>
            </w:r>
          </w:p>
          <w:p w14:paraId="2DAC2CFF" w14:textId="77777777" w:rsidR="00C64768" w:rsidRPr="0007383E" w:rsidRDefault="00C64768" w:rsidP="00872076">
            <w:pPr>
              <w:widowControl w:val="0"/>
              <w:tabs>
                <w:tab w:val="left" w:pos="330"/>
              </w:tabs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sz w:val="23"/>
                <w:szCs w:val="23"/>
                <w:lang w:eastAsia="en-US"/>
              </w:rPr>
              <w:t>-</w:t>
            </w:r>
            <w:r w:rsidRPr="0007383E">
              <w:rPr>
                <w:sz w:val="23"/>
                <w:szCs w:val="23"/>
                <w:lang w:eastAsia="en-US"/>
              </w:rPr>
              <w:tab/>
              <w:t>контроль влагосодержания масла в баке трансформатора.</w:t>
            </w:r>
          </w:p>
          <w:p w14:paraId="4146FCAB" w14:textId="77777777" w:rsidR="00C64768" w:rsidRPr="0007383E" w:rsidRDefault="00C64768" w:rsidP="00872076">
            <w:pPr>
              <w:widowControl w:val="0"/>
              <w:numPr>
                <w:ilvl w:val="0"/>
                <w:numId w:val="6"/>
              </w:numPr>
              <w:tabs>
                <w:tab w:val="left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Создание системы температурного мониторинга РУ-10 кВ</w:t>
            </w:r>
            <w:r w:rsidR="00F95BD5" w:rsidRPr="0007383E">
              <w:rPr>
                <w:iCs/>
                <w:sz w:val="23"/>
                <w:szCs w:val="23"/>
              </w:rPr>
              <w:t xml:space="preserve"> «Зной»</w:t>
            </w:r>
            <w:r w:rsidRPr="0007383E">
              <w:rPr>
                <w:iCs/>
                <w:sz w:val="23"/>
                <w:szCs w:val="23"/>
              </w:rPr>
              <w:t xml:space="preserve">. </w:t>
            </w:r>
          </w:p>
          <w:p w14:paraId="5B57F147" w14:textId="77777777" w:rsidR="00C64768" w:rsidRPr="0007383E" w:rsidRDefault="00C64768" w:rsidP="00872076">
            <w:pPr>
              <w:widowControl w:val="0"/>
              <w:numPr>
                <w:ilvl w:val="0"/>
                <w:numId w:val="6"/>
              </w:numPr>
              <w:tabs>
                <w:tab w:val="left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Создание системы мониторинга в объеме вновь вводимого оборудования.</w:t>
            </w:r>
          </w:p>
          <w:p w14:paraId="57D023BB" w14:textId="77777777" w:rsidR="00C64768" w:rsidRPr="0007383E" w:rsidRDefault="00C64768" w:rsidP="00872076">
            <w:pPr>
              <w:widowControl w:val="0"/>
              <w:tabs>
                <w:tab w:val="left" w:pos="392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Состав устройств и компонентов диагностируемого оборудования </w:t>
            </w:r>
            <w:r w:rsidRPr="0007383E">
              <w:rPr>
                <w:color w:val="000000"/>
                <w:sz w:val="23"/>
                <w:szCs w:val="23"/>
              </w:rPr>
              <w:t>уточняется при проектировании.</w:t>
            </w:r>
          </w:p>
        </w:tc>
      </w:tr>
      <w:tr w:rsidR="0089503D" w:rsidRPr="00872076" w14:paraId="0AB252A4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171" w14:textId="77777777" w:rsidR="0089503D" w:rsidRPr="0007383E" w:rsidRDefault="0089503D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Система управления основным и вспомогательным оборудованием, система сбора и передачи информации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E505" w14:textId="77777777" w:rsidR="0089503D" w:rsidRPr="0007383E" w:rsidRDefault="0089503D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В случае выбора варианта с проектированием высокоавтоматизированной ПС:</w:t>
            </w:r>
          </w:p>
          <w:p w14:paraId="0A9CE389" w14:textId="77777777" w:rsidR="0089503D" w:rsidRPr="0007383E" w:rsidRDefault="0089503D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Создание АСУ ТП децентрализованной архитектуры с применением протоколов стандарта МЭК 61850.</w:t>
            </w:r>
          </w:p>
          <w:p w14:paraId="3FD1B5D8" w14:textId="77777777" w:rsidR="0089503D" w:rsidRPr="0007383E" w:rsidRDefault="0089503D" w:rsidP="00872076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Информационный обмен с АСУ ТП подстанции выполняется по протоколу MMS согласно </w:t>
            </w:r>
            <w:r w:rsidRPr="0007383E">
              <w:rPr>
                <w:sz w:val="23"/>
                <w:szCs w:val="23"/>
              </w:rPr>
              <w:lastRenderedPageBreak/>
              <w:t>коммуникационным сервисам передачи отчётов, согласно стандарту МЭК 61850-8-1.</w:t>
            </w:r>
          </w:p>
          <w:p w14:paraId="6B39E659" w14:textId="77777777" w:rsidR="0089503D" w:rsidRPr="0007383E" w:rsidRDefault="0089503D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В </w:t>
            </w:r>
            <w:r w:rsidRPr="0007383E">
              <w:rPr>
                <w:iCs/>
                <w:sz w:val="23"/>
                <w:szCs w:val="23"/>
              </w:rPr>
              <w:t>случае выбора варианта с проектированием ПС на традиционных принципах управления:</w:t>
            </w:r>
          </w:p>
          <w:p w14:paraId="2746DE18" w14:textId="77777777" w:rsidR="0089503D" w:rsidRPr="0007383E" w:rsidRDefault="0089503D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Создание системы ТМ ПС. Сбор информации о положении и сигнализации коммутационных аппаратов 110, 35 и 10 кВ, сигналов газовой и технологических защит, устройства РПН силового трансформатора 110/35/10 кВ, передача команд управления коммутационными аппаратами и другим оборудованием.</w:t>
            </w:r>
          </w:p>
          <w:p w14:paraId="072DFF93" w14:textId="198684B0" w:rsidR="0089503D" w:rsidRPr="0007383E" w:rsidRDefault="0089503D" w:rsidP="00872076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color w:val="000000" w:themeColor="text1"/>
                <w:sz w:val="23"/>
                <w:szCs w:val="23"/>
              </w:rPr>
              <w:t>Проектируемая система ТМ должна представлять собой комплекс, работающий в автоматизированном режиме и обеспечивающий сбор технологической информации с оборудования ПС и передачу этой информации на верхний уровень в формате протокола МЭК 60870-5-104 и протоколов стандарта МЭК 61850.</w:t>
            </w:r>
          </w:p>
        </w:tc>
      </w:tr>
      <w:tr w:rsidR="00C64768" w:rsidRPr="00872076" w14:paraId="021D28EA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25CE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lastRenderedPageBreak/>
              <w:t>Автоматизированная система учета электроэнергии (АСУЭ)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53EF" w14:textId="77777777" w:rsidR="00C64768" w:rsidRPr="0007383E" w:rsidRDefault="00C64768" w:rsidP="00872076">
            <w:pPr>
              <w:widowControl w:val="0"/>
              <w:tabs>
                <w:tab w:val="left" w:pos="180"/>
                <w:tab w:val="left" w:pos="33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Создание новой АСУЭ с необходимостью передачи данных в ИВК на базе ПО «Пирамида Сети».</w:t>
            </w:r>
          </w:p>
          <w:p w14:paraId="62BCDAA7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pacing w:val="-10"/>
                <w:sz w:val="23"/>
                <w:szCs w:val="23"/>
              </w:rPr>
            </w:pPr>
            <w:r w:rsidRPr="0007383E">
              <w:rPr>
                <w:iCs/>
                <w:spacing w:val="-10"/>
                <w:sz w:val="23"/>
                <w:szCs w:val="23"/>
              </w:rPr>
              <w:t>Оборудование уровня информационно-вычислительного комплекса электроустановки (ИВКЭ) должно использоваться также для сбора и передачи данных телемеханики.</w:t>
            </w:r>
          </w:p>
        </w:tc>
      </w:tr>
      <w:tr w:rsidR="00C64768" w:rsidRPr="00872076" w14:paraId="101AB0D2" w14:textId="77777777" w:rsidTr="008A61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B7503B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center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Средства связи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BC42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Станционные сооружения ВОЛС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EBC5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1. Создание станционных сооружений ВОЛС для организации основного цифрового канала передачи данных от ПС 110 кВ Задонская до узла связи </w:t>
            </w:r>
            <w:proofErr w:type="spellStart"/>
            <w:r w:rsidRPr="0007383E">
              <w:rPr>
                <w:iCs/>
                <w:sz w:val="23"/>
                <w:szCs w:val="23"/>
              </w:rPr>
              <w:t>Рамонского</w:t>
            </w:r>
            <w:proofErr w:type="spellEnd"/>
            <w:r w:rsidRPr="0007383E">
              <w:rPr>
                <w:iCs/>
                <w:sz w:val="23"/>
                <w:szCs w:val="23"/>
              </w:rPr>
              <w:t xml:space="preserve"> РЭС и далее до ЦУС филиала по существующим каналам. </w:t>
            </w:r>
          </w:p>
          <w:p w14:paraId="0F10BC76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2. Организацию резервного канала передачи технологической информации запроектировать на основе арендованного канала связи по технологии </w:t>
            </w:r>
            <w:proofErr w:type="spellStart"/>
            <w:r w:rsidRPr="0007383E">
              <w:rPr>
                <w:iCs/>
                <w:sz w:val="23"/>
                <w:szCs w:val="23"/>
              </w:rPr>
              <w:t>Ethernet</w:t>
            </w:r>
            <w:proofErr w:type="spellEnd"/>
            <w:r w:rsidRPr="0007383E">
              <w:rPr>
                <w:iCs/>
                <w:sz w:val="23"/>
                <w:szCs w:val="23"/>
              </w:rPr>
              <w:t xml:space="preserve"> (L2 VPN). Схему организации резервного канала согласовать с Заказчиком.</w:t>
            </w:r>
          </w:p>
        </w:tc>
      </w:tr>
      <w:tr w:rsidR="00C36D16" w:rsidRPr="00872076" w14:paraId="4FF091A4" w14:textId="77777777" w:rsidTr="008A61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FE135F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0E5C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Линейно-кабельные сооружения ВОЛС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BA29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</w:t>
            </w:r>
            <w:r w:rsidRPr="0007383E">
              <w:rPr>
                <w:iCs/>
                <w:sz w:val="23"/>
                <w:szCs w:val="23"/>
              </w:rPr>
              <w:t>ребуется координация решений с проектной документацией по титулам:</w:t>
            </w:r>
          </w:p>
          <w:p w14:paraId="14038F76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- </w:t>
            </w:r>
            <w:r w:rsidRPr="0007383E">
              <w:rPr>
                <w:sz w:val="23"/>
                <w:szCs w:val="23"/>
              </w:rPr>
              <w:t xml:space="preserve">Реконструкция 2-цепной ВЛ 35 кВ №89 ПС 35/10 кВ Березовка - ПС 35/10 </w:t>
            </w:r>
            <w:proofErr w:type="spellStart"/>
            <w:r w:rsidRPr="0007383E">
              <w:rPr>
                <w:sz w:val="23"/>
                <w:szCs w:val="23"/>
              </w:rPr>
              <w:t>кв</w:t>
            </w:r>
            <w:proofErr w:type="spellEnd"/>
            <w:r w:rsidRPr="0007383E">
              <w:rPr>
                <w:sz w:val="23"/>
                <w:szCs w:val="23"/>
              </w:rPr>
              <w:t xml:space="preserve"> </w:t>
            </w:r>
            <w:proofErr w:type="spellStart"/>
            <w:r w:rsidRPr="0007383E">
              <w:rPr>
                <w:sz w:val="23"/>
                <w:szCs w:val="23"/>
              </w:rPr>
              <w:t>Новоживотинное</w:t>
            </w:r>
            <w:proofErr w:type="spellEnd"/>
            <w:r w:rsidRPr="0007383E">
              <w:rPr>
                <w:sz w:val="23"/>
                <w:szCs w:val="23"/>
              </w:rPr>
              <w:t xml:space="preserve"> с отпайками на ПС 110/35/10 кВ Задонская, с изменением границ полосы отвода и охранных зон</w:t>
            </w:r>
          </w:p>
          <w:p w14:paraId="67A3702A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- Модернизация ВЛ 35 кВ на участке ПС 35/10 кВ </w:t>
            </w:r>
            <w:proofErr w:type="spellStart"/>
            <w:r w:rsidRPr="0007383E">
              <w:rPr>
                <w:iCs/>
                <w:sz w:val="23"/>
                <w:szCs w:val="23"/>
              </w:rPr>
              <w:t>Новоживотинное</w:t>
            </w:r>
            <w:proofErr w:type="spellEnd"/>
            <w:r w:rsidRPr="0007383E">
              <w:rPr>
                <w:iCs/>
                <w:sz w:val="23"/>
                <w:szCs w:val="23"/>
              </w:rPr>
              <w:t xml:space="preserve"> - ПС 35/10 кВ Березовка совместной подвеской ВОЛС (14 км)</w:t>
            </w:r>
          </w:p>
          <w:p w14:paraId="0412F459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- Модернизация ВЛ 35 кВ на участке ПС 35/10 кВ Алена - ПС 35/10 кВ Березовка совместной подвеской ВОЛС (5 км).</w:t>
            </w:r>
          </w:p>
          <w:p w14:paraId="66349BD3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- Модернизация ВЛ 35 кВ на участке ПС 35/10 кВ Березовка - ПС 110/35/10 кВ Рамонь-2 совместной подвеской ВОЛС (12 км).</w:t>
            </w:r>
          </w:p>
          <w:p w14:paraId="0B4ACEEA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- Модернизация ВЛ 35 кВ на участке ПС 110/35/10 кВ Рамонь-2 - ПС 35/10 кВ Рамонь-1 совместной подвеской ВОЛС (3 км)</w:t>
            </w:r>
          </w:p>
        </w:tc>
      </w:tr>
      <w:tr w:rsidR="00C36D16" w:rsidRPr="00872076" w14:paraId="51470C64" w14:textId="77777777" w:rsidTr="008A61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27FA" w14:textId="77777777" w:rsidR="00C36D16" w:rsidRPr="0007383E" w:rsidRDefault="00C36D16" w:rsidP="00872076">
            <w:pPr>
              <w:widowControl w:val="0"/>
              <w:contextualSpacing/>
              <w:rPr>
                <w:sz w:val="23"/>
                <w:szCs w:val="23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9523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Комплекс </w:t>
            </w:r>
            <w:proofErr w:type="spellStart"/>
            <w:r w:rsidRPr="0007383E">
              <w:rPr>
                <w:sz w:val="23"/>
                <w:szCs w:val="23"/>
              </w:rPr>
              <w:t>внутриобъектной</w:t>
            </w:r>
            <w:proofErr w:type="spellEnd"/>
            <w:r w:rsidRPr="0007383E">
              <w:rPr>
                <w:sz w:val="23"/>
                <w:szCs w:val="23"/>
              </w:rPr>
              <w:t xml:space="preserve"> связи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2818" w14:textId="77777777" w:rsidR="00C36D16" w:rsidRPr="0007383E" w:rsidRDefault="00C36D16" w:rsidP="00872076">
            <w:pPr>
              <w:widowControl w:val="0"/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Создание комплекса </w:t>
            </w:r>
            <w:proofErr w:type="spellStart"/>
            <w:r w:rsidRPr="0007383E">
              <w:rPr>
                <w:sz w:val="23"/>
                <w:szCs w:val="23"/>
              </w:rPr>
              <w:t>внутриобъектной</w:t>
            </w:r>
            <w:proofErr w:type="spellEnd"/>
            <w:r w:rsidRPr="0007383E">
              <w:rPr>
                <w:sz w:val="23"/>
                <w:szCs w:val="23"/>
              </w:rPr>
              <w:t xml:space="preserve"> связи на ПС </w:t>
            </w:r>
            <w:r w:rsidRPr="0007383E">
              <w:rPr>
                <w:sz w:val="23"/>
                <w:szCs w:val="23"/>
              </w:rPr>
              <w:lastRenderedPageBreak/>
              <w:t>Задонская, включая структурированную кабельную систему (СКС), локальную вычислительную сеть (ЛВС), систему телефонной, оперативно-диспетчерской, селекторной и громкоговорящей радиопоисковой связи, записи диспетчерских переговоров</w:t>
            </w:r>
          </w:p>
        </w:tc>
      </w:tr>
      <w:tr w:rsidR="00C36D16" w:rsidRPr="00872076" w14:paraId="1765D28C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32EB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lastRenderedPageBreak/>
              <w:t>Инфраструктура средств связи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2C00" w14:textId="78E6FFCB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Предусмотреть </w:t>
            </w:r>
            <w:r w:rsidR="0069014A" w:rsidRPr="0007383E">
              <w:rPr>
                <w:sz w:val="23"/>
                <w:szCs w:val="23"/>
              </w:rPr>
              <w:t>электропитание оборудования от СОПТ ПС через инвертор.  При невозможности питания от СОПТ ПС должен применяться единый ИБП для бесперебойного питания оборудования АСУ ТП</w:t>
            </w:r>
            <w:r w:rsidR="0089503D" w:rsidRPr="0007383E">
              <w:rPr>
                <w:sz w:val="23"/>
                <w:szCs w:val="23"/>
              </w:rPr>
              <w:t xml:space="preserve"> (СТМ)</w:t>
            </w:r>
            <w:r w:rsidR="0069014A" w:rsidRPr="0007383E">
              <w:rPr>
                <w:sz w:val="23"/>
                <w:szCs w:val="23"/>
              </w:rPr>
              <w:t xml:space="preserve">, АСУЭ, ТК. Время автономной работы должно быть </w:t>
            </w:r>
            <w:r w:rsidRPr="0007383E">
              <w:rPr>
                <w:sz w:val="23"/>
                <w:szCs w:val="23"/>
              </w:rPr>
              <w:t xml:space="preserve">не менее 2 часов </w:t>
            </w:r>
            <w:r w:rsidR="0069014A" w:rsidRPr="0007383E">
              <w:rPr>
                <w:sz w:val="23"/>
                <w:szCs w:val="23"/>
              </w:rPr>
              <w:t xml:space="preserve">при </w:t>
            </w:r>
            <w:r w:rsidRPr="0007383E">
              <w:rPr>
                <w:sz w:val="23"/>
                <w:szCs w:val="23"/>
              </w:rPr>
              <w:t xml:space="preserve">отсутствии </w:t>
            </w:r>
            <w:r w:rsidR="0069014A" w:rsidRPr="0007383E">
              <w:rPr>
                <w:sz w:val="23"/>
                <w:szCs w:val="23"/>
              </w:rPr>
              <w:t>внешнего питания.</w:t>
            </w:r>
            <w:r w:rsidR="00D27357" w:rsidRPr="0007383E">
              <w:rPr>
                <w:sz w:val="23"/>
                <w:szCs w:val="23"/>
              </w:rPr>
              <w:t xml:space="preserve"> </w:t>
            </w:r>
          </w:p>
        </w:tc>
      </w:tr>
      <w:tr w:rsidR="00C36D16" w:rsidRPr="00872076" w14:paraId="4D3B512A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F078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Требования по структуре оперативно-диспетчерского и оперативно-технологического управления ПС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FA7F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1. ЦУС филиала ПАО «Россети Центр» - «Воронежэнерго».</w:t>
            </w:r>
          </w:p>
          <w:p w14:paraId="1D5197E1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2. Способ организации оперативного обслуживания ПС: ОВБ.</w:t>
            </w:r>
          </w:p>
          <w:p w14:paraId="5E3C5FFD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3. </w:t>
            </w:r>
            <w:r w:rsidRPr="0007383E">
              <w:rPr>
                <w:sz w:val="23"/>
                <w:szCs w:val="23"/>
              </w:rPr>
              <w:t xml:space="preserve">Организация дистанционного управления коммутационными аппаратами, в том числе заземляющими ножами </w:t>
            </w:r>
            <w:r w:rsidR="00C0781E" w:rsidRPr="0007383E">
              <w:rPr>
                <w:sz w:val="23"/>
                <w:szCs w:val="23"/>
              </w:rPr>
              <w:t xml:space="preserve">разъединителей </w:t>
            </w:r>
            <w:r w:rsidRPr="0007383E">
              <w:rPr>
                <w:sz w:val="23"/>
                <w:szCs w:val="23"/>
              </w:rPr>
              <w:t>35, 110 кВ, функциями устройств РЗА, технологическими режимами работы оборудования. При этом предусмотреть оснащение моторными приводами с дистанционным управлением выключателей, разъединителей,</w:t>
            </w:r>
            <w:r w:rsidR="00C0781E" w:rsidRPr="0007383E">
              <w:rPr>
                <w:sz w:val="23"/>
                <w:szCs w:val="23"/>
              </w:rPr>
              <w:t xml:space="preserve"> в </w:t>
            </w:r>
            <w:proofErr w:type="spellStart"/>
            <w:r w:rsidR="00C0781E" w:rsidRPr="0007383E">
              <w:rPr>
                <w:sz w:val="23"/>
                <w:szCs w:val="23"/>
              </w:rPr>
              <w:t>т.ч</w:t>
            </w:r>
            <w:proofErr w:type="spellEnd"/>
            <w:r w:rsidR="00C0781E" w:rsidRPr="0007383E">
              <w:rPr>
                <w:sz w:val="23"/>
                <w:szCs w:val="23"/>
              </w:rPr>
              <w:t>.</w:t>
            </w:r>
            <w:r w:rsidRPr="0007383E">
              <w:rPr>
                <w:sz w:val="23"/>
                <w:szCs w:val="23"/>
              </w:rPr>
              <w:t xml:space="preserve"> заземляющих ножей 35, 110 </w:t>
            </w:r>
            <w:r w:rsidR="00C0781E" w:rsidRPr="0007383E">
              <w:rPr>
                <w:sz w:val="23"/>
                <w:szCs w:val="23"/>
              </w:rPr>
              <w:t xml:space="preserve"> </w:t>
            </w:r>
            <w:proofErr w:type="spellStart"/>
            <w:r w:rsidR="00C0781E" w:rsidRPr="0007383E">
              <w:rPr>
                <w:sz w:val="23"/>
                <w:szCs w:val="23"/>
              </w:rPr>
              <w:t>кВ</w:t>
            </w:r>
            <w:r w:rsidR="001E32AA" w:rsidRPr="0007383E">
              <w:rPr>
                <w:sz w:val="23"/>
                <w:szCs w:val="23"/>
              </w:rPr>
              <w:t>.</w:t>
            </w:r>
            <w:proofErr w:type="spellEnd"/>
          </w:p>
        </w:tc>
      </w:tr>
      <w:tr w:rsidR="00C36D16" w:rsidRPr="00872076" w14:paraId="424B2989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9371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Требования к обеспечению пожарной безопасности на объекте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586E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Пожарная сигнализация, </w:t>
            </w:r>
            <w:proofErr w:type="spellStart"/>
            <w:r w:rsidRPr="0007383E">
              <w:rPr>
                <w:sz w:val="23"/>
                <w:szCs w:val="23"/>
              </w:rPr>
              <w:t>молниезащита</w:t>
            </w:r>
            <w:proofErr w:type="spellEnd"/>
          </w:p>
        </w:tc>
      </w:tr>
      <w:tr w:rsidR="00C36D16" w:rsidRPr="00872076" w14:paraId="47434D55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41BD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Требования к обеспечению промышленной безопасности на объекте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C8C1" w14:textId="77777777" w:rsidR="00C36D16" w:rsidRPr="0007383E" w:rsidRDefault="00C36D16" w:rsidP="00872076">
            <w:pPr>
              <w:pStyle w:val="aff4"/>
              <w:widowControl w:val="0"/>
              <w:numPr>
                <w:ilvl w:val="0"/>
                <w:numId w:val="49"/>
              </w:numPr>
              <w:tabs>
                <w:tab w:val="left" w:pos="180"/>
              </w:tabs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Система охранного видеонаблюдения.</w:t>
            </w:r>
          </w:p>
          <w:p w14:paraId="761D4676" w14:textId="77777777" w:rsidR="00C36D16" w:rsidRPr="0007383E" w:rsidRDefault="00C36D16" w:rsidP="00872076">
            <w:pPr>
              <w:pStyle w:val="aff4"/>
              <w:widowControl w:val="0"/>
              <w:numPr>
                <w:ilvl w:val="0"/>
                <w:numId w:val="49"/>
              </w:numPr>
              <w:tabs>
                <w:tab w:val="left" w:pos="180"/>
              </w:tabs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Система охранной сигнализации помещений и </w:t>
            </w:r>
            <w:proofErr w:type="spellStart"/>
            <w:r w:rsidRPr="0007383E">
              <w:rPr>
                <w:sz w:val="23"/>
                <w:szCs w:val="23"/>
              </w:rPr>
              <w:t>периметральной</w:t>
            </w:r>
            <w:proofErr w:type="spellEnd"/>
            <w:r w:rsidRPr="0007383E">
              <w:rPr>
                <w:sz w:val="23"/>
                <w:szCs w:val="23"/>
              </w:rPr>
              <w:t xml:space="preserve"> сигнализации.</w:t>
            </w:r>
          </w:p>
          <w:p w14:paraId="5C251F77" w14:textId="77777777" w:rsidR="00C36D16" w:rsidRPr="0007383E" w:rsidRDefault="00C36D16" w:rsidP="00872076">
            <w:pPr>
              <w:pStyle w:val="aff4"/>
              <w:widowControl w:val="0"/>
              <w:numPr>
                <w:ilvl w:val="0"/>
                <w:numId w:val="49"/>
              </w:numPr>
              <w:tabs>
                <w:tab w:val="left" w:pos="180"/>
              </w:tabs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Система контроля и управления доступом.</w:t>
            </w:r>
          </w:p>
          <w:p w14:paraId="17350926" w14:textId="77777777" w:rsidR="00C36D16" w:rsidRPr="0007383E" w:rsidRDefault="00C36D16" w:rsidP="00872076">
            <w:pPr>
              <w:pStyle w:val="aff4"/>
              <w:widowControl w:val="0"/>
              <w:numPr>
                <w:ilvl w:val="0"/>
                <w:numId w:val="49"/>
              </w:numPr>
              <w:tabs>
                <w:tab w:val="left" w:pos="180"/>
              </w:tabs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Ограждение из сварной решетки, верхнее дополнительное ограждение типа «Егоза».</w:t>
            </w:r>
          </w:p>
          <w:p w14:paraId="68ACC660" w14:textId="77777777" w:rsidR="00C36D16" w:rsidRPr="0007383E" w:rsidRDefault="00C36D16" w:rsidP="00872076">
            <w:pPr>
              <w:pStyle w:val="aff4"/>
              <w:widowControl w:val="0"/>
              <w:numPr>
                <w:ilvl w:val="0"/>
                <w:numId w:val="49"/>
              </w:numPr>
              <w:tabs>
                <w:tab w:val="left" w:pos="180"/>
              </w:tabs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Охранное освещение.</w:t>
            </w:r>
          </w:p>
        </w:tc>
      </w:tr>
      <w:tr w:rsidR="00C36D16" w:rsidRPr="00872076" w14:paraId="7069C6ED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8467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Требования к охране объекта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4B0B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Обеспечение безопасности и антитеррористической защищенности на объекте.</w:t>
            </w:r>
          </w:p>
        </w:tc>
      </w:tr>
      <w:tr w:rsidR="00C36D16" w:rsidRPr="00872076" w14:paraId="5BEEBB6B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5B73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Требования, обеспечивающие высокую энергетическую эффективность объекта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0D3D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Мероприятия по обеспечению соблюдения требований энергетической эффективности выполнить согласно п. 5.2.2</w:t>
            </w:r>
            <w:r w:rsidR="00DA3468" w:rsidRPr="0007383E">
              <w:rPr>
                <w:sz w:val="23"/>
                <w:szCs w:val="23"/>
              </w:rPr>
              <w:t>1</w:t>
            </w:r>
            <w:r w:rsidRPr="0007383E">
              <w:rPr>
                <w:sz w:val="23"/>
                <w:szCs w:val="23"/>
              </w:rPr>
              <w:t xml:space="preserve"> ТЗ.</w:t>
            </w:r>
          </w:p>
        </w:tc>
      </w:tr>
      <w:tr w:rsidR="00572F0F" w:rsidRPr="00872076" w14:paraId="38654A90" w14:textId="77777777" w:rsidTr="00983FBD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E50A" w14:textId="77777777" w:rsidR="00572F0F" w:rsidRPr="0007383E" w:rsidRDefault="00572F0F" w:rsidP="00872076">
            <w:pPr>
              <w:contextualSpacing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Категория значимости объектов КИИ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A36D" w14:textId="77777777" w:rsidR="00572F0F" w:rsidRPr="0007383E" w:rsidRDefault="00572F0F" w:rsidP="00872076">
            <w:pPr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В проектной документации предусмотреть определение категории значимости объектов КИИ на основании показателей критериев значимости объектов КИИ и их значений, предусмотренных перечнем показателей критериев значимости объектов КИИ Российской Федерации и их значений, утвержденным постановлением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</w:t>
            </w:r>
            <w:r w:rsidRPr="0007383E">
              <w:rPr>
                <w:sz w:val="23"/>
                <w:szCs w:val="23"/>
              </w:rPr>
              <w:lastRenderedPageBreak/>
              <w:t>информационной инфраструктуры Российской Федерации и их значений».</w:t>
            </w:r>
          </w:p>
        </w:tc>
      </w:tr>
      <w:tr w:rsidR="00572F0F" w:rsidRPr="00872076" w14:paraId="0B9B305D" w14:textId="77777777" w:rsidTr="00983FBD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5879" w14:textId="77777777" w:rsidR="00572F0F" w:rsidRPr="0007383E" w:rsidRDefault="00572F0F" w:rsidP="00872076">
            <w:pPr>
              <w:contextualSpacing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lastRenderedPageBreak/>
              <w:t>Требования к информационной безопасности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CB7C" w14:textId="77777777" w:rsidR="00572F0F" w:rsidRPr="0007383E" w:rsidRDefault="00572F0F" w:rsidP="00872076">
            <w:pPr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В проектной документации определить предварительные требования к обеспечению информационной безопасности на объекте, в том числе требования по обеспечению безопасности значимых объектов КИИ в соответствии с приказом Федеральной службы по техническому и экспортному контролю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      </w:r>
          </w:p>
        </w:tc>
      </w:tr>
      <w:tr w:rsidR="00A548CC" w:rsidRPr="00872076" w14:paraId="5A16DD33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0ADE" w14:textId="77777777" w:rsidR="00A548CC" w:rsidRPr="0007383E" w:rsidRDefault="00A548CC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Дополнительные требования 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D17F" w14:textId="77777777" w:rsidR="00A548CC" w:rsidRPr="0007383E" w:rsidRDefault="00A548CC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</w:t>
            </w:r>
          </w:p>
          <w:p w14:paraId="2EFDCFBA" w14:textId="77777777" w:rsidR="00A548CC" w:rsidRPr="0007383E" w:rsidRDefault="00A548CC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Соответствие объекта проектирования требованиям руководства ПАО «МРСК Центра»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 РК БП 20/17-01/2018</w:t>
            </w:r>
          </w:p>
        </w:tc>
      </w:tr>
    </w:tbl>
    <w:p w14:paraId="38C5D534" w14:textId="77777777" w:rsidR="0007383E" w:rsidRDefault="0007383E" w:rsidP="0007383E">
      <w:pPr>
        <w:widowControl w:val="0"/>
        <w:tabs>
          <w:tab w:val="left" w:pos="-3960"/>
          <w:tab w:val="left" w:pos="1276"/>
          <w:tab w:val="left" w:pos="1440"/>
        </w:tabs>
        <w:ind w:left="709"/>
        <w:contextualSpacing/>
        <w:jc w:val="both"/>
        <w:rPr>
          <w:b/>
        </w:rPr>
      </w:pPr>
    </w:p>
    <w:p w14:paraId="3A30C412" w14:textId="22F8AB06" w:rsidR="00DD5F39" w:rsidRPr="00D72ED4" w:rsidRDefault="00DD5F39" w:rsidP="00872076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ind w:left="0" w:firstLine="709"/>
        <w:contextualSpacing/>
        <w:jc w:val="both"/>
        <w:rPr>
          <w:b/>
        </w:rPr>
      </w:pPr>
      <w:r w:rsidRPr="00D72ED4">
        <w:rPr>
          <w:b/>
        </w:rPr>
        <w:t>Требования к оформлению и со</w:t>
      </w:r>
      <w:r w:rsidR="00280BB0" w:rsidRPr="00D72ED4">
        <w:rPr>
          <w:b/>
        </w:rPr>
        <w:t>держанию проектной документации</w:t>
      </w:r>
    </w:p>
    <w:p w14:paraId="6B99650A" w14:textId="77777777" w:rsidR="00426B59" w:rsidRDefault="00676810" w:rsidP="00426B59">
      <w:pPr>
        <w:pStyle w:val="aff4"/>
        <w:widowControl w:val="0"/>
        <w:tabs>
          <w:tab w:val="left" w:pos="-4680"/>
          <w:tab w:val="left" w:pos="142"/>
          <w:tab w:val="left" w:pos="1080"/>
          <w:tab w:val="left" w:pos="1418"/>
        </w:tabs>
        <w:ind w:left="709"/>
        <w:jc w:val="both"/>
        <w:rPr>
          <w:b/>
        </w:rPr>
      </w:pPr>
      <w:r w:rsidRPr="00C36D16">
        <w:rPr>
          <w:b/>
        </w:rPr>
        <w:t xml:space="preserve"> </w:t>
      </w:r>
    </w:p>
    <w:p w14:paraId="7BDEB882" w14:textId="72456750" w:rsidR="00DD5F39" w:rsidRPr="00C36D16" w:rsidRDefault="00676810" w:rsidP="00872076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</w:rPr>
      </w:pPr>
      <w:r w:rsidRPr="00C36D16">
        <w:rPr>
          <w:b/>
        </w:rPr>
        <w:t xml:space="preserve"> </w:t>
      </w:r>
      <w:r w:rsidR="00482798">
        <w:rPr>
          <w:b/>
          <w:bCs/>
        </w:rPr>
        <w:t>I этап проектирования «Корректировка</w:t>
      </w:r>
      <w:r w:rsidR="00482798" w:rsidRPr="00D10580">
        <w:rPr>
          <w:b/>
          <w:bCs/>
        </w:rPr>
        <w:t xml:space="preserve">, обоснование и согласование с Заказчиком, и </w:t>
      </w:r>
      <w:r w:rsidR="00482798" w:rsidRPr="00D10580">
        <w:rPr>
          <w:b/>
        </w:rPr>
        <w:t>другими участниками строительства основных технических решений (ОТР) по сооружаемому объекту».</w:t>
      </w:r>
    </w:p>
    <w:p w14:paraId="2A59487E" w14:textId="77777777" w:rsidR="00DD5F39" w:rsidRPr="00D72ED4" w:rsidRDefault="00DD5F39" w:rsidP="00872076">
      <w:pPr>
        <w:widowControl w:val="0"/>
        <w:tabs>
          <w:tab w:val="left" w:pos="720"/>
        </w:tabs>
        <w:ind w:firstLine="709"/>
        <w:contextualSpacing/>
        <w:jc w:val="both"/>
      </w:pPr>
      <w:r w:rsidRPr="00D72ED4">
        <w:t>На I этапе проектирования разработать следующие разделы документации:</w:t>
      </w:r>
    </w:p>
    <w:p w14:paraId="3E3EC797" w14:textId="77777777" w:rsidR="00DD5F39" w:rsidRPr="002A5997" w:rsidRDefault="00DD5F39" w:rsidP="00872076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b/>
          <w:iCs/>
        </w:rPr>
      </w:pPr>
      <w:r w:rsidRPr="002A5997">
        <w:rPr>
          <w:b/>
          <w:iCs/>
        </w:rPr>
        <w:t>«Балансы и режимы»:</w:t>
      </w:r>
    </w:p>
    <w:p w14:paraId="097BC014" w14:textId="77777777" w:rsidR="00482798" w:rsidRPr="00D72ED4" w:rsidRDefault="00D307F5" w:rsidP="00872076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 xml:space="preserve"> </w:t>
      </w:r>
      <w:r w:rsidR="00482798" w:rsidRPr="00D72ED4">
        <w:rPr>
          <w:iCs/>
        </w:rPr>
        <w:t xml:space="preserve">«Расчеты </w:t>
      </w:r>
      <w:r w:rsidR="00482798" w:rsidRPr="00D72ED4">
        <w:t xml:space="preserve">установившихся электроэнергетических </w:t>
      </w:r>
      <w:r w:rsidR="00482798" w:rsidRPr="00D72ED4">
        <w:rPr>
          <w:iCs/>
        </w:rPr>
        <w:t>режимов».</w:t>
      </w:r>
    </w:p>
    <w:p w14:paraId="6B847908" w14:textId="77777777" w:rsidR="00482798" w:rsidRDefault="00482798" w:rsidP="00872076">
      <w:pPr>
        <w:widowControl w:val="0"/>
        <w:tabs>
          <w:tab w:val="left" w:pos="-4680"/>
          <w:tab w:val="left" w:pos="1680"/>
        </w:tabs>
        <w:ind w:firstLine="709"/>
        <w:contextualSpacing/>
        <w:jc w:val="both"/>
      </w:pPr>
      <w:r w:rsidRPr="00D72ED4">
        <w:rPr>
          <w:iCs/>
        </w:rPr>
        <w:t>В</w:t>
      </w:r>
      <w:r w:rsidRPr="00D72ED4">
        <w:t xml:space="preserve"> разделе должны быть приведены</w:t>
      </w:r>
      <w:r w:rsidR="00183D3E">
        <w:t xml:space="preserve"> </w:t>
      </w:r>
      <w:r w:rsidR="00183D3E" w:rsidRPr="0047579D">
        <w:t>результаты анализа прогнозных балансов мощности</w:t>
      </w:r>
      <w:r w:rsidR="00183D3E">
        <w:t xml:space="preserve"> энергосистемы Воронежской области на год ввода объекта в эксплуатацию и перспективу 5 (пять) лет после ввода объекта в эксплуатацию </w:t>
      </w:r>
      <w:r w:rsidR="00183D3E" w:rsidRPr="0047579D">
        <w:t xml:space="preserve">в случае, если указанный пятилетний период не превышает период, на который разработана схема и программа развития Единой энергетической системы России (далее – </w:t>
      </w:r>
      <w:proofErr w:type="spellStart"/>
      <w:r w:rsidR="00183D3E" w:rsidRPr="0047579D">
        <w:t>СиПР</w:t>
      </w:r>
      <w:proofErr w:type="spellEnd"/>
      <w:r w:rsidR="00183D3E" w:rsidRPr="0047579D">
        <w:t xml:space="preserve"> ЕЭС России), являющаяся актуальной на момент разработки проектной документации, либо на последний год расчетного периода </w:t>
      </w:r>
      <w:proofErr w:type="spellStart"/>
      <w:r w:rsidR="00183D3E" w:rsidRPr="0047579D">
        <w:t>СиПР</w:t>
      </w:r>
      <w:proofErr w:type="spellEnd"/>
      <w:r w:rsidR="00183D3E" w:rsidRPr="0047579D">
        <w:t xml:space="preserve"> ЕЭС России, актуальной на момент проектирования (далее – расчетный период), для характерных режимов, указанных в пункте 5.</w:t>
      </w:r>
      <w:r w:rsidR="00183D3E">
        <w:t>1</w:t>
      </w:r>
      <w:r w:rsidR="00183D3E" w:rsidRPr="0047579D">
        <w:t>.1.</w:t>
      </w:r>
      <w:r w:rsidR="00763F0B">
        <w:t>2</w:t>
      </w:r>
      <w:r w:rsidRPr="00D72ED4">
        <w:t>.</w:t>
      </w:r>
    </w:p>
    <w:p w14:paraId="542429D5" w14:textId="77777777" w:rsidR="00183D3E" w:rsidRDefault="00763F0B" w:rsidP="00872076">
      <w:pPr>
        <w:widowControl w:val="0"/>
        <w:tabs>
          <w:tab w:val="left" w:pos="-4680"/>
          <w:tab w:val="left" w:pos="1680"/>
        </w:tabs>
        <w:ind w:firstLine="709"/>
        <w:contextualSpacing/>
        <w:jc w:val="both"/>
      </w:pPr>
      <w:r>
        <w:t xml:space="preserve">5.1.1.2. </w:t>
      </w:r>
      <w:r w:rsidR="00183D3E" w:rsidRPr="0047579D">
        <w:t xml:space="preserve">При анализе перспективных режимов работы электрической сети </w:t>
      </w:r>
      <w:r w:rsidR="00183D3E" w:rsidRPr="0047579D">
        <w:br/>
        <w:t>35-110 и выше, прилегающей к объектам проектирования, необходимо рассматривать режимы зимних максимальных нагрузок рабочего дня, зимних минимальных нагрузок рабочего дня, летних минимальных нагрузок выходного дня, летних максимальных нагрузок рабочего дня. При необходимости рассматривается режим паводка, с учетом требований ГОСТ Р</w:t>
      </w:r>
      <w:r w:rsidR="00183D3E">
        <w:t xml:space="preserve"> 58670-2019 «Единая энергетическая система и изолированно работающие энергосистемы. Планирование развития энергосистем. Расчеты электроэнергетических режимов и определение технических решений при перспективном развитии. Нормы и требования».</w:t>
      </w:r>
    </w:p>
    <w:p w14:paraId="0A65A906" w14:textId="77777777" w:rsidR="00183D3E" w:rsidRPr="0047579D" w:rsidRDefault="00183D3E" w:rsidP="00872076">
      <w:pPr>
        <w:widowControl w:val="0"/>
        <w:tabs>
          <w:tab w:val="left" w:pos="-3960"/>
          <w:tab w:val="left" w:pos="1418"/>
          <w:tab w:val="left" w:pos="1680"/>
        </w:tabs>
        <w:ind w:left="709"/>
        <w:contextualSpacing/>
        <w:jc w:val="both"/>
      </w:pPr>
      <w:r w:rsidRPr="008B7F7C">
        <w:t>В разделе должны быть приведены</w:t>
      </w:r>
      <w:r w:rsidRPr="0047579D">
        <w:t>:</w:t>
      </w:r>
    </w:p>
    <w:p w14:paraId="7911FA15" w14:textId="77777777" w:rsidR="00183D3E" w:rsidRDefault="00183D3E" w:rsidP="00872076">
      <w:pPr>
        <w:pStyle w:val="33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contextualSpacing/>
        <w:rPr>
          <w:iCs/>
          <w:sz w:val="24"/>
          <w:szCs w:val="24"/>
        </w:rPr>
      </w:pPr>
      <w:r w:rsidRPr="0047579D">
        <w:rPr>
          <w:iCs/>
          <w:sz w:val="24"/>
          <w:szCs w:val="24"/>
        </w:rPr>
        <w:t xml:space="preserve">перечень учитываемых мероприятий по развитию электросетевых и генерирующих объектов (включая мероприятия по выводу из эксплуатации) с указанием срока их реализации, </w:t>
      </w:r>
      <w:r w:rsidRPr="0047579D">
        <w:rPr>
          <w:iCs/>
          <w:sz w:val="24"/>
          <w:szCs w:val="24"/>
        </w:rPr>
        <w:lastRenderedPageBreak/>
        <w:t>технических параметров и обосновывающих документов (схемы и программы развития электроэнергетики, инвестиционные программы, технические условия на технологическое присоединение, планы собственников, заключения о возможности вывода из эксплуатации и т.п.);</w:t>
      </w:r>
    </w:p>
    <w:p w14:paraId="41B3EC98" w14:textId="77777777" w:rsidR="00183D3E" w:rsidRPr="00183D3E" w:rsidRDefault="00183D3E" w:rsidP="00872076">
      <w:pPr>
        <w:pStyle w:val="33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contextualSpacing/>
        <w:rPr>
          <w:iCs/>
          <w:sz w:val="24"/>
          <w:szCs w:val="24"/>
        </w:rPr>
      </w:pPr>
      <w:proofErr w:type="spellStart"/>
      <w:r w:rsidRPr="00183D3E">
        <w:rPr>
          <w:iCs/>
          <w:sz w:val="24"/>
          <w:szCs w:val="24"/>
        </w:rPr>
        <w:t>режимно</w:t>
      </w:r>
      <w:proofErr w:type="spellEnd"/>
      <w:r w:rsidRPr="00183D3E">
        <w:rPr>
          <w:iCs/>
          <w:sz w:val="24"/>
          <w:szCs w:val="24"/>
        </w:rPr>
        <w:t>-балансовые показатели работы рассматриваемой энергосистемы (</w:t>
      </w:r>
      <w:proofErr w:type="spellStart"/>
      <w:r w:rsidRPr="00183D3E">
        <w:rPr>
          <w:iCs/>
          <w:sz w:val="24"/>
          <w:szCs w:val="24"/>
        </w:rPr>
        <w:t>энергорайона</w:t>
      </w:r>
      <w:proofErr w:type="spellEnd"/>
      <w:r w:rsidRPr="00183D3E">
        <w:rPr>
          <w:iCs/>
          <w:sz w:val="24"/>
          <w:szCs w:val="24"/>
        </w:rPr>
        <w:t>), в том числе потребление энергосистемы (</w:t>
      </w:r>
      <w:proofErr w:type="spellStart"/>
      <w:r w:rsidRPr="00183D3E">
        <w:rPr>
          <w:iCs/>
          <w:sz w:val="24"/>
          <w:szCs w:val="24"/>
        </w:rPr>
        <w:t>энергорайона</w:t>
      </w:r>
      <w:proofErr w:type="spellEnd"/>
      <w:r w:rsidRPr="00183D3E">
        <w:rPr>
          <w:iCs/>
          <w:sz w:val="24"/>
          <w:szCs w:val="24"/>
        </w:rPr>
        <w:t xml:space="preserve">) и величины загрузки генерирующего оборудования электростанций на год ввода объекта в эксплуатацию (окончания реконструкции) </w:t>
      </w:r>
      <w:r w:rsidRPr="0047579D">
        <w:rPr>
          <w:sz w:val="24"/>
          <w:szCs w:val="24"/>
        </w:rPr>
        <w:t xml:space="preserve">(при наличии </w:t>
      </w:r>
      <w:proofErr w:type="spellStart"/>
      <w:r w:rsidRPr="0047579D">
        <w:rPr>
          <w:sz w:val="24"/>
          <w:szCs w:val="24"/>
        </w:rPr>
        <w:t>этапности</w:t>
      </w:r>
      <w:proofErr w:type="spellEnd"/>
      <w:r w:rsidRPr="0047579D">
        <w:rPr>
          <w:sz w:val="24"/>
          <w:szCs w:val="24"/>
        </w:rPr>
        <w:t xml:space="preserve"> – год завершения каждого этапа) </w:t>
      </w:r>
      <w:r w:rsidRPr="00183D3E">
        <w:rPr>
          <w:iCs/>
          <w:sz w:val="24"/>
          <w:szCs w:val="24"/>
        </w:rPr>
        <w:t xml:space="preserve">и расчетный период (в случае прогнозирования существенного изменения </w:t>
      </w:r>
      <w:proofErr w:type="spellStart"/>
      <w:r w:rsidRPr="00183D3E">
        <w:rPr>
          <w:iCs/>
          <w:sz w:val="24"/>
          <w:szCs w:val="24"/>
        </w:rPr>
        <w:t>режимно</w:t>
      </w:r>
      <w:proofErr w:type="spellEnd"/>
      <w:r w:rsidRPr="00183D3E">
        <w:rPr>
          <w:iCs/>
          <w:sz w:val="24"/>
          <w:szCs w:val="24"/>
        </w:rPr>
        <w:t xml:space="preserve">-балансовой ситуации в связи с вводом/выводом генерирующих объектов, информация должна быть дополнительно сформирована для каждого года пятилетнего периода) для рассматриваемых </w:t>
      </w:r>
      <w:proofErr w:type="spellStart"/>
      <w:r w:rsidRPr="00183D3E">
        <w:rPr>
          <w:iCs/>
          <w:sz w:val="24"/>
          <w:szCs w:val="24"/>
        </w:rPr>
        <w:t>режимно</w:t>
      </w:r>
      <w:proofErr w:type="spellEnd"/>
      <w:r w:rsidRPr="00183D3E">
        <w:rPr>
          <w:iCs/>
          <w:sz w:val="24"/>
          <w:szCs w:val="24"/>
        </w:rPr>
        <w:t>-балансовых условий</w:t>
      </w:r>
      <w:r w:rsidRPr="00183D3E">
        <w:rPr>
          <w:iCs/>
        </w:rPr>
        <w:t>.</w:t>
      </w:r>
    </w:p>
    <w:p w14:paraId="2E884B87" w14:textId="77777777" w:rsidR="00482798" w:rsidRDefault="00482798" w:rsidP="00872076">
      <w:pPr>
        <w:pStyle w:val="ad"/>
        <w:spacing w:after="0"/>
        <w:ind w:firstLine="720"/>
        <w:contextualSpacing/>
        <w:jc w:val="both"/>
        <w:rPr>
          <w:bCs/>
          <w:szCs w:val="24"/>
        </w:rPr>
      </w:pPr>
      <w:r w:rsidRPr="00D72ED4">
        <w:rPr>
          <w:bCs/>
          <w:szCs w:val="24"/>
        </w:rPr>
        <w:t>Результаты расчетов должны включать в себя токовые нагрузки ЛЭП,</w:t>
      </w:r>
      <w:r w:rsidRPr="00D72ED4">
        <w:rPr>
          <w:szCs w:val="24"/>
        </w:rPr>
        <w:t xml:space="preserve"> </w:t>
      </w:r>
      <w:r w:rsidRPr="00D72ED4">
        <w:rPr>
          <w:szCs w:val="24"/>
        </w:rPr>
        <w:br/>
        <w:t>трансформаторов ПС</w:t>
      </w:r>
      <w:r w:rsidRPr="00D72ED4">
        <w:rPr>
          <w:bCs/>
          <w:szCs w:val="24"/>
        </w:rPr>
        <w:t xml:space="preserve">, </w:t>
      </w:r>
      <w:proofErr w:type="spellStart"/>
      <w:r w:rsidRPr="00D72ED4">
        <w:rPr>
          <w:bCs/>
          <w:szCs w:val="24"/>
        </w:rPr>
        <w:t>потокораспределение</w:t>
      </w:r>
      <w:proofErr w:type="spellEnd"/>
      <w:r w:rsidRPr="00D72ED4">
        <w:rPr>
          <w:bCs/>
          <w:szCs w:val="24"/>
        </w:rPr>
        <w:t xml:space="preserve"> активной и реактивной мощности, уровни напряжения в сети </w:t>
      </w:r>
      <w:r w:rsidRPr="00D72ED4">
        <w:rPr>
          <w:iCs/>
          <w:szCs w:val="24"/>
        </w:rPr>
        <w:t>35-</w:t>
      </w:r>
      <w:r w:rsidRPr="00D72ED4">
        <w:rPr>
          <w:bCs/>
          <w:szCs w:val="24"/>
        </w:rPr>
        <w:t>110 кВ и выше, представленные в табличном виде и нанесенные на однолинейную схему замещения сети.</w:t>
      </w:r>
    </w:p>
    <w:p w14:paraId="3DC63862" w14:textId="77777777" w:rsidR="00183D3E" w:rsidRDefault="00183D3E" w:rsidP="00872076">
      <w:pPr>
        <w:pStyle w:val="ad"/>
        <w:spacing w:after="0"/>
        <w:ind w:firstLine="709"/>
        <w:contextualSpacing/>
        <w:jc w:val="both"/>
        <w:rPr>
          <w:bCs/>
          <w:szCs w:val="24"/>
          <w:lang w:val="en-US"/>
        </w:rPr>
      </w:pPr>
      <w:r>
        <w:rPr>
          <w:bCs/>
          <w:szCs w:val="24"/>
        </w:rPr>
        <w:t>Таблицы должны содержать</w:t>
      </w:r>
      <w:r>
        <w:rPr>
          <w:bCs/>
          <w:szCs w:val="24"/>
          <w:lang w:val="en-US"/>
        </w:rPr>
        <w:t>:</w:t>
      </w:r>
    </w:p>
    <w:p w14:paraId="786DE63C" w14:textId="77777777" w:rsidR="00183D3E" w:rsidRPr="0047579D" w:rsidRDefault="00183D3E" w:rsidP="00872076">
      <w:pPr>
        <w:pStyle w:val="aff4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47579D">
        <w:rPr>
          <w:bCs/>
          <w:spacing w:val="-2"/>
        </w:rPr>
        <w:t>диспетчерские наименования объектов электроэнергетики;</w:t>
      </w:r>
    </w:p>
    <w:p w14:paraId="2B267573" w14:textId="404DD094" w:rsidR="00183D3E" w:rsidRDefault="00183D3E" w:rsidP="00872076">
      <w:pPr>
        <w:pStyle w:val="aff4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47579D">
        <w:rPr>
          <w:bCs/>
          <w:spacing w:val="-2"/>
        </w:rPr>
        <w:t>номера рисунков, отображающих графические результаты расчетов;</w:t>
      </w:r>
    </w:p>
    <w:p w14:paraId="7D7474BF" w14:textId="07AEFB8B" w:rsidR="00183D3E" w:rsidRPr="00FD1786" w:rsidRDefault="00183D3E" w:rsidP="00872076">
      <w:pPr>
        <w:pStyle w:val="aff4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FD1786">
        <w:rPr>
          <w:bCs/>
          <w:spacing w:val="-2"/>
        </w:rPr>
        <w:t>значения токовой нагрузки ЛЭП, секций, систем шин, трансформаторов, уровней напряжений в узлах. Параметры электроэнергетического режима, выходящие за пределы длительно допустимых (</w:t>
      </w:r>
      <w:proofErr w:type="spellStart"/>
      <w:r w:rsidRPr="00FD1786">
        <w:rPr>
          <w:bCs/>
          <w:spacing w:val="-2"/>
        </w:rPr>
        <w:t>аварийно</w:t>
      </w:r>
      <w:proofErr w:type="spellEnd"/>
      <w:r w:rsidRPr="00FD1786">
        <w:rPr>
          <w:bCs/>
          <w:spacing w:val="-2"/>
        </w:rPr>
        <w:t xml:space="preserve"> допустимых) значений, должны быть выделены цветом.</w:t>
      </w:r>
    </w:p>
    <w:p w14:paraId="77AFB786" w14:textId="77777777" w:rsidR="00482798" w:rsidRDefault="00482798" w:rsidP="00872076">
      <w:pPr>
        <w:pStyle w:val="ad"/>
        <w:spacing w:after="0"/>
        <w:ind w:firstLine="720"/>
        <w:contextualSpacing/>
        <w:jc w:val="both"/>
        <w:rPr>
          <w:szCs w:val="24"/>
        </w:rPr>
      </w:pPr>
      <w:r w:rsidRPr="00D72ED4">
        <w:rPr>
          <w:szCs w:val="24"/>
        </w:rPr>
        <w:t>В случае превышения расчетными величинами допустимых значений параметров существующего оборудования электрической сети (провода ЛЭП, выключатели, разъединители, ТТ, ВЧ-заградители, ошиновка и т.д.) предусмотреть усиление сети, а также замену оборудования вне зависимости от принадлежности объектов.</w:t>
      </w:r>
    </w:p>
    <w:p w14:paraId="2B207E80" w14:textId="77777777" w:rsidR="00763F0B" w:rsidRPr="00DF5AD6" w:rsidRDefault="00183D3E" w:rsidP="00872076">
      <w:pPr>
        <w:pStyle w:val="ad"/>
        <w:spacing w:after="0"/>
        <w:ind w:firstLine="720"/>
        <w:contextualSpacing/>
        <w:jc w:val="both"/>
      </w:pPr>
      <w:r>
        <w:t xml:space="preserve">Для устанавливаемых электромагнитных ТТ произвести расчет времени до насыщения в соответствии с ГОСТ Р 58669-2019 "Релейная защита. Трансформаторы тока измерительные индуктивные с замкнутым </w:t>
      </w:r>
      <w:proofErr w:type="spellStart"/>
      <w:r>
        <w:t>магнитопроводом</w:t>
      </w:r>
      <w:proofErr w:type="spellEnd"/>
      <w:r>
        <w:t xml:space="preserve"> для защиты. Методические указания по определению времени до насыщения при коротких замыканиях.». На основании проведенных расчетов определить требования к техническим характеристикам устанавливаемых УРЗА в части минимально необходимого времени достоверного измерения значения тока ТТ, при котором обеспечивается правильная работа УРЗА в переходных режимах, сопровождающихся насыщением ТТ. При необходимости (</w:t>
      </w:r>
      <w:r w:rsidRPr="00C749D9">
        <w:rPr>
          <w:i/>
          <w:color w:val="000000"/>
          <w:szCs w:val="24"/>
        </w:rPr>
        <w:t>при соответствующем обосновании</w:t>
      </w:r>
      <w:r>
        <w:t>), разработать мероприятия, исключающие риск неправильной работы УРЗА в переходных режимах, сопровождающихся насыщением ТТ</w:t>
      </w:r>
      <w:r w:rsidR="00482798">
        <w:t>.</w:t>
      </w:r>
    </w:p>
    <w:p w14:paraId="18A1C0DB" w14:textId="77777777" w:rsidR="00482798" w:rsidRPr="00D72ED4" w:rsidRDefault="00482798" w:rsidP="00872076">
      <w:pPr>
        <w:pStyle w:val="aff4"/>
        <w:widowControl w:val="0"/>
        <w:numPr>
          <w:ilvl w:val="3"/>
          <w:numId w:val="53"/>
        </w:numPr>
        <w:tabs>
          <w:tab w:val="left" w:pos="-4680"/>
          <w:tab w:val="left" w:pos="142"/>
          <w:tab w:val="left" w:pos="1134"/>
        </w:tabs>
        <w:ind w:hanging="1019"/>
        <w:jc w:val="both"/>
        <w:rPr>
          <w:iCs/>
        </w:rPr>
      </w:pPr>
      <w:r w:rsidRPr="00D72ED4">
        <w:rPr>
          <w:iCs/>
        </w:rPr>
        <w:t>«Расчет токов короткого замыкания».</w:t>
      </w:r>
    </w:p>
    <w:p w14:paraId="1070488F" w14:textId="77777777" w:rsidR="00482798" w:rsidRPr="00D72ED4" w:rsidRDefault="00482798" w:rsidP="00872076">
      <w:pPr>
        <w:widowControl w:val="0"/>
        <w:tabs>
          <w:tab w:val="left" w:pos="709"/>
        </w:tabs>
        <w:ind w:firstLine="709"/>
        <w:contextualSpacing/>
        <w:jc w:val="both"/>
      </w:pPr>
      <w:r w:rsidRPr="00D72ED4">
        <w:t xml:space="preserve">В составе раздела должны быть выполнены расчеты токов КЗ на шинах объекта проектирования, а также на шинах </w:t>
      </w:r>
      <w:proofErr w:type="spellStart"/>
      <w:r w:rsidRPr="00D72ED4">
        <w:t>энергообъектов</w:t>
      </w:r>
      <w:proofErr w:type="spellEnd"/>
      <w:r w:rsidRPr="00D72ED4">
        <w:t xml:space="preserve"> прилегающей сети 35-</w:t>
      </w:r>
      <w:r w:rsidRPr="00D72ED4">
        <w:br/>
        <w:t>110 кВ и выше на год ввода объекта в эксплуатацию и на перспективу 5 (пять) лет</w:t>
      </w:r>
      <w:r w:rsidRPr="00D72ED4">
        <w:rPr>
          <w:i/>
        </w:rPr>
        <w:t>.</w:t>
      </w:r>
    </w:p>
    <w:p w14:paraId="3E9C55DD" w14:textId="77777777" w:rsidR="00DD5F39" w:rsidRPr="00D72ED4" w:rsidRDefault="00482798" w:rsidP="00872076">
      <w:pPr>
        <w:pStyle w:val="aff4"/>
        <w:widowControl w:val="0"/>
        <w:numPr>
          <w:ilvl w:val="3"/>
          <w:numId w:val="53"/>
        </w:numPr>
        <w:tabs>
          <w:tab w:val="left" w:pos="-4680"/>
          <w:tab w:val="left" w:pos="142"/>
          <w:tab w:val="left" w:pos="1560"/>
        </w:tabs>
        <w:ind w:left="0" w:firstLine="709"/>
        <w:jc w:val="both"/>
      </w:pPr>
      <w:r w:rsidRPr="00D72ED4">
        <w:t>По результатам расчетов должны быть определены требования к отключающей способност</w:t>
      </w:r>
      <w:r>
        <w:t>и устанавливаемых выключателей</w:t>
      </w:r>
      <w:r w:rsidRPr="00D72ED4">
        <w:t xml:space="preserve">, термической и динамической стойкости выключателей и иного оборудования, выполнена проверка соответствия существующего оборудования расчетным токам КЗ (в том числе оборудования кабельных систем 110 кВ и выше по термической стойкости и напряжению на экране кабеля), и, при необходимости, разработаны рекомендации по замене оборудования на объекте проектирования и объектах прилегающей сети 110 кВ и выше и/или разработаны мероприятия по ограничению токов КЗ (секционирование, применение токоограничивающих реакторов, </w:t>
      </w:r>
      <w:proofErr w:type="spellStart"/>
      <w:r w:rsidRPr="00D72ED4">
        <w:t>разземление</w:t>
      </w:r>
      <w:proofErr w:type="spellEnd"/>
      <w:r w:rsidRPr="00D72ED4">
        <w:t xml:space="preserve"> </w:t>
      </w:r>
      <w:proofErr w:type="spellStart"/>
      <w:r w:rsidRPr="00D72ED4">
        <w:t>нейтрали</w:t>
      </w:r>
      <w:proofErr w:type="spellEnd"/>
      <w:r w:rsidRPr="00D72ED4">
        <w:t xml:space="preserve"> части трансформаторов, опережающее деление сети и т.д.).</w:t>
      </w:r>
    </w:p>
    <w:p w14:paraId="0E96D6CE" w14:textId="77777777" w:rsidR="00DD5F39" w:rsidRPr="00D72ED4" w:rsidRDefault="000E7983" w:rsidP="00872076">
      <w:pPr>
        <w:pStyle w:val="aff4"/>
        <w:widowControl w:val="0"/>
        <w:numPr>
          <w:ilvl w:val="2"/>
          <w:numId w:val="53"/>
        </w:numPr>
        <w:tabs>
          <w:tab w:val="left" w:pos="-4680"/>
          <w:tab w:val="left" w:pos="1080"/>
        </w:tabs>
        <w:ind w:left="0" w:firstLine="709"/>
        <w:jc w:val="both"/>
        <w:rPr>
          <w:b/>
          <w:iCs/>
        </w:rPr>
      </w:pPr>
      <w:r w:rsidRPr="00D72ED4">
        <w:rPr>
          <w:b/>
          <w:iCs/>
        </w:rPr>
        <w:t xml:space="preserve"> </w:t>
      </w:r>
      <w:r w:rsidR="00DD5F39" w:rsidRPr="00D72ED4">
        <w:rPr>
          <w:b/>
          <w:iCs/>
        </w:rPr>
        <w:t>«Основные технические решения по ПС и ЛЭП».</w:t>
      </w:r>
    </w:p>
    <w:p w14:paraId="4BBB564E" w14:textId="77777777" w:rsidR="00482798" w:rsidRPr="00482798" w:rsidRDefault="00482798" w:rsidP="00872076">
      <w:pPr>
        <w:widowControl w:val="0"/>
        <w:tabs>
          <w:tab w:val="left" w:pos="720"/>
        </w:tabs>
        <w:ind w:firstLine="709"/>
        <w:contextualSpacing/>
        <w:jc w:val="both"/>
      </w:pPr>
      <w:r w:rsidRPr="00482798">
        <w:rPr>
          <w:bCs/>
        </w:rPr>
        <w:t>Необходимо рассмотреть и р</w:t>
      </w:r>
      <w:r w:rsidRPr="00482798">
        <w:t xml:space="preserve">азработать различные варианты (с обязательной оценкой экономических показателей и выполнением технико-экономического сравнения по критерию </w:t>
      </w:r>
      <w:r w:rsidRPr="00482798">
        <w:lastRenderedPageBreak/>
        <w:t>минимума дисконтированных затрат за весь период жизненного цикла проектируемого объекта) технических решений по ПС (площадок, схем, конструктивных и компоновочных решений), трасс и технических решений по ЛЭП с выполнением обосновывающих расчетов и подготовкой рекомендаций по оптимальным вариантам.</w:t>
      </w:r>
    </w:p>
    <w:p w14:paraId="6CEAD463" w14:textId="77777777" w:rsidR="00482798" w:rsidRPr="00482798" w:rsidRDefault="00482798" w:rsidP="00872076">
      <w:pPr>
        <w:widowControl w:val="0"/>
        <w:tabs>
          <w:tab w:val="left" w:pos="720"/>
        </w:tabs>
        <w:ind w:firstLine="709"/>
        <w:contextualSpacing/>
        <w:jc w:val="both"/>
      </w:pPr>
      <w:r w:rsidRPr="00482798">
        <w:t>Провести сравнение вариантов сооружения, реконструкции объектов с применением традиционных и инновационных решений из «Реестра инновационных технологий», размещённого на сайте ПАО «Россети».</w:t>
      </w:r>
    </w:p>
    <w:p w14:paraId="18A797DE" w14:textId="17663A99" w:rsidR="00914B03" w:rsidRPr="00914B03" w:rsidRDefault="00914B03" w:rsidP="00872076">
      <w:pPr>
        <w:widowControl w:val="0"/>
        <w:numPr>
          <w:ilvl w:val="3"/>
          <w:numId w:val="57"/>
        </w:numPr>
        <w:tabs>
          <w:tab w:val="left" w:pos="-4680"/>
          <w:tab w:val="left" w:pos="1560"/>
        </w:tabs>
        <w:contextualSpacing/>
        <w:jc w:val="both"/>
        <w:rPr>
          <w:iCs/>
          <w:u w:val="single"/>
        </w:rPr>
      </w:pPr>
      <w:r w:rsidRPr="00D72ED4">
        <w:rPr>
          <w:u w:val="single"/>
        </w:rPr>
        <w:t xml:space="preserve">В части </w:t>
      </w:r>
      <w:r>
        <w:rPr>
          <w:u w:val="single"/>
        </w:rPr>
        <w:t>ВЛ</w:t>
      </w:r>
      <w:r w:rsidRPr="00D72ED4">
        <w:rPr>
          <w:u w:val="single"/>
        </w:rPr>
        <w:t xml:space="preserve"> (заходов </w:t>
      </w:r>
      <w:r>
        <w:rPr>
          <w:u w:val="single"/>
        </w:rPr>
        <w:t>ВЛ</w:t>
      </w:r>
      <w:r w:rsidRPr="00D72ED4">
        <w:rPr>
          <w:u w:val="single"/>
        </w:rPr>
        <w:t xml:space="preserve">) </w:t>
      </w:r>
      <w:r w:rsidRPr="00D72ED4">
        <w:rPr>
          <w:iCs/>
          <w:u w:val="single"/>
        </w:rPr>
        <w:t>обосновать, определить и выполнить</w:t>
      </w:r>
      <w:r w:rsidRPr="00D72ED4">
        <w:rPr>
          <w:u w:val="single"/>
        </w:rPr>
        <w:t>:</w:t>
      </w:r>
    </w:p>
    <w:p w14:paraId="1BD14FB4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изыскания (</w:t>
      </w:r>
      <w:r>
        <w:rPr>
          <w:sz w:val="24"/>
          <w:szCs w:val="24"/>
        </w:rPr>
        <w:t>археологические</w:t>
      </w:r>
      <w:r w:rsidRPr="00D72ED4">
        <w:rPr>
          <w:sz w:val="24"/>
          <w:szCs w:val="24"/>
        </w:rPr>
        <w:t>) в местной системе координат, система высот Балтийская, в масштабе в соответствии с нормативными требованиями;</w:t>
      </w:r>
    </w:p>
    <w:p w14:paraId="47EB74D9" w14:textId="77777777" w:rsidR="00914B03" w:rsidRPr="00D72ED4" w:rsidRDefault="00914B03" w:rsidP="00872076">
      <w:pPr>
        <w:widowControl w:val="0"/>
        <w:numPr>
          <w:ilvl w:val="0"/>
          <w:numId w:val="55"/>
        </w:numPr>
        <w:tabs>
          <w:tab w:val="left" w:pos="-2160"/>
          <w:tab w:val="left" w:pos="1080"/>
        </w:tabs>
        <w:ind w:left="0" w:firstLine="709"/>
        <w:contextualSpacing/>
        <w:jc w:val="both"/>
      </w:pPr>
      <w:r>
        <w:t>протяженность вновь образуемых ВЛ</w:t>
      </w:r>
      <w:r w:rsidRPr="00D72ED4">
        <w:t>;</w:t>
      </w:r>
    </w:p>
    <w:p w14:paraId="2EEE751C" w14:textId="77777777" w:rsidR="00914B03" w:rsidRPr="00D72ED4" w:rsidRDefault="00914B03" w:rsidP="00872076">
      <w:pPr>
        <w:widowControl w:val="0"/>
        <w:numPr>
          <w:ilvl w:val="0"/>
          <w:numId w:val="55"/>
        </w:numPr>
        <w:tabs>
          <w:tab w:val="left" w:pos="-2160"/>
          <w:tab w:val="left" w:pos="1080"/>
        </w:tabs>
        <w:ind w:left="0" w:firstLine="709"/>
        <w:contextualSpacing/>
        <w:jc w:val="both"/>
      </w:pPr>
      <w:r w:rsidRPr="00D72ED4">
        <w:t>количество цепей;</w:t>
      </w:r>
    </w:p>
    <w:p w14:paraId="0D0F8991" w14:textId="77777777" w:rsidR="00914B03" w:rsidRPr="00D72ED4" w:rsidRDefault="00914B03" w:rsidP="00872076">
      <w:pPr>
        <w:widowControl w:val="0"/>
        <w:numPr>
          <w:ilvl w:val="0"/>
          <w:numId w:val="55"/>
        </w:numPr>
        <w:tabs>
          <w:tab w:val="left" w:pos="-2160"/>
          <w:tab w:val="left" w:pos="1080"/>
        </w:tabs>
        <w:ind w:left="0" w:firstLine="709"/>
        <w:contextualSpacing/>
        <w:jc w:val="both"/>
      </w:pPr>
      <w:r w:rsidRPr="00D72ED4">
        <w:t xml:space="preserve">решения по большим и </w:t>
      </w:r>
      <w:proofErr w:type="spellStart"/>
      <w:r w:rsidRPr="00D72ED4">
        <w:t>спецпереходам</w:t>
      </w:r>
      <w:proofErr w:type="spellEnd"/>
      <w:r w:rsidRPr="00D72ED4">
        <w:t xml:space="preserve"> </w:t>
      </w:r>
      <w:r>
        <w:t>ВЛ</w:t>
      </w:r>
      <w:r w:rsidRPr="00D72ED4">
        <w:t>, а также минимальному габариту от нижней точки провиса проводов до поверхности земли с расчетом оптимального;</w:t>
      </w:r>
    </w:p>
    <w:p w14:paraId="281D43B6" w14:textId="77777777" w:rsidR="00914B03" w:rsidRPr="00D72ED4" w:rsidRDefault="00914B03" w:rsidP="00872076">
      <w:pPr>
        <w:widowControl w:val="0"/>
        <w:numPr>
          <w:ilvl w:val="0"/>
          <w:numId w:val="55"/>
        </w:numPr>
        <w:tabs>
          <w:tab w:val="clear" w:pos="1608"/>
          <w:tab w:val="left" w:pos="-2160"/>
          <w:tab w:val="left" w:pos="1080"/>
        </w:tabs>
        <w:ind w:left="0" w:firstLine="709"/>
        <w:contextualSpacing/>
        <w:jc w:val="both"/>
      </w:pPr>
      <w:r w:rsidRPr="00D72ED4">
        <w:t>решения для участков ЛЭП, проходящих по лесам заповедников, заказников и лесопарковым зонам, в части применения высотных опор;</w:t>
      </w:r>
    </w:p>
    <w:p w14:paraId="05BB7443" w14:textId="77777777" w:rsidR="00914B03" w:rsidRPr="00D72ED4" w:rsidRDefault="00914B03" w:rsidP="00872076">
      <w:pPr>
        <w:widowControl w:val="0"/>
        <w:numPr>
          <w:ilvl w:val="0"/>
          <w:numId w:val="55"/>
        </w:numPr>
        <w:tabs>
          <w:tab w:val="clear" w:pos="1608"/>
          <w:tab w:val="left" w:pos="-2160"/>
          <w:tab w:val="left" w:pos="1080"/>
        </w:tabs>
        <w:ind w:left="0" w:firstLine="709"/>
        <w:contextualSpacing/>
        <w:jc w:val="both"/>
      </w:pPr>
      <w:r w:rsidRPr="00D72ED4">
        <w:t xml:space="preserve">решения по пересечениям проектируемой </w:t>
      </w:r>
      <w:r>
        <w:t>ВЛ</w:t>
      </w:r>
      <w:r w:rsidRPr="00D72ED4">
        <w:t xml:space="preserve"> с существующими ЛЭП, магистральными нефтепроводами, нефтепродуктопроводами, газопроводами и т.д., автомобильными дорогами I категории;</w:t>
      </w:r>
    </w:p>
    <w:p w14:paraId="0367EB56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134"/>
        </w:tabs>
        <w:ind w:left="0" w:firstLine="710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план заходов </w:t>
      </w:r>
      <w:r>
        <w:rPr>
          <w:sz w:val="24"/>
          <w:szCs w:val="24"/>
        </w:rPr>
        <w:t>ВЛ</w:t>
      </w:r>
      <w:r w:rsidRPr="00D72ED4">
        <w:rPr>
          <w:sz w:val="24"/>
          <w:szCs w:val="24"/>
        </w:rPr>
        <w:t xml:space="preserve"> с указанием существующих и проектируемых ЛЭП (отдельно при необходимости</w:t>
      </w:r>
      <w:r>
        <w:rPr>
          <w:sz w:val="24"/>
          <w:szCs w:val="24"/>
        </w:rPr>
        <w:t xml:space="preserve">, </w:t>
      </w:r>
      <w:r w:rsidRPr="00A56CBA">
        <w:rPr>
          <w:i/>
          <w:color w:val="000000"/>
          <w:sz w:val="24"/>
          <w:szCs w:val="24"/>
        </w:rPr>
        <w:t>при соответствующем обосновании</w:t>
      </w:r>
      <w:r w:rsidRPr="00D72ED4">
        <w:rPr>
          <w:sz w:val="24"/>
          <w:szCs w:val="24"/>
        </w:rPr>
        <w:t xml:space="preserve">). Обеспечить минимизацию затрат на реконструкцию (в том числе </w:t>
      </w:r>
      <w:proofErr w:type="spellStart"/>
      <w:r w:rsidRPr="00D72ED4">
        <w:rPr>
          <w:sz w:val="24"/>
          <w:szCs w:val="24"/>
        </w:rPr>
        <w:t>перезавод</w:t>
      </w:r>
      <w:proofErr w:type="spellEnd"/>
      <w:r w:rsidRPr="00D72ED4">
        <w:rPr>
          <w:sz w:val="24"/>
          <w:szCs w:val="24"/>
        </w:rPr>
        <w:t>) существующих ЛЭП;</w:t>
      </w:r>
    </w:p>
    <w:p w14:paraId="44BBF02C" w14:textId="77777777" w:rsidR="00914B03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134"/>
        </w:tabs>
        <w:ind w:left="0" w:firstLine="710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варианты трассы;</w:t>
      </w:r>
    </w:p>
    <w:p w14:paraId="78F9AF15" w14:textId="77777777" w:rsidR="00914B03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134"/>
        </w:tabs>
        <w:ind w:left="0" w:firstLine="710"/>
        <w:contextualSpacing/>
        <w:rPr>
          <w:sz w:val="24"/>
          <w:szCs w:val="24"/>
        </w:rPr>
      </w:pPr>
      <w:r w:rsidRPr="001D32DC">
        <w:rPr>
          <w:sz w:val="24"/>
          <w:szCs w:val="24"/>
        </w:rPr>
        <w:t>решения по конструкции линейной изоляции без указания материала и типа изоляции (выбор типа изоляции провести на стадии «П» с проведением ТЭО)</w:t>
      </w:r>
      <w:r>
        <w:rPr>
          <w:sz w:val="24"/>
          <w:szCs w:val="24"/>
        </w:rPr>
        <w:t>;</w:t>
      </w:r>
    </w:p>
    <w:p w14:paraId="1DBEB670" w14:textId="77777777" w:rsidR="00914B03" w:rsidRPr="00035809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решения по </w:t>
      </w:r>
      <w:proofErr w:type="spellStart"/>
      <w:r>
        <w:rPr>
          <w:sz w:val="24"/>
          <w:szCs w:val="24"/>
        </w:rPr>
        <w:t>грозозащите</w:t>
      </w:r>
      <w:proofErr w:type="spellEnd"/>
      <w:r>
        <w:rPr>
          <w:sz w:val="24"/>
          <w:szCs w:val="24"/>
        </w:rPr>
        <w:t xml:space="preserve"> (в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 xml:space="preserve">. на подходах ВЛ к ПС), повышение </w:t>
      </w:r>
      <w:proofErr w:type="spellStart"/>
      <w:r>
        <w:rPr>
          <w:sz w:val="24"/>
          <w:szCs w:val="24"/>
        </w:rPr>
        <w:t>грозоупорности</w:t>
      </w:r>
      <w:proofErr w:type="spellEnd"/>
      <w:r>
        <w:rPr>
          <w:sz w:val="24"/>
          <w:szCs w:val="24"/>
        </w:rPr>
        <w:t xml:space="preserve"> ВЛ с применением ОПН (при необходимости с обоснованием).  </w:t>
      </w:r>
    </w:p>
    <w:p w14:paraId="38699944" w14:textId="77777777" w:rsidR="00914B03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72ED4">
        <w:rPr>
          <w:sz w:val="24"/>
          <w:szCs w:val="24"/>
        </w:rPr>
        <w:t xml:space="preserve">сечение, тип проводов с приоритетным применением современных видов высокотемпературных/ высокопрочных проводов, обладающих повышенной пропускной способностью, стойкостью к </w:t>
      </w:r>
      <w:proofErr w:type="spellStart"/>
      <w:r w:rsidRPr="00D72ED4">
        <w:rPr>
          <w:sz w:val="24"/>
          <w:szCs w:val="24"/>
        </w:rPr>
        <w:t>гололедно</w:t>
      </w:r>
      <w:proofErr w:type="spellEnd"/>
      <w:r w:rsidRPr="00D72ED4">
        <w:rPr>
          <w:sz w:val="24"/>
          <w:szCs w:val="24"/>
        </w:rPr>
        <w:t>-ветровым воздействиям, крутильной жесткост</w:t>
      </w:r>
      <w:r>
        <w:rPr>
          <w:sz w:val="24"/>
          <w:szCs w:val="24"/>
        </w:rPr>
        <w:t xml:space="preserve">ью, учитывая следующие критерии: </w:t>
      </w:r>
    </w:p>
    <w:p w14:paraId="4629907B" w14:textId="77777777" w:rsidR="00914B03" w:rsidRPr="00B86D39" w:rsidRDefault="00914B03" w:rsidP="00872076">
      <w:pPr>
        <w:pStyle w:val="33"/>
        <w:tabs>
          <w:tab w:val="left" w:pos="-2160"/>
        </w:tabs>
        <w:ind w:firstLine="709"/>
        <w:contextualSpacing/>
        <w:rPr>
          <w:b/>
          <w:sz w:val="24"/>
          <w:szCs w:val="24"/>
        </w:rPr>
      </w:pPr>
      <w:r w:rsidRPr="00B86D39">
        <w:rPr>
          <w:b/>
          <w:sz w:val="24"/>
          <w:szCs w:val="24"/>
        </w:rPr>
        <w:t>Провод новых типов преимущественно применять:</w:t>
      </w:r>
    </w:p>
    <w:p w14:paraId="4398A32A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при расчетном сечении провода традиционных типов 185 мм</w:t>
      </w:r>
      <w:r w:rsidRPr="00D72ED4">
        <w:rPr>
          <w:sz w:val="24"/>
          <w:szCs w:val="24"/>
          <w:vertAlign w:val="superscript"/>
        </w:rPr>
        <w:t>2</w:t>
      </w:r>
      <w:r w:rsidRPr="00D72ED4">
        <w:rPr>
          <w:sz w:val="24"/>
          <w:szCs w:val="24"/>
        </w:rPr>
        <w:t xml:space="preserve"> и выше;</w:t>
      </w:r>
    </w:p>
    <w:p w14:paraId="51B84BFD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в областях со значительными ветровыми/гололедными нагрузками;</w:t>
      </w:r>
    </w:p>
    <w:p w14:paraId="2647F890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при наличии протяженных анкерных участков; </w:t>
      </w:r>
    </w:p>
    <w:p w14:paraId="32176303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для больших переходов, </w:t>
      </w:r>
    </w:p>
    <w:p w14:paraId="463E347E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для ВЛ с возможностью возникновения перегрузок в период после аварийных режимов; </w:t>
      </w:r>
    </w:p>
    <w:p w14:paraId="5B70ADC6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в районах с высокими температурами воздуха и солнечной активностью; </w:t>
      </w:r>
    </w:p>
    <w:p w14:paraId="0CC76345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при увеличении пропускной способности в послеаварийных режимах действующих линий; </w:t>
      </w:r>
    </w:p>
    <w:p w14:paraId="5837F57A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при построении кольцевых схем сети;</w:t>
      </w:r>
    </w:p>
    <w:p w14:paraId="75D137FD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на ВЛ, выполненных на высотных опорах.</w:t>
      </w:r>
    </w:p>
    <w:p w14:paraId="765DC99C" w14:textId="77777777" w:rsidR="00914B03" w:rsidRPr="00D72ED4" w:rsidRDefault="00914B03" w:rsidP="00872076">
      <w:pPr>
        <w:pStyle w:val="33"/>
        <w:tabs>
          <w:tab w:val="left" w:pos="-2160"/>
        </w:tabs>
        <w:ind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В остальных случаях допуска</w:t>
      </w:r>
      <w:r>
        <w:rPr>
          <w:sz w:val="24"/>
          <w:szCs w:val="24"/>
        </w:rPr>
        <w:t>ется</w:t>
      </w:r>
      <w:r w:rsidRPr="00D72ED4">
        <w:rPr>
          <w:sz w:val="24"/>
          <w:szCs w:val="24"/>
        </w:rPr>
        <w:t xml:space="preserve"> применение сталеалюминевого провода традиционных типов.</w:t>
      </w:r>
    </w:p>
    <w:p w14:paraId="070C6AAC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решение о применении изолированного провода СИП-</w:t>
      </w:r>
      <w:r>
        <w:rPr>
          <w:sz w:val="24"/>
          <w:szCs w:val="24"/>
        </w:rPr>
        <w:t>7</w:t>
      </w:r>
      <w:r w:rsidRPr="00D72ED4">
        <w:rPr>
          <w:sz w:val="24"/>
          <w:szCs w:val="24"/>
        </w:rPr>
        <w:t xml:space="preserve"> для ВЛ 110 кВ в условиях невозможности прокладки кабельной линии и недопустимости прокладки воздушной линии с неизолированным проводом по экологическим или иным нормам; </w:t>
      </w:r>
    </w:p>
    <w:p w14:paraId="02650BD9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left" w:pos="-2160"/>
        </w:tabs>
        <w:contextualSpacing/>
        <w:rPr>
          <w:sz w:val="24"/>
          <w:szCs w:val="24"/>
        </w:rPr>
      </w:pPr>
      <w:r>
        <w:rPr>
          <w:sz w:val="24"/>
          <w:szCs w:val="24"/>
        </w:rPr>
        <w:t>сечение и тип грозозащитного троса</w:t>
      </w:r>
      <w:r w:rsidRPr="00D72ED4">
        <w:rPr>
          <w:sz w:val="24"/>
          <w:szCs w:val="24"/>
        </w:rPr>
        <w:t>;</w:t>
      </w:r>
    </w:p>
    <w:p w14:paraId="7984429E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решения по изолирующим подвескам (поддерживающим и натяжным), штыревым, </w:t>
      </w:r>
      <w:proofErr w:type="spellStart"/>
      <w:r w:rsidRPr="00D72ED4">
        <w:rPr>
          <w:sz w:val="24"/>
          <w:szCs w:val="24"/>
        </w:rPr>
        <w:t>опорностержневым</w:t>
      </w:r>
      <w:proofErr w:type="spellEnd"/>
      <w:r w:rsidRPr="00D72ED4">
        <w:rPr>
          <w:sz w:val="24"/>
          <w:szCs w:val="24"/>
        </w:rPr>
        <w:t xml:space="preserve"> изоляторам, полимерным консольным изолирующим траверсам с указанием типов изоляторов и линейной арматуры;</w:t>
      </w:r>
    </w:p>
    <w:p w14:paraId="61FCAFD8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lastRenderedPageBreak/>
        <w:t xml:space="preserve">тип линейной изоляции (стеклянная (в </w:t>
      </w:r>
      <w:proofErr w:type="spellStart"/>
      <w:r w:rsidRPr="00D72ED4">
        <w:rPr>
          <w:sz w:val="24"/>
          <w:szCs w:val="24"/>
        </w:rPr>
        <w:t>т.ч</w:t>
      </w:r>
      <w:proofErr w:type="spellEnd"/>
      <w:r w:rsidRPr="00D72ED4">
        <w:rPr>
          <w:sz w:val="24"/>
          <w:szCs w:val="24"/>
        </w:rPr>
        <w:t xml:space="preserve">. с увеличенной длинной пути утечки, со сниженным уровнем радиопомех, необходимость применения гидрофобных покрытий), полимерная (в </w:t>
      </w:r>
      <w:proofErr w:type="spellStart"/>
      <w:r w:rsidRPr="00D72ED4">
        <w:rPr>
          <w:sz w:val="24"/>
          <w:szCs w:val="24"/>
        </w:rPr>
        <w:t>т.ч</w:t>
      </w:r>
      <w:proofErr w:type="spellEnd"/>
      <w:r w:rsidRPr="00D72ED4">
        <w:rPr>
          <w:sz w:val="24"/>
          <w:szCs w:val="24"/>
        </w:rPr>
        <w:t xml:space="preserve">. с оболочками из «жидкой» кремнийорганической резины LSR, кремнийорганической резины HTV), фарфоровая </w:t>
      </w:r>
      <w:proofErr w:type="spellStart"/>
      <w:r w:rsidRPr="00D72ED4">
        <w:rPr>
          <w:sz w:val="24"/>
          <w:szCs w:val="24"/>
        </w:rPr>
        <w:t>длинностержневая</w:t>
      </w:r>
      <w:proofErr w:type="spellEnd"/>
      <w:r w:rsidRPr="00D72ED4">
        <w:rPr>
          <w:sz w:val="24"/>
          <w:szCs w:val="24"/>
        </w:rPr>
        <w:t>);</w:t>
      </w:r>
    </w:p>
    <w:p w14:paraId="35F2D965" w14:textId="21047819" w:rsidR="00914B03" w:rsidRPr="003D6AFA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решения по снижению гололедообразования, вибрации, «пляски» проводов и </w:t>
      </w:r>
      <w:r w:rsidRPr="003D6AFA">
        <w:rPr>
          <w:sz w:val="24"/>
          <w:szCs w:val="24"/>
        </w:rPr>
        <w:t>грозозащитных тросов;</w:t>
      </w:r>
    </w:p>
    <w:p w14:paraId="47E2CF28" w14:textId="5FCECB43" w:rsidR="00914B03" w:rsidRPr="003D6AFA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 w:rsidRPr="003D6AFA">
        <w:rPr>
          <w:sz w:val="24"/>
          <w:szCs w:val="24"/>
        </w:rPr>
        <w:t>типы опор и фундаментов ВЛ с проведением технико-экономического сопоставления вариантов опор (стальных решетчатых, многогранных или из гнутого профиля, железобетонных) на различных типах фундаментов с расчетом затрат по каждому из вариантов, с обоснованным применением высотных и эстетических опор</w:t>
      </w:r>
    </w:p>
    <w:p w14:paraId="07E2C2F1" w14:textId="75A6BCD8" w:rsidR="00482798" w:rsidRPr="00482798" w:rsidRDefault="00482798" w:rsidP="00872076">
      <w:pPr>
        <w:widowControl w:val="0"/>
        <w:numPr>
          <w:ilvl w:val="3"/>
          <w:numId w:val="57"/>
        </w:numPr>
        <w:tabs>
          <w:tab w:val="left" w:pos="-4680"/>
          <w:tab w:val="left" w:pos="1560"/>
        </w:tabs>
        <w:ind w:left="0" w:firstLine="709"/>
        <w:contextualSpacing/>
        <w:jc w:val="both"/>
        <w:rPr>
          <w:iCs/>
          <w:u w:val="single"/>
        </w:rPr>
      </w:pPr>
      <w:r w:rsidRPr="00482798">
        <w:rPr>
          <w:iCs/>
          <w:u w:val="single"/>
        </w:rPr>
        <w:t>В части ПС обосновать, определить и выполнить:</w:t>
      </w:r>
    </w:p>
    <w:p w14:paraId="215D5D76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изыскания под площадку (</w:t>
      </w:r>
      <w:r w:rsidR="00756000">
        <w:t>инженерно-археологические, гидрометеорология</w:t>
      </w:r>
      <w:r w:rsidRPr="00482798">
        <w:t>) в местной системе координат, система высот Балтийская, в масштабе в соответствии с нормативными требованиями (</w:t>
      </w:r>
      <w:r w:rsidRPr="00482798">
        <w:rPr>
          <w:iCs/>
          <w:sz w:val="26"/>
          <w:szCs w:val="26"/>
        </w:rPr>
        <w:t xml:space="preserve">СП </w:t>
      </w:r>
      <w:r w:rsidRPr="00482798">
        <w:rPr>
          <w:iCs/>
        </w:rPr>
        <w:t>47.13330.2012 «Инженерные изыскания для строительства. Основные положения», и СП 11-105-97 «Инженерно-геологические изыскания для строительства. Часть I. Общие правила производства работ»</w:t>
      </w:r>
      <w:r w:rsidRPr="00482798">
        <w:t>);</w:t>
      </w:r>
    </w:p>
    <w:p w14:paraId="15D73D67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  <w:tab w:val="left" w:pos="2127"/>
        </w:tabs>
        <w:ind w:left="0" w:firstLine="709"/>
        <w:contextualSpacing/>
        <w:jc w:val="both"/>
      </w:pPr>
      <w:r w:rsidRPr="00482798">
        <w:t>схему электрическую принципиальную ПС;</w:t>
      </w:r>
    </w:p>
    <w:p w14:paraId="7D5B6178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решение об уровне автоматизации управления ПС, в соответствии с которым процессы информационного обмена между элементами ПС, обмена с внешними системами</w:t>
      </w:r>
      <w:r w:rsidR="003C093E">
        <w:t>;</w:t>
      </w:r>
      <w:r w:rsidRPr="00482798">
        <w:t xml:space="preserve"> </w:t>
      </w:r>
    </w:p>
    <w:p w14:paraId="35B73C9E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 xml:space="preserve">количество, мощность и </w:t>
      </w:r>
      <w:proofErr w:type="spellStart"/>
      <w:r w:rsidRPr="00482798">
        <w:t>типоисполнение</w:t>
      </w:r>
      <w:proofErr w:type="spellEnd"/>
      <w:r w:rsidRPr="00482798">
        <w:t xml:space="preserve"> (преимущественно открытой установки) трансформаторного оборудования, в том числе по этапам строительства с расчетом загрузки по каждому этапу, решения по замене или модернизации (в </w:t>
      </w:r>
      <w:proofErr w:type="spellStart"/>
      <w:r w:rsidRPr="00482798">
        <w:t>т.ч</w:t>
      </w:r>
      <w:proofErr w:type="spellEnd"/>
      <w:r w:rsidRPr="00482798">
        <w:t>. с описанием объема) трансформаторного оборудования. Уровень потерь холостого хода и короткого замыкания трансформаторов должны обеспечивать минимальную стоимость жизненного цикла;</w:t>
      </w:r>
    </w:p>
    <w:p w14:paraId="519D5556" w14:textId="77777777" w:rsidR="00482798" w:rsidRPr="00482798" w:rsidRDefault="00482798" w:rsidP="00872076">
      <w:pPr>
        <w:widowControl w:val="0"/>
        <w:numPr>
          <w:ilvl w:val="0"/>
          <w:numId w:val="8"/>
        </w:numPr>
        <w:ind w:left="0" w:firstLine="709"/>
        <w:contextualSpacing/>
        <w:jc w:val="both"/>
      </w:pPr>
      <w:r w:rsidRPr="00482798">
        <w:t>принципиальные конструктивные и компоновочные решения РУ (ОРУ, ЗРУ и т.д.);</w:t>
      </w:r>
    </w:p>
    <w:p w14:paraId="1BDF9937" w14:textId="77777777" w:rsidR="00482798" w:rsidRPr="00482798" w:rsidRDefault="00482798" w:rsidP="00872076">
      <w:pPr>
        <w:widowControl w:val="0"/>
        <w:numPr>
          <w:ilvl w:val="0"/>
          <w:numId w:val="8"/>
        </w:numPr>
        <w:ind w:left="0" w:firstLine="709"/>
        <w:contextualSpacing/>
        <w:jc w:val="both"/>
      </w:pPr>
      <w:r w:rsidRPr="00482798">
        <w:t>решения по основному электротехническому оборудованию (КРУ, ЗРУ, ОРУ, выключатели, разъединители, индуктивные, емкостные, оптические ТТ, ТН и т.д.), включая требования автоматического управления обогревом этого оборудования;</w:t>
      </w:r>
    </w:p>
    <w:p w14:paraId="6C0585B4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решения по организации системы электроснабжения и резервирования СН;</w:t>
      </w:r>
    </w:p>
    <w:p w14:paraId="2AE74978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количество и места установки ЩСН;</w:t>
      </w:r>
    </w:p>
    <w:p w14:paraId="05FA5CD6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 xml:space="preserve">количество и мощность ТСН (с «сухой» изоляцией при установке в здании). Класс </w:t>
      </w:r>
      <w:proofErr w:type="spellStart"/>
      <w:r w:rsidRPr="00482798">
        <w:t>энергоэффективности</w:t>
      </w:r>
      <w:proofErr w:type="spellEnd"/>
      <w:r w:rsidRPr="00482798">
        <w:t xml:space="preserve"> ТСН (кроме ТСН с литой изоляцией) должен соответствовать классу Х3К2 СТО 34.01-3.2-011-2017 ПАО «Россети»;</w:t>
      </w:r>
    </w:p>
    <w:p w14:paraId="70C821DB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 xml:space="preserve">решения по ограничению токов КЗ, включая способ, состав и параметры применяемого оборудования (при необходимости, </w:t>
      </w:r>
      <w:r w:rsidRPr="00482798">
        <w:rPr>
          <w:color w:val="000000"/>
        </w:rPr>
        <w:t>при соответствующем обосновании</w:t>
      </w:r>
      <w:r w:rsidRPr="00482798">
        <w:t>);</w:t>
      </w:r>
    </w:p>
    <w:p w14:paraId="48C7BD87" w14:textId="77777777" w:rsidR="00482798" w:rsidRPr="00482798" w:rsidRDefault="00482798" w:rsidP="00872076">
      <w:pPr>
        <w:widowControl w:val="0"/>
        <w:tabs>
          <w:tab w:val="left" w:pos="180"/>
          <w:tab w:val="left" w:pos="1080"/>
        </w:tabs>
        <w:ind w:firstLine="709"/>
        <w:contextualSpacing/>
        <w:jc w:val="both"/>
      </w:pPr>
      <w:r w:rsidRPr="00482798">
        <w:t>–</w:t>
      </w:r>
      <w:r w:rsidRPr="00482798">
        <w:tab/>
        <w:t>наличие особых требований к изоляции;</w:t>
      </w:r>
    </w:p>
    <w:p w14:paraId="31BEBE55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выполнение систем рабочего и охранного (</w:t>
      </w:r>
      <w:proofErr w:type="spellStart"/>
      <w:r w:rsidRPr="00482798">
        <w:t>периметрального</w:t>
      </w:r>
      <w:proofErr w:type="spellEnd"/>
      <w:r w:rsidRPr="00482798">
        <w:t>) освещения ОРУ с применением светодиодных осветительных приборов, оснащенных системой автоматического включения и отключения с применением датчиков освещенности/движения/присутствия;</w:t>
      </w:r>
    </w:p>
    <w:p w14:paraId="7D9897FE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общие решения по инженерным системам (противопожарным, в том числе автоматическим системам пожаротушения и сигнализации, водоснабжению и др.) и водоотводу;</w:t>
      </w:r>
    </w:p>
    <w:p w14:paraId="620BF8A9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перечень новых зданий и сооружений с основными решениями (фундаменты, чертежи коммуникаций, исполнение внешних стен и кровли, компоновка, планы этажей, размеры). При этом следует рассматривать сооружение совмещенного производственного здания (ОПУ, ЗРУ), в том числе для размещения оборудования СН. Тепловая защита зданий и сооружений должна соответствовать требованиям СП 50.13330.2012 с подтверждением документацией завода-изготовителя;</w:t>
      </w:r>
    </w:p>
    <w:p w14:paraId="004F624F" w14:textId="77777777" w:rsidR="00482798" w:rsidRPr="00482798" w:rsidRDefault="00482798" w:rsidP="00872076">
      <w:pPr>
        <w:widowControl w:val="0"/>
        <w:numPr>
          <w:ilvl w:val="1"/>
          <w:numId w:val="17"/>
        </w:numPr>
        <w:tabs>
          <w:tab w:val="num" w:pos="1134"/>
        </w:tabs>
        <w:ind w:left="0" w:firstLine="709"/>
        <w:contextualSpacing/>
        <w:jc w:val="both"/>
      </w:pPr>
      <w:r w:rsidRPr="00482798">
        <w:t xml:space="preserve">выполнение единой системы вентиляции зданий с не менее чем однократным принудительным воздухообменом, а также прецизионного кондиционирования и обогрева с </w:t>
      </w:r>
      <w:r w:rsidRPr="00482798">
        <w:lastRenderedPageBreak/>
        <w:t>применением рекуперации (при обосновании), с учетом выполнения требований производителей оборудования по климатическим параметрам (вентиляция аккумуляторных выполняется автономной);</w:t>
      </w:r>
    </w:p>
    <w:p w14:paraId="007B2E4B" w14:textId="09DCC05F" w:rsidR="00482798" w:rsidRPr="00482798" w:rsidRDefault="00482798" w:rsidP="00872076">
      <w:pPr>
        <w:widowControl w:val="0"/>
        <w:numPr>
          <w:ilvl w:val="1"/>
          <w:numId w:val="17"/>
        </w:numPr>
        <w:tabs>
          <w:tab w:val="num" w:pos="1134"/>
        </w:tabs>
        <w:ind w:left="0" w:firstLine="709"/>
        <w:contextualSpacing/>
        <w:jc w:val="both"/>
      </w:pPr>
      <w:r w:rsidRPr="00482798">
        <w:t>выполнение систем освещения в зданиях (рабочего, дежурного и аварийного освещения) с применением светодиодных осветительных приборов, со световой отдачей не ниже 90 лм/</w:t>
      </w:r>
      <w:proofErr w:type="spellStart"/>
      <w:r w:rsidRPr="00482798">
        <w:t>вт</w:t>
      </w:r>
      <w:proofErr w:type="spellEnd"/>
      <w:r w:rsidRPr="00482798">
        <w:t xml:space="preserve"> в составе светильников, оснащенных системой автоматического регулирования;</w:t>
      </w:r>
    </w:p>
    <w:p w14:paraId="10ABB291" w14:textId="2956A64A" w:rsidR="00482798" w:rsidRPr="00482798" w:rsidRDefault="00482798" w:rsidP="00872076">
      <w:pPr>
        <w:widowControl w:val="0"/>
        <w:numPr>
          <w:ilvl w:val="1"/>
          <w:numId w:val="17"/>
        </w:numPr>
        <w:tabs>
          <w:tab w:val="num" w:pos="1134"/>
        </w:tabs>
        <w:ind w:left="0" w:firstLine="709"/>
        <w:contextualSpacing/>
        <w:jc w:val="both"/>
      </w:pPr>
      <w:r w:rsidRPr="00482798">
        <w:t>выполнение систем управления отоплением, вентиляцией, кондиционированием и освещением;</w:t>
      </w:r>
    </w:p>
    <w:p w14:paraId="25EE12D2" w14:textId="77777777" w:rsidR="00482798" w:rsidRPr="00482798" w:rsidRDefault="00482798" w:rsidP="00872076">
      <w:pPr>
        <w:widowControl w:val="0"/>
        <w:numPr>
          <w:ilvl w:val="1"/>
          <w:numId w:val="17"/>
        </w:numPr>
        <w:tabs>
          <w:tab w:val="num" w:pos="1134"/>
        </w:tabs>
        <w:ind w:left="0" w:firstLine="709"/>
        <w:contextualSpacing/>
        <w:jc w:val="both"/>
      </w:pPr>
      <w:r w:rsidRPr="00482798">
        <w:t xml:space="preserve">выбор оборудования отопления, вентиляции и кондиционирования с классом энергетической эффективности не ниже </w:t>
      </w:r>
      <w:proofErr w:type="gramStart"/>
      <w:r w:rsidRPr="00482798">
        <w:t>А</w:t>
      </w:r>
      <w:proofErr w:type="gramEnd"/>
      <w:r w:rsidRPr="00482798">
        <w:t>;</w:t>
      </w:r>
    </w:p>
    <w:p w14:paraId="3954CC8B" w14:textId="77777777" w:rsidR="00482798" w:rsidRPr="00482798" w:rsidRDefault="00482798" w:rsidP="00872076">
      <w:pPr>
        <w:widowControl w:val="0"/>
        <w:numPr>
          <w:ilvl w:val="1"/>
          <w:numId w:val="17"/>
        </w:numPr>
        <w:tabs>
          <w:tab w:val="num" w:pos="1134"/>
        </w:tabs>
        <w:ind w:left="0" w:firstLine="709"/>
        <w:contextualSpacing/>
        <w:jc w:val="both"/>
      </w:pPr>
      <w:r w:rsidRPr="00482798">
        <w:t xml:space="preserve">перечень </w:t>
      </w:r>
      <w:proofErr w:type="spellStart"/>
      <w:r w:rsidRPr="00482798">
        <w:t>энергоэффективных</w:t>
      </w:r>
      <w:proofErr w:type="spellEnd"/>
      <w:r w:rsidRPr="00482798">
        <w:t xml:space="preserve"> и энергосберегающих технологий;</w:t>
      </w:r>
    </w:p>
    <w:p w14:paraId="0537CA90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тип кабельных каналов (предпочтительно заглубляемых с организацией дренажа талых и грунтовых вод);</w:t>
      </w:r>
    </w:p>
    <w:p w14:paraId="4862B687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тип опор и фундаментов под порталы и оборудование;</w:t>
      </w:r>
    </w:p>
    <w:p w14:paraId="0E012613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описание решений по подсыпке территории ПС щебнем либо иные решения (в том числе бетонирование или асфальтирование с организацией водоотвода);</w:t>
      </w:r>
    </w:p>
    <w:p w14:paraId="5D1E4FE3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 xml:space="preserve">решения по </w:t>
      </w:r>
      <w:proofErr w:type="spellStart"/>
      <w:r w:rsidRPr="00482798">
        <w:t>молниезащите</w:t>
      </w:r>
      <w:proofErr w:type="spellEnd"/>
      <w:r w:rsidRPr="00482798">
        <w:t>, исключающей перекрытие изоляции и проникновение перенапряжений в цепи вторичной коммутации;</w:t>
      </w:r>
    </w:p>
    <w:p w14:paraId="6EEB9F03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решения по заземляющему устройству с применением коррозионностойких материалов со сниженным удельным сопротивлением для заземляющих устройств;</w:t>
      </w:r>
    </w:p>
    <w:p w14:paraId="60403757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основные решения по организации системы оперативного постоянного тока: количество, емкость и место установки АБ, ЗПА и ЩПТ;</w:t>
      </w:r>
    </w:p>
    <w:p w14:paraId="1A97EB2F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решения по организации питания оперативной блокировки разъединителей;</w:t>
      </w:r>
    </w:p>
    <w:p w14:paraId="5126371A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 xml:space="preserve">решения, </w:t>
      </w:r>
      <w:proofErr w:type="spellStart"/>
      <w:r w:rsidRPr="00482798">
        <w:t>внутриобъектных</w:t>
      </w:r>
      <w:proofErr w:type="spellEnd"/>
      <w:r w:rsidRPr="00482798">
        <w:t xml:space="preserve"> систем связи и пользовательских систем, с указанием оборудования, интерфейсов сопряжения, информационных каналов и трафика;</w:t>
      </w:r>
    </w:p>
    <w:p w14:paraId="421CAFCB" w14:textId="2A476E52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080"/>
        </w:tabs>
        <w:ind w:left="0" w:firstLine="709"/>
        <w:contextualSpacing/>
        <w:jc w:val="both"/>
      </w:pPr>
      <w:r w:rsidRPr="00482798">
        <w:t>решения по системам РЗА</w:t>
      </w:r>
      <w:r w:rsidRPr="00482798">
        <w:rPr>
          <w:iCs/>
        </w:rPr>
        <w:t xml:space="preserve">, </w:t>
      </w:r>
      <w:r w:rsidR="00F549C8">
        <w:rPr>
          <w:iCs/>
        </w:rPr>
        <w:t>АСУ ТП</w:t>
      </w:r>
      <w:r w:rsidR="0089503D">
        <w:rPr>
          <w:iCs/>
        </w:rPr>
        <w:t xml:space="preserve"> (СТМ)</w:t>
      </w:r>
      <w:r w:rsidRPr="00482798">
        <w:rPr>
          <w:iCs/>
        </w:rPr>
        <w:t>, АСУЭ, и СИ</w:t>
      </w:r>
      <w:r w:rsidRPr="00482798">
        <w:t>;</w:t>
      </w:r>
    </w:p>
    <w:p w14:paraId="6190E64C" w14:textId="7DDDA7FD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080"/>
        </w:tabs>
        <w:ind w:left="0" w:firstLine="709"/>
        <w:contextualSpacing/>
        <w:jc w:val="both"/>
      </w:pPr>
      <w:r w:rsidRPr="00482798">
        <w:t xml:space="preserve">решения по обеспечению ЭМС устройств РЗА, </w:t>
      </w:r>
      <w:r w:rsidR="00FA5CA0" w:rsidRPr="007F6CAC">
        <w:t>АСУ ТП</w:t>
      </w:r>
      <w:r w:rsidR="0089503D">
        <w:t xml:space="preserve"> (СТМ)</w:t>
      </w:r>
      <w:r w:rsidRPr="00482798">
        <w:t>, АСУЭ, СИ, и СС;</w:t>
      </w:r>
    </w:p>
    <w:p w14:paraId="3AB50AA4" w14:textId="6CAB6FC9" w:rsidR="00DD5F39" w:rsidRPr="003D6AFA" w:rsidRDefault="00482798" w:rsidP="00872076">
      <w:pPr>
        <w:widowControl w:val="0"/>
        <w:numPr>
          <w:ilvl w:val="0"/>
          <w:numId w:val="8"/>
        </w:numPr>
        <w:tabs>
          <w:tab w:val="left" w:pos="1080"/>
        </w:tabs>
        <w:ind w:left="0" w:firstLine="709"/>
        <w:contextualSpacing/>
        <w:jc w:val="both"/>
      </w:pPr>
      <w:r w:rsidRPr="00482798">
        <w:t>структуру диспетчерского и оперативно-технологического управления объектом с указанием ЦУС филиала ПАО «Россети Центр» - «Воронежэнерго», осуществляющих диспетчерское и оперативно-технологическое управление отходящими ЛЭП, оборудованием и устройствами подстанции, направления приема-передачи оперативно</w:t>
      </w:r>
      <w:r w:rsidR="003D6AFA">
        <w:t>й и технологической информации</w:t>
      </w:r>
      <w:r w:rsidRPr="003D6AFA">
        <w:t>.</w:t>
      </w:r>
    </w:p>
    <w:p w14:paraId="4E65FBA3" w14:textId="77777777" w:rsidR="00DD5F39" w:rsidRPr="00D72ED4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D72ED4">
        <w:rPr>
          <w:b/>
          <w:iCs/>
        </w:rPr>
        <w:t>Релейная защита и автоматика</w:t>
      </w:r>
    </w:p>
    <w:p w14:paraId="39736FB0" w14:textId="77777777" w:rsidR="00DB0A23" w:rsidRPr="00DB0A23" w:rsidRDefault="00DB0A23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B0A23">
        <w:rPr>
          <w:iCs/>
        </w:rPr>
        <w:t>В составе ОТР разработать раздел по РЗА, в том числе:</w:t>
      </w:r>
    </w:p>
    <w:p w14:paraId="1C9073C1" w14:textId="77777777" w:rsidR="00DB0A23" w:rsidRPr="00874B26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B0A23">
        <w:rPr>
          <w:bCs/>
        </w:rPr>
        <w:t>В</w:t>
      </w:r>
      <w:r w:rsidRPr="00DB0A23">
        <w:t xml:space="preserve">ариант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</w:t>
      </w:r>
      <w:r w:rsidRPr="00874B26">
        <w:t>жизненного цикла проектируемого оборудования) применения типовых технических решений в шкафах РЗА в соответствии с требованиями серии стандартов ПАО «Россети ФСК ЕЭС» на типовые шкафы из реестра НТД группы компаний «Россети», размещённого на сайте ПАО «Россети» (указаны в приложении № 1 к настоящему ТЗ), с выполнением обосновывающих расчетов и подготовкой рекомендаций по оптимальным вариантам применения шкафов РЗА.</w:t>
      </w:r>
    </w:p>
    <w:p w14:paraId="6CB56B28" w14:textId="77777777" w:rsidR="00BC3BD4" w:rsidRPr="00874B26" w:rsidRDefault="00BC3BD4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74B26">
        <w:rPr>
          <w:iCs/>
        </w:rPr>
        <w:t xml:space="preserve">Варианты применения микропроцессорных терминалов защит с использованием/ без использования </w:t>
      </w:r>
      <w:r w:rsidRPr="00874B26">
        <w:rPr>
          <w:iCs/>
          <w:lang w:val="en-US"/>
        </w:rPr>
        <w:t>GOOSE</w:t>
      </w:r>
      <w:r w:rsidRPr="00874B26">
        <w:rPr>
          <w:iCs/>
        </w:rPr>
        <w:t>/</w:t>
      </w:r>
      <w:r w:rsidRPr="00874B26">
        <w:rPr>
          <w:iCs/>
          <w:lang w:val="en-US"/>
        </w:rPr>
        <w:t>MMS</w:t>
      </w:r>
      <w:r w:rsidRPr="00874B26">
        <w:rPr>
          <w:iCs/>
        </w:rPr>
        <w:t xml:space="preserve"> </w:t>
      </w:r>
      <w:r w:rsidRPr="00874B26">
        <w:t>с обязательной оценкой экономических показателей и выполнением технико-экономического сравнения.</w:t>
      </w:r>
    </w:p>
    <w:p w14:paraId="06DCD8A4" w14:textId="77777777" w:rsidR="00DB0A23" w:rsidRPr="00874B26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74B26">
        <w:rPr>
          <w:iCs/>
        </w:rPr>
        <w:t xml:space="preserve">Представить ориентировочный расчет параметров срабатывания устройств релейной защиты, сетевой автоматики для подтверждения принципов выполнения и уточнения количественного состава защит, в </w:t>
      </w:r>
      <w:proofErr w:type="spellStart"/>
      <w:r w:rsidRPr="00874B26">
        <w:rPr>
          <w:iCs/>
        </w:rPr>
        <w:t>т.ч</w:t>
      </w:r>
      <w:proofErr w:type="spellEnd"/>
      <w:r w:rsidRPr="00874B26">
        <w:rPr>
          <w:iCs/>
        </w:rPr>
        <w:t>. обоснование:</w:t>
      </w:r>
    </w:p>
    <w:p w14:paraId="616FCFD6" w14:textId="77777777" w:rsidR="00DB0A23" w:rsidRPr="00DB0A23" w:rsidRDefault="00DB0A23" w:rsidP="00872076">
      <w:pPr>
        <w:pStyle w:val="aff4"/>
        <w:widowControl w:val="0"/>
        <w:numPr>
          <w:ilvl w:val="3"/>
          <w:numId w:val="37"/>
        </w:numPr>
        <w:tabs>
          <w:tab w:val="left" w:pos="-4680"/>
          <w:tab w:val="left" w:pos="0"/>
          <w:tab w:val="left" w:pos="1080"/>
        </w:tabs>
        <w:ind w:left="0" w:firstLine="709"/>
        <w:jc w:val="both"/>
        <w:rPr>
          <w:iCs/>
        </w:rPr>
      </w:pPr>
      <w:r w:rsidRPr="00874B26">
        <w:rPr>
          <w:iCs/>
        </w:rPr>
        <w:t>необходимости</w:t>
      </w:r>
      <w:r w:rsidRPr="00DB0A23">
        <w:rPr>
          <w:iCs/>
        </w:rPr>
        <w:t xml:space="preserve"> усиления требований ближнего резервирования (установка дополнительной защиты ЛЭП, трансформатора 110 кВ), в случае отсутствия дальнего резервирования;</w:t>
      </w:r>
    </w:p>
    <w:p w14:paraId="198530CB" w14:textId="77777777" w:rsidR="00DB0A23" w:rsidRPr="00DB0A23" w:rsidRDefault="00DB0A23" w:rsidP="00872076">
      <w:pPr>
        <w:pStyle w:val="aff4"/>
        <w:widowControl w:val="0"/>
        <w:numPr>
          <w:ilvl w:val="3"/>
          <w:numId w:val="37"/>
        </w:numPr>
        <w:tabs>
          <w:tab w:val="left" w:pos="-4680"/>
          <w:tab w:val="left" w:pos="0"/>
          <w:tab w:val="left" w:pos="1080"/>
        </w:tabs>
        <w:ind w:left="0" w:firstLine="709"/>
        <w:jc w:val="both"/>
        <w:rPr>
          <w:iCs/>
        </w:rPr>
      </w:pPr>
      <w:r w:rsidRPr="00DB0A23">
        <w:rPr>
          <w:iCs/>
        </w:rPr>
        <w:t xml:space="preserve">алгоритмов АПВ (кратность, условия пуска, контроль напряжения на ЛЭП и шинах </w:t>
      </w:r>
      <w:r w:rsidRPr="00DB0A23">
        <w:rPr>
          <w:iCs/>
        </w:rPr>
        <w:lastRenderedPageBreak/>
        <w:t>и т.п.);</w:t>
      </w:r>
    </w:p>
    <w:p w14:paraId="25AD8C60" w14:textId="77777777" w:rsidR="00DB0A23" w:rsidRPr="00DB0A23" w:rsidRDefault="00DB0A23" w:rsidP="00872076">
      <w:pPr>
        <w:pStyle w:val="aff4"/>
        <w:widowControl w:val="0"/>
        <w:numPr>
          <w:ilvl w:val="3"/>
          <w:numId w:val="37"/>
        </w:numPr>
        <w:tabs>
          <w:tab w:val="left" w:pos="-4680"/>
          <w:tab w:val="left" w:pos="0"/>
          <w:tab w:val="left" w:pos="1080"/>
        </w:tabs>
        <w:ind w:left="0" w:firstLine="709"/>
        <w:jc w:val="both"/>
        <w:rPr>
          <w:iCs/>
        </w:rPr>
      </w:pPr>
      <w:r w:rsidRPr="00DB0A23">
        <w:rPr>
          <w:iCs/>
        </w:rPr>
        <w:t>принятых коэффициентов трансформации ТТ дифференциальных защит для обеспечения программного выравнивания вторичных токов ТТ (без установки промежуточных ТТ);</w:t>
      </w:r>
    </w:p>
    <w:p w14:paraId="0DEF144C" w14:textId="77777777" w:rsidR="00DB0A23" w:rsidRPr="00DB0A23" w:rsidRDefault="00DB0A23" w:rsidP="00872076">
      <w:pPr>
        <w:pStyle w:val="aff4"/>
        <w:widowControl w:val="0"/>
        <w:numPr>
          <w:ilvl w:val="3"/>
          <w:numId w:val="37"/>
        </w:numPr>
        <w:tabs>
          <w:tab w:val="left" w:pos="-4680"/>
          <w:tab w:val="left" w:pos="0"/>
          <w:tab w:val="left" w:pos="1080"/>
        </w:tabs>
        <w:ind w:left="0" w:firstLine="709"/>
        <w:jc w:val="both"/>
        <w:rPr>
          <w:iCs/>
        </w:rPr>
      </w:pPr>
      <w:r w:rsidRPr="00DB0A23">
        <w:rPr>
          <w:iCs/>
        </w:rPr>
        <w:t>применения дистанционной защиты вместо токовых защит от междуфазных КЗ (для тупиковых линий).</w:t>
      </w:r>
    </w:p>
    <w:p w14:paraId="27EA5DC9" w14:textId="77777777" w:rsidR="00DB0A23" w:rsidRPr="00DB0A23" w:rsidRDefault="00DB0A23" w:rsidP="00872076">
      <w:pPr>
        <w:pStyle w:val="aff4"/>
        <w:widowControl w:val="0"/>
        <w:numPr>
          <w:ilvl w:val="3"/>
          <w:numId w:val="37"/>
        </w:numPr>
        <w:tabs>
          <w:tab w:val="left" w:pos="-4680"/>
          <w:tab w:val="left" w:pos="0"/>
          <w:tab w:val="left" w:pos="1080"/>
        </w:tabs>
        <w:ind w:left="0" w:firstLine="709"/>
        <w:jc w:val="both"/>
        <w:rPr>
          <w:iCs/>
        </w:rPr>
      </w:pPr>
      <w:r w:rsidRPr="00DB0A23">
        <w:rPr>
          <w:iCs/>
        </w:rPr>
        <w:t xml:space="preserve">необходимости установки блокирующих комплектов на </w:t>
      </w:r>
      <w:proofErr w:type="spellStart"/>
      <w:r w:rsidRPr="00DB0A23">
        <w:rPr>
          <w:iCs/>
        </w:rPr>
        <w:t>отпаечных</w:t>
      </w:r>
      <w:proofErr w:type="spellEnd"/>
      <w:r w:rsidRPr="00DB0A23">
        <w:rPr>
          <w:iCs/>
        </w:rPr>
        <w:t xml:space="preserve"> подстанциях, для отстройки основных защит транзитных ВЛ от К.З. за силовым трансформатором.</w:t>
      </w:r>
    </w:p>
    <w:p w14:paraId="651CA802" w14:textId="77777777" w:rsidR="00DB0A23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B0A23">
        <w:rPr>
          <w:iCs/>
        </w:rPr>
        <w:t>Определить состав устройств РЗА каждого элемента проектируемого объекта (трансформатор, шины, и т.д.) и каждой отходящей ЛЭП;</w:t>
      </w:r>
    </w:p>
    <w:p w14:paraId="17663337" w14:textId="77777777" w:rsidR="00DB0A23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B0A23">
        <w:rPr>
          <w:iCs/>
        </w:rPr>
        <w:t>Указать каналы и виды связи, используемые для целей РЗА, и состав оборудования (количество фаз с ВЧ-обработкой при использовании ВЧ-каналов связи по ЛЭП), мультиплексирование при организации кольцевых ВОЛС, необходимость создания ВОЛС только для целей РЗА и т.п.</w:t>
      </w:r>
    </w:p>
    <w:p w14:paraId="46C77A54" w14:textId="77777777" w:rsidR="00DB0A23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B0A23">
        <w:t>Указать каналы и виды связи, используемые для целей РЗА, и состав оборудования (необходимость создания ВОЛС только для целей РЗА и т.п.).</w:t>
      </w:r>
    </w:p>
    <w:p w14:paraId="6DACCEF1" w14:textId="77777777" w:rsidR="00DB0A23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DB0A23">
        <w:t xml:space="preserve">Терминалы должны иметь точность синхронизации не менее 1 </w:t>
      </w:r>
      <w:proofErr w:type="spellStart"/>
      <w:r w:rsidRPr="00DB0A23">
        <w:t>мс</w:t>
      </w:r>
      <w:proofErr w:type="spellEnd"/>
      <w:r w:rsidRPr="00DB0A23">
        <w:t xml:space="preserve"> (SNTP).</w:t>
      </w:r>
    </w:p>
    <w:p w14:paraId="198BD902" w14:textId="77777777" w:rsidR="00DB0A23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DB0A23">
        <w:t>Определить решения по информационной безопасности РЗА как объекта критической информационной инфраструктуры.</w:t>
      </w:r>
    </w:p>
    <w:p w14:paraId="2510D31B" w14:textId="77777777" w:rsidR="00DD5F39" w:rsidRPr="00D2674D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D2674D">
        <w:rPr>
          <w:b/>
          <w:iCs/>
        </w:rPr>
        <w:t>«Регистрация аварийных событий (РАС) и определение мест повреждения (ОМП)»</w:t>
      </w:r>
    </w:p>
    <w:p w14:paraId="117F8130" w14:textId="597E8820" w:rsidR="00482798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72ED4">
        <w:rPr>
          <w:iCs/>
        </w:rPr>
        <w:t>В составе ОТР разработать раздел по регистрации аварийных событий и процессов,</w:t>
      </w:r>
      <w:r w:rsidR="00245F5F">
        <w:rPr>
          <w:iCs/>
        </w:rPr>
        <w:t xml:space="preserve"> определения мест повреждения с использованием функций терминалов РЗА</w:t>
      </w:r>
      <w:r w:rsidRPr="00D72ED4">
        <w:rPr>
          <w:iCs/>
        </w:rPr>
        <w:t>.</w:t>
      </w:r>
    </w:p>
    <w:p w14:paraId="638BC1C3" w14:textId="009B3BB2" w:rsidR="00482798" w:rsidRPr="00D72ED4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72ED4">
        <w:rPr>
          <w:iCs/>
        </w:rPr>
        <w:t>Решения по созданию, в том числе по расстановке РАС, ОМП, должны быть выполнены с учетом:</w:t>
      </w:r>
    </w:p>
    <w:p w14:paraId="03953FF1" w14:textId="77777777" w:rsidR="00482798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Обеспечения возможности оперативного определения места К</w:t>
      </w:r>
      <w:r>
        <w:rPr>
          <w:iCs/>
        </w:rPr>
        <w:t>.</w:t>
      </w:r>
      <w:r w:rsidRPr="00D72ED4">
        <w:rPr>
          <w:iCs/>
        </w:rPr>
        <w:t>З</w:t>
      </w:r>
      <w:r>
        <w:rPr>
          <w:iCs/>
        </w:rPr>
        <w:t>.</w:t>
      </w:r>
      <w:r w:rsidRPr="00D72ED4">
        <w:rPr>
          <w:iCs/>
        </w:rPr>
        <w:t xml:space="preserve"> и анализа причин возникновения, развития и ликвидации аварийных ситуаций при К</w:t>
      </w:r>
      <w:r>
        <w:rPr>
          <w:iCs/>
        </w:rPr>
        <w:t>.</w:t>
      </w:r>
      <w:r w:rsidRPr="00D72ED4">
        <w:rPr>
          <w:iCs/>
        </w:rPr>
        <w:t>З</w:t>
      </w:r>
      <w:r>
        <w:rPr>
          <w:iCs/>
        </w:rPr>
        <w:t>.</w:t>
      </w:r>
      <w:r w:rsidRPr="00D72ED4">
        <w:rPr>
          <w:iCs/>
        </w:rPr>
        <w:t xml:space="preserve">, сопровождающихся действием устройств РЗА (в </w:t>
      </w:r>
      <w:proofErr w:type="spellStart"/>
      <w:r w:rsidRPr="00D72ED4">
        <w:rPr>
          <w:iCs/>
        </w:rPr>
        <w:t>т.ч</w:t>
      </w:r>
      <w:proofErr w:type="spellEnd"/>
      <w:r w:rsidRPr="00D72ED4">
        <w:rPr>
          <w:iCs/>
        </w:rPr>
        <w:t>. отключение К</w:t>
      </w:r>
      <w:r>
        <w:rPr>
          <w:iCs/>
        </w:rPr>
        <w:t>.</w:t>
      </w:r>
      <w:r w:rsidRPr="00D72ED4">
        <w:rPr>
          <w:iCs/>
        </w:rPr>
        <w:t>З</w:t>
      </w:r>
      <w:r>
        <w:rPr>
          <w:iCs/>
        </w:rPr>
        <w:t>.</w:t>
      </w:r>
      <w:r w:rsidRPr="00D72ED4">
        <w:rPr>
          <w:iCs/>
        </w:rPr>
        <w:t xml:space="preserve"> в зоне дальнего резервирования);</w:t>
      </w:r>
    </w:p>
    <w:p w14:paraId="0FC2BBD3" w14:textId="77777777" w:rsidR="00482798" w:rsidRPr="00526720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>
        <w:rPr>
          <w:iCs/>
        </w:rPr>
        <w:t xml:space="preserve">Предоставления </w:t>
      </w:r>
      <w:r>
        <w:t>информации</w:t>
      </w:r>
      <w:r w:rsidRPr="00526720">
        <w:t xml:space="preserve"> об аварийных событиях </w:t>
      </w:r>
      <w:r>
        <w:t xml:space="preserve">в виде </w:t>
      </w:r>
      <w:r w:rsidRPr="00526720">
        <w:t>файл</w:t>
      </w:r>
      <w:r>
        <w:t>а</w:t>
      </w:r>
      <w:r w:rsidRPr="00526720">
        <w:t xml:space="preserve"> с данными, формируем</w:t>
      </w:r>
      <w:r>
        <w:t>ого</w:t>
      </w:r>
      <w:r w:rsidRPr="00526720">
        <w:t xml:space="preserve"> источниками информации, </w:t>
      </w:r>
      <w:r>
        <w:t xml:space="preserve">с </w:t>
      </w:r>
      <w:r w:rsidRPr="00526720">
        <w:t>осциллограмм</w:t>
      </w:r>
      <w:r>
        <w:t>ами аварийных событий и текстовыми</w:t>
      </w:r>
      <w:r w:rsidRPr="00526720">
        <w:t xml:space="preserve"> отчет</w:t>
      </w:r>
      <w:r>
        <w:t>ами</w:t>
      </w:r>
      <w:r w:rsidRPr="00526720">
        <w:t xml:space="preserve"> об аварийном событии;</w:t>
      </w:r>
    </w:p>
    <w:p w14:paraId="3CAC34C4" w14:textId="77777777" w:rsidR="00482798" w:rsidRPr="00526720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526720">
        <w:t>Сбор</w:t>
      </w:r>
      <w:r>
        <w:t>а</w:t>
      </w:r>
      <w:r w:rsidRPr="00526720">
        <w:t xml:space="preserve"> и хранени</w:t>
      </w:r>
      <w:r>
        <w:t>я</w:t>
      </w:r>
      <w:r w:rsidRPr="00526720">
        <w:t xml:space="preserve"> информации об аварийных событиях с использованием технических средств </w:t>
      </w:r>
      <w:r w:rsidR="00FA5CA0" w:rsidRPr="007F6CAC">
        <w:t>АСУ ТП</w:t>
      </w:r>
      <w:r w:rsidRPr="00526720">
        <w:t xml:space="preserve"> (размещение сервера уточняется при проектировании).</w:t>
      </w:r>
    </w:p>
    <w:p w14:paraId="35711600" w14:textId="77777777" w:rsidR="00482798" w:rsidRPr="00B02156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 xml:space="preserve">Передачи данных системы РАС с объектов в соответствующие центры управления сетями </w:t>
      </w:r>
      <w:r w:rsidRPr="00B02156">
        <w:rPr>
          <w:iCs/>
        </w:rPr>
        <w:t>филиала ПАО «</w:t>
      </w:r>
      <w:r>
        <w:rPr>
          <w:iCs/>
        </w:rPr>
        <w:t>Россети</w:t>
      </w:r>
      <w:r w:rsidRPr="00B02156">
        <w:rPr>
          <w:iCs/>
        </w:rPr>
        <w:t xml:space="preserve"> </w:t>
      </w:r>
      <w:r>
        <w:rPr>
          <w:iCs/>
        </w:rPr>
        <w:t>Центр</w:t>
      </w:r>
      <w:r w:rsidRPr="00B02156">
        <w:rPr>
          <w:iCs/>
        </w:rPr>
        <w:t>»</w:t>
      </w:r>
      <w:r>
        <w:rPr>
          <w:iCs/>
        </w:rPr>
        <w:t xml:space="preserve"> - «Воронежэнерго»</w:t>
      </w:r>
      <w:r w:rsidRPr="00B02156">
        <w:rPr>
          <w:iCs/>
        </w:rPr>
        <w:t>;</w:t>
      </w:r>
    </w:p>
    <w:p w14:paraId="4E65CCD3" w14:textId="77777777" w:rsidR="00482798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B02156">
        <w:rPr>
          <w:iCs/>
        </w:rPr>
        <w:t>Синхронизации всех устройств, составляющих</w:t>
      </w:r>
      <w:r w:rsidRPr="00D72ED4">
        <w:rPr>
          <w:iCs/>
        </w:rPr>
        <w:t xml:space="preserve"> систему регистрации аварийных событий и систему мониторинга пере</w:t>
      </w:r>
      <w:r>
        <w:rPr>
          <w:iCs/>
        </w:rPr>
        <w:t xml:space="preserve">ходных режимов, на создаваемом </w:t>
      </w:r>
      <w:r w:rsidRPr="00D72ED4">
        <w:rPr>
          <w:iCs/>
        </w:rPr>
        <w:t>и смежных объектах энергосистемы по сигналам единого точного времени спутниковых навигационных систем ГЛОНАСС и/или GPS.</w:t>
      </w:r>
    </w:p>
    <w:p w14:paraId="326F97CA" w14:textId="77777777" w:rsidR="00983FBD" w:rsidRPr="00983FBD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>
        <w:t>О</w:t>
      </w:r>
      <w:r w:rsidRPr="00911CB5">
        <w:t xml:space="preserve">пределить решения </w:t>
      </w:r>
      <w:r>
        <w:t xml:space="preserve">по информационной безопасности </w:t>
      </w:r>
      <w:r w:rsidRPr="00911CB5">
        <w:t>РАС как объекта критической информационной инфраструктуры</w:t>
      </w:r>
      <w:r>
        <w:t>.</w:t>
      </w:r>
    </w:p>
    <w:p w14:paraId="7E1EF1C0" w14:textId="77777777" w:rsidR="00DD5F39" w:rsidRPr="00D2674D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983FBD">
        <w:rPr>
          <w:b/>
          <w:iCs/>
        </w:rPr>
        <w:t>«Противоаварийная автоматика»</w:t>
      </w:r>
      <w:r w:rsidR="001E29F7" w:rsidRPr="00983FBD">
        <w:rPr>
          <w:b/>
          <w:iCs/>
        </w:rPr>
        <w:t xml:space="preserve"> (при</w:t>
      </w:r>
      <w:r w:rsidR="001E29F7">
        <w:rPr>
          <w:b/>
          <w:iCs/>
        </w:rPr>
        <w:t xml:space="preserve"> необходимости</w:t>
      </w:r>
      <w:r w:rsidR="008D1956">
        <w:rPr>
          <w:b/>
          <w:iCs/>
        </w:rPr>
        <w:t xml:space="preserve">, </w:t>
      </w:r>
      <w:r w:rsidR="008D1956" w:rsidRPr="00C749D9">
        <w:rPr>
          <w:b/>
          <w:i/>
          <w:color w:val="000000"/>
        </w:rPr>
        <w:t>при соответствующем обосновании</w:t>
      </w:r>
      <w:r w:rsidR="001E29F7" w:rsidRPr="008D1956">
        <w:rPr>
          <w:b/>
          <w:iCs/>
        </w:rPr>
        <w:t>)</w:t>
      </w:r>
      <w:r w:rsidRPr="00D2674D">
        <w:rPr>
          <w:b/>
          <w:iCs/>
        </w:rPr>
        <w:t>.</w:t>
      </w:r>
    </w:p>
    <w:p w14:paraId="042D5CFF" w14:textId="77777777" w:rsidR="00482798" w:rsidRPr="00D72ED4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72ED4">
        <w:rPr>
          <w:iCs/>
        </w:rPr>
        <w:t>В составе раздела на основании результатов расчетов</w:t>
      </w:r>
      <w:r>
        <w:rPr>
          <w:iCs/>
        </w:rPr>
        <w:t xml:space="preserve"> электроэнергетических режимов </w:t>
      </w:r>
      <w:r w:rsidRPr="00D72ED4">
        <w:rPr>
          <w:iCs/>
        </w:rPr>
        <w:t>необходимо:</w:t>
      </w:r>
    </w:p>
    <w:p w14:paraId="5B555B0E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Определить необходимос</w:t>
      </w:r>
      <w:r>
        <w:rPr>
          <w:iCs/>
        </w:rPr>
        <w:t>ть установки новых устройств ПА;</w:t>
      </w:r>
    </w:p>
    <w:p w14:paraId="74931FAB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Определить принципы выполнения и состав устройств ПА в районе размещения объекта проектирования (в том числе локальных и централизованных комплексов ПА);</w:t>
      </w:r>
    </w:p>
    <w:p w14:paraId="4B32DF6D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Определить виды, объемы и места реализации управляющих воздействий ПА;</w:t>
      </w:r>
    </w:p>
    <w:p w14:paraId="79B23F9F" w14:textId="77777777" w:rsidR="00482798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7F4774">
        <w:rPr>
          <w:iCs/>
        </w:rPr>
        <w:t xml:space="preserve">Разработать технические решения по модернизации системы сбора и передачи </w:t>
      </w:r>
      <w:proofErr w:type="spellStart"/>
      <w:r w:rsidRPr="007F4774">
        <w:rPr>
          <w:iCs/>
        </w:rPr>
        <w:lastRenderedPageBreak/>
        <w:t>доаварийной</w:t>
      </w:r>
      <w:proofErr w:type="spellEnd"/>
      <w:r w:rsidRPr="007F4774">
        <w:rPr>
          <w:iCs/>
        </w:rPr>
        <w:t xml:space="preserve"> информации для ПА и системы передачи аварийных сигналов и команд.</w:t>
      </w:r>
    </w:p>
    <w:p w14:paraId="463FAD99" w14:textId="77777777" w:rsidR="00482798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B0A23">
        <w:rPr>
          <w:iCs/>
          <w:color w:val="000000"/>
        </w:rPr>
        <w:t>Установить на ПС 110 кВ устройства АЧР, на микропроцессорной базе</w:t>
      </w:r>
      <w:r w:rsidR="00482798" w:rsidRPr="00DB0A23">
        <w:rPr>
          <w:iCs/>
        </w:rPr>
        <w:t>.</w:t>
      </w:r>
    </w:p>
    <w:p w14:paraId="13F3A3B9" w14:textId="0E4A73FA" w:rsidR="00DD5F39" w:rsidRPr="00DB0A23" w:rsidRDefault="001E29F7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DB0A23">
        <w:rPr>
          <w:b/>
          <w:iCs/>
        </w:rPr>
        <w:t xml:space="preserve"> </w:t>
      </w:r>
      <w:r w:rsidR="00C551FD" w:rsidRPr="00D2674D">
        <w:rPr>
          <w:b/>
          <w:iCs/>
        </w:rPr>
        <w:t>«Автоматизированная система управления технологическим процессом (АСУ ТП)</w:t>
      </w:r>
      <w:r w:rsidR="0089503D">
        <w:rPr>
          <w:b/>
          <w:iCs/>
        </w:rPr>
        <w:t>/Система телемеханики (СТМ)</w:t>
      </w:r>
      <w:r w:rsidR="00C551FD" w:rsidRPr="00D2674D">
        <w:rPr>
          <w:b/>
          <w:iCs/>
        </w:rPr>
        <w:t>»</w:t>
      </w:r>
      <w:r w:rsidR="00DD5F39" w:rsidRPr="00DB0A23">
        <w:rPr>
          <w:b/>
          <w:iCs/>
        </w:rPr>
        <w:t>.</w:t>
      </w:r>
    </w:p>
    <w:p w14:paraId="04DC9B38" w14:textId="77777777" w:rsidR="00C551FD" w:rsidRPr="00D72ED4" w:rsidRDefault="00C551FD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72ED4">
        <w:rPr>
          <w:iCs/>
        </w:rPr>
        <w:t>В составе раздела разработать:</w:t>
      </w:r>
    </w:p>
    <w:p w14:paraId="1E3B70DD" w14:textId="77777777" w:rsidR="00C551FD" w:rsidRPr="00F233B0" w:rsidRDefault="00C551FD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>
        <w:rPr>
          <w:iCs/>
        </w:rPr>
        <w:t>П</w:t>
      </w:r>
      <w:r w:rsidRPr="00D72ED4">
        <w:rPr>
          <w:iCs/>
        </w:rPr>
        <w:t>ояснительную записк</w:t>
      </w:r>
      <w:r>
        <w:rPr>
          <w:iCs/>
        </w:rPr>
        <w:t xml:space="preserve">у </w:t>
      </w:r>
      <w:r>
        <w:t>содержащую:</w:t>
      </w:r>
    </w:p>
    <w:p w14:paraId="696586A1" w14:textId="55316B45" w:rsidR="00C551FD" w:rsidRDefault="00C551F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 w:rsidRPr="00CB009E">
        <w:rPr>
          <w:iCs/>
        </w:rPr>
        <w:t>функции АС</w:t>
      </w:r>
      <w:r w:rsidR="0089503D">
        <w:rPr>
          <w:iCs/>
        </w:rPr>
        <w:t xml:space="preserve"> (СТМ)</w:t>
      </w:r>
      <w:r w:rsidRPr="00CB009E">
        <w:rPr>
          <w:iCs/>
        </w:rPr>
        <w:t>;</w:t>
      </w:r>
    </w:p>
    <w:p w14:paraId="76EABF1A" w14:textId="77777777" w:rsidR="00C551FD" w:rsidRDefault="00C551F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 w:rsidRPr="00CB009E">
        <w:rPr>
          <w:iCs/>
        </w:rPr>
        <w:t>функции подсистем, их цели и эффекты;</w:t>
      </w:r>
    </w:p>
    <w:p w14:paraId="26B248E0" w14:textId="77777777" w:rsidR="00C551FD" w:rsidRPr="00D72ED4" w:rsidRDefault="00C551F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>
        <w:rPr>
          <w:iCs/>
        </w:rPr>
        <w:t>р</w:t>
      </w:r>
      <w:r w:rsidRPr="00D72ED4">
        <w:rPr>
          <w:iCs/>
        </w:rPr>
        <w:t>ешения по организации оперативных блокировок;</w:t>
      </w:r>
    </w:p>
    <w:p w14:paraId="20A279BE" w14:textId="3790468B" w:rsidR="00C551FD" w:rsidRDefault="00C551F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>
        <w:rPr>
          <w:iCs/>
        </w:rPr>
        <w:t>р</w:t>
      </w:r>
      <w:r w:rsidRPr="00D72ED4">
        <w:rPr>
          <w:iCs/>
        </w:rPr>
        <w:t xml:space="preserve">ешения по организации измерений, организуемых </w:t>
      </w:r>
      <w:r>
        <w:rPr>
          <w:iCs/>
        </w:rPr>
        <w:t>СИ</w:t>
      </w:r>
      <w:r w:rsidRPr="00D72ED4">
        <w:rPr>
          <w:iCs/>
        </w:rPr>
        <w:t xml:space="preserve"> и интегрируемых в АСУ ТП</w:t>
      </w:r>
      <w:r w:rsidR="0089503D">
        <w:rPr>
          <w:iCs/>
        </w:rPr>
        <w:t xml:space="preserve"> (СТМ)</w:t>
      </w:r>
      <w:r w:rsidRPr="00D72ED4">
        <w:rPr>
          <w:iCs/>
        </w:rPr>
        <w:t>, и их метрологическому обеспечению;</w:t>
      </w:r>
    </w:p>
    <w:p w14:paraId="34EF17EB" w14:textId="12CE7C6E" w:rsidR="0089503D" w:rsidRPr="00D72ED4" w:rsidRDefault="0089503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>
        <w:rPr>
          <w:iCs/>
        </w:rPr>
        <w:t>р</w:t>
      </w:r>
      <w:r w:rsidRPr="00C962DB">
        <w:rPr>
          <w:iCs/>
        </w:rPr>
        <w:t>ешения по местам установки средств АСУ ТП</w:t>
      </w:r>
      <w:r>
        <w:rPr>
          <w:iCs/>
        </w:rPr>
        <w:t xml:space="preserve"> (СТМ);</w:t>
      </w:r>
    </w:p>
    <w:p w14:paraId="142522A0" w14:textId="77777777" w:rsidR="00C551FD" w:rsidRPr="00D72ED4" w:rsidRDefault="00C551F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>
        <w:rPr>
          <w:iCs/>
        </w:rPr>
        <w:t xml:space="preserve">решения по передаче информации в ОИК АСДУ </w:t>
      </w:r>
      <w:r w:rsidRPr="00D7148E">
        <w:rPr>
          <w:iCs/>
        </w:rPr>
        <w:t>ЦУС</w:t>
      </w:r>
      <w:r w:rsidRPr="00D72ED4">
        <w:rPr>
          <w:iCs/>
        </w:rPr>
        <w:t xml:space="preserve"> </w:t>
      </w:r>
      <w:r>
        <w:rPr>
          <w:iCs/>
        </w:rPr>
        <w:t>филиала</w:t>
      </w:r>
      <w:r w:rsidRPr="00D72ED4">
        <w:rPr>
          <w:iCs/>
        </w:rPr>
        <w:t xml:space="preserve"> </w:t>
      </w:r>
      <w:r w:rsidRPr="00B02156">
        <w:rPr>
          <w:iCs/>
        </w:rPr>
        <w:t>ПАО «</w:t>
      </w:r>
      <w:r>
        <w:rPr>
          <w:iCs/>
        </w:rPr>
        <w:t>Россети Центр</w:t>
      </w:r>
      <w:r w:rsidRPr="00B02156">
        <w:rPr>
          <w:iCs/>
        </w:rPr>
        <w:t>»</w:t>
      </w:r>
      <w:r>
        <w:rPr>
          <w:iCs/>
        </w:rPr>
        <w:t xml:space="preserve"> - «Воронежэнерго»</w:t>
      </w:r>
      <w:r w:rsidRPr="00B02156">
        <w:rPr>
          <w:iCs/>
        </w:rPr>
        <w:t>, отображение информации в указанн</w:t>
      </w:r>
      <w:r w:rsidR="00F549C8">
        <w:rPr>
          <w:iCs/>
        </w:rPr>
        <w:t>ом</w:t>
      </w:r>
      <w:r w:rsidRPr="00B02156">
        <w:rPr>
          <w:iCs/>
        </w:rPr>
        <w:t xml:space="preserve"> ДП</w:t>
      </w:r>
      <w:r w:rsidRPr="00D72ED4">
        <w:rPr>
          <w:iCs/>
        </w:rPr>
        <w:t>.</w:t>
      </w:r>
    </w:p>
    <w:p w14:paraId="6FAE1B3B" w14:textId="77777777" w:rsidR="00C551FD" w:rsidRPr="003928FB" w:rsidRDefault="00C551FD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>
        <w:rPr>
          <w:iCs/>
        </w:rPr>
        <w:t xml:space="preserve">Схему автоматизации (схему </w:t>
      </w:r>
      <w:r>
        <w:t>однолинейную принципиальную</w:t>
      </w:r>
      <w:r w:rsidRPr="00434109">
        <w:t xml:space="preserve"> </w:t>
      </w:r>
      <w:r>
        <w:t>ПС</w:t>
      </w:r>
      <w:r w:rsidRPr="007B38C0">
        <w:t xml:space="preserve"> с указанием приборов учета</w:t>
      </w:r>
      <w:r>
        <w:t xml:space="preserve"> по каждому присоединению</w:t>
      </w:r>
      <w:r w:rsidRPr="00D72ED4">
        <w:rPr>
          <w:iCs/>
        </w:rPr>
        <w:t xml:space="preserve"> </w:t>
      </w:r>
      <w:r>
        <w:rPr>
          <w:iCs/>
        </w:rPr>
        <w:t>и указанием сигналов);</w:t>
      </w:r>
    </w:p>
    <w:p w14:paraId="05578EBD" w14:textId="74FECBBB" w:rsidR="00983FBD" w:rsidRPr="007F7AB7" w:rsidRDefault="00C551FD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D72ED4">
        <w:rPr>
          <w:iCs/>
        </w:rPr>
        <w:t>Структурную схему АСУ ТП</w:t>
      </w:r>
      <w:r w:rsidR="0089503D">
        <w:rPr>
          <w:iCs/>
        </w:rPr>
        <w:t xml:space="preserve"> (СТМ)</w:t>
      </w:r>
      <w:r w:rsidRPr="00D72ED4">
        <w:rPr>
          <w:iCs/>
        </w:rPr>
        <w:t xml:space="preserve"> с отражением состава функциональных подсистем</w:t>
      </w:r>
      <w:r>
        <w:rPr>
          <w:iCs/>
        </w:rPr>
        <w:t>,</w:t>
      </w:r>
      <w:r w:rsidRPr="00D72ED4">
        <w:rPr>
          <w:iCs/>
        </w:rPr>
        <w:t xml:space="preserve"> направлений передачи информации</w:t>
      </w:r>
      <w:r>
        <w:rPr>
          <w:iCs/>
        </w:rPr>
        <w:t>, используемых протоколов резервирования в сети и точной синхронизации времени.</w:t>
      </w:r>
    </w:p>
    <w:p w14:paraId="0B0B9625" w14:textId="1078EE87" w:rsidR="007F7AB7" w:rsidRPr="00983FBD" w:rsidRDefault="007F7AB7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983FBD">
        <w:t>Определить решения по обеспечению информационной безопасности АСУ ТП</w:t>
      </w:r>
      <w:r w:rsidR="0089503D">
        <w:t xml:space="preserve"> (СТМ)</w:t>
      </w:r>
      <w:r w:rsidRPr="00983FBD">
        <w:t xml:space="preserve"> как объекта критической информационной инфраструктуры.</w:t>
      </w:r>
    </w:p>
    <w:p w14:paraId="568BC6BB" w14:textId="77777777" w:rsidR="00DD5F39" w:rsidRPr="00D2674D" w:rsidRDefault="00876055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D2674D">
        <w:rPr>
          <w:b/>
          <w:iCs/>
        </w:rPr>
        <w:t xml:space="preserve"> </w:t>
      </w:r>
      <w:r w:rsidR="00DD5F39" w:rsidRPr="00D2674D">
        <w:rPr>
          <w:b/>
          <w:iCs/>
        </w:rPr>
        <w:t>«Автоматизированная система учета электроэнергии»</w:t>
      </w:r>
    </w:p>
    <w:p w14:paraId="4B53E41A" w14:textId="77777777" w:rsidR="003A5C78" w:rsidRPr="003A5C78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D72ED4">
        <w:rPr>
          <w:iCs/>
        </w:rPr>
        <w:t>В составе раздела разработать ОТР по орган</w:t>
      </w:r>
      <w:r>
        <w:rPr>
          <w:iCs/>
        </w:rPr>
        <w:t>изации автоматизированной системы учета электроэнергии (АСУЭ). ОТР в части АС</w:t>
      </w:r>
      <w:r w:rsidRPr="00D72ED4">
        <w:rPr>
          <w:iCs/>
        </w:rPr>
        <w:t>УЭ должны быть пре</w:t>
      </w:r>
      <w:r>
        <w:rPr>
          <w:iCs/>
        </w:rPr>
        <w:t>дставлены структурной схемой АС</w:t>
      </w:r>
      <w:r w:rsidRPr="00D72ED4">
        <w:rPr>
          <w:iCs/>
        </w:rPr>
        <w:t xml:space="preserve">УЭ с </w:t>
      </w:r>
      <w:r>
        <w:rPr>
          <w:iCs/>
        </w:rPr>
        <w:t xml:space="preserve">организацией </w:t>
      </w:r>
      <w:r w:rsidRPr="003554D5">
        <w:rPr>
          <w:iCs/>
        </w:rPr>
        <w:t>передачи данных в информационно-вычислительный комплекс (ИВК)</w:t>
      </w:r>
      <w:r>
        <w:rPr>
          <w:iCs/>
        </w:rPr>
        <w:t xml:space="preserve"> на базе ПО «</w:t>
      </w:r>
      <w:r w:rsidRPr="00B02156">
        <w:rPr>
          <w:iCs/>
        </w:rPr>
        <w:t>Пирамида Сети» филиала ПАО «</w:t>
      </w:r>
      <w:r>
        <w:rPr>
          <w:iCs/>
        </w:rPr>
        <w:t>Россети Центр</w:t>
      </w:r>
      <w:r w:rsidRPr="00B02156">
        <w:rPr>
          <w:iCs/>
        </w:rPr>
        <w:t>» - «</w:t>
      </w:r>
      <w:r>
        <w:rPr>
          <w:iCs/>
        </w:rPr>
        <w:t>Воронежэнерго</w:t>
      </w:r>
      <w:r w:rsidRPr="00B02156">
        <w:rPr>
          <w:iCs/>
        </w:rPr>
        <w:t>».</w:t>
      </w:r>
    </w:p>
    <w:p w14:paraId="6C62900F" w14:textId="77777777" w:rsidR="00DD5F39" w:rsidRPr="002A5997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2A5997">
        <w:rPr>
          <w:b/>
          <w:iCs/>
        </w:rPr>
        <w:t>«Метрологическое обеспечение».</w:t>
      </w:r>
    </w:p>
    <w:p w14:paraId="1C3D8EC1" w14:textId="77777777" w:rsidR="00482798" w:rsidRPr="00D72ED4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72ED4">
        <w:rPr>
          <w:iCs/>
        </w:rPr>
        <w:t>В составе раздела определить и разработать:</w:t>
      </w:r>
    </w:p>
    <w:p w14:paraId="009A4CF9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Перечень измеряемых на объекте параметров и точки (место) измерения (при реконструкции - реконструируемых, при расширении - вновь вводимых), диапазон изменения измеряемого параметра и перечень влияющих на результат измерения внешних величин;</w:t>
      </w:r>
    </w:p>
    <w:p w14:paraId="3A878B2E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Отнесение измеряемого параметра к сфере Государственного регулирования обеспечения единства измерений;</w:t>
      </w:r>
    </w:p>
    <w:p w14:paraId="7CF32951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Требования к нормам точности измерения параметра;</w:t>
      </w:r>
    </w:p>
    <w:p w14:paraId="17850A48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Необходимость интеграции измеряемого параметра в ИТС;</w:t>
      </w:r>
    </w:p>
    <w:p w14:paraId="65E81763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Основные требования по выбору СИ;</w:t>
      </w:r>
    </w:p>
    <w:p w14:paraId="13D629C1" w14:textId="77777777" w:rsidR="00482798" w:rsidRPr="006D7177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Основные требования к метрологическому обеспечению (МО) СИ на всех этапах жизненного цикла (</w:t>
      </w:r>
      <w:r w:rsidRPr="006D7177">
        <w:rPr>
          <w:iCs/>
        </w:rPr>
        <w:t>проектирование, ввод в действие, эксплуатация).</w:t>
      </w:r>
    </w:p>
    <w:p w14:paraId="1A0C7D19" w14:textId="77777777" w:rsidR="00DD5F39" w:rsidRPr="007F4774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6D7177">
        <w:rPr>
          <w:iCs/>
        </w:rPr>
        <w:t>При разработке раздела по метрологическому обеспечению АСУЭ руководствоваться ГОСТ Р 8.596-2002</w:t>
      </w:r>
      <w:r w:rsidR="00DD5F39" w:rsidRPr="00D72ED4">
        <w:rPr>
          <w:iCs/>
        </w:rPr>
        <w:t>.</w:t>
      </w:r>
      <w:r w:rsidR="00DD5F39" w:rsidRPr="00D72ED4" w:rsidDel="00065E6C">
        <w:rPr>
          <w:b/>
          <w:iCs/>
        </w:rPr>
        <w:t xml:space="preserve"> </w:t>
      </w:r>
    </w:p>
    <w:p w14:paraId="6C27F375" w14:textId="77777777" w:rsidR="00DD5F39" w:rsidRPr="00D72ED4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D72ED4">
        <w:rPr>
          <w:b/>
          <w:iCs/>
        </w:rPr>
        <w:t>«Основные технические решения по организации связи».</w:t>
      </w:r>
    </w:p>
    <w:p w14:paraId="53B3C55E" w14:textId="77777777" w:rsidR="00482798" w:rsidRPr="006D7177" w:rsidRDefault="00482798" w:rsidP="00872076">
      <w:pPr>
        <w:pStyle w:val="aff4"/>
        <w:tabs>
          <w:tab w:val="left" w:pos="142"/>
        </w:tabs>
        <w:ind w:left="0" w:firstLine="709"/>
        <w:jc w:val="both"/>
      </w:pPr>
      <w:r w:rsidRPr="006D7177">
        <w:t>На этапе проектирования должно быть выполнено сравнение вариантов организации передачи технологической и корпоративной информации с использованием:</w:t>
      </w:r>
    </w:p>
    <w:p w14:paraId="32A77659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собственных вновь создаваемых систем передачи информации и вновь сооружаемой собственной инфраструктуры.</w:t>
      </w:r>
    </w:p>
    <w:p w14:paraId="5D740DF2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собственных вновь создаваемых систем связи и арендованной инфраструктуры сторонних организаций/операторов связи.</w:t>
      </w:r>
    </w:p>
    <w:p w14:paraId="4847E00B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услуг связи, предоставляемых операторами связи (ОВ ВОЛС).</w:t>
      </w:r>
    </w:p>
    <w:p w14:paraId="086AEBC1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других альтернативных (комбинированных) вариантов.</w:t>
      </w:r>
    </w:p>
    <w:p w14:paraId="08E2F1DB" w14:textId="77777777" w:rsidR="00482798" w:rsidRPr="006D7177" w:rsidRDefault="00482798" w:rsidP="00872076">
      <w:pPr>
        <w:pStyle w:val="aff4"/>
        <w:tabs>
          <w:tab w:val="left" w:pos="142"/>
        </w:tabs>
        <w:ind w:left="851"/>
        <w:jc w:val="both"/>
      </w:pPr>
      <w:r w:rsidRPr="006D7177">
        <w:t xml:space="preserve">Сравнение должно быть выполнено с технической и экономической точек зрения: </w:t>
      </w:r>
    </w:p>
    <w:p w14:paraId="05650E84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lastRenderedPageBreak/>
        <w:t>обеспечение выполнения требований надежности (параметры надёжности, организация резервирования, управляемость, обеспечение эксплуатации и т.д.)</w:t>
      </w:r>
    </w:p>
    <w:p w14:paraId="10EA9B06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 xml:space="preserve">обеспечение выполнения требований к качеству передачи информации (объем, скорость, задержка и т.д.) </w:t>
      </w:r>
    </w:p>
    <w:p w14:paraId="1349EA15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технологии передачи информации и перспективы развития</w:t>
      </w:r>
    </w:p>
    <w:p w14:paraId="15A5E440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масштабируемость решений и перспективы развития.</w:t>
      </w:r>
    </w:p>
    <w:p w14:paraId="18321CB5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 xml:space="preserve">затраты капитальные (единовременные) и эксплуатационные (ежегодные). </w:t>
      </w:r>
    </w:p>
    <w:p w14:paraId="5583FABC" w14:textId="77777777" w:rsidR="00482798" w:rsidRPr="006D7177" w:rsidRDefault="00482798" w:rsidP="00872076">
      <w:pPr>
        <w:pStyle w:val="aff4"/>
        <w:tabs>
          <w:tab w:val="left" w:pos="142"/>
        </w:tabs>
        <w:ind w:left="0" w:firstLine="709"/>
        <w:jc w:val="both"/>
      </w:pPr>
      <w:r w:rsidRPr="006D7177">
        <w:t>Для иллюстрации сравниваемых вариантов должны быть разработаны предварительные структурные схемы и состав оборудования, материалов, работ и услуг по каждому из вариантов.</w:t>
      </w:r>
    </w:p>
    <w:p w14:paraId="4336D3DD" w14:textId="77777777" w:rsidR="00482798" w:rsidRPr="006D7177" w:rsidRDefault="00482798" w:rsidP="00872076">
      <w:pPr>
        <w:pStyle w:val="aff4"/>
        <w:tabs>
          <w:tab w:val="left" w:pos="142"/>
        </w:tabs>
        <w:ind w:left="0" w:firstLine="709"/>
        <w:jc w:val="both"/>
      </w:pPr>
      <w:r w:rsidRPr="006D7177">
        <w:t>Экономическая оценка вариантов должна базироваться на «Укрупнённых нормативах цены типовых технологических решений капитального строительства объектов электроэнергетики в части объектов электросетевого хозяйства», утверждённых Приказом Минэнерго России от 17 января 2019 г.</w:t>
      </w:r>
    </w:p>
    <w:p w14:paraId="296AAFC3" w14:textId="77777777" w:rsidR="00482798" w:rsidRPr="006D7177" w:rsidRDefault="00482798" w:rsidP="00872076">
      <w:pPr>
        <w:pStyle w:val="aff4"/>
        <w:tabs>
          <w:tab w:val="left" w:pos="142"/>
        </w:tabs>
        <w:ind w:left="0" w:firstLine="709"/>
        <w:jc w:val="both"/>
      </w:pPr>
      <w:r w:rsidRPr="006D7177">
        <w:t xml:space="preserve">В документе должна быть дана оценка каждому из рассмотренных вариантов (приведены его достоинства и недостатки) и даны предложения по реализации проекта. </w:t>
      </w:r>
    </w:p>
    <w:p w14:paraId="7CE58395" w14:textId="77777777" w:rsidR="00482798" w:rsidRPr="006D7177" w:rsidRDefault="00482798" w:rsidP="00872076">
      <w:pPr>
        <w:pStyle w:val="aff4"/>
        <w:widowControl w:val="0"/>
        <w:tabs>
          <w:tab w:val="left" w:pos="-4680"/>
          <w:tab w:val="left" w:pos="1080"/>
          <w:tab w:val="num" w:pos="1418"/>
        </w:tabs>
        <w:ind w:left="709"/>
        <w:jc w:val="both"/>
        <w:rPr>
          <w:iCs/>
        </w:rPr>
      </w:pPr>
    </w:p>
    <w:p w14:paraId="0BF5F0BB" w14:textId="77777777" w:rsidR="00482798" w:rsidRPr="006D7177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6D7177">
        <w:rPr>
          <w:iCs/>
        </w:rPr>
        <w:t>В составе раздела на основании результатов предпроектного обследования выполнить и разработать:</w:t>
      </w:r>
    </w:p>
    <w:p w14:paraId="7520E450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пояснительную записку, содержащую в себе описание технического решения по организации каналов связи, краткий перечень оборудования и его характеристик, основные требования по электропитанию и заземлению оборудования, требования к СКС объектов;</w:t>
      </w:r>
    </w:p>
    <w:p w14:paraId="09E3BB9D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перечень проектируемых систем связи и укрупненный состав каждой из проектируемых систем связи, включая СБП для средств связи;</w:t>
      </w:r>
    </w:p>
    <w:p w14:paraId="00A134E7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направления организации каналов связи (в форме таблицы информационных потоков) с указанием типа, емкости и назначения организуемых каналов связи и устройств связи, по которым организуются основные и резервные каналы;</w:t>
      </w:r>
    </w:p>
    <w:p w14:paraId="4377449B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 xml:space="preserve">при организации резервного канала связи по технологии </w:t>
      </w:r>
      <w:r w:rsidRPr="006D7177">
        <w:rPr>
          <w:lang w:val="en-US"/>
        </w:rPr>
        <w:t>L</w:t>
      </w:r>
      <w:r w:rsidRPr="006D7177">
        <w:t>2</w:t>
      </w:r>
      <w:r w:rsidRPr="006D7177">
        <w:rPr>
          <w:lang w:val="en-US"/>
        </w:rPr>
        <w:t>VPN</w:t>
      </w:r>
      <w:r w:rsidRPr="006D7177">
        <w:t xml:space="preserve"> у оператора, учесть коэффициент готовности на стороне оператора должен составлять не ниже 0,98, задержка не более 150 </w:t>
      </w:r>
      <w:proofErr w:type="spellStart"/>
      <w:r w:rsidRPr="006D7177">
        <w:t>мс</w:t>
      </w:r>
      <w:proofErr w:type="spellEnd"/>
      <w:r w:rsidRPr="006D7177">
        <w:t xml:space="preserve">, </w:t>
      </w:r>
      <w:proofErr w:type="spellStart"/>
      <w:r w:rsidRPr="006D7177">
        <w:t>джиттер</w:t>
      </w:r>
      <w:proofErr w:type="spellEnd"/>
      <w:r w:rsidRPr="006D7177">
        <w:t xml:space="preserve"> не более 50 </w:t>
      </w:r>
      <w:proofErr w:type="spellStart"/>
      <w:r w:rsidRPr="006D7177">
        <w:t>мс</w:t>
      </w:r>
      <w:proofErr w:type="spellEnd"/>
      <w:r w:rsidRPr="006D7177">
        <w:t>, потери не более 1 %;</w:t>
      </w:r>
    </w:p>
    <w:p w14:paraId="518FBB1C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при организации каналов связи через сторонних операторов представить на согласование схему последней мили. Учесть, что организация каналов связи по сети Интернет и/или использование услуг сотовой связи не допускается;</w:t>
      </w:r>
    </w:p>
    <w:p w14:paraId="120A0D72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общие схемы связи: физическую и логическую;</w:t>
      </w:r>
    </w:p>
    <w:p w14:paraId="26B293F3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 xml:space="preserve">схемы разработать, основываясь на использовании пакетной передачи данных с использованием протоколов MP BGP, </w:t>
      </w:r>
      <w:r w:rsidRPr="006D7177">
        <w:rPr>
          <w:lang w:val="en-US"/>
        </w:rPr>
        <w:t>MPLS</w:t>
      </w:r>
      <w:r w:rsidRPr="006D7177">
        <w:t>-</w:t>
      </w:r>
      <w:r w:rsidRPr="006D7177">
        <w:rPr>
          <w:lang w:val="en-US"/>
        </w:rPr>
        <w:t>IP</w:t>
      </w:r>
      <w:r w:rsidRPr="006D7177">
        <w:t>, MPLS (TE), резервирование обеспечить за счёт избыточности связей и динамической маршрутизации с учётом необходимости сопряжения с существующей сетью связи филиала;</w:t>
      </w:r>
    </w:p>
    <w:p w14:paraId="2BE29A55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схемы организации наложенных сетей с указанием используемых протоколов и интерфейсов;</w:t>
      </w:r>
    </w:p>
    <w:p w14:paraId="2F478C8A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схемы организации основных и резервных/дублирующих каналов связи (голос, данные) между проектируемым объектом и ЦУС, филиала с отображением маршрутов прохождения;</w:t>
      </w:r>
    </w:p>
    <w:p w14:paraId="66E765EB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  <w:rPr>
          <w:iCs/>
        </w:rPr>
      </w:pPr>
      <w:r w:rsidRPr="006D7177">
        <w:t>укрупненный расчет системы бесперебойного электропитания;</w:t>
      </w:r>
    </w:p>
    <w:p w14:paraId="563DD5C4" w14:textId="77777777" w:rsidR="00DD5F39" w:rsidRPr="00D72ED4" w:rsidRDefault="00482798" w:rsidP="00872076">
      <w:pPr>
        <w:widowControl w:val="0"/>
        <w:tabs>
          <w:tab w:val="left" w:pos="-4680"/>
          <w:tab w:val="left" w:pos="960"/>
        </w:tabs>
        <w:ind w:firstLine="720"/>
        <w:contextualSpacing/>
        <w:jc w:val="both"/>
        <w:rPr>
          <w:iCs/>
        </w:rPr>
      </w:pPr>
      <w:r w:rsidRPr="006D7177">
        <w:rPr>
          <w:iCs/>
        </w:rPr>
        <w:t>Раздел оформить отдельным томом, разделение по объектам и этапам строительства, в случае необходимости, выполнить в рамках тома</w:t>
      </w:r>
      <w:r w:rsidR="00DD5F39" w:rsidRPr="00D72ED4">
        <w:rPr>
          <w:iCs/>
        </w:rPr>
        <w:t>.</w:t>
      </w:r>
    </w:p>
    <w:p w14:paraId="1D3EA18A" w14:textId="77777777" w:rsidR="00DD5F39" w:rsidRPr="002A5997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2A5997">
        <w:rPr>
          <w:b/>
          <w:iCs/>
        </w:rPr>
        <w:t>«Основные решения по земельно-правовым вопросам».</w:t>
      </w:r>
    </w:p>
    <w:p w14:paraId="06C7DCBD" w14:textId="77777777" w:rsidR="00482798" w:rsidRPr="006D7177" w:rsidRDefault="00482798" w:rsidP="00872076">
      <w:pPr>
        <w:widowControl w:val="0"/>
        <w:tabs>
          <w:tab w:val="left" w:pos="-4680"/>
          <w:tab w:val="left" w:pos="960"/>
        </w:tabs>
        <w:ind w:firstLine="709"/>
        <w:contextualSpacing/>
        <w:jc w:val="both"/>
      </w:pPr>
      <w:r w:rsidRPr="006D7177">
        <w:t>В составе раздела обосновать, рекомендовать, определить и/или выполнить:</w:t>
      </w:r>
    </w:p>
    <w:p w14:paraId="3C6BFB94" w14:textId="720241F2" w:rsidR="00482798" w:rsidRPr="00D72ED4" w:rsidRDefault="00482798" w:rsidP="00872076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993"/>
          <w:tab w:val="left" w:pos="1080"/>
        </w:tabs>
        <w:ind w:left="0" w:firstLine="709"/>
        <w:jc w:val="both"/>
      </w:pPr>
      <w:r w:rsidRPr="006D7177">
        <w:t xml:space="preserve">расчеты по определению наиболее оптимального варианта размещения ПС и ЛЭП в границах земельных участков, находящихся в частной, государственной или муниципальной </w:t>
      </w:r>
      <w:r w:rsidRPr="006D7177">
        <w:lastRenderedPageBreak/>
        <w:t>собственностях. Данные расчеты должны учитывать факторы, которые увеличивают объем работ и мероприятий, необходимых д</w:t>
      </w:r>
      <w:r w:rsidRPr="00D72ED4">
        <w:t>ля надлежащего оформления земельно-правовых отношений, в том числе объем выплат арендных платежей, выкупной стоимости за земельные участки, компенсаций ущерба и упущенной выгоды, подлежащие учету в сводном сметном расчете;</w:t>
      </w:r>
    </w:p>
    <w:p w14:paraId="26BF7783" w14:textId="77777777" w:rsidR="00914B03" w:rsidRPr="00D72ED4" w:rsidRDefault="00914B03" w:rsidP="00872076">
      <w:pPr>
        <w:pStyle w:val="33"/>
        <w:numPr>
          <w:ilvl w:val="0"/>
          <w:numId w:val="32"/>
        </w:numPr>
        <w:tabs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варианты прохождения ЛЭП (не менее трех) и их протяженность, с учетом минимизации: количества пересечений, наложения на обремененные земельные участки собственников, землевладельцев, землепользователей и арендаторов и т.д.; </w:t>
      </w:r>
    </w:p>
    <w:p w14:paraId="1A58A4F9" w14:textId="77777777" w:rsidR="00914B03" w:rsidRPr="00D72ED4" w:rsidRDefault="00914B03" w:rsidP="00872076">
      <w:pPr>
        <w:widowControl w:val="0"/>
        <w:numPr>
          <w:ilvl w:val="0"/>
          <w:numId w:val="32"/>
        </w:numPr>
        <w:tabs>
          <w:tab w:val="left" w:pos="180"/>
          <w:tab w:val="left" w:pos="993"/>
          <w:tab w:val="left" w:pos="1080"/>
        </w:tabs>
        <w:ind w:left="0" w:firstLine="709"/>
        <w:contextualSpacing/>
        <w:jc w:val="both"/>
      </w:pPr>
      <w:r w:rsidRPr="00D72ED4">
        <w:t xml:space="preserve">план </w:t>
      </w:r>
      <w:proofErr w:type="gramStart"/>
      <w:r w:rsidRPr="00D72ED4">
        <w:t>заходов</w:t>
      </w:r>
      <w:proofErr w:type="gramEnd"/>
      <w:r w:rsidRPr="00D72ED4">
        <w:t xml:space="preserve"> проектируемых ЛЭП на ПС;</w:t>
      </w:r>
    </w:p>
    <w:p w14:paraId="55BDA9C4" w14:textId="77777777" w:rsidR="00914B03" w:rsidRPr="00D72ED4" w:rsidRDefault="00914B03" w:rsidP="00872076">
      <w:pPr>
        <w:widowControl w:val="0"/>
        <w:numPr>
          <w:ilvl w:val="0"/>
          <w:numId w:val="32"/>
        </w:numPr>
        <w:tabs>
          <w:tab w:val="left" w:pos="180"/>
          <w:tab w:val="left" w:pos="993"/>
          <w:tab w:val="left" w:pos="1080"/>
        </w:tabs>
        <w:ind w:left="0" w:firstLine="709"/>
        <w:contextualSpacing/>
        <w:jc w:val="both"/>
      </w:pPr>
      <w:r w:rsidRPr="00D72ED4">
        <w:t>схе</w:t>
      </w:r>
      <w:r>
        <w:t>му размещения проектируемых ЛЭП</w:t>
      </w:r>
      <w:r w:rsidRPr="00D72ED4">
        <w:t xml:space="preserve"> на топографической основе (в масштабе в соответствии с нормативными требованиями)</w:t>
      </w:r>
      <w:r w:rsidRPr="00D72ED4">
        <w:rPr>
          <w:rFonts w:eastAsia="MS Mincho"/>
          <w:lang w:eastAsia="ja-JP"/>
        </w:rPr>
        <w:t xml:space="preserve"> с нанесением границ правообладателей земельных участков, </w:t>
      </w:r>
      <w:r w:rsidRPr="00D72ED4">
        <w:t>особо охраняемых природных территорий, лесопарковых зон</w:t>
      </w:r>
      <w:r w:rsidRPr="00D72ED4">
        <w:rPr>
          <w:rFonts w:eastAsia="MS Mincho"/>
          <w:lang w:eastAsia="ja-JP"/>
        </w:rPr>
        <w:t xml:space="preserve"> по трассе </w:t>
      </w:r>
      <w:r>
        <w:t xml:space="preserve">с учетом данных </w:t>
      </w:r>
      <w:r w:rsidRPr="00D72ED4">
        <w:t xml:space="preserve">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D72ED4">
        <w:rPr>
          <w:rFonts w:eastAsia="Calibri"/>
          <w:lang w:eastAsia="en-US"/>
        </w:rPr>
        <w:t>условий использования соответствующей территории и недр,</w:t>
      </w:r>
      <w:r w:rsidRPr="00D72ED4">
        <w:t xml:space="preserve"> </w:t>
      </w:r>
      <w:r w:rsidRPr="00D72ED4">
        <w:rPr>
          <w:rFonts w:eastAsia="MS Mincho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D72ED4">
        <w:t>;</w:t>
      </w:r>
    </w:p>
    <w:p w14:paraId="68269EB7" w14:textId="77777777" w:rsidR="00914B03" w:rsidRPr="0096232E" w:rsidRDefault="00914B03" w:rsidP="00872076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993"/>
          <w:tab w:val="left" w:pos="1080"/>
        </w:tabs>
        <w:ind w:left="0" w:firstLine="709"/>
        <w:jc w:val="both"/>
        <w:rPr>
          <w:b/>
          <w:bCs/>
        </w:rPr>
      </w:pPr>
      <w:r w:rsidRPr="00D72ED4">
        <w:t>площадь земельных участков, на территории которых планируется размещение Л</w:t>
      </w:r>
      <w:r>
        <w:t>ЭП</w:t>
      </w:r>
      <w:r w:rsidRPr="00D72ED4">
        <w:t>;</w:t>
      </w:r>
    </w:p>
    <w:p w14:paraId="617992A7" w14:textId="6F26BBA3" w:rsidR="00914B03" w:rsidRDefault="00914B03" w:rsidP="00872076">
      <w:pPr>
        <w:pStyle w:val="33"/>
        <w:numPr>
          <w:ilvl w:val="0"/>
          <w:numId w:val="32"/>
        </w:numPr>
        <w:tabs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подготовить задание на разработку документации по планировке территории в составе проекта планировки и проекта межевания территории (для линейных объектов) с целью его утверждения в уполномоченном органе (при необходимости</w:t>
      </w:r>
      <w:r>
        <w:rPr>
          <w:sz w:val="24"/>
          <w:szCs w:val="24"/>
        </w:rPr>
        <w:t xml:space="preserve">, </w:t>
      </w:r>
      <w:r w:rsidRPr="00A56CBA">
        <w:rPr>
          <w:i/>
          <w:color w:val="000000"/>
          <w:sz w:val="24"/>
          <w:szCs w:val="24"/>
        </w:rPr>
        <w:t>при соответствующем обосновании</w:t>
      </w:r>
      <w:r w:rsidRPr="00D72ED4">
        <w:rPr>
          <w:sz w:val="24"/>
          <w:szCs w:val="24"/>
        </w:rPr>
        <w:t>)</w:t>
      </w:r>
    </w:p>
    <w:p w14:paraId="159F2A18" w14:textId="744A4D04" w:rsidR="00482798" w:rsidRPr="00D72ED4" w:rsidRDefault="00482798" w:rsidP="00872076">
      <w:pPr>
        <w:pStyle w:val="33"/>
        <w:numPr>
          <w:ilvl w:val="0"/>
          <w:numId w:val="32"/>
        </w:numPr>
        <w:tabs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общий план ПС с учетом размещения подъездной автомобильной дороги, инженерных сетей, гаражей и стоянок для автомобилей, спецтехники и иных сооружений; </w:t>
      </w:r>
    </w:p>
    <w:p w14:paraId="161E9F95" w14:textId="77777777" w:rsidR="00482798" w:rsidRPr="00D72ED4" w:rsidRDefault="00482798" w:rsidP="00872076">
      <w:pPr>
        <w:widowControl w:val="0"/>
        <w:numPr>
          <w:ilvl w:val="0"/>
          <w:numId w:val="32"/>
        </w:numPr>
        <w:tabs>
          <w:tab w:val="left" w:pos="180"/>
          <w:tab w:val="left" w:pos="993"/>
          <w:tab w:val="left" w:pos="1080"/>
        </w:tabs>
        <w:ind w:left="0" w:firstLine="709"/>
        <w:contextualSpacing/>
        <w:jc w:val="both"/>
      </w:pPr>
      <w:r>
        <w:t>схему размещения проектируемой</w:t>
      </w:r>
      <w:r w:rsidRPr="00D72ED4">
        <w:t xml:space="preserve"> ПС на топографической основе (в масштабе в соответствии с нормативными требованиями)</w:t>
      </w:r>
      <w:r w:rsidRPr="00D72ED4">
        <w:rPr>
          <w:rFonts w:eastAsia="MS Mincho"/>
          <w:lang w:eastAsia="ja-JP"/>
        </w:rPr>
        <w:t xml:space="preserve"> с нанесением границ правообладателей земельных участков, </w:t>
      </w:r>
      <w:r w:rsidRPr="00D72ED4">
        <w:t>особо охраняемых природных территорий, лесопарковых зон</w:t>
      </w:r>
      <w:r w:rsidRPr="00D72ED4">
        <w:rPr>
          <w:rFonts w:eastAsia="MS Mincho"/>
          <w:lang w:eastAsia="ja-JP"/>
        </w:rPr>
        <w:t xml:space="preserve"> по трассе </w:t>
      </w:r>
      <w:r>
        <w:t xml:space="preserve">с учетом данных </w:t>
      </w:r>
      <w:r w:rsidRPr="00D72ED4">
        <w:t xml:space="preserve">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D72ED4">
        <w:rPr>
          <w:rFonts w:eastAsia="Calibri"/>
          <w:lang w:eastAsia="en-US"/>
        </w:rPr>
        <w:t>условий использования соответствующей территории и недр,</w:t>
      </w:r>
      <w:r w:rsidRPr="00D72ED4">
        <w:t xml:space="preserve"> </w:t>
      </w:r>
      <w:r w:rsidRPr="00D72ED4">
        <w:rPr>
          <w:rFonts w:eastAsia="MS Mincho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D72ED4">
        <w:t>;</w:t>
      </w:r>
    </w:p>
    <w:p w14:paraId="2FDCC7D5" w14:textId="77777777" w:rsidR="00482798" w:rsidRPr="0096232E" w:rsidRDefault="00482798" w:rsidP="00872076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993"/>
          <w:tab w:val="left" w:pos="1080"/>
        </w:tabs>
        <w:ind w:left="0" w:firstLine="709"/>
        <w:jc w:val="both"/>
        <w:rPr>
          <w:b/>
          <w:bCs/>
        </w:rPr>
      </w:pPr>
      <w:r w:rsidRPr="00D72ED4">
        <w:t>площадь земельных участков, на территории к</w:t>
      </w:r>
      <w:r>
        <w:t>оторых планируется размещение ПС</w:t>
      </w:r>
      <w:r w:rsidRPr="00D72ED4">
        <w:t>;</w:t>
      </w:r>
    </w:p>
    <w:p w14:paraId="43EB12C4" w14:textId="77777777" w:rsidR="00482798" w:rsidRPr="00D72ED4" w:rsidRDefault="00482798" w:rsidP="00872076">
      <w:pPr>
        <w:pStyle w:val="33"/>
        <w:numPr>
          <w:ilvl w:val="0"/>
          <w:numId w:val="32"/>
        </w:numPr>
        <w:tabs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строительства и последующей эксплуатации (с приложением расчета платы за пользование частью земельного участка); </w:t>
      </w:r>
    </w:p>
    <w:p w14:paraId="2C3BC19F" w14:textId="77777777" w:rsidR="00DD5F39" w:rsidRPr="00D72ED4" w:rsidRDefault="00482798" w:rsidP="00872076">
      <w:pPr>
        <w:pStyle w:val="33"/>
        <w:numPr>
          <w:ilvl w:val="0"/>
          <w:numId w:val="32"/>
        </w:numPr>
        <w:tabs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сводную экспликацию земель по участникам земельно-правовых отношений</w:t>
      </w:r>
      <w:r w:rsidR="00DD5F39" w:rsidRPr="00D72ED4">
        <w:rPr>
          <w:sz w:val="24"/>
          <w:szCs w:val="24"/>
        </w:rPr>
        <w:t>.</w:t>
      </w:r>
    </w:p>
    <w:p w14:paraId="0B7FB121" w14:textId="26A1127D" w:rsidR="00601F15" w:rsidRPr="0007383E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2A5997">
        <w:rPr>
          <w:b/>
          <w:iCs/>
        </w:rPr>
        <w:t>Материалы I этапа проектирования с пояснительной запиской по ОТР представить на рассмотрение Заказчику в объеме, необходимом для принятия решений</w:t>
      </w:r>
      <w:r w:rsidR="00A043DB">
        <w:rPr>
          <w:b/>
          <w:iCs/>
        </w:rPr>
        <w:t xml:space="preserve"> </w:t>
      </w:r>
      <w:r w:rsidR="00A043DB" w:rsidRPr="007D583D">
        <w:rPr>
          <w:b/>
          <w:iCs/>
        </w:rPr>
        <w:t xml:space="preserve">в соответствии с пунктами 3.4., 5.1.1. – 5.1.9. настоящего </w:t>
      </w:r>
      <w:r w:rsidR="00F76DC2">
        <w:rPr>
          <w:b/>
          <w:iCs/>
        </w:rPr>
        <w:t>ТЗ</w:t>
      </w:r>
      <w:r w:rsidR="00A043DB" w:rsidRPr="007D583D">
        <w:rPr>
          <w:b/>
          <w:iCs/>
        </w:rPr>
        <w:t>,</w:t>
      </w:r>
      <w:r w:rsidRPr="002A5997">
        <w:rPr>
          <w:b/>
          <w:iCs/>
        </w:rPr>
        <w:t xml:space="preserve"> и последующего согласования</w:t>
      </w:r>
      <w:r w:rsidR="00183D3E">
        <w:rPr>
          <w:b/>
          <w:iCs/>
        </w:rPr>
        <w:t xml:space="preserve"> </w:t>
      </w:r>
      <w:r w:rsidR="00183D3E" w:rsidRPr="00AF30E5">
        <w:rPr>
          <w:b/>
        </w:rPr>
        <w:t>филиалом ПАО «</w:t>
      </w:r>
      <w:r w:rsidR="00183D3E" w:rsidRPr="00AF30E5">
        <w:rPr>
          <w:rFonts w:eastAsia="BatangChe"/>
          <w:b/>
        </w:rPr>
        <w:t>Россети</w:t>
      </w:r>
      <w:r w:rsidR="00183D3E" w:rsidRPr="00AF30E5">
        <w:rPr>
          <w:b/>
        </w:rPr>
        <w:t xml:space="preserve"> Центр» - «Воронежэнерго», Филиалом АО «СО ЕЭС» Воронежское РДУ</w:t>
      </w:r>
      <w:r w:rsidR="00183D3E" w:rsidRPr="007D583D">
        <w:rPr>
          <w:b/>
          <w:iCs/>
        </w:rPr>
        <w:t>,</w:t>
      </w:r>
      <w:r w:rsidR="001E46FB" w:rsidRPr="007D583D">
        <w:rPr>
          <w:b/>
          <w:iCs/>
        </w:rPr>
        <w:t xml:space="preserve"> </w:t>
      </w:r>
      <w:r w:rsidR="001E46FB" w:rsidRPr="00AA2499">
        <w:rPr>
          <w:b/>
        </w:rPr>
        <w:t>филиалом ПАО «Р</w:t>
      </w:r>
      <w:r w:rsidR="00C44427">
        <w:rPr>
          <w:b/>
        </w:rPr>
        <w:t>оссети</w:t>
      </w:r>
      <w:r w:rsidR="001E46FB" w:rsidRPr="00AA2499">
        <w:rPr>
          <w:b/>
        </w:rPr>
        <w:t>» Верхне-Донское ПМЭС</w:t>
      </w:r>
      <w:r w:rsidR="00183D3E">
        <w:rPr>
          <w:b/>
          <w:iCs/>
        </w:rPr>
        <w:t xml:space="preserve"> собственниками объектов, технологически связанных с объектом проектирования</w:t>
      </w:r>
      <w:r w:rsidR="00601F15">
        <w:rPr>
          <w:b/>
          <w:iCs/>
        </w:rPr>
        <w:t xml:space="preserve">. </w:t>
      </w:r>
      <w:r w:rsidR="00601F15">
        <w:rPr>
          <w:b/>
          <w:lang w:val="en-US"/>
        </w:rPr>
        <w:t>I</w:t>
      </w:r>
      <w:r w:rsidR="00601F15" w:rsidRPr="0047579D">
        <w:rPr>
          <w:b/>
        </w:rPr>
        <w:t xml:space="preserve"> </w:t>
      </w:r>
      <w:r w:rsidR="00601F15" w:rsidRPr="00AF30E5">
        <w:rPr>
          <w:b/>
        </w:rPr>
        <w:t>этап проектирования считается принятым после согласования о</w:t>
      </w:r>
      <w:r w:rsidR="00601F15" w:rsidRPr="00FE47B2">
        <w:rPr>
          <w:b/>
        </w:rPr>
        <w:t>сновных технически</w:t>
      </w:r>
      <w:r w:rsidR="00601F15">
        <w:rPr>
          <w:b/>
        </w:rPr>
        <w:t xml:space="preserve">х </w:t>
      </w:r>
      <w:r w:rsidR="00601F15" w:rsidRPr="00AF30E5">
        <w:rPr>
          <w:b/>
        </w:rPr>
        <w:t>решений</w:t>
      </w:r>
      <w:r w:rsidR="00601F15">
        <w:rPr>
          <w:b/>
        </w:rPr>
        <w:t xml:space="preserve"> </w:t>
      </w:r>
      <w:r w:rsidR="00601F15" w:rsidRPr="00AF30E5">
        <w:rPr>
          <w:b/>
        </w:rPr>
        <w:t xml:space="preserve">Филиалом </w:t>
      </w:r>
      <w:r w:rsidR="00601F15">
        <w:rPr>
          <w:b/>
        </w:rPr>
        <w:t xml:space="preserve"> </w:t>
      </w:r>
      <w:r w:rsidR="00601F15" w:rsidRPr="00AF30E5">
        <w:rPr>
          <w:b/>
        </w:rPr>
        <w:t>АО «СО ЕЭС»  Воронежское РДУ</w:t>
      </w:r>
      <w:r w:rsidR="00601F15">
        <w:rPr>
          <w:b/>
        </w:rPr>
        <w:t xml:space="preserve">, </w:t>
      </w:r>
      <w:r w:rsidR="00601F15" w:rsidRPr="00AF30E5">
        <w:rPr>
          <w:b/>
        </w:rPr>
        <w:t>филиалом ПАО «</w:t>
      </w:r>
      <w:r w:rsidR="00601F15" w:rsidRPr="00AF30E5">
        <w:rPr>
          <w:rFonts w:eastAsia="BatangChe"/>
          <w:b/>
        </w:rPr>
        <w:t>Россети</w:t>
      </w:r>
      <w:r w:rsidR="00601F15" w:rsidRPr="00AF30E5">
        <w:rPr>
          <w:b/>
        </w:rPr>
        <w:t xml:space="preserve"> Центр» - «Воронежэнерго</w:t>
      </w:r>
      <w:r w:rsidR="00601F15" w:rsidRPr="00AA2499">
        <w:t>»</w:t>
      </w:r>
      <w:r w:rsidR="007D583D" w:rsidRPr="00AA2499">
        <w:t xml:space="preserve">, </w:t>
      </w:r>
      <w:r w:rsidR="007D583D" w:rsidRPr="007D583D">
        <w:rPr>
          <w:b/>
        </w:rPr>
        <w:t>филиалом ПАО «Р</w:t>
      </w:r>
      <w:r w:rsidR="00C44427">
        <w:rPr>
          <w:b/>
        </w:rPr>
        <w:t>оссети</w:t>
      </w:r>
      <w:r w:rsidR="007D583D" w:rsidRPr="007D583D">
        <w:rPr>
          <w:b/>
        </w:rPr>
        <w:t>» Верхне-Донское ПМЭС</w:t>
      </w:r>
      <w:r w:rsidR="00601F15">
        <w:rPr>
          <w:b/>
        </w:rPr>
        <w:t xml:space="preserve"> и собственниками объектов, технологи</w:t>
      </w:r>
      <w:r w:rsidR="00601F15" w:rsidRPr="0047579D">
        <w:rPr>
          <w:b/>
        </w:rPr>
        <w:t>ч</w:t>
      </w:r>
      <w:r w:rsidR="00601F15">
        <w:rPr>
          <w:b/>
        </w:rPr>
        <w:t>ески связанных с объектом проектирования.</w:t>
      </w:r>
    </w:p>
    <w:p w14:paraId="0C4F0866" w14:textId="77777777" w:rsidR="0007383E" w:rsidRPr="00601F15" w:rsidRDefault="0007383E" w:rsidP="0007383E">
      <w:pPr>
        <w:pStyle w:val="aff4"/>
        <w:widowControl w:val="0"/>
        <w:tabs>
          <w:tab w:val="left" w:pos="-4680"/>
          <w:tab w:val="left" w:pos="1080"/>
          <w:tab w:val="num" w:pos="1418"/>
        </w:tabs>
        <w:ind w:left="709"/>
        <w:jc w:val="both"/>
        <w:rPr>
          <w:b/>
          <w:iCs/>
        </w:rPr>
      </w:pPr>
    </w:p>
    <w:p w14:paraId="6B1FAEF6" w14:textId="77777777" w:rsidR="00DD5F39" w:rsidRPr="00D72ED4" w:rsidRDefault="00DD5F39" w:rsidP="00872076">
      <w:pPr>
        <w:pStyle w:val="aff4"/>
        <w:widowControl w:val="0"/>
        <w:numPr>
          <w:ilvl w:val="1"/>
          <w:numId w:val="57"/>
        </w:numPr>
        <w:tabs>
          <w:tab w:val="left" w:pos="-4680"/>
          <w:tab w:val="left" w:pos="142"/>
          <w:tab w:val="left" w:pos="1418"/>
        </w:tabs>
        <w:ind w:left="0" w:firstLine="709"/>
        <w:jc w:val="both"/>
        <w:rPr>
          <w:b/>
          <w:bCs/>
        </w:rPr>
      </w:pPr>
      <w:r w:rsidRPr="00D72ED4">
        <w:rPr>
          <w:b/>
          <w:bCs/>
          <w:lang w:val="en-US"/>
        </w:rPr>
        <w:t>II</w:t>
      </w:r>
      <w:r w:rsidRPr="00D72ED4">
        <w:rPr>
          <w:b/>
          <w:bCs/>
        </w:rPr>
        <w:t xml:space="preserve"> этап проектирования «Р</w:t>
      </w:r>
      <w:r w:rsidRPr="00D72ED4">
        <w:rPr>
          <w:b/>
        </w:rPr>
        <w:t>азработка, согласование и экспертиза проектной документации в соответствии с требованиями нормативно-технических документов».</w:t>
      </w:r>
    </w:p>
    <w:p w14:paraId="3987FBAB" w14:textId="77777777" w:rsidR="00482798" w:rsidRPr="00337E9B" w:rsidRDefault="00482798" w:rsidP="00872076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contextualSpacing/>
        <w:rPr>
          <w:sz w:val="24"/>
          <w:szCs w:val="24"/>
        </w:rPr>
      </w:pPr>
      <w:r w:rsidRPr="00337E9B">
        <w:rPr>
          <w:sz w:val="24"/>
          <w:szCs w:val="24"/>
        </w:rPr>
        <w:t xml:space="preserve">Разработку проектной документации выполнить в соответствии с нормативными </w:t>
      </w:r>
      <w:r w:rsidRPr="00337E9B">
        <w:rPr>
          <w:sz w:val="24"/>
          <w:szCs w:val="24"/>
        </w:rPr>
        <w:lastRenderedPageBreak/>
        <w:t>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</w:t>
      </w:r>
      <w:r w:rsidR="00134B8E">
        <w:rPr>
          <w:sz w:val="24"/>
          <w:szCs w:val="24"/>
        </w:rPr>
        <w:t xml:space="preserve"> </w:t>
      </w:r>
      <w:r w:rsidR="00134B8E" w:rsidRPr="00134B8E">
        <w:rPr>
          <w:sz w:val="24"/>
          <w:szCs w:val="24"/>
        </w:rPr>
        <w:t>(в редакции Постановления правительства № 963 от 27.05.2022)</w:t>
      </w:r>
      <w:r w:rsidRPr="00337E9B">
        <w:rPr>
          <w:sz w:val="24"/>
          <w:szCs w:val="24"/>
        </w:rPr>
        <w:t>.</w:t>
      </w:r>
    </w:p>
    <w:p w14:paraId="30CEA2F8" w14:textId="77777777" w:rsidR="00DD5F39" w:rsidRPr="00D72ED4" w:rsidRDefault="00482798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337E9B">
        <w:t xml:space="preserve">Проектная документация, выполненная на </w:t>
      </w:r>
      <w:r w:rsidRPr="00337E9B">
        <w:rPr>
          <w:lang w:val="en-US"/>
        </w:rPr>
        <w:t>II</w:t>
      </w:r>
      <w:r w:rsidRPr="00337E9B">
        <w:t xml:space="preserve"> этапе, должна быть согласована в требуемом объеме с</w:t>
      </w:r>
      <w:r w:rsidRPr="00337E9B">
        <w:rPr>
          <w:bCs/>
        </w:rPr>
        <w:t xml:space="preserve"> филиалом ПАО «Россети Центр» - «Воронежэнерго»</w:t>
      </w:r>
      <w:r w:rsidR="00F3099A">
        <w:rPr>
          <w:bCs/>
        </w:rPr>
        <w:t>, Филиалом АО «СО ЕЭС» Воронежское РДУ</w:t>
      </w:r>
      <w:r w:rsidR="007D583D">
        <w:rPr>
          <w:bCs/>
        </w:rPr>
        <w:t xml:space="preserve">, </w:t>
      </w:r>
      <w:r w:rsidR="007D583D" w:rsidRPr="00AA2499">
        <w:rPr>
          <w:u w:val="single"/>
        </w:rPr>
        <w:t>филиалом ПАО «Р</w:t>
      </w:r>
      <w:r w:rsidR="00C44427">
        <w:rPr>
          <w:u w:val="single"/>
        </w:rPr>
        <w:t>оссети</w:t>
      </w:r>
      <w:r w:rsidR="007D583D" w:rsidRPr="00AA2499">
        <w:rPr>
          <w:u w:val="single"/>
        </w:rPr>
        <w:t>» Верхне-Донское ПМЭС</w:t>
      </w:r>
      <w:r w:rsidR="00DD5F39" w:rsidRPr="00D72ED4">
        <w:t>.</w:t>
      </w:r>
    </w:p>
    <w:p w14:paraId="3A08375C" w14:textId="68775834" w:rsidR="007C709F" w:rsidRPr="007C709F" w:rsidRDefault="007C709F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firstLine="205"/>
        <w:jc w:val="both"/>
        <w:rPr>
          <w:b/>
          <w:bCs/>
        </w:rPr>
      </w:pPr>
      <w:r w:rsidRPr="007C709F">
        <w:rPr>
          <w:b/>
          <w:bCs/>
        </w:rPr>
        <w:t>Для ЛЭП (ВЛ) выполнить (уточнить):</w:t>
      </w:r>
    </w:p>
    <w:p w14:paraId="3D8630A9" w14:textId="77777777" w:rsidR="007C709F" w:rsidRPr="00645FAE" w:rsidRDefault="007C709F" w:rsidP="00872076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709"/>
        <w:jc w:val="both"/>
        <w:rPr>
          <w:bCs/>
          <w:u w:val="single"/>
        </w:rPr>
      </w:pPr>
      <w:r w:rsidRPr="00645FAE">
        <w:rPr>
          <w:bCs/>
          <w:u w:val="single"/>
        </w:rPr>
        <w:t>При проектировании ВЛ выполнить (уточнить):</w:t>
      </w:r>
    </w:p>
    <w:p w14:paraId="6005979D" w14:textId="77777777" w:rsidR="007C709F" w:rsidRPr="00D72ED4" w:rsidRDefault="007C709F" w:rsidP="00872076">
      <w:pPr>
        <w:pStyle w:val="ad"/>
        <w:numPr>
          <w:ilvl w:val="0"/>
          <w:numId w:val="59"/>
        </w:numPr>
        <w:tabs>
          <w:tab w:val="left" w:pos="1080"/>
        </w:tabs>
        <w:spacing w:after="0"/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 xml:space="preserve">при пересечении проектируемой ВЛ с наземными, подземными трубопроводами и другими коммуникациями по согласованию с Заказчиком предусматривать выполнение постоянных переездов, которые в дальнейшем будут использоваться для эксплуатации ВЛ. Данное требование необходимо указывать при запросе технических условий на пересечения с трубопроводами и другими коммуникациями; </w:t>
      </w:r>
    </w:p>
    <w:p w14:paraId="5196422B" w14:textId="77777777" w:rsidR="007C709F" w:rsidRPr="00D72ED4" w:rsidRDefault="007C709F" w:rsidP="00872076">
      <w:pPr>
        <w:pStyle w:val="ad"/>
        <w:numPr>
          <w:ilvl w:val="0"/>
          <w:numId w:val="59"/>
        </w:numPr>
        <w:tabs>
          <w:tab w:val="left" w:pos="1080"/>
        </w:tabs>
        <w:spacing w:after="0"/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>при пересечении проектируемой ВЛ с автомобильными дорогами предусматривать выполнение постоянно действующих съездов с дорог для обеспечения проезда транспорта при обслуживании ВЛ. Данное требование необходимо указывать при запросе технических условий на пересечения с автомобильными дорогами;</w:t>
      </w:r>
    </w:p>
    <w:p w14:paraId="0C754730" w14:textId="77777777" w:rsidR="007C709F" w:rsidRPr="00D72ED4" w:rsidRDefault="007C709F" w:rsidP="00872076">
      <w:pPr>
        <w:pStyle w:val="ad"/>
        <w:numPr>
          <w:ilvl w:val="0"/>
          <w:numId w:val="59"/>
        </w:numPr>
        <w:tabs>
          <w:tab w:val="left" w:pos="1080"/>
        </w:tabs>
        <w:spacing w:after="0"/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>расчет на допустимое отклонение гирлянд изоляторов при максимально возможных ветровых нагрузках;</w:t>
      </w:r>
    </w:p>
    <w:p w14:paraId="0A38AE91" w14:textId="77777777" w:rsidR="007C709F" w:rsidRPr="00D72ED4" w:rsidRDefault="007C709F" w:rsidP="00872076">
      <w:pPr>
        <w:pStyle w:val="ad"/>
        <w:numPr>
          <w:ilvl w:val="0"/>
          <w:numId w:val="59"/>
        </w:numPr>
        <w:tabs>
          <w:tab w:val="left" w:pos="1080"/>
        </w:tabs>
        <w:spacing w:after="0"/>
        <w:ind w:left="0" w:firstLine="709"/>
        <w:contextualSpacing/>
        <w:jc w:val="both"/>
        <w:rPr>
          <w:i/>
          <w:szCs w:val="24"/>
        </w:rPr>
      </w:pPr>
      <w:r w:rsidRPr="00D72ED4">
        <w:rPr>
          <w:szCs w:val="24"/>
        </w:rPr>
        <w:t>разработать и утвердить в соответствующих органах власти документацию по планировке территории в составе проекта планировки и проекта межевания территории (при необходимости</w:t>
      </w:r>
      <w:r>
        <w:rPr>
          <w:szCs w:val="24"/>
        </w:rPr>
        <w:t xml:space="preserve">, </w:t>
      </w:r>
      <w:r w:rsidRPr="00A56CBA">
        <w:rPr>
          <w:i/>
          <w:color w:val="000000"/>
          <w:szCs w:val="24"/>
        </w:rPr>
        <w:t>при соответствующем обосновании</w:t>
      </w:r>
      <w:r w:rsidRPr="00D72ED4">
        <w:rPr>
          <w:szCs w:val="24"/>
        </w:rPr>
        <w:t>);</w:t>
      </w:r>
    </w:p>
    <w:p w14:paraId="3B8DB802" w14:textId="77777777" w:rsidR="007C709F" w:rsidRPr="00D72ED4" w:rsidRDefault="007C709F" w:rsidP="00872076">
      <w:pPr>
        <w:pStyle w:val="33"/>
        <w:numPr>
          <w:ilvl w:val="0"/>
          <w:numId w:val="59"/>
        </w:numPr>
        <w:tabs>
          <w:tab w:val="left" w:pos="-2160"/>
          <w:tab w:val="left" w:pos="1080"/>
        </w:tabs>
        <w:ind w:left="0" w:firstLine="709"/>
        <w:contextualSpacing/>
        <w:rPr>
          <w:i/>
          <w:spacing w:val="-4"/>
          <w:sz w:val="24"/>
          <w:szCs w:val="24"/>
        </w:rPr>
      </w:pPr>
      <w:r w:rsidRPr="00D72ED4">
        <w:rPr>
          <w:spacing w:val="-4"/>
          <w:sz w:val="24"/>
          <w:szCs w:val="24"/>
        </w:rPr>
        <w:t>получить технические условия на пересечение, параллельное следование, переустройство (при необходимости</w:t>
      </w:r>
      <w:r>
        <w:rPr>
          <w:spacing w:val="-4"/>
          <w:sz w:val="24"/>
          <w:szCs w:val="24"/>
        </w:rPr>
        <w:t>,</w:t>
      </w:r>
      <w:r w:rsidRPr="00D0550D">
        <w:rPr>
          <w:i/>
          <w:color w:val="000000"/>
          <w:sz w:val="24"/>
          <w:szCs w:val="24"/>
        </w:rPr>
        <w:t xml:space="preserve"> </w:t>
      </w:r>
      <w:r w:rsidRPr="00A56CBA">
        <w:rPr>
          <w:i/>
          <w:color w:val="000000"/>
          <w:sz w:val="24"/>
          <w:szCs w:val="24"/>
        </w:rPr>
        <w:t>при соответствующем обосновании</w:t>
      </w:r>
      <w:r>
        <w:rPr>
          <w:i/>
          <w:color w:val="000000"/>
          <w:sz w:val="24"/>
          <w:szCs w:val="24"/>
        </w:rPr>
        <w:t>,</w:t>
      </w:r>
      <w:r w:rsidRPr="00D72ED4">
        <w:rPr>
          <w:spacing w:val="-4"/>
          <w:sz w:val="24"/>
          <w:szCs w:val="24"/>
        </w:rPr>
        <w:t xml:space="preserve"> выполнить документацию для оформления земельно-правовых отношений в соответствии </w:t>
      </w:r>
      <w:r>
        <w:rPr>
          <w:spacing w:val="-4"/>
          <w:sz w:val="24"/>
          <w:szCs w:val="24"/>
        </w:rPr>
        <w:t>с ТЗ</w:t>
      </w:r>
      <w:r w:rsidRPr="00D72ED4">
        <w:rPr>
          <w:spacing w:val="-4"/>
          <w:sz w:val="24"/>
          <w:szCs w:val="24"/>
        </w:rPr>
        <w:t>);</w:t>
      </w:r>
    </w:p>
    <w:p w14:paraId="46D8FB92" w14:textId="77777777" w:rsidR="007C709F" w:rsidRPr="00D72ED4" w:rsidRDefault="007C709F" w:rsidP="00872076">
      <w:pPr>
        <w:pStyle w:val="33"/>
        <w:numPr>
          <w:ilvl w:val="0"/>
          <w:numId w:val="59"/>
        </w:numPr>
        <w:tabs>
          <w:tab w:val="left" w:pos="360"/>
          <w:tab w:val="left" w:pos="1080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закреплений трассы по акту Заказчику;</w:t>
      </w:r>
    </w:p>
    <w:p w14:paraId="0D37D786" w14:textId="77777777" w:rsidR="007C709F" w:rsidRPr="00D72ED4" w:rsidRDefault="007C709F" w:rsidP="00872076">
      <w:pPr>
        <w:pStyle w:val="ad"/>
        <w:numPr>
          <w:ilvl w:val="0"/>
          <w:numId w:val="59"/>
        </w:numPr>
        <w:tabs>
          <w:tab w:val="clear" w:pos="2148"/>
          <w:tab w:val="left" w:pos="1080"/>
          <w:tab w:val="left" w:pos="1260"/>
        </w:tabs>
        <w:spacing w:after="0"/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 xml:space="preserve">проект демонтажных работ, подготовки территории строительства, в том числе </w:t>
      </w:r>
      <w:r w:rsidRPr="00D72ED4">
        <w:rPr>
          <w:bCs/>
          <w:szCs w:val="24"/>
        </w:rPr>
        <w:t>выполнить расчет и сформировать сводную информацию:</w:t>
      </w:r>
    </w:p>
    <w:p w14:paraId="3253EE19" w14:textId="77777777" w:rsidR="007C709F" w:rsidRPr="00D72ED4" w:rsidRDefault="007C709F" w:rsidP="00872076">
      <w:pPr>
        <w:pStyle w:val="ad"/>
        <w:numPr>
          <w:ilvl w:val="3"/>
          <w:numId w:val="61"/>
        </w:numPr>
        <w:tabs>
          <w:tab w:val="left" w:pos="1080"/>
          <w:tab w:val="left" w:pos="1260"/>
        </w:tabs>
        <w:spacing w:after="0"/>
        <w:ind w:left="0" w:firstLine="709"/>
        <w:contextualSpacing/>
        <w:jc w:val="both"/>
        <w:rPr>
          <w:szCs w:val="24"/>
        </w:rPr>
      </w:pPr>
      <w:r w:rsidRPr="00D72ED4">
        <w:rPr>
          <w:bCs/>
          <w:szCs w:val="24"/>
        </w:rPr>
        <w:t>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на основании данных технической документации (технических паспортов) реконструируемых объектов движимого и недвижимого имущества (сооружений, оборудования и т.п.)</w:t>
      </w:r>
      <w:r w:rsidRPr="00D72ED4">
        <w:rPr>
          <w:szCs w:val="24"/>
        </w:rPr>
        <w:t>;</w:t>
      </w:r>
    </w:p>
    <w:p w14:paraId="58E1F452" w14:textId="77777777" w:rsidR="007C709F" w:rsidRPr="00D72ED4" w:rsidRDefault="007C709F" w:rsidP="00872076">
      <w:pPr>
        <w:pStyle w:val="aff4"/>
        <w:widowControl w:val="0"/>
        <w:numPr>
          <w:ilvl w:val="3"/>
          <w:numId w:val="6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о планируемой к заготовке древесине;</w:t>
      </w:r>
    </w:p>
    <w:p w14:paraId="6F66D350" w14:textId="77777777" w:rsidR="007C709F" w:rsidRPr="00D72ED4" w:rsidRDefault="007C709F" w:rsidP="00872076">
      <w:pPr>
        <w:widowControl w:val="0"/>
        <w:numPr>
          <w:ilvl w:val="0"/>
          <w:numId w:val="59"/>
        </w:numPr>
        <w:tabs>
          <w:tab w:val="left" w:pos="1080"/>
          <w:tab w:val="left" w:pos="1260"/>
        </w:tabs>
        <w:ind w:left="0" w:firstLine="709"/>
        <w:contextualSpacing/>
        <w:jc w:val="both"/>
      </w:pPr>
      <w:r w:rsidRPr="00D72ED4">
        <w:t>в составе проектной документации представить:</w:t>
      </w:r>
    </w:p>
    <w:p w14:paraId="56C5A8FC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результаты расчёта проводов и тросов ВЛ;</w:t>
      </w:r>
    </w:p>
    <w:p w14:paraId="77F0AE60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>
        <w:t xml:space="preserve">выбор </w:t>
      </w:r>
      <w:r w:rsidRPr="00D72ED4">
        <w:t>изолирующих подвесок всех видов;</w:t>
      </w:r>
    </w:p>
    <w:p w14:paraId="675E891E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нагрузочные схемы применяемых опор во всех расчётных режимах;</w:t>
      </w:r>
    </w:p>
    <w:p w14:paraId="30BF21A3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расчёты применяемых фундаментов и схемы нагрузок на фундаменты;</w:t>
      </w:r>
    </w:p>
    <w:p w14:paraId="2F7A269C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обоснование применяемой системы антикоррозийной защиты фундаментов с приоритетом обеспечения первичной антикоррозийной защиты;</w:t>
      </w:r>
    </w:p>
    <w:p w14:paraId="7C27F194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конструкторскую документацию стадии «КМ» на применяемые опоры (если применяются опоры индивидуальной разработки или модификации типовых конструкций).</w:t>
      </w:r>
    </w:p>
    <w:p w14:paraId="236BC2D6" w14:textId="77777777" w:rsidR="007C709F" w:rsidRDefault="007C709F" w:rsidP="00872076">
      <w:pPr>
        <w:widowControl w:val="0"/>
        <w:numPr>
          <w:ilvl w:val="0"/>
          <w:numId w:val="59"/>
        </w:numPr>
        <w:tabs>
          <w:tab w:val="left" w:pos="1080"/>
          <w:tab w:val="left" w:pos="1260"/>
        </w:tabs>
        <w:ind w:left="0" w:firstLine="709"/>
        <w:contextualSpacing/>
        <w:jc w:val="both"/>
      </w:pPr>
      <w:r w:rsidRPr="00D72ED4">
        <w:t xml:space="preserve">решения по маркировке проводов и тросов ВЛ, </w:t>
      </w:r>
      <w:proofErr w:type="spellStart"/>
      <w:r w:rsidRPr="00D72ED4">
        <w:t>светоограждению</w:t>
      </w:r>
      <w:proofErr w:type="spellEnd"/>
      <w:r w:rsidRPr="00D72ED4">
        <w:t xml:space="preserve"> и цветовому оформлению опор;</w:t>
      </w:r>
    </w:p>
    <w:p w14:paraId="781E602F" w14:textId="77777777" w:rsidR="007C709F" w:rsidRPr="00D72ED4" w:rsidRDefault="007C709F" w:rsidP="00872076">
      <w:pPr>
        <w:widowControl w:val="0"/>
        <w:numPr>
          <w:ilvl w:val="0"/>
          <w:numId w:val="59"/>
        </w:numPr>
        <w:tabs>
          <w:tab w:val="left" w:pos="1080"/>
          <w:tab w:val="left" w:pos="1260"/>
        </w:tabs>
        <w:ind w:left="0" w:firstLine="709"/>
        <w:contextualSpacing/>
        <w:jc w:val="both"/>
      </w:pPr>
      <w:r w:rsidRPr="00D72ED4">
        <w:t xml:space="preserve">тип линейной изоляции (стеклянная (в </w:t>
      </w:r>
      <w:proofErr w:type="spellStart"/>
      <w:r w:rsidRPr="00D72ED4">
        <w:t>т.ч</w:t>
      </w:r>
      <w:proofErr w:type="spellEnd"/>
      <w:r w:rsidRPr="00D72ED4">
        <w:t xml:space="preserve">. с увеличенной длинной пути утечки, со сниженным уровнем радиопомех, необходимость применения гидрофобных покрытий), полимерная (в </w:t>
      </w:r>
      <w:proofErr w:type="spellStart"/>
      <w:r w:rsidRPr="00D72ED4">
        <w:t>т.ч</w:t>
      </w:r>
      <w:proofErr w:type="spellEnd"/>
      <w:r w:rsidRPr="00D72ED4">
        <w:t xml:space="preserve">. с оболочками из «жидкой» кремнийорганической резины LSR, кремнийорганической резины HTV), фарфоровая </w:t>
      </w:r>
      <w:proofErr w:type="spellStart"/>
      <w:r w:rsidRPr="00D72ED4">
        <w:t>длинностержневая</w:t>
      </w:r>
      <w:proofErr w:type="spellEnd"/>
      <w:r w:rsidRPr="00D72ED4">
        <w:t>)</w:t>
      </w:r>
      <w:r>
        <w:t xml:space="preserve"> определить с проведением ТЭО; </w:t>
      </w:r>
    </w:p>
    <w:p w14:paraId="405CE01D" w14:textId="77777777" w:rsidR="007C709F" w:rsidRPr="00D72ED4" w:rsidRDefault="007C709F" w:rsidP="00872076">
      <w:pPr>
        <w:widowControl w:val="0"/>
        <w:numPr>
          <w:ilvl w:val="0"/>
          <w:numId w:val="59"/>
        </w:numPr>
        <w:tabs>
          <w:tab w:val="left" w:pos="1080"/>
          <w:tab w:val="left" w:pos="1260"/>
        </w:tabs>
        <w:ind w:left="0" w:firstLine="709"/>
        <w:contextualSpacing/>
        <w:jc w:val="both"/>
      </w:pPr>
      <w:r w:rsidRPr="00D72ED4">
        <w:lastRenderedPageBreak/>
        <w:t>решения по защите ВЛ от птиц;</w:t>
      </w:r>
    </w:p>
    <w:p w14:paraId="460E87E2" w14:textId="77777777" w:rsidR="007C709F" w:rsidRPr="00D72ED4" w:rsidRDefault="007C709F" w:rsidP="00872076">
      <w:pPr>
        <w:widowControl w:val="0"/>
        <w:numPr>
          <w:ilvl w:val="0"/>
          <w:numId w:val="59"/>
        </w:numPr>
        <w:tabs>
          <w:tab w:val="left" w:pos="1080"/>
          <w:tab w:val="left" w:pos="1260"/>
        </w:tabs>
        <w:ind w:left="0" w:firstLine="709"/>
        <w:contextualSpacing/>
        <w:jc w:val="both"/>
      </w:pPr>
      <w:r w:rsidRPr="00D72ED4">
        <w:t>маршруты доставки опор;</w:t>
      </w:r>
    </w:p>
    <w:p w14:paraId="457FAE90" w14:textId="367FD0A7" w:rsidR="007C709F" w:rsidRPr="007C709F" w:rsidRDefault="007C709F" w:rsidP="00872076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709"/>
        <w:jc w:val="both"/>
        <w:rPr>
          <w:bCs/>
        </w:rPr>
      </w:pPr>
      <w:r w:rsidRPr="00D72ED4">
        <w:t>проект расстановки опор ВЛ, решения по проводу, грозозащитным тросам, изоляции, арматуре и т.д.;</w:t>
      </w:r>
    </w:p>
    <w:p w14:paraId="024EC164" w14:textId="1336D7F9" w:rsidR="00DD5F39" w:rsidRPr="002A5997" w:rsidRDefault="00872DAA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firstLine="205"/>
        <w:jc w:val="both"/>
        <w:rPr>
          <w:bCs/>
        </w:rPr>
      </w:pPr>
      <w:r>
        <w:rPr>
          <w:b/>
          <w:bCs/>
        </w:rPr>
        <w:t>Д</w:t>
      </w:r>
      <w:r w:rsidR="00DD5F39" w:rsidRPr="002A5997">
        <w:rPr>
          <w:b/>
          <w:bCs/>
        </w:rPr>
        <w:t>ля ПС выполнить</w:t>
      </w:r>
      <w:r>
        <w:rPr>
          <w:b/>
          <w:bCs/>
        </w:rPr>
        <w:t xml:space="preserve"> (уточнить)</w:t>
      </w:r>
      <w:r w:rsidR="00DD5F39" w:rsidRPr="002A5997">
        <w:rPr>
          <w:b/>
          <w:bCs/>
        </w:rPr>
        <w:t>:</w:t>
      </w:r>
    </w:p>
    <w:p w14:paraId="225DBCC5" w14:textId="77777777" w:rsidR="001F4A98" w:rsidRPr="00337E9B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337E9B">
        <w:t>Материалы геологических и геодезических изысканий в электронном виде в формате AutoCAD</w:t>
      </w:r>
      <w:r w:rsidR="00166785" w:rsidRPr="003C093E">
        <w:t>/</w:t>
      </w:r>
      <w:r w:rsidR="00166785">
        <w:rPr>
          <w:lang w:val="en-US"/>
        </w:rPr>
        <w:t>Nano</w:t>
      </w:r>
      <w:r w:rsidR="00166785" w:rsidRPr="00337E9B">
        <w:t>CAD</w:t>
      </w:r>
      <w:r w:rsidRPr="00337E9B">
        <w:t xml:space="preserve">, </w:t>
      </w:r>
      <w:proofErr w:type="spellStart"/>
      <w:r w:rsidRPr="00337E9B">
        <w:t>MapInfo</w:t>
      </w:r>
      <w:proofErr w:type="spellEnd"/>
      <w:r w:rsidRPr="00337E9B">
        <w:t xml:space="preserve"> (или ином корпоративном стандарте)</w:t>
      </w:r>
      <w:r w:rsidRPr="00337E9B">
        <w:rPr>
          <w:bCs/>
        </w:rPr>
        <w:t xml:space="preserve"> с выносом и закреплением на местности временными реперами площадки;</w:t>
      </w:r>
    </w:p>
    <w:p w14:paraId="011FA831" w14:textId="77777777" w:rsidR="001F4A98" w:rsidRPr="00A11A2D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  <w:rPr>
          <w:bCs/>
        </w:rPr>
      </w:pPr>
      <w:r>
        <w:rPr>
          <w:bCs/>
        </w:rPr>
        <w:t>Электрот</w:t>
      </w:r>
      <w:r w:rsidRPr="00A11A2D">
        <w:rPr>
          <w:bCs/>
        </w:rPr>
        <w:t>ехнические решения</w:t>
      </w:r>
      <w:r>
        <w:rPr>
          <w:bCs/>
        </w:rPr>
        <w:t>:</w:t>
      </w:r>
    </w:p>
    <w:p w14:paraId="36840305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contextualSpacing/>
        <w:jc w:val="both"/>
      </w:pPr>
      <w:r w:rsidRPr="00D72ED4">
        <w:t>компоновку, генеральный план ПС, плотность застройки ПС (%);</w:t>
      </w:r>
    </w:p>
    <w:p w14:paraId="01749889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contextualSpacing/>
        <w:jc w:val="both"/>
      </w:pPr>
      <w:r w:rsidRPr="00D72ED4">
        <w:t>проект инженерных коммуникаций;</w:t>
      </w:r>
    </w:p>
    <w:p w14:paraId="710C63CF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contextualSpacing/>
        <w:jc w:val="both"/>
      </w:pPr>
      <w:r w:rsidRPr="00D72ED4">
        <w:t>архитектурно-строительные решения по зданиям и сооружениям;</w:t>
      </w:r>
    </w:p>
    <w:p w14:paraId="035DE434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contextualSpacing/>
        <w:jc w:val="both"/>
      </w:pPr>
      <w:r w:rsidRPr="00D72ED4">
        <w:t>проект дорог, маршрутов доставки крупногабаритного груза;</w:t>
      </w:r>
    </w:p>
    <w:p w14:paraId="44086267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конструктивные решения в соответствии с видами выбранного электрооборудования;</w:t>
      </w:r>
    </w:p>
    <w:p w14:paraId="10B3D626" w14:textId="4468CB3F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техническ</w:t>
      </w:r>
      <w:r>
        <w:t>ие требования к оборудованию (</w:t>
      </w:r>
      <w:r w:rsidRPr="00D72ED4">
        <w:t>Т, выключатели, разъединители, ТТ, ТН, ус</w:t>
      </w:r>
      <w:r>
        <w:t xml:space="preserve">тройства РЗА, </w:t>
      </w:r>
      <w:r w:rsidR="00FA5CA0" w:rsidRPr="007F6CAC">
        <w:t>АСУ ТП</w:t>
      </w:r>
      <w:r w:rsidR="0089503D">
        <w:t xml:space="preserve"> (СТМ)</w:t>
      </w:r>
      <w:r>
        <w:t>, АС</w:t>
      </w:r>
      <w:r w:rsidRPr="00D72ED4">
        <w:t xml:space="preserve">УЭ, </w:t>
      </w:r>
      <w:r>
        <w:t>ТК</w:t>
      </w:r>
      <w:r w:rsidRPr="00D72ED4">
        <w:t>, СИ</w:t>
      </w:r>
      <w:r>
        <w:t xml:space="preserve">, </w:t>
      </w:r>
      <w:r w:rsidRPr="00D72ED4">
        <w:t>и т.д.),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14:paraId="5E2B2347" w14:textId="77777777" w:rsidR="001F4A98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решения по си</w:t>
      </w:r>
      <w:r>
        <w:t>стемам мониторинга оборудования</w:t>
      </w:r>
      <w:r w:rsidRPr="00D72ED4">
        <w:t>;</w:t>
      </w:r>
    </w:p>
    <w:p w14:paraId="37F552D4" w14:textId="07E7D6DA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>
        <w:t xml:space="preserve">решения по </w:t>
      </w:r>
      <w:r w:rsidR="00FA5CA0" w:rsidRPr="007F6CAC">
        <w:t>АСУ ТП</w:t>
      </w:r>
      <w:r w:rsidR="0089503D">
        <w:t xml:space="preserve"> (СТМ)</w:t>
      </w:r>
      <w:r>
        <w:t>;</w:t>
      </w:r>
    </w:p>
    <w:p w14:paraId="59776867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решения по координации изоляции, защите оборудования от перенапряжений, мероприятия по предотвращению феррорезонансных перенапряжений;</w:t>
      </w:r>
    </w:p>
    <w:p w14:paraId="54ED2C01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обосновать замену основного электрооборудования или объем его модернизации;</w:t>
      </w:r>
    </w:p>
    <w:p w14:paraId="29BE147B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схемные и технические решения по ограничению токов К</w:t>
      </w:r>
      <w:r>
        <w:t>.</w:t>
      </w:r>
      <w:r w:rsidRPr="00D72ED4">
        <w:t>З</w:t>
      </w:r>
      <w:r>
        <w:t>.</w:t>
      </w:r>
      <w:r w:rsidRPr="00D72ED4">
        <w:t>;</w:t>
      </w:r>
    </w:p>
    <w:p w14:paraId="7C247EA8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решения (обоснованные расчетами электрических режимов) по изменению (при необходимости</w:t>
      </w:r>
      <w:r>
        <w:t xml:space="preserve">, </w:t>
      </w:r>
      <w:r w:rsidRPr="00A56CBA">
        <w:rPr>
          <w:i/>
          <w:color w:val="000000"/>
        </w:rPr>
        <w:t>при соответствующем обосновании</w:t>
      </w:r>
      <w:r w:rsidRPr="00D72ED4">
        <w:t>) коэффициентов трансформации ТТ;</w:t>
      </w:r>
    </w:p>
    <w:p w14:paraId="1F1BFA47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рекомендации по замене оборудования в прилегающей сети;</w:t>
      </w:r>
    </w:p>
    <w:p w14:paraId="0F5D4A64" w14:textId="77777777" w:rsidR="001F4A98" w:rsidRPr="00A11A2D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A11A2D">
        <w:rPr>
          <w:bCs/>
        </w:rPr>
        <w:t xml:space="preserve">схему распределения устройств ИТС, в </w:t>
      </w:r>
      <w:proofErr w:type="spellStart"/>
      <w:r w:rsidRPr="00A11A2D">
        <w:rPr>
          <w:bCs/>
        </w:rPr>
        <w:t>т.ч</w:t>
      </w:r>
      <w:proofErr w:type="spellEnd"/>
      <w:r w:rsidRPr="00A11A2D">
        <w:rPr>
          <w:bCs/>
        </w:rPr>
        <w:t>. РЗА и СМ, по ТТ и ТН</w:t>
      </w:r>
      <w:r>
        <w:rPr>
          <w:bCs/>
        </w:rPr>
        <w:t>;</w:t>
      </w:r>
    </w:p>
    <w:p w14:paraId="08FB9494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технические решения по электромагнитной совместимости устройств ИТС на проектируемом и смежных объектах;</w:t>
      </w:r>
    </w:p>
    <w:p w14:paraId="367FB8B9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необходимость и возможность расширения ПС в перспективе;</w:t>
      </w:r>
    </w:p>
    <w:p w14:paraId="5CDE6B92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 xml:space="preserve">решения по обеспечению электроснабжения собственных нужд (СН): схему системы СН и схему питания СН; вид и количество независимых источников СН; требуемую мощность источников СН, включая решения по выделению, при потере внешних источников питания СН, </w:t>
      </w:r>
      <w:proofErr w:type="spellStart"/>
      <w:r w:rsidRPr="00D72ED4">
        <w:t>электроприемников</w:t>
      </w:r>
      <w:proofErr w:type="spellEnd"/>
      <w:r w:rsidRPr="00D72ED4">
        <w:t xml:space="preserve">, перерыв в работе которых недопустим с точки зрения обеспечения технологического процесса, с организацией питания данных </w:t>
      </w:r>
      <w:proofErr w:type="spellStart"/>
      <w:r w:rsidRPr="00D72ED4">
        <w:t>электроприемников</w:t>
      </w:r>
      <w:proofErr w:type="spellEnd"/>
      <w:r w:rsidRPr="00D72ED4">
        <w:t xml:space="preserve"> от резервного источника;</w:t>
      </w:r>
    </w:p>
    <w:p w14:paraId="5BD19C20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clear" w:pos="2148"/>
          <w:tab w:val="num" w:pos="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получение технических условий для подключения ПС к сетям канализации, тепло-, водоснабжения, на примыкание подъездной дороги к улично-дорожной сети и другие (при необходимости</w:t>
      </w:r>
      <w:r>
        <w:t xml:space="preserve">, </w:t>
      </w:r>
      <w:r w:rsidRPr="00C749D9">
        <w:rPr>
          <w:i/>
          <w:color w:val="000000"/>
        </w:rPr>
        <w:t>при соответствующем обосновании</w:t>
      </w:r>
      <w:r>
        <w:rPr>
          <w:color w:val="000000"/>
        </w:rPr>
        <w:t>,</w:t>
      </w:r>
      <w:r w:rsidRPr="00D72ED4">
        <w:t xml:space="preserve"> выполнить документацию для оформления земельно-правовых отношений);</w:t>
      </w:r>
    </w:p>
    <w:p w14:paraId="135F5A89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декларации пожарной безопасности</w:t>
      </w:r>
      <w:r>
        <w:t xml:space="preserve"> </w:t>
      </w:r>
      <w:r w:rsidRPr="00D72ED4">
        <w:t>(при необходимости</w:t>
      </w:r>
      <w:r>
        <w:t xml:space="preserve">, </w:t>
      </w:r>
      <w:r w:rsidRPr="00C749D9">
        <w:rPr>
          <w:i/>
          <w:color w:val="000000"/>
        </w:rPr>
        <w:t>при соответствующем обосновании</w:t>
      </w:r>
      <w:r w:rsidRPr="00D72ED4">
        <w:t>)</w:t>
      </w:r>
      <w:r w:rsidRPr="00A11A2D">
        <w:t>;</w:t>
      </w:r>
    </w:p>
    <w:p w14:paraId="4C20E441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декларации промышленной безопасности (при необходимости</w:t>
      </w:r>
      <w:r>
        <w:t xml:space="preserve">, </w:t>
      </w:r>
      <w:r w:rsidRPr="00C749D9">
        <w:rPr>
          <w:i/>
          <w:color w:val="000000"/>
        </w:rPr>
        <w:t>при соответствующем обосновании</w:t>
      </w:r>
      <w:r w:rsidRPr="00D72ED4">
        <w:t>);</w:t>
      </w:r>
    </w:p>
    <w:p w14:paraId="24E16B14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планы по предупреждению и ликвидации аварийных разливов нефтепродуктов (при необходимости</w:t>
      </w:r>
      <w:r>
        <w:t>,</w:t>
      </w:r>
      <w:r w:rsidRPr="008D1956">
        <w:rPr>
          <w:color w:val="000000"/>
        </w:rPr>
        <w:t xml:space="preserve"> </w:t>
      </w:r>
      <w:r w:rsidRPr="00C749D9">
        <w:rPr>
          <w:i/>
          <w:color w:val="000000"/>
        </w:rPr>
        <w:t>при соответствующем обосновании</w:t>
      </w:r>
      <w:r w:rsidRPr="00D72ED4">
        <w:t>);</w:t>
      </w:r>
    </w:p>
    <w:p w14:paraId="76D5B375" w14:textId="77777777" w:rsidR="003A5C78" w:rsidRPr="003A5C78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</w:t>
      </w:r>
      <w:r w:rsidR="003A5C78" w:rsidRPr="003A5C78">
        <w:t>.</w:t>
      </w:r>
    </w:p>
    <w:p w14:paraId="7F527D7F" w14:textId="77777777" w:rsidR="00DD5F39" w:rsidRPr="00A11A2D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  <w:bCs/>
        </w:rPr>
      </w:pPr>
      <w:r w:rsidRPr="00A11A2D">
        <w:rPr>
          <w:b/>
          <w:bCs/>
        </w:rPr>
        <w:t xml:space="preserve">В части технических решений по РЗА объекта проектирования и </w:t>
      </w:r>
      <w:r w:rsidRPr="00A11A2D">
        <w:rPr>
          <w:b/>
          <w:bCs/>
        </w:rPr>
        <w:lastRenderedPageBreak/>
        <w:t>прилегающей сети с использованием микропроцессорных устройств, выполнить:</w:t>
      </w:r>
    </w:p>
    <w:p w14:paraId="1AA563DB" w14:textId="4A4C3063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Схему распределения устройств информационно-технологических систем по ТТ и ТН (вкл</w:t>
      </w:r>
      <w:r>
        <w:t xml:space="preserve">ючая устройства РЗА, </w:t>
      </w:r>
      <w:r w:rsidR="00FA5CA0" w:rsidRPr="007F6CAC">
        <w:t>АСУ ТП</w:t>
      </w:r>
      <w:r w:rsidR="0089503D">
        <w:t xml:space="preserve"> (СТМ)</w:t>
      </w:r>
      <w:r>
        <w:t>, АС</w:t>
      </w:r>
      <w:r w:rsidR="003D6AFA">
        <w:t>УЭ</w:t>
      </w:r>
      <w:r w:rsidRPr="00D72ED4">
        <w:t xml:space="preserve">) на объекте проектирования и на объектах, технологически связанных с объектом проектирования (в объеме распределительного устройства с присоединениями, на которых создаются или модернизируются устройства РЗА) </w:t>
      </w:r>
      <w:r>
        <w:t>с отражением функций</w:t>
      </w:r>
      <w:r w:rsidRPr="00D72ED4">
        <w:t xml:space="preserve"> (подтвердить на основании расчетов (при необходимости уточнить) решения, принятые на </w:t>
      </w:r>
      <w:r w:rsidRPr="00D72ED4">
        <w:rPr>
          <w:lang w:val="en-US"/>
        </w:rPr>
        <w:t>I</w:t>
      </w:r>
      <w:r w:rsidRPr="00D72ED4">
        <w:t xml:space="preserve"> этапе проектирования).</w:t>
      </w:r>
    </w:p>
    <w:p w14:paraId="55F47FA1" w14:textId="77777777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Схемы организации цепей переменного напряжения на </w:t>
      </w:r>
      <w:r w:rsidRPr="00872DAA">
        <w:t>объекте проектирования (для ЛЭП - на каждой ПС)</w:t>
      </w:r>
      <w:r w:rsidRPr="00D72ED4">
        <w:t>.</w:t>
      </w:r>
    </w:p>
    <w:p w14:paraId="1FD130BC" w14:textId="77777777" w:rsidR="001F4A98" w:rsidRPr="00DB0A23" w:rsidRDefault="00DB0A2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B0A23">
        <w:t xml:space="preserve">Терминалы должны иметь точность синхронизации не менее 1 </w:t>
      </w:r>
      <w:proofErr w:type="spellStart"/>
      <w:r w:rsidRPr="00DB0A23">
        <w:t>мс</w:t>
      </w:r>
      <w:proofErr w:type="spellEnd"/>
      <w:r w:rsidRPr="00DB0A23">
        <w:t xml:space="preserve"> (SNTP)</w:t>
      </w:r>
      <w:r w:rsidR="001F4A98" w:rsidRPr="00DB0A23">
        <w:t>.</w:t>
      </w:r>
    </w:p>
    <w:p w14:paraId="37476FB1" w14:textId="593A277E" w:rsidR="001F4A98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B0A23">
        <w:t>Структурно-функциональные схемы устройств РЗА, сетевой автоматики присоединений и ПА с</w:t>
      </w:r>
      <w:r w:rsidRPr="00D72ED4">
        <w:t xml:space="preserve"> 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работы устройств релейной защиты, сетевой автоматики, ПА и отдельных функций, и цепей; сигналов, отображаемых с помощью светодиодов и передаваемых в </w:t>
      </w:r>
      <w:r w:rsidR="00FA5CA0" w:rsidRPr="007F6CAC">
        <w:t>АСУ ТП</w:t>
      </w:r>
      <w:r w:rsidR="0089503D">
        <w:t xml:space="preserve"> (СТМ)</w:t>
      </w:r>
      <w:r w:rsidR="00FA5CA0" w:rsidDel="00FA5CA0">
        <w:t xml:space="preserve"> </w:t>
      </w:r>
      <w:r w:rsidRPr="00D72ED4">
        <w:t>ПС.</w:t>
      </w:r>
    </w:p>
    <w:p w14:paraId="4A94B982" w14:textId="77777777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Принципиальные, функционально-логические схемы и схемы программируемой логики устройств РЗА.</w:t>
      </w:r>
    </w:p>
    <w:p w14:paraId="469D92C2" w14:textId="77777777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Перечень всех функций РЗА каждого защищаемо</w:t>
      </w:r>
      <w:r>
        <w:t xml:space="preserve">го элемента сети (линия, шины, </w:t>
      </w:r>
      <w:r w:rsidRPr="00D72ED4">
        <w:t>Т и т.д.), необходимых на данном объекте, анализ возможности реализации выбранных функций на оборудовании разных производителей.</w:t>
      </w:r>
    </w:p>
    <w:p w14:paraId="2613F0D9" w14:textId="77777777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Ориентировочный расчет параметров срабатывания устройств ПА для подтверждения принципов выполнения и уточнения количественного состава устройств, в </w:t>
      </w:r>
      <w:proofErr w:type="spellStart"/>
      <w:r w:rsidRPr="00D72ED4">
        <w:t>т.ч</w:t>
      </w:r>
      <w:proofErr w:type="spellEnd"/>
      <w:r w:rsidRPr="00D72ED4">
        <w:t>. обоснование:</w:t>
      </w:r>
    </w:p>
    <w:p w14:paraId="660B7C89" w14:textId="77777777" w:rsidR="001F4A98" w:rsidRPr="00D72ED4" w:rsidRDefault="001F4A98" w:rsidP="00872076">
      <w:pPr>
        <w:widowControl w:val="0"/>
        <w:numPr>
          <w:ilvl w:val="0"/>
          <w:numId w:val="12"/>
        </w:numPr>
        <w:tabs>
          <w:tab w:val="left" w:pos="-4680"/>
          <w:tab w:val="left" w:pos="1080"/>
        </w:tabs>
        <w:ind w:left="0" w:firstLine="709"/>
        <w:contextualSpacing/>
        <w:jc w:val="both"/>
      </w:pPr>
      <w:r w:rsidRPr="00D72ED4">
        <w:t>требуемого количества ступеней каждого из устройств ПА и действия каждой ступени</w:t>
      </w:r>
      <w:r>
        <w:t xml:space="preserve"> (</w:t>
      </w:r>
      <w:r w:rsidRPr="00A56CBA">
        <w:rPr>
          <w:i/>
        </w:rPr>
        <w:t xml:space="preserve">при необходимости, </w:t>
      </w:r>
      <w:r w:rsidRPr="00A56CBA">
        <w:rPr>
          <w:i/>
          <w:color w:val="000000"/>
        </w:rPr>
        <w:t>при соответствующем обосновании</w:t>
      </w:r>
      <w:r>
        <w:t>)</w:t>
      </w:r>
      <w:r w:rsidRPr="00D72ED4">
        <w:t>;</w:t>
      </w:r>
    </w:p>
    <w:p w14:paraId="61B58D74" w14:textId="77777777" w:rsidR="001F4A98" w:rsidRPr="00D72ED4" w:rsidRDefault="001F4A98" w:rsidP="00872076">
      <w:pPr>
        <w:widowControl w:val="0"/>
        <w:numPr>
          <w:ilvl w:val="0"/>
          <w:numId w:val="12"/>
        </w:numPr>
        <w:tabs>
          <w:tab w:val="left" w:pos="-4680"/>
          <w:tab w:val="left" w:pos="1080"/>
        </w:tabs>
        <w:ind w:left="0" w:firstLine="709"/>
        <w:contextualSpacing/>
        <w:jc w:val="both"/>
      </w:pPr>
      <w:r>
        <w:t>алгоритмов устройств ПА.</w:t>
      </w:r>
    </w:p>
    <w:p w14:paraId="0D007462" w14:textId="77777777" w:rsidR="001F4A98" w:rsidRPr="00872DAA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Решения по удаленному доступу к изменению конфигураций и </w:t>
      </w:r>
      <w:proofErr w:type="spellStart"/>
      <w:r w:rsidRPr="00D72ED4">
        <w:t>уставок</w:t>
      </w:r>
      <w:proofErr w:type="spellEnd"/>
      <w:r w:rsidRPr="00D72ED4">
        <w:t xml:space="preserve"> терминалов РЗА.</w:t>
      </w:r>
    </w:p>
    <w:p w14:paraId="657D93E3" w14:textId="77777777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Обоснование (ориентировочные расчеты) требуемых номинальных первичных и вторичных токов ТТ, а также количества и номинальной мощности вторичных обмоток ТТ и ТН на основании обосновывающих расчетов с учетом видов устройств РЗА (дифференциальная защита шин, продольная дифференциальная, дифференциально-фазная защита линии, ступенчатые защиты линий и т.д.), ПА, их потребления, ориентировочных длин кабелей, значений токов КЗ и допустимой погрешности для каждого вида РЗА (при КЗ в месте их установки и в других точках сети, постоянной времени сети соответствующего напряжения, длительности </w:t>
      </w:r>
      <w:proofErr w:type="spellStart"/>
      <w:r w:rsidRPr="00D72ED4">
        <w:t>бестоковой</w:t>
      </w:r>
      <w:proofErr w:type="spellEnd"/>
      <w:r w:rsidRPr="00D72ED4">
        <w:t xml:space="preserve"> паузы для ОАПВ и т.п.).</w:t>
      </w:r>
    </w:p>
    <w:p w14:paraId="1D9F65D3" w14:textId="77777777" w:rsidR="00DB0A23" w:rsidRPr="00C25BF6" w:rsidRDefault="00DB0A2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C25BF6">
        <w:t xml:space="preserve">Решения по регистрации аварийных процессов и событий объекта с учетом наличия этой функции в микропроцессорных терминалах РЗА, в </w:t>
      </w:r>
      <w:proofErr w:type="spellStart"/>
      <w:r w:rsidRPr="00C25BF6">
        <w:t>т.ч</w:t>
      </w:r>
      <w:proofErr w:type="spellEnd"/>
      <w:r w:rsidRPr="00C25BF6">
        <w:t>.:</w:t>
      </w:r>
    </w:p>
    <w:p w14:paraId="07121AE2" w14:textId="77777777" w:rsidR="00DB0A23" w:rsidRPr="00C25BF6" w:rsidRDefault="00DB0A23" w:rsidP="00872076">
      <w:pPr>
        <w:widowControl w:val="0"/>
        <w:numPr>
          <w:ilvl w:val="0"/>
          <w:numId w:val="16"/>
        </w:numPr>
        <w:tabs>
          <w:tab w:val="clear" w:pos="2148"/>
          <w:tab w:val="left" w:pos="-4860"/>
          <w:tab w:val="num" w:pos="1080"/>
        </w:tabs>
        <w:ind w:left="0" w:firstLine="720"/>
        <w:contextualSpacing/>
        <w:jc w:val="both"/>
      </w:pPr>
      <w:r w:rsidRPr="00C25BF6">
        <w:t>вид (тип) измеряемых и регистрируемых параметров;</w:t>
      </w:r>
    </w:p>
    <w:p w14:paraId="5C9E11AA" w14:textId="77777777" w:rsidR="00DB0A23" w:rsidRPr="00C25BF6" w:rsidRDefault="00DB0A23" w:rsidP="00872076">
      <w:pPr>
        <w:widowControl w:val="0"/>
        <w:numPr>
          <w:ilvl w:val="0"/>
          <w:numId w:val="16"/>
        </w:numPr>
        <w:tabs>
          <w:tab w:val="clear" w:pos="2148"/>
          <w:tab w:val="left" w:pos="-4860"/>
          <w:tab w:val="num" w:pos="1080"/>
        </w:tabs>
        <w:ind w:left="0" w:firstLine="720"/>
        <w:contextualSpacing/>
        <w:jc w:val="both"/>
      </w:pPr>
      <w:r w:rsidRPr="00C25BF6">
        <w:t>частота обработки;</w:t>
      </w:r>
    </w:p>
    <w:p w14:paraId="37187E20" w14:textId="77777777" w:rsidR="00DB0A23" w:rsidRPr="00C25BF6" w:rsidRDefault="00DB0A23" w:rsidP="00872076">
      <w:pPr>
        <w:widowControl w:val="0"/>
        <w:numPr>
          <w:ilvl w:val="0"/>
          <w:numId w:val="16"/>
        </w:numPr>
        <w:tabs>
          <w:tab w:val="clear" w:pos="2148"/>
          <w:tab w:val="left" w:pos="-4860"/>
          <w:tab w:val="num" w:pos="1080"/>
        </w:tabs>
        <w:ind w:left="0" w:firstLine="720"/>
        <w:contextualSpacing/>
        <w:jc w:val="both"/>
      </w:pPr>
      <w:r w:rsidRPr="00C25BF6">
        <w:t>регистрируемые сигналы (с указанием источника сигнала);</w:t>
      </w:r>
    </w:p>
    <w:p w14:paraId="41AB6386" w14:textId="77777777" w:rsidR="001F4A98" w:rsidRPr="00C25BF6" w:rsidRDefault="00DB0A23" w:rsidP="00872076">
      <w:pPr>
        <w:widowControl w:val="0"/>
        <w:numPr>
          <w:ilvl w:val="0"/>
          <w:numId w:val="16"/>
        </w:numPr>
        <w:tabs>
          <w:tab w:val="clear" w:pos="2148"/>
          <w:tab w:val="left" w:pos="-4860"/>
          <w:tab w:val="num" w:pos="1080"/>
        </w:tabs>
        <w:ind w:left="0" w:firstLine="720"/>
        <w:contextualSpacing/>
        <w:jc w:val="both"/>
      </w:pPr>
      <w:r w:rsidRPr="00C25BF6">
        <w:t>условия пуска (для обеспечения функции РАС) должны обеспечивать сбор информации, достаточной для обеспечения своевременного (оперативного) анализа аварийного процесса</w:t>
      </w:r>
      <w:r w:rsidR="001F4A98" w:rsidRPr="00C25BF6">
        <w:t>.</w:t>
      </w:r>
    </w:p>
    <w:p w14:paraId="6715D39C" w14:textId="7E890956" w:rsidR="001F4A98" w:rsidRDefault="00DB0A2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C25BF6">
        <w:t>Однолинейная расчетная схема прилегающей сети для расчета токов К.З., необходимой в свою очередь для расчета параметров срабатывания релейной защиты, с указанием длин и марок проводов участков ВЛ, типов и количества опор, типов изоляторов, марок грозозащитных тросов, а также при наличии участков ВЛ 110 кВ и выше параллельного следования в коридоре 100 м расстояния между ВЛ и протяженности данных участков. Для параллельных ВЛ указать вышеперечисленные параметры. (для расчета токов КЗ)</w:t>
      </w:r>
      <w:r w:rsidR="001F4A98" w:rsidRPr="00C25BF6">
        <w:t>.</w:t>
      </w:r>
    </w:p>
    <w:p w14:paraId="6A382E23" w14:textId="77777777" w:rsidR="0007383E" w:rsidRPr="00C25BF6" w:rsidRDefault="0007383E" w:rsidP="0007383E">
      <w:pPr>
        <w:pStyle w:val="aff4"/>
        <w:widowControl w:val="0"/>
        <w:tabs>
          <w:tab w:val="left" w:pos="1080"/>
          <w:tab w:val="left" w:pos="1560"/>
        </w:tabs>
        <w:ind w:left="709"/>
        <w:jc w:val="both"/>
      </w:pPr>
    </w:p>
    <w:p w14:paraId="4B63EFE6" w14:textId="1EC60928" w:rsidR="00DD5F39" w:rsidRPr="00972739" w:rsidRDefault="002056F7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  <w:bCs/>
        </w:rPr>
      </w:pPr>
      <w:r w:rsidRPr="00C25BF6">
        <w:rPr>
          <w:b/>
          <w:bCs/>
        </w:rPr>
        <w:lastRenderedPageBreak/>
        <w:t xml:space="preserve"> </w:t>
      </w:r>
      <w:r w:rsidR="00C551FD" w:rsidRPr="00972739">
        <w:rPr>
          <w:b/>
          <w:bCs/>
        </w:rPr>
        <w:t>В части технических решений по автоматизированной системе управления технологическим процессом (АСУ ТП)</w:t>
      </w:r>
      <w:r w:rsidR="0089503D">
        <w:rPr>
          <w:b/>
          <w:bCs/>
        </w:rPr>
        <w:t>/системе телемеханики (СТМ)</w:t>
      </w:r>
      <w:r w:rsidR="00C551FD" w:rsidRPr="00B02156">
        <w:rPr>
          <w:b/>
          <w:bCs/>
        </w:rPr>
        <w:t xml:space="preserve"> </w:t>
      </w:r>
      <w:r w:rsidR="00C551FD">
        <w:rPr>
          <w:b/>
          <w:bCs/>
        </w:rPr>
        <w:t>выполнить</w:t>
      </w:r>
      <w:r w:rsidR="00DD5F39" w:rsidRPr="00972739">
        <w:rPr>
          <w:b/>
          <w:bCs/>
        </w:rPr>
        <w:t>:</w:t>
      </w:r>
    </w:p>
    <w:p w14:paraId="53F7176E" w14:textId="570449C4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Пояснительная записку, содержащую</w:t>
      </w:r>
      <w:r w:rsidRPr="00D72ED4">
        <w:t xml:space="preserve"> </w:t>
      </w:r>
      <w:r>
        <w:t xml:space="preserve">описание </w:t>
      </w:r>
      <w:r w:rsidRPr="007C72DF">
        <w:t>функциональных подсистем и задач</w:t>
      </w:r>
      <w:r>
        <w:t>,</w:t>
      </w:r>
      <w:r w:rsidRPr="007C72DF">
        <w:t xml:space="preserve"> </w:t>
      </w:r>
      <w:r>
        <w:t>решаемых в АСУ ТП</w:t>
      </w:r>
      <w:r w:rsidR="00D577DE">
        <w:t xml:space="preserve"> (СТМ)</w:t>
      </w:r>
      <w:r w:rsidRPr="00D72ED4">
        <w:t xml:space="preserve"> по каждой подсистеме, включая систему обмена технологической информацией с автоматизированной системой Системного оператора (СОТИАССО).</w:t>
      </w:r>
    </w:p>
    <w:p w14:paraId="494ABEBD" w14:textId="32727823" w:rsidR="00C551FD" w:rsidRPr="00B02156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B02156">
        <w:t xml:space="preserve">Структурную схему АСУ ТП </w:t>
      </w:r>
      <w:r w:rsidR="00D577DE">
        <w:t>(СТМ). В</w:t>
      </w:r>
      <w:r w:rsidRPr="00B02156">
        <w:t>заимосвязь между ИЭУ по протокол</w:t>
      </w:r>
      <w:r w:rsidR="00D577DE">
        <w:t xml:space="preserve">ам </w:t>
      </w:r>
      <w:r w:rsidR="00D577DE">
        <w:rPr>
          <w:lang w:val="en-US"/>
        </w:rPr>
        <w:t>GOOSE</w:t>
      </w:r>
      <w:r w:rsidR="00D577DE">
        <w:t xml:space="preserve"> и</w:t>
      </w:r>
      <w:r w:rsidRPr="00B02156">
        <w:t xml:space="preserve"> </w:t>
      </w:r>
      <w:r w:rsidRPr="00B02156">
        <w:rPr>
          <w:lang w:val="en-US"/>
        </w:rPr>
        <w:t>MMS</w:t>
      </w:r>
      <w:r w:rsidR="00D577DE">
        <w:t xml:space="preserve"> (для АСУ ТП)</w:t>
      </w:r>
      <w:r w:rsidRPr="00B02156">
        <w:t xml:space="preserve">, передача телеметрической информации, в </w:t>
      </w:r>
      <w:proofErr w:type="spellStart"/>
      <w:r w:rsidRPr="00B02156">
        <w:t>т.ч</w:t>
      </w:r>
      <w:proofErr w:type="spellEnd"/>
      <w:r w:rsidRPr="00B02156">
        <w:t xml:space="preserve">. сервисной, на верхний уровень и </w:t>
      </w:r>
      <w:r>
        <w:t xml:space="preserve">дистанционное </w:t>
      </w:r>
      <w:r w:rsidRPr="00B02156">
        <w:t>управление КА в протоколах МЭК 60870-5-104</w:t>
      </w:r>
      <w:r w:rsidR="007F7AB7" w:rsidRPr="007F7AB7">
        <w:t xml:space="preserve"> </w:t>
      </w:r>
      <w:r w:rsidR="007F7AB7" w:rsidRPr="00B02156">
        <w:t>и МЭК</w:t>
      </w:r>
      <w:r w:rsidR="00874B26" w:rsidRPr="00874B26">
        <w:t xml:space="preserve"> </w:t>
      </w:r>
      <w:r w:rsidR="007F7AB7" w:rsidRPr="00B02156">
        <w:t xml:space="preserve">61850 </w:t>
      </w:r>
      <w:r w:rsidR="007F7AB7" w:rsidRPr="00B02156">
        <w:rPr>
          <w:lang w:val="en-US"/>
        </w:rPr>
        <w:t>MMS</w:t>
      </w:r>
      <w:r w:rsidRPr="00B02156">
        <w:t>.</w:t>
      </w:r>
    </w:p>
    <w:p w14:paraId="53842217" w14:textId="78FC18B6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B02156">
        <w:t xml:space="preserve">Перечень телеметрической информации, собираемой </w:t>
      </w:r>
      <w:r w:rsidRPr="009016C4">
        <w:t>и обрабатываем</w:t>
      </w:r>
      <w:r>
        <w:t>ой</w:t>
      </w:r>
      <w:r w:rsidRPr="009016C4">
        <w:t xml:space="preserve"> в </w:t>
      </w:r>
      <w:r>
        <w:t>АСУ ТП</w:t>
      </w:r>
      <w:r w:rsidR="0089503D">
        <w:t xml:space="preserve"> (СТМ)</w:t>
      </w:r>
      <w:r>
        <w:t xml:space="preserve"> (в том числе передаваемой</w:t>
      </w:r>
      <w:r w:rsidRPr="009016C4">
        <w:t xml:space="preserve"> в ЦУС </w:t>
      </w:r>
      <w:r w:rsidRPr="00B02156">
        <w:t>филиала ПАО «</w:t>
      </w:r>
      <w:r>
        <w:t>Россети Центр</w:t>
      </w:r>
      <w:r w:rsidRPr="00B02156">
        <w:t>»</w:t>
      </w:r>
      <w:r>
        <w:t xml:space="preserve"> - «Воронежэнерго»</w:t>
      </w:r>
      <w:r w:rsidRPr="00D72ED4">
        <w:t>), представить в виде таблиц, которые должны содержать:</w:t>
      </w:r>
    </w:p>
    <w:p w14:paraId="0F1CA67F" w14:textId="77777777" w:rsidR="00C551FD" w:rsidRPr="00D72ED4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 w:rsidRPr="00D72ED4">
        <w:t>диспетчерское наименование присоединения;</w:t>
      </w:r>
    </w:p>
    <w:p w14:paraId="592C1D51" w14:textId="77777777" w:rsidR="00C551FD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 w:rsidRPr="00D72ED4">
        <w:t xml:space="preserve">наименование </w:t>
      </w:r>
      <w:r>
        <w:t>сигнала</w:t>
      </w:r>
      <w:r w:rsidRPr="00D72ED4">
        <w:t>;</w:t>
      </w:r>
    </w:p>
    <w:p w14:paraId="0C6D9BB3" w14:textId="77777777" w:rsidR="00C551FD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>
        <w:t>тип оборудования источника сигнала;</w:t>
      </w:r>
    </w:p>
    <w:p w14:paraId="63FACB63" w14:textId="77777777" w:rsidR="00C551FD" w:rsidRPr="00D72ED4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>
        <w:t>класс</w:t>
      </w:r>
      <w:r w:rsidRPr="00D72ED4">
        <w:t xml:space="preserve"> точности</w:t>
      </w:r>
      <w:r>
        <w:t xml:space="preserve"> (для ТИ);</w:t>
      </w:r>
    </w:p>
    <w:p w14:paraId="275978FF" w14:textId="77777777" w:rsidR="00C551FD" w:rsidRPr="00D72ED4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>
        <w:t>наименование интерфейса и протокола передачи сигнала;</w:t>
      </w:r>
    </w:p>
    <w:p w14:paraId="2E8394EC" w14:textId="77777777" w:rsidR="00C551FD" w:rsidRPr="00D72ED4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>
        <w:t xml:space="preserve">направление передачи на верхний уровень АСДУ </w:t>
      </w:r>
      <w:r w:rsidRPr="00751F7D">
        <w:t>(ЦУС).</w:t>
      </w:r>
    </w:p>
    <w:p w14:paraId="08F4E3C0" w14:textId="73C5D8EA" w:rsidR="00C551FD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Представить обобщенный расчет количества сигналов по каждому </w:t>
      </w:r>
      <w:r>
        <w:t>типу</w:t>
      </w:r>
      <w:r w:rsidRPr="00D72ED4">
        <w:t xml:space="preserve"> оборудования с разбивкой по подсистемам и общее количество сигналов, собираемых в АСУ ТП</w:t>
      </w:r>
      <w:r w:rsidR="0089503D">
        <w:t xml:space="preserve"> (СТМ)</w:t>
      </w:r>
      <w:r w:rsidRPr="00D72ED4">
        <w:t>.</w:t>
      </w:r>
    </w:p>
    <w:p w14:paraId="35D1F133" w14:textId="77777777" w:rsidR="00C551FD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4948F4">
        <w:t>Предусмотреть согласование с филиалом ПАО «</w:t>
      </w:r>
      <w:r>
        <w:t>Р</w:t>
      </w:r>
      <w:r w:rsidR="00D95535">
        <w:t>оссети Центр» - «Воронежэнерго»</w:t>
      </w:r>
      <w:r w:rsidRPr="004948F4">
        <w:t xml:space="preserve"> объемов телеинформации, необходимой для оперативного обслуживания и диспетчеризации проектируемого объекта</w:t>
      </w:r>
      <w:r>
        <w:t>.</w:t>
      </w:r>
    </w:p>
    <w:p w14:paraId="521F110F" w14:textId="44965E02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Решения по организации измерений, организуемых средствами АСУ ТП </w:t>
      </w:r>
      <w:r w:rsidR="00D577DE">
        <w:t xml:space="preserve">(СТМ) </w:t>
      </w:r>
      <w:r w:rsidRPr="00D72ED4">
        <w:t>и интегрируемых в АСУ ТП</w:t>
      </w:r>
      <w:r w:rsidR="00D577DE">
        <w:t xml:space="preserve"> (СТМ)</w:t>
      </w:r>
      <w:r w:rsidRPr="00D72ED4">
        <w:t xml:space="preserve">, и их метрологическому обеспечению выполнить в соответствии с требованиями настоящего </w:t>
      </w:r>
      <w:r>
        <w:t>ТЗ</w:t>
      </w:r>
      <w:r w:rsidRPr="00D72ED4">
        <w:t xml:space="preserve"> с оформлением самостоятельным подразделом.</w:t>
      </w:r>
    </w:p>
    <w:p w14:paraId="0CDE5CFF" w14:textId="589D1EF1" w:rsidR="00C551FD" w:rsidRPr="00D72ED4" w:rsidRDefault="0089503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Для АСУ ТП - р</w:t>
      </w:r>
      <w:r w:rsidR="00C551FD" w:rsidRPr="00D72ED4">
        <w:t>ешения по организации автоматизированных рабочих мест (АРМ):</w:t>
      </w:r>
    </w:p>
    <w:p w14:paraId="49A24F5E" w14:textId="77777777" w:rsidR="00C551FD" w:rsidRPr="00D72ED4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</w:pPr>
      <w:r w:rsidRPr="00D72ED4">
        <w:t>определение количества АРМ на ПС;</w:t>
      </w:r>
    </w:p>
    <w:p w14:paraId="72CBB3D8" w14:textId="77777777" w:rsidR="00C551FD" w:rsidRPr="00D72ED4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  <w:outlineLvl w:val="0"/>
      </w:pPr>
      <w:r w:rsidRPr="00D72ED4">
        <w:t>определение функций для каждого типа АРМ;</w:t>
      </w:r>
    </w:p>
    <w:p w14:paraId="0BBF587D" w14:textId="77777777" w:rsidR="00C551FD" w:rsidRPr="00D72ED4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</w:pPr>
      <w:r w:rsidRPr="00D72ED4">
        <w:t>определение конфигурации для каждого типа АРМ (состав и характеристики аппаратного обеспечения);</w:t>
      </w:r>
    </w:p>
    <w:p w14:paraId="46B25FFE" w14:textId="77777777" w:rsidR="00C551FD" w:rsidRPr="00D72ED4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</w:pPr>
      <w:r w:rsidRPr="00D72ED4">
        <w:t>характеристика программного обеспечения (ПО) для каждого типа АРМ (состав и функциональное назначение каждого вида ПО);</w:t>
      </w:r>
    </w:p>
    <w:p w14:paraId="44197009" w14:textId="77777777" w:rsidR="00C551FD" w:rsidRPr="00D45009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</w:pPr>
      <w:r w:rsidRPr="00D72ED4">
        <w:t xml:space="preserve">решения </w:t>
      </w:r>
      <w:r w:rsidRPr="00D72ED4">
        <w:rPr>
          <w:rFonts w:eastAsia="MS Mincho"/>
          <w:lang w:eastAsia="ja-JP"/>
        </w:rPr>
        <w:t>по конфигурации и приоритетности вывода информации на интерфейс АСУ ТП опе</w:t>
      </w:r>
      <w:r>
        <w:rPr>
          <w:rFonts w:eastAsia="MS Mincho"/>
          <w:lang w:eastAsia="ja-JP"/>
        </w:rPr>
        <w:t>ративного персонала ПС (АРМ ОП);</w:t>
      </w:r>
    </w:p>
    <w:p w14:paraId="1EEBDE2A" w14:textId="77777777" w:rsidR="00C551FD" w:rsidRPr="00D72ED4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</w:pPr>
      <w:r>
        <w:rPr>
          <w:rFonts w:eastAsia="MS Mincho"/>
          <w:lang w:eastAsia="ja-JP"/>
        </w:rPr>
        <w:t xml:space="preserve"> решения по реализации проведения переключений в автоматизированном режиме (автоматизированные бланки переключений, контроль блокировок) с АРМ ОП.</w:t>
      </w:r>
    </w:p>
    <w:p w14:paraId="59B6C361" w14:textId="77777777" w:rsidR="00C551FD" w:rsidRPr="00B02156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B02156">
        <w:t>Решения по обмену оперативной технологической информацией с ЦУС филиала ПАО «</w:t>
      </w:r>
      <w:r>
        <w:t>Россети Центр» - «Воронежэнерго</w:t>
      </w:r>
      <w:r w:rsidRPr="00B02156">
        <w:t>» на базе протоколов МЭК: выбор направления обмена, определение состава и объема информации, обобщенный расчет данных каждого типа для каждого направления обмена по вновь вводимому оборудованию, расчет требуемой пропускной способности каналов связи.</w:t>
      </w:r>
    </w:p>
    <w:p w14:paraId="53723D13" w14:textId="77777777" w:rsidR="00C551FD" w:rsidRPr="00B02156" w:rsidRDefault="00C551FD" w:rsidP="00872076">
      <w:pPr>
        <w:widowControl w:val="0"/>
        <w:tabs>
          <w:tab w:val="left" w:pos="1080"/>
          <w:tab w:val="left" w:pos="1980"/>
        </w:tabs>
        <w:ind w:firstLine="709"/>
        <w:contextualSpacing/>
        <w:jc w:val="both"/>
      </w:pPr>
      <w:r w:rsidRPr="00B02156">
        <w:t xml:space="preserve">Для объекта строительства должно быть предусмотрено два независимых канала связи для передачи телеинформации в направлении ЦУС филиала </w:t>
      </w:r>
      <w:r w:rsidRPr="00B02156">
        <w:br/>
        <w:t>ПАО «</w:t>
      </w:r>
      <w:r>
        <w:t>Россети Центр</w:t>
      </w:r>
      <w:r w:rsidRPr="00B02156">
        <w:t>»</w:t>
      </w:r>
      <w:r>
        <w:t xml:space="preserve"> - «Воронежэнерго»</w:t>
      </w:r>
      <w:r w:rsidRPr="00B02156">
        <w:t>.</w:t>
      </w:r>
    </w:p>
    <w:p w14:paraId="609DDDC3" w14:textId="77777777" w:rsidR="00C551FD" w:rsidRDefault="00C551FD" w:rsidP="00872076">
      <w:pPr>
        <w:widowControl w:val="0"/>
        <w:tabs>
          <w:tab w:val="left" w:pos="1080"/>
          <w:tab w:val="left" w:pos="1980"/>
        </w:tabs>
        <w:ind w:firstLine="709"/>
        <w:contextualSpacing/>
        <w:jc w:val="both"/>
        <w:rPr>
          <w:spacing w:val="-2"/>
        </w:rPr>
      </w:pPr>
      <w:r w:rsidRPr="00B02156">
        <w:rPr>
          <w:spacing w:val="-2"/>
        </w:rPr>
        <w:t xml:space="preserve">Протокол обмена телеметрической информацией с ЦУС </w:t>
      </w:r>
      <w:r w:rsidRPr="00B02156">
        <w:t>филиала ПАО «</w:t>
      </w:r>
      <w:r>
        <w:t>Россети</w:t>
      </w:r>
      <w:r w:rsidR="00F549C8">
        <w:t xml:space="preserve"> Центр</w:t>
      </w:r>
      <w:r w:rsidRPr="00B02156">
        <w:t>»</w:t>
      </w:r>
      <w:r w:rsidR="00D95535">
        <w:t xml:space="preserve"> - «Воронежэнерго»</w:t>
      </w:r>
      <w:r>
        <w:t xml:space="preserve"> </w:t>
      </w:r>
      <w:r w:rsidRPr="00B02156">
        <w:rPr>
          <w:spacing w:val="-2"/>
        </w:rPr>
        <w:t>по двум независимым</w:t>
      </w:r>
      <w:r w:rsidRPr="00D72ED4">
        <w:rPr>
          <w:spacing w:val="-2"/>
        </w:rPr>
        <w:t xml:space="preserve"> каналам связи, обеспечивающим организацию отказоустойчивой структуры обмена информацией, должен соответствовать ГОСТ Р МЭК </w:t>
      </w:r>
      <w:r w:rsidRPr="00D72ED4">
        <w:rPr>
          <w:spacing w:val="-2"/>
        </w:rPr>
        <w:lastRenderedPageBreak/>
        <w:t xml:space="preserve">60870-5-104-2004 и ГОСТ Р МЭК 60870-5-101-2006. Реализация протокола и организация обмена должна соответствовать «Методическим рекомендациям по реализации информационного обмена </w:t>
      </w:r>
      <w:proofErr w:type="spellStart"/>
      <w:r w:rsidRPr="00D72ED4">
        <w:rPr>
          <w:spacing w:val="-2"/>
        </w:rPr>
        <w:t>энергообъектов</w:t>
      </w:r>
      <w:proofErr w:type="spellEnd"/>
      <w:r w:rsidRPr="00D72ED4">
        <w:rPr>
          <w:spacing w:val="-2"/>
        </w:rPr>
        <w:t xml:space="preserve"> с корпоративной информационной системой АО «СО ЕЭС» по пр</w:t>
      </w:r>
      <w:r>
        <w:rPr>
          <w:spacing w:val="-2"/>
        </w:rPr>
        <w:t xml:space="preserve">отоколу ГОСТ Р МЭК 60870-5-101 / </w:t>
      </w:r>
      <w:r w:rsidRPr="00D72ED4">
        <w:rPr>
          <w:spacing w:val="-2"/>
        </w:rPr>
        <w:t>ГОСТ Р МЭК 60870-5-104».</w:t>
      </w:r>
    </w:p>
    <w:p w14:paraId="23517635" w14:textId="303D4D5A" w:rsidR="00F549C8" w:rsidRPr="00B02156" w:rsidRDefault="00F549C8" w:rsidP="00872076">
      <w:pPr>
        <w:widowControl w:val="0"/>
        <w:tabs>
          <w:tab w:val="left" w:pos="1080"/>
          <w:tab w:val="left" w:pos="1980"/>
        </w:tabs>
        <w:ind w:firstLine="709"/>
        <w:contextualSpacing/>
        <w:jc w:val="both"/>
        <w:rPr>
          <w:spacing w:val="-2"/>
        </w:rPr>
      </w:pPr>
      <w:r w:rsidRPr="00B02156">
        <w:rPr>
          <w:spacing w:val="-2"/>
        </w:rPr>
        <w:t>АСУ ТП</w:t>
      </w:r>
      <w:r w:rsidR="0089503D">
        <w:rPr>
          <w:spacing w:val="-2"/>
        </w:rPr>
        <w:t xml:space="preserve"> (СТМ)</w:t>
      </w:r>
      <w:r w:rsidRPr="00B02156">
        <w:rPr>
          <w:spacing w:val="-2"/>
        </w:rPr>
        <w:t xml:space="preserve"> так же должна обеспечивать передачу информации на уровень ОИК АСДУ </w:t>
      </w:r>
      <w:r>
        <w:rPr>
          <w:spacing w:val="-2"/>
        </w:rPr>
        <w:t xml:space="preserve">ЦУС </w:t>
      </w:r>
      <w:r w:rsidRPr="00B02156">
        <w:rPr>
          <w:spacing w:val="-2"/>
        </w:rPr>
        <w:t xml:space="preserve">филиала </w:t>
      </w:r>
      <w:r w:rsidRPr="00B02156">
        <w:t>ПАО «</w:t>
      </w:r>
      <w:r>
        <w:t>Россети Центр</w:t>
      </w:r>
      <w:r w:rsidRPr="00B02156">
        <w:t>»</w:t>
      </w:r>
      <w:r>
        <w:t xml:space="preserve"> - «Воронежэнерго» </w:t>
      </w:r>
      <w:r w:rsidRPr="00B02156">
        <w:rPr>
          <w:spacing w:val="-2"/>
        </w:rPr>
        <w:t xml:space="preserve">по протоколу </w:t>
      </w:r>
      <w:r w:rsidRPr="00B02156">
        <w:rPr>
          <w:spacing w:val="-2"/>
          <w:lang w:val="en-US"/>
        </w:rPr>
        <w:t>MMS</w:t>
      </w:r>
      <w:r w:rsidRPr="00B02156">
        <w:rPr>
          <w:spacing w:val="-2"/>
        </w:rPr>
        <w:t xml:space="preserve"> в соответствии с МЭК 61850-8-1.</w:t>
      </w:r>
    </w:p>
    <w:p w14:paraId="0730861B" w14:textId="77777777" w:rsidR="00C551FD" w:rsidRPr="00D72ED4" w:rsidRDefault="00C551FD" w:rsidP="00872076">
      <w:pPr>
        <w:widowControl w:val="0"/>
        <w:tabs>
          <w:tab w:val="left" w:pos="1080"/>
          <w:tab w:val="left" w:pos="1980"/>
        </w:tabs>
        <w:ind w:firstLine="709"/>
        <w:contextualSpacing/>
        <w:jc w:val="both"/>
      </w:pPr>
      <w:r>
        <w:t>Решения по организации Д</w:t>
      </w:r>
      <w:r w:rsidRPr="00D72ED4">
        <w:t>У КА, функциями устройств РЗА, технологическим режимом работы оборудования из ЦУС филиала ПАО «</w:t>
      </w:r>
      <w:r>
        <w:t>Россети Центр</w:t>
      </w:r>
      <w:r w:rsidRPr="00D72ED4">
        <w:t>»</w:t>
      </w:r>
      <w:r>
        <w:t xml:space="preserve"> - «Воронежэнерго» </w:t>
      </w:r>
      <w:r w:rsidRPr="00D72ED4">
        <w:t xml:space="preserve">с обязательным соблюдением требований информационной безопасности. </w:t>
      </w:r>
    </w:p>
    <w:p w14:paraId="6B956BC9" w14:textId="77777777" w:rsidR="00C551FD" w:rsidRPr="00D72ED4" w:rsidRDefault="00C551FD" w:rsidP="00872076">
      <w:pPr>
        <w:widowControl w:val="0"/>
        <w:tabs>
          <w:tab w:val="left" w:pos="1080"/>
          <w:tab w:val="left" w:pos="1980"/>
        </w:tabs>
        <w:ind w:firstLine="709"/>
        <w:contextualSpacing/>
        <w:jc w:val="both"/>
      </w:pPr>
      <w:r w:rsidRPr="00D72ED4">
        <w:t>Рассмотреть возможность применения технологического видеонаблюдения для целей ДУ КА.</w:t>
      </w:r>
    </w:p>
    <w:p w14:paraId="5E54DDC7" w14:textId="08919763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диагностике, надежности, отказоустойчивости и резервированию системы АСУ ТП</w:t>
      </w:r>
      <w:r w:rsidR="0089503D">
        <w:t xml:space="preserve"> (СТМ)</w:t>
      </w:r>
      <w:r w:rsidRPr="00D72ED4">
        <w:t>, а также резервному управлению первичным оборудованием при отказах АСУ ТП</w:t>
      </w:r>
      <w:r w:rsidR="0089503D">
        <w:t xml:space="preserve"> (СТМ)</w:t>
      </w:r>
      <w:r w:rsidRPr="00D72ED4">
        <w:t xml:space="preserve">. </w:t>
      </w:r>
    </w:p>
    <w:p w14:paraId="78CCFA86" w14:textId="77777777" w:rsidR="00C551FD" w:rsidRPr="00EC0062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подсистеме мониторинга и управления инженерными системами ПС.</w:t>
      </w:r>
    </w:p>
    <w:p w14:paraId="6AB3E1B6" w14:textId="77777777" w:rsidR="00C551FD" w:rsidRPr="00EC0062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EC0062">
        <w:t>Решения по мониторингу и диагностике основного оборудования ПС с применением стандарта организации ПАО «ФСК ЕЭС» «Системы мониторинга силовых трансформаторов и автотрансформаторов. Общие технические требования».</w:t>
      </w:r>
    </w:p>
    <w:p w14:paraId="11E6E6DA" w14:textId="1EB8D693" w:rsidR="00C551FD" w:rsidRDefault="0089503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Для АСУ ТП п</w:t>
      </w:r>
      <w:r w:rsidR="00C551FD" w:rsidRPr="00C32D65">
        <w:t>редусмотреть в проекте программно-аппаратный комплекс – систему управления жизненным циклом цифровой подстанции с функцией мониторинга сообщений (с учетом количества сообщений)</w:t>
      </w:r>
      <w:r w:rsidR="00F549C8">
        <w:t xml:space="preserve"> при соответствующем обосновании</w:t>
      </w:r>
      <w:r w:rsidR="00C551FD">
        <w:t>.</w:t>
      </w:r>
    </w:p>
    <w:p w14:paraId="6232E39A" w14:textId="5DB56754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Решения по интеграции (информационному обмену) в АСУ </w:t>
      </w:r>
      <w:r>
        <w:t>ТП</w:t>
      </w:r>
      <w:r w:rsidR="00A858CD" w:rsidRPr="00A858CD">
        <w:t xml:space="preserve"> (</w:t>
      </w:r>
      <w:r w:rsidR="00A858CD">
        <w:t>СТМ</w:t>
      </w:r>
      <w:r w:rsidR="00A858CD" w:rsidRPr="00A858CD">
        <w:t>)</w:t>
      </w:r>
      <w:r>
        <w:t xml:space="preserve"> устройств РЗА, ПА, РАСП, </w:t>
      </w:r>
      <w:r w:rsidRPr="00D72ED4">
        <w:t>мониторинга и диагностики состояния основного оборудования и инженерных систем ПС, взаимодействие с оборудованием системы связи на основе стандартных протоколов.</w:t>
      </w:r>
    </w:p>
    <w:p w14:paraId="555283CE" w14:textId="77777777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организации системы единого времени (СЕВ) и временной синхронизации всех МП устройств, имеющих цифровой обмен.</w:t>
      </w:r>
    </w:p>
    <w:p w14:paraId="59974F26" w14:textId="3C3DF68B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организации эксплуатации АСУ ТП</w:t>
      </w:r>
      <w:r w:rsidR="00A858CD">
        <w:t xml:space="preserve"> (СТМ)</w:t>
      </w:r>
      <w:r w:rsidRPr="00D72ED4">
        <w:t>.</w:t>
      </w:r>
    </w:p>
    <w:p w14:paraId="1CC4526D" w14:textId="217F4E2E" w:rsidR="00C551FD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информационной безопасности АСУ ТП</w:t>
      </w:r>
      <w:r w:rsidR="00A858CD">
        <w:t xml:space="preserve"> (СТМ)</w:t>
      </w:r>
      <w:r w:rsidRPr="00D72ED4">
        <w:t>.</w:t>
      </w:r>
    </w:p>
    <w:p w14:paraId="329AEF79" w14:textId="77777777" w:rsidR="00C551FD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Ведомость оборудования и материалов.</w:t>
      </w:r>
    </w:p>
    <w:p w14:paraId="7CE1C08E" w14:textId="57A91A56" w:rsidR="00B1513F" w:rsidRPr="00B02156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 xml:space="preserve">В </w:t>
      </w:r>
      <w:r w:rsidRPr="003321D3">
        <w:t>ведомост</w:t>
      </w:r>
      <w:r>
        <w:t>и</w:t>
      </w:r>
      <w:r w:rsidRPr="003321D3">
        <w:t xml:space="preserve"> работ </w:t>
      </w:r>
      <w:r>
        <w:t xml:space="preserve">предусмотреть </w:t>
      </w:r>
      <w:r w:rsidRPr="003321D3">
        <w:t xml:space="preserve">полный комплекс работ необходимых по вводу в эксплуатацию </w:t>
      </w:r>
      <w:r>
        <w:t>АСУ ТП</w:t>
      </w:r>
      <w:r w:rsidR="00A858CD">
        <w:t xml:space="preserve"> (СТМ)</w:t>
      </w:r>
      <w:r w:rsidRPr="003321D3">
        <w:t>, в том числе настройка передачи телеметрической информации в ОИК</w:t>
      </w:r>
      <w:r>
        <w:t xml:space="preserve"> верхнего уровня АСДУ </w:t>
      </w:r>
      <w:r w:rsidRPr="00B02156">
        <w:t>филиала ПАО «</w:t>
      </w:r>
      <w:r>
        <w:t>Россети Центр</w:t>
      </w:r>
      <w:r w:rsidRPr="00B02156">
        <w:t>»</w:t>
      </w:r>
      <w:r>
        <w:t xml:space="preserve"> - «Воронежэнерго»</w:t>
      </w:r>
      <w:r w:rsidRPr="00B02156">
        <w:t>.</w:t>
      </w:r>
    </w:p>
    <w:p w14:paraId="7BA5125A" w14:textId="77777777" w:rsidR="00DD5F39" w:rsidRPr="00972739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  <w:bCs/>
        </w:rPr>
      </w:pPr>
      <w:r w:rsidRPr="00972739">
        <w:rPr>
          <w:b/>
          <w:bCs/>
        </w:rPr>
        <w:t xml:space="preserve">В </w:t>
      </w:r>
      <w:r w:rsidR="00333713">
        <w:rPr>
          <w:b/>
          <w:bCs/>
        </w:rPr>
        <w:t>части технических решений по АС</w:t>
      </w:r>
      <w:r w:rsidRPr="00972739">
        <w:rPr>
          <w:b/>
          <w:bCs/>
        </w:rPr>
        <w:t>УЭ на проектируемой ПС выполнить/определить:</w:t>
      </w:r>
    </w:p>
    <w:p w14:paraId="06BDEFD3" w14:textId="77777777" w:rsidR="00AD2563" w:rsidRPr="00B02156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созданию</w:t>
      </w:r>
      <w:r>
        <w:t xml:space="preserve"> АС</w:t>
      </w:r>
      <w:r w:rsidRPr="00D72ED4">
        <w:t>УЭ ПС</w:t>
      </w:r>
      <w:r>
        <w:t xml:space="preserve"> в соответствии с действующим</w:t>
      </w:r>
      <w:r w:rsidRPr="00806589">
        <w:rPr>
          <w:szCs w:val="28"/>
        </w:rPr>
        <w:t xml:space="preserve"> </w:t>
      </w:r>
      <w:r>
        <w:rPr>
          <w:szCs w:val="28"/>
        </w:rPr>
        <w:t xml:space="preserve">положением </w:t>
      </w:r>
      <w:r w:rsidRPr="00806589">
        <w:rPr>
          <w:szCs w:val="28"/>
        </w:rPr>
        <w:t>ПАО «</w:t>
      </w:r>
      <w:r>
        <w:rPr>
          <w:szCs w:val="28"/>
        </w:rPr>
        <w:t>Россети</w:t>
      </w:r>
      <w:r w:rsidRPr="00806589">
        <w:rPr>
          <w:szCs w:val="28"/>
        </w:rPr>
        <w:t>»</w:t>
      </w:r>
      <w:r>
        <w:rPr>
          <w:szCs w:val="28"/>
        </w:rPr>
        <w:t xml:space="preserve"> «О единой технической политике в электросетевом комплексе» </w:t>
      </w:r>
      <w:r w:rsidRPr="00D72ED4">
        <w:t xml:space="preserve">с обеспечением информационной совместимости с </w:t>
      </w:r>
      <w:r>
        <w:t>ИВК на базе ПО «Пирамида-</w:t>
      </w:r>
      <w:r w:rsidRPr="00D95D42">
        <w:t xml:space="preserve">Сети» </w:t>
      </w:r>
      <w:r w:rsidRPr="00B02156">
        <w:t>филиала ПАО «</w:t>
      </w:r>
      <w:r>
        <w:t>Россети</w:t>
      </w:r>
      <w:r w:rsidRPr="00B02156">
        <w:t xml:space="preserve"> Центр»</w:t>
      </w:r>
      <w:r>
        <w:t xml:space="preserve"> </w:t>
      </w:r>
      <w:r w:rsidRPr="00B02156">
        <w:t>-</w:t>
      </w:r>
      <w:r>
        <w:t xml:space="preserve"> </w:t>
      </w:r>
      <w:r w:rsidRPr="00B02156">
        <w:t>«</w:t>
      </w:r>
      <w:r>
        <w:t>Воронежэнерго</w:t>
      </w:r>
      <w:r w:rsidRPr="00B02156">
        <w:t xml:space="preserve">». </w:t>
      </w:r>
    </w:p>
    <w:p w14:paraId="3FA61F22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Структурную схему АС</w:t>
      </w:r>
      <w:r w:rsidRPr="00D72ED4">
        <w:t>УЭ ПС с обоснованием принятых решений, включая используемые каналы связи (основные, резервные) для передачи информации</w:t>
      </w:r>
      <w:r w:rsidRPr="00DC1EAB">
        <w:rPr>
          <w:i/>
          <w:iCs/>
        </w:rPr>
        <w:t>.</w:t>
      </w:r>
    </w:p>
    <w:p w14:paraId="63053F01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Перечень информационно-измерительных к</w:t>
      </w:r>
      <w:r>
        <w:t>омплексов</w:t>
      </w:r>
      <w:r w:rsidRPr="00D72ED4">
        <w:t xml:space="preserve"> (ИИК) с указанием классов точности средств измерений (ТТ, ТН, счетчиков), коэффициентов трансформации ТТ, ТН и типа учета (коммерческий/технический).</w:t>
      </w:r>
    </w:p>
    <w:p w14:paraId="5B4EF988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организации системы единого времени.</w:t>
      </w:r>
    </w:p>
    <w:p w14:paraId="7FC7AD05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самодиагностике.</w:t>
      </w:r>
    </w:p>
    <w:p w14:paraId="2A45981F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</w:t>
      </w:r>
      <w:r>
        <w:t>ции электропитания устройств АС</w:t>
      </w:r>
      <w:r w:rsidRPr="00D72ED4">
        <w:t>УЭ</w:t>
      </w:r>
      <w:r>
        <w:t xml:space="preserve"> (предусмотреть основное/резервное питание от СОПТ, при наличии на ПС)</w:t>
      </w:r>
      <w:r w:rsidRPr="00D72ED4">
        <w:t>.</w:t>
      </w:r>
    </w:p>
    <w:p w14:paraId="4AE9A81D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</w:t>
      </w:r>
      <w:r>
        <w:t>ешения по защите компонентов АС</w:t>
      </w:r>
      <w:r w:rsidRPr="00D72ED4">
        <w:t>УЭ от несанкционированного доступа.</w:t>
      </w:r>
    </w:p>
    <w:p w14:paraId="00E34BFD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rPr>
          <w:bCs/>
        </w:rPr>
        <w:lastRenderedPageBreak/>
        <w:t>Перечень всех требований к АСУЭ ПС с разбивкой по уровням (ИИК, ИВКЭ), включая технические требования к оборудованию.</w:t>
      </w:r>
    </w:p>
    <w:p w14:paraId="2AE6C828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Решения по размещению технических средств и их описание.</w:t>
      </w:r>
    </w:p>
    <w:p w14:paraId="7299768E" w14:textId="77777777" w:rsidR="00AD2563" w:rsidRPr="00EE2062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C6708F">
        <w:rPr>
          <w:bCs/>
        </w:rPr>
        <w:t>Решения по выбору оборудования уровня ИВКЭ</w:t>
      </w:r>
      <w:r>
        <w:rPr>
          <w:bCs/>
        </w:rPr>
        <w:t>.</w:t>
      </w:r>
    </w:p>
    <w:p w14:paraId="04660AA1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C6708F">
        <w:rPr>
          <w:bCs/>
        </w:rPr>
        <w:t xml:space="preserve">Решения по оценке надежности системы </w:t>
      </w:r>
      <w:r>
        <w:rPr>
          <w:bCs/>
        </w:rPr>
        <w:t>АСУЭ.</w:t>
      </w:r>
    </w:p>
    <w:p w14:paraId="59B2870C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Перечень всех требований к АС</w:t>
      </w:r>
      <w:r w:rsidRPr="00D72ED4">
        <w:t>УЭ ПС с разбивкой по уровням (ИИК, ИВКЭ), включая технические требования к оборудованию.</w:t>
      </w:r>
    </w:p>
    <w:p w14:paraId="30F3B8EB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Состав оборудования. Решения по использованию существующего оборудования (</w:t>
      </w:r>
      <w:r>
        <w:t>при реконструкции/расширении АС</w:t>
      </w:r>
      <w:r w:rsidRPr="00D72ED4">
        <w:t>УЭ ПС).</w:t>
      </w:r>
    </w:p>
    <w:p w14:paraId="1109D5E2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Перечень работ по созданию </w:t>
      </w:r>
      <w:r>
        <w:t>АСУЭ</w:t>
      </w:r>
      <w:r w:rsidRPr="00D72ED4">
        <w:t>. Для присоединений коммерческого учета</w:t>
      </w:r>
      <w:r>
        <w:t>, на которых предполагается установка счетчиков электроэнергии с организацией расчетов по ним на ОРЭ</w:t>
      </w:r>
      <w:r w:rsidRPr="00D72ED4">
        <w:t xml:space="preserve"> необходимо учесть </w:t>
      </w:r>
      <w:r>
        <w:t>дополнительно соответствие оборудования на этих присоединениях требованиям регламентам НП «Совет рынка»</w:t>
      </w:r>
      <w:r w:rsidRPr="00D72ED4">
        <w:t>.</w:t>
      </w:r>
    </w:p>
    <w:p w14:paraId="415EEFA8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Требование о разработке Программы обеспечения надежности в соответствии с ГОСТ 27.002.89.</w:t>
      </w:r>
    </w:p>
    <w:p w14:paraId="721CCE7A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064FEF">
        <w:t>Создание АСУЭ</w:t>
      </w:r>
      <w:r w:rsidRPr="00B00E32">
        <w:t xml:space="preserve"> </w:t>
      </w:r>
      <w:r w:rsidRPr="00064FEF">
        <w:t xml:space="preserve">в соответствии с «Типовой инструкцией по учету электроэнергии» (СО 153-34.09.101-94); стандартами организации ПАО «Россети» </w:t>
      </w:r>
      <w:r>
        <w:t>СТО 34.01-5.1-009-2021</w:t>
      </w:r>
      <w:r w:rsidRPr="00064FEF">
        <w:t xml:space="preserve"> «Приборы учета электроэнергии. Общие технические требования», СТО 34.01-5.1-010-20</w:t>
      </w:r>
      <w:r>
        <w:t>2</w:t>
      </w:r>
      <w:r w:rsidRPr="00064FEF">
        <w:t>1 «Устройства сбора и передачи данных. Общие технические требования»; Стандартом ПАО «МРСК Центра» «Техническая политика системы учёта электрической энергии с удалённым сбором данных оптового и розничных рынков электрической энергии на объектах Общества» с обеспечением информационной совместимости с АСКУЭ филиала.</w:t>
      </w:r>
    </w:p>
    <w:p w14:paraId="562A2557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организации измере</w:t>
      </w:r>
      <w:r>
        <w:t>ний, организуемых средствами АС</w:t>
      </w:r>
      <w:r w:rsidRPr="00D72ED4">
        <w:t>УЭ, и их метрологическому обеспечению выполнить в соответст</w:t>
      </w:r>
      <w:r>
        <w:t>вии с требованиями настоящего ТЗ</w:t>
      </w:r>
      <w:r w:rsidRPr="00D72ED4">
        <w:t xml:space="preserve"> с оформлением самостоятельным подразделом.</w:t>
      </w:r>
    </w:p>
    <w:p w14:paraId="29E760BC" w14:textId="77777777" w:rsidR="00AD2563" w:rsidRPr="007F6CAC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Обеспечить представление результатов измерения, информации о состоянии средств измерения и объектов измерения из устройства</w:t>
      </w:r>
      <w:r>
        <w:t xml:space="preserve"> сбора и передачи данных (УСПД) </w:t>
      </w:r>
      <w:r w:rsidRPr="00D72ED4">
        <w:t>на уровень информационно-выч</w:t>
      </w:r>
      <w:r>
        <w:t xml:space="preserve">ислительного </w:t>
      </w:r>
      <w:r w:rsidRPr="007F6CAC">
        <w:t>комплекса (ИВК)</w:t>
      </w:r>
      <w:r>
        <w:t xml:space="preserve"> АСУЭ.</w:t>
      </w:r>
    </w:p>
    <w:p w14:paraId="2C76D5E1" w14:textId="77777777" w:rsidR="00AD2563" w:rsidRPr="007F6CAC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7F6CAC">
        <w:t>Обеспечить контроль показателей качества электроэнергии на проектируемых подстанциях согласно ГОСТ 32144-2013, ГОСТ 33073-2014, для чего предусмотреть установку сертифицированных средств измерений контроля ПКЭ с размещением на каждой системе (секции) шин. Организовать сбор данных из средств измерений ПКЭ и их передачу в соответствующий ОИК филиала ПАО «</w:t>
      </w:r>
      <w:r>
        <w:t>Россети</w:t>
      </w:r>
      <w:r w:rsidRPr="007F6CAC">
        <w:t xml:space="preserve"> Центр» -</w:t>
      </w:r>
      <w:r>
        <w:t xml:space="preserve"> </w:t>
      </w:r>
      <w:r w:rsidRPr="007F6CAC">
        <w:t>«</w:t>
      </w:r>
      <w:r>
        <w:t>Воронежэнерго</w:t>
      </w:r>
      <w:r w:rsidRPr="007F6CAC">
        <w:t>».</w:t>
      </w:r>
    </w:p>
    <w:p w14:paraId="65F7DA73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7F6CAC">
        <w:t>Обеспечить возможность вычисления полного баланса электроэнергии</w:t>
      </w:r>
      <w:r w:rsidRPr="00D72ED4">
        <w:t xml:space="preserve"> по ПС в целом, включая вычисление баланса электроэнергии по уровням напряжения, отдельно по шинам (секциям шин) всех классов напряжений, с учетом собственных и хозяйственных нужд, сравнение фактического небаланса с допустимым значением небаланса, а также контроль достоверности передаваемых/получаемых данных.</w:t>
      </w:r>
    </w:p>
    <w:p w14:paraId="70845314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На отходящих ЛЭП предусмотреть установку ТТ в линии для организации учета электроэнергии. Для распределительных устройств 110 кВ и выше с обходной системой шин при обоснованном отсутствии ТТ в линии должны быть разработаны решения по обеспечению автоматической фиксации в УСПД перевода линии на обходной выключатель с отражением в МВИ расчета количества электроэнергии через присоединение.</w:t>
      </w:r>
    </w:p>
    <w:p w14:paraId="1F741649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Измерительные цепи коммерческого учета подключать к отдельным обмоткам ТТ и ТН соответствующих классов точности.</w:t>
      </w:r>
    </w:p>
    <w:p w14:paraId="4387B746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Установку счетчиков</w:t>
      </w:r>
      <w:r>
        <w:t xml:space="preserve"> на присоединениях 35 кВ и выше и оборудования уровня ИВКЭ</w:t>
      </w:r>
      <w:r w:rsidRPr="00D72ED4">
        <w:t xml:space="preserve"> производить в отдельно стоящих шкафах. Целесообразность </w:t>
      </w:r>
      <w:r>
        <w:t>выбора места установки счетчиков электроэнергии для присоединений 6, 10 кВ (КРУ, КРУН, отдельные шкафы/панели или на ячейках)</w:t>
      </w:r>
      <w:r w:rsidRPr="00D72ED4">
        <w:t xml:space="preserve"> обос</w:t>
      </w:r>
      <w:r>
        <w:t>новать в проектной документации</w:t>
      </w:r>
      <w:r w:rsidRPr="00D72ED4">
        <w:t>.</w:t>
      </w:r>
    </w:p>
    <w:p w14:paraId="488EE094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Производить подключение счетчика к ТТ и ТН отдельным кабелем, при этом подсоединение к электросчетчику должно быть проведено через испытательную коробку (специализированный </w:t>
      </w:r>
      <w:proofErr w:type="spellStart"/>
      <w:r w:rsidRPr="00D72ED4">
        <w:t>клеммник</w:t>
      </w:r>
      <w:proofErr w:type="spellEnd"/>
      <w:r w:rsidRPr="00D72ED4">
        <w:t>), расположенную непосредственно под счетчиком.</w:t>
      </w:r>
    </w:p>
    <w:p w14:paraId="2C4A7A0A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lastRenderedPageBreak/>
        <w:t xml:space="preserve">Выводы измерительных трансформаторов, вторичные измерительные </w:t>
      </w:r>
      <w:r>
        <w:t>цепи и шкафы с оборудованием АСУЭ</w:t>
      </w:r>
      <w:r w:rsidRPr="00D72ED4">
        <w:t xml:space="preserve"> должны быть защищены от несанкционированного доступа.</w:t>
      </w:r>
    </w:p>
    <w:p w14:paraId="4038972B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Определить направление, состав и характеристики данных, передаваемых на другие уровни управления, включая расчет объемов передаваемой информации.</w:t>
      </w:r>
    </w:p>
    <w:p w14:paraId="560C15AD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Выполн</w:t>
      </w:r>
      <w:r>
        <w:t>ить интеграцию АСУЭ</w:t>
      </w:r>
      <w:r w:rsidRPr="00D72ED4">
        <w:t xml:space="preserve"> с </w:t>
      </w:r>
      <w:r w:rsidR="00FA5CA0" w:rsidRPr="007F6CAC">
        <w:t>АСУ ТП</w:t>
      </w:r>
      <w:r w:rsidRPr="00D72ED4">
        <w:t xml:space="preserve"> ПС в части: передачи в </w:t>
      </w:r>
      <w:r w:rsidR="00FA5CA0" w:rsidRPr="007F6CAC">
        <w:t>АСУ ТП</w:t>
      </w:r>
      <w:r w:rsidRPr="00D72ED4">
        <w:t xml:space="preserve"> результатов измерения количественных параметров электроэнергии, информации о неисправности элеме</w:t>
      </w:r>
      <w:r>
        <w:t>нтов АС</w:t>
      </w:r>
      <w:r w:rsidRPr="00D72ED4">
        <w:t>УЭ (УСПД, электросчетчиков, каналообразующей аппаратуры).</w:t>
      </w:r>
    </w:p>
    <w:p w14:paraId="28A86B83" w14:textId="77777777" w:rsidR="00AD2563" w:rsidRPr="006D7177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В </w:t>
      </w:r>
      <w:r w:rsidRPr="006D7177">
        <w:t>проектной документации представить решения по метрологическому обеспечению АСУЭ.</w:t>
      </w:r>
    </w:p>
    <w:p w14:paraId="60313603" w14:textId="77777777" w:rsidR="003A5C78" w:rsidRPr="003A5C78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6D7177">
        <w:rPr>
          <w:bCs/>
        </w:rPr>
        <w:t>В проектной документации представить состав работ по созданию АСУЭ и порядок контроля за созданием и приемкой системы в эксплуатацию</w:t>
      </w:r>
      <w:r w:rsidR="003A5C78" w:rsidRPr="003A5C78">
        <w:t>.</w:t>
      </w:r>
    </w:p>
    <w:p w14:paraId="5AF1FE7C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D72ED4">
        <w:rPr>
          <w:b/>
        </w:rPr>
        <w:t>В части создания/модернизации систем связи выполнить/определить:</w:t>
      </w:r>
    </w:p>
    <w:p w14:paraId="10BCBC62" w14:textId="77777777" w:rsidR="00AD2563" w:rsidRPr="006D7177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Организационно-технические решения по созданию/модернизации систем связи для передачи корпоративной и технологической информации (отдельным томом) в соответствующие предприятия электроэнергетики включая:</w:t>
      </w:r>
    </w:p>
    <w:p w14:paraId="3393AD35" w14:textId="77777777" w:rsidR="00AD2563" w:rsidRPr="006D7177" w:rsidRDefault="00AD2563" w:rsidP="00872076">
      <w:pPr>
        <w:pStyle w:val="aff4"/>
        <w:widowControl w:val="0"/>
        <w:numPr>
          <w:ilvl w:val="4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Волоконно-оптические линии связи (ВОЛС) и системы передачи (СП</w:t>
      </w:r>
      <w:proofErr w:type="gramStart"/>
      <w:r w:rsidRPr="006D7177">
        <w:t>),  (</w:t>
      </w:r>
      <w:proofErr w:type="gramEnd"/>
      <w:r w:rsidRPr="006D7177">
        <w:t xml:space="preserve">ВОЛС для организации основного цифрового канала передачи данных от ПС Задонская  до узла связи ЦУС). </w:t>
      </w:r>
    </w:p>
    <w:p w14:paraId="4368872C" w14:textId="77777777" w:rsidR="00AD2563" w:rsidRPr="006D7177" w:rsidRDefault="00AD2563" w:rsidP="00872076">
      <w:pPr>
        <w:pStyle w:val="aff4"/>
        <w:widowControl w:val="0"/>
        <w:numPr>
          <w:ilvl w:val="4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Проектом предусмотреть необходимость модернизации существующего каналообразующего оборудования и установки резервируемых коммутаторов, обеспечивающих поддержку:</w:t>
      </w:r>
    </w:p>
    <w:p w14:paraId="1C167050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сегментирования сети по технологии VLAN, в том числе поддерживать организацию магистральных каналов передачи данных (802.1q);</w:t>
      </w:r>
    </w:p>
    <w:p w14:paraId="23DF71EC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защиты сети на уровне L2 от появления колец </w:t>
      </w:r>
      <w:proofErr w:type="spellStart"/>
      <w:r w:rsidRPr="006D7177">
        <w:t>Spanning</w:t>
      </w:r>
      <w:proofErr w:type="spellEnd"/>
      <w:r w:rsidRPr="006D7177">
        <w:t xml:space="preserve"> </w:t>
      </w:r>
      <w:proofErr w:type="spellStart"/>
      <w:r w:rsidRPr="006D7177">
        <w:t>Tree</w:t>
      </w:r>
      <w:proofErr w:type="spellEnd"/>
      <w:r w:rsidRPr="006D7177">
        <w:t xml:space="preserve"> </w:t>
      </w:r>
      <w:proofErr w:type="spellStart"/>
      <w:r w:rsidRPr="006D7177">
        <w:t>Protocol</w:t>
      </w:r>
      <w:proofErr w:type="spellEnd"/>
      <w:r w:rsidRPr="006D7177">
        <w:t xml:space="preserve"> (STP, RSTP, MSTP);</w:t>
      </w:r>
    </w:p>
    <w:p w14:paraId="4E2241CD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технологии агрегирования каналов связи (протокол 802.3ad);</w:t>
      </w:r>
    </w:p>
    <w:p w14:paraId="134331DD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протоколов LLDP (802.1ad) + LLDP MED (опционально);</w:t>
      </w:r>
    </w:p>
    <w:p w14:paraId="13DC9D57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при необходимости разграничения доступа на основании сетевой информации оборудование должно поддерживать списки контроля доступа (на основе уровней L4, L3, L2 модели OSI);</w:t>
      </w:r>
    </w:p>
    <w:p w14:paraId="118CD2F9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709" w:firstLine="0"/>
        <w:contextualSpacing/>
        <w:jc w:val="both"/>
      </w:pPr>
      <w:r w:rsidRPr="006D7177">
        <w:t>протоколов сетевой аутентификации и авторизации (RADIUS)</w:t>
      </w:r>
      <w:r w:rsidRPr="006D7177">
        <w:br/>
        <w:t xml:space="preserve">– </w:t>
      </w:r>
      <w:r w:rsidRPr="006D7177">
        <w:tab/>
        <w:t>протоколов синхронизации времени (NTP);</w:t>
      </w:r>
    </w:p>
    <w:p w14:paraId="62864F0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технологии </w:t>
      </w:r>
      <w:proofErr w:type="spellStart"/>
      <w:r w:rsidRPr="006D7177">
        <w:t>зеркалирования</w:t>
      </w:r>
      <w:proofErr w:type="spellEnd"/>
      <w:r w:rsidRPr="006D7177">
        <w:t xml:space="preserve"> трафика;</w:t>
      </w:r>
    </w:p>
    <w:p w14:paraId="5593B98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протоколов управления (SSH и/или </w:t>
      </w:r>
      <w:proofErr w:type="spellStart"/>
      <w:r w:rsidRPr="006D7177">
        <w:t>Telnet</w:t>
      </w:r>
      <w:proofErr w:type="spellEnd"/>
      <w:r w:rsidRPr="006D7177">
        <w:t xml:space="preserve"> — обязательно, </w:t>
      </w:r>
      <w:proofErr w:type="spellStart"/>
      <w:r w:rsidRPr="006D7177">
        <w:t>http</w:t>
      </w:r>
      <w:proofErr w:type="spellEnd"/>
      <w:r w:rsidRPr="006D7177">
        <w:t xml:space="preserve"> или </w:t>
      </w:r>
      <w:proofErr w:type="spellStart"/>
      <w:r w:rsidRPr="006D7177">
        <w:t>https</w:t>
      </w:r>
      <w:proofErr w:type="spellEnd"/>
      <w:r w:rsidRPr="006D7177">
        <w:t xml:space="preserve"> — опционально);</w:t>
      </w:r>
    </w:p>
    <w:p w14:paraId="1F4264E3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протоколов управление SNMP;</w:t>
      </w:r>
    </w:p>
    <w:p w14:paraId="51252C4F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протоколов регистрации событий </w:t>
      </w:r>
      <w:proofErr w:type="spellStart"/>
      <w:r w:rsidRPr="006D7177">
        <w:t>Syslog</w:t>
      </w:r>
      <w:proofErr w:type="spellEnd"/>
      <w:r w:rsidRPr="006D7177">
        <w:t>;</w:t>
      </w:r>
    </w:p>
    <w:p w14:paraId="1A21B65B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достаточного количества портов для подключения технологического оборудования, АРМ пользователей и периферийного оборудования;</w:t>
      </w:r>
    </w:p>
    <w:p w14:paraId="1A5D8AD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подключения линиями связи, соответствующими спецификациям, включая их комбинации, 802.3u 100BASE-TX, или 802.3ab 1000BASE-T, или 802.3z </w:t>
      </w:r>
      <w:proofErr w:type="spellStart"/>
      <w:r w:rsidRPr="006D7177">
        <w:t>Gigabit</w:t>
      </w:r>
      <w:proofErr w:type="spellEnd"/>
      <w:r w:rsidRPr="006D7177">
        <w:t xml:space="preserve"> </w:t>
      </w:r>
      <w:proofErr w:type="spellStart"/>
      <w:r w:rsidRPr="006D7177">
        <w:t>Ethernet</w:t>
      </w:r>
      <w:proofErr w:type="spellEnd"/>
      <w:r w:rsidRPr="006D7177">
        <w:t>;</w:t>
      </w:r>
    </w:p>
    <w:p w14:paraId="11A516E8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в случае необходимости, обеспечивать подключение магистральных линий связи, соответствующих спецификации 802.3ae 10 </w:t>
      </w:r>
      <w:proofErr w:type="spellStart"/>
      <w:r w:rsidRPr="006D7177">
        <w:t>Gigabit</w:t>
      </w:r>
      <w:proofErr w:type="spellEnd"/>
      <w:r w:rsidRPr="006D7177">
        <w:t xml:space="preserve"> </w:t>
      </w:r>
      <w:proofErr w:type="spellStart"/>
      <w:r w:rsidRPr="006D7177">
        <w:t>Ethernet</w:t>
      </w:r>
      <w:proofErr w:type="spellEnd"/>
      <w:r w:rsidRPr="006D7177">
        <w:t>;</w:t>
      </w:r>
    </w:p>
    <w:p w14:paraId="056C74DD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кольцевой технологии;</w:t>
      </w:r>
    </w:p>
    <w:p w14:paraId="2CCBE6B4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обеспечивать предоставление информации о потоках трафика (протокол </w:t>
      </w:r>
      <w:proofErr w:type="spellStart"/>
      <w:r w:rsidRPr="006D7177">
        <w:t>NetFlow</w:t>
      </w:r>
      <w:proofErr w:type="spellEnd"/>
      <w:r w:rsidRPr="006D7177">
        <w:t xml:space="preserve">, или </w:t>
      </w:r>
      <w:proofErr w:type="spellStart"/>
      <w:r w:rsidRPr="006D7177">
        <w:t>NetStream</w:t>
      </w:r>
      <w:proofErr w:type="spellEnd"/>
      <w:r w:rsidRPr="006D7177">
        <w:t xml:space="preserve">, или </w:t>
      </w:r>
      <w:proofErr w:type="spellStart"/>
      <w:r w:rsidRPr="006D7177">
        <w:t>Cflow</w:t>
      </w:r>
      <w:proofErr w:type="spellEnd"/>
      <w:r w:rsidRPr="006D7177">
        <w:t xml:space="preserve">, или </w:t>
      </w:r>
      <w:proofErr w:type="spellStart"/>
      <w:r w:rsidRPr="006D7177">
        <w:t>Jflow</w:t>
      </w:r>
      <w:proofErr w:type="spellEnd"/>
      <w:r w:rsidRPr="006D7177">
        <w:t xml:space="preserve">, или </w:t>
      </w:r>
      <w:proofErr w:type="spellStart"/>
      <w:r w:rsidRPr="006D7177">
        <w:t>cflowd</w:t>
      </w:r>
      <w:proofErr w:type="spellEnd"/>
      <w:r w:rsidRPr="006D7177">
        <w:t xml:space="preserve">, или </w:t>
      </w:r>
      <w:proofErr w:type="spellStart"/>
      <w:r w:rsidRPr="006D7177">
        <w:t>sFlow</w:t>
      </w:r>
      <w:proofErr w:type="spellEnd"/>
      <w:r w:rsidRPr="006D7177">
        <w:t>, или их аналоги) (опционально);</w:t>
      </w:r>
    </w:p>
    <w:p w14:paraId="255E4582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протоколов безопасности, обеспечивающие защиту от атак:</w:t>
      </w:r>
    </w:p>
    <w:p w14:paraId="2C9D55F5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BPDU </w:t>
      </w:r>
      <w:proofErr w:type="spellStart"/>
      <w:r w:rsidRPr="006D7177">
        <w:t>Guard</w:t>
      </w:r>
      <w:proofErr w:type="spellEnd"/>
    </w:p>
    <w:p w14:paraId="2AF767A7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DHCP </w:t>
      </w:r>
      <w:proofErr w:type="spellStart"/>
      <w:r w:rsidRPr="006D7177">
        <w:t>Snooping</w:t>
      </w:r>
      <w:proofErr w:type="spellEnd"/>
    </w:p>
    <w:p w14:paraId="70504EBA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IP </w:t>
      </w:r>
      <w:proofErr w:type="spellStart"/>
      <w:r w:rsidRPr="006D7177">
        <w:t>Source</w:t>
      </w:r>
      <w:proofErr w:type="spellEnd"/>
      <w:r w:rsidRPr="006D7177">
        <w:t xml:space="preserve"> </w:t>
      </w:r>
      <w:proofErr w:type="spellStart"/>
      <w:r w:rsidRPr="006D7177">
        <w:t>Guard</w:t>
      </w:r>
      <w:proofErr w:type="spellEnd"/>
    </w:p>
    <w:p w14:paraId="53E92656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proofErr w:type="spellStart"/>
      <w:r w:rsidRPr="006D7177">
        <w:t>Dynamic</w:t>
      </w:r>
      <w:proofErr w:type="spellEnd"/>
      <w:r w:rsidRPr="006D7177">
        <w:t xml:space="preserve"> ARP </w:t>
      </w:r>
      <w:proofErr w:type="spellStart"/>
      <w:r w:rsidRPr="006D7177">
        <w:t>Inspection</w:t>
      </w:r>
      <w:proofErr w:type="spellEnd"/>
    </w:p>
    <w:p w14:paraId="32709952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обеспечивать проверку подлинности на основе MAC-адреса, ограничение </w:t>
      </w:r>
      <w:r w:rsidRPr="006D7177">
        <w:lastRenderedPageBreak/>
        <w:t>количества MAC-адресов, статические MAC-адреса;</w:t>
      </w:r>
    </w:p>
    <w:p w14:paraId="24B69DBB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механизмов качества обслуживания (</w:t>
      </w:r>
      <w:proofErr w:type="spellStart"/>
      <w:r w:rsidRPr="006D7177">
        <w:t>QoS</w:t>
      </w:r>
      <w:proofErr w:type="spellEnd"/>
      <w:r w:rsidRPr="006D7177">
        <w:t>);</w:t>
      </w:r>
    </w:p>
    <w:p w14:paraId="0CCDD897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полностью отказоустойчивой конфигурации с резервированием управляющих модулей, коммутационных матриц и блоков питания либо объединения устройств ЛВС в единый стек.</w:t>
      </w:r>
    </w:p>
    <w:p w14:paraId="4FFAE189" w14:textId="77777777" w:rsidR="00AD2563" w:rsidRPr="006D7177" w:rsidRDefault="00AD2563" w:rsidP="00872076">
      <w:pPr>
        <w:pStyle w:val="aff4"/>
        <w:widowControl w:val="0"/>
        <w:numPr>
          <w:ilvl w:val="4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Проектом предусмотреть необходимость модернизации существующего каналообразующего оборудования и установки резервируемых маршрутизаторов, обеспечивающих поддержку:</w:t>
      </w:r>
    </w:p>
    <w:p w14:paraId="66AB25F3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 сегментирования сети по технологии VLAN, в том числе поддерживать организацию магистральных каналов передачи данных (802.1q), поддерживать логические маршрутизируемые </w:t>
      </w:r>
      <w:proofErr w:type="spellStart"/>
      <w:r w:rsidRPr="006D7177">
        <w:t>ip</w:t>
      </w:r>
      <w:proofErr w:type="spellEnd"/>
      <w:r w:rsidRPr="006D7177">
        <w:t xml:space="preserve"> интерфейсы VLAN.</w:t>
      </w:r>
    </w:p>
    <w:p w14:paraId="4EDBCBAB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 технологии агрегирования каналов связи (протокол 802.3ad), списки контроля доступа (на основе уровней L3, L2 модели OSI), протоколы управления (SSH и/или </w:t>
      </w:r>
      <w:proofErr w:type="spellStart"/>
      <w:r w:rsidRPr="006D7177">
        <w:t>Telnet</w:t>
      </w:r>
      <w:proofErr w:type="spellEnd"/>
      <w:r w:rsidRPr="006D7177">
        <w:t xml:space="preserve">), протокол регистрации событий </w:t>
      </w:r>
      <w:proofErr w:type="spellStart"/>
      <w:r w:rsidRPr="006D7177">
        <w:t>Syslog</w:t>
      </w:r>
      <w:proofErr w:type="spellEnd"/>
      <w:r w:rsidRPr="006D7177">
        <w:t>.</w:t>
      </w:r>
    </w:p>
    <w:p w14:paraId="61214AA4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  <w:rPr>
          <w:lang w:val="en-US"/>
        </w:rPr>
      </w:pPr>
      <w:r w:rsidRPr="006D7177">
        <w:t>стека</w:t>
      </w:r>
      <w:r w:rsidRPr="006D7177">
        <w:rPr>
          <w:lang w:val="en-US"/>
        </w:rPr>
        <w:t xml:space="preserve"> </w:t>
      </w:r>
      <w:r w:rsidRPr="006D7177">
        <w:t>протоколов</w:t>
      </w:r>
      <w:r w:rsidRPr="006D7177">
        <w:rPr>
          <w:lang w:val="en-US"/>
        </w:rPr>
        <w:t xml:space="preserve"> MPLS-IP, MPLS Traffic Engineering.</w:t>
      </w:r>
    </w:p>
    <w:p w14:paraId="55396884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защиты сети на уровне L2 от появления колец </w:t>
      </w:r>
      <w:proofErr w:type="spellStart"/>
      <w:r w:rsidRPr="006D7177">
        <w:t>Spanning</w:t>
      </w:r>
      <w:proofErr w:type="spellEnd"/>
      <w:r w:rsidRPr="006D7177">
        <w:t xml:space="preserve"> </w:t>
      </w:r>
      <w:proofErr w:type="spellStart"/>
      <w:r w:rsidRPr="006D7177">
        <w:t>Tree</w:t>
      </w:r>
      <w:proofErr w:type="spellEnd"/>
      <w:r w:rsidRPr="006D7177">
        <w:t xml:space="preserve"> </w:t>
      </w:r>
      <w:proofErr w:type="spellStart"/>
      <w:r w:rsidRPr="006D7177">
        <w:t>Protocol</w:t>
      </w:r>
      <w:proofErr w:type="spellEnd"/>
      <w:r w:rsidRPr="006D7177">
        <w:t xml:space="preserve"> (</w:t>
      </w:r>
      <w:proofErr w:type="gramStart"/>
      <w:r w:rsidRPr="006D7177">
        <w:t>STP,RSTP</w:t>
      </w:r>
      <w:proofErr w:type="gramEnd"/>
      <w:r w:rsidRPr="006D7177">
        <w:t>, MSTP);</w:t>
      </w:r>
    </w:p>
    <w:p w14:paraId="166B8239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обеспечения статической и динамической маршрутизацию (протоколы OSPFv2, BGP, MP-BGP), поддерживать протокол VRRP или его аналоги.</w:t>
      </w:r>
    </w:p>
    <w:p w14:paraId="356F7842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возможности тестирования показателей качества канала (опционально).</w:t>
      </w:r>
    </w:p>
    <w:p w14:paraId="1065549F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полностью отказоустойчивую конфигурацию с резервированием управляющих модулей, коммутационных матриц и блоков питания либо объединения устройств ЛВС в единый стек.</w:t>
      </w:r>
    </w:p>
    <w:p w14:paraId="1A6C06AB" w14:textId="77777777" w:rsidR="00AD2563" w:rsidRPr="006D7177" w:rsidRDefault="00AD2563" w:rsidP="00872076">
      <w:pPr>
        <w:widowControl w:val="0"/>
        <w:tabs>
          <w:tab w:val="left" w:pos="180"/>
          <w:tab w:val="left" w:pos="1080"/>
        </w:tabs>
        <w:ind w:firstLine="709"/>
        <w:contextualSpacing/>
        <w:jc w:val="both"/>
      </w:pPr>
      <w:r w:rsidRPr="006D7177">
        <w:t>–</w:t>
      </w:r>
      <w:r w:rsidRPr="006D7177">
        <w:tab/>
        <w:t xml:space="preserve">при подключении к общедоступным сетям, обеспечивать функцию защиты ЛВС и ее пользователей от сетевых атак, а также возможность трансляции IP адресов (NAT/PAT) в соответствии с требованиями технического задания. </w:t>
      </w:r>
    </w:p>
    <w:p w14:paraId="3D489CB9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механизма качества обслуживания (</w:t>
      </w:r>
      <w:proofErr w:type="spellStart"/>
      <w:r w:rsidRPr="006D7177">
        <w:t>QoS</w:t>
      </w:r>
      <w:proofErr w:type="spellEnd"/>
      <w:r w:rsidRPr="006D7177">
        <w:t>).</w:t>
      </w:r>
    </w:p>
    <w:p w14:paraId="25B12D71" w14:textId="77777777" w:rsidR="00AD2563" w:rsidRPr="006D7177" w:rsidRDefault="00AD2563" w:rsidP="00872076">
      <w:pPr>
        <w:widowControl w:val="0"/>
        <w:tabs>
          <w:tab w:val="left" w:pos="180"/>
          <w:tab w:val="left" w:pos="1080"/>
        </w:tabs>
        <w:ind w:firstLine="709"/>
        <w:contextualSpacing/>
        <w:jc w:val="both"/>
      </w:pPr>
      <w:r w:rsidRPr="006D7177">
        <w:t>Количество, тип и используемые интерфейсы коммутаторов и маршрутизаторов определить на этапе предпроектного обследования по согласованию с Заказчиком.</w:t>
      </w:r>
    </w:p>
    <w:p w14:paraId="1928FF6D" w14:textId="77777777" w:rsidR="00AD2563" w:rsidRPr="006D7177" w:rsidRDefault="00AD2563" w:rsidP="00872076">
      <w:pPr>
        <w:pStyle w:val="aff4"/>
        <w:widowControl w:val="0"/>
        <w:numPr>
          <w:ilvl w:val="4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 xml:space="preserve">Комплекс </w:t>
      </w:r>
      <w:proofErr w:type="spellStart"/>
      <w:r w:rsidRPr="006D7177">
        <w:t>внутриобъектной</w:t>
      </w:r>
      <w:proofErr w:type="spellEnd"/>
      <w:r w:rsidRPr="006D7177">
        <w:t xml:space="preserve"> связи, включая структурированную кабельную систему (СКС), локальную вычислительную сеть (ЛВС), систему телефонной, оперативно-диспетчерской, селекторной и громкоговорящей радиопоисковой связи, записи диспетчерских переговоров. Состав и объем </w:t>
      </w:r>
      <w:proofErr w:type="spellStart"/>
      <w:r w:rsidRPr="006D7177">
        <w:t>внутриобъектной</w:t>
      </w:r>
      <w:proofErr w:type="spellEnd"/>
      <w:r w:rsidRPr="006D7177">
        <w:t xml:space="preserve"> связи уточнить в проектной документации с учетом решений по персоналу диспетчерско-технологическому управлению ПС (с постоянным или без постоянного обслуживающего).</w:t>
      </w:r>
    </w:p>
    <w:p w14:paraId="54DBB4FD" w14:textId="77777777" w:rsidR="00AD2563" w:rsidRPr="006D7177" w:rsidRDefault="00AD2563" w:rsidP="00872076">
      <w:pPr>
        <w:pStyle w:val="aff4"/>
        <w:widowControl w:val="0"/>
        <w:numPr>
          <w:ilvl w:val="4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Обеспечение инфраструктуры, включая:</w:t>
      </w:r>
    </w:p>
    <w:p w14:paraId="2840E7C8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организацию системы бесперебойного электропитания 48 </w:t>
      </w:r>
      <w:proofErr w:type="gramStart"/>
      <w:r w:rsidRPr="006D7177">
        <w:t>В</w:t>
      </w:r>
      <w:proofErr w:type="gramEnd"/>
      <w:r w:rsidRPr="006D7177">
        <w:t xml:space="preserve"> постоянного тока и 220 В переменного тока для всех систем связи с обеспечением непрерывной работы при отсутствии внешнего энергоснабжения (не менее 2 часов), включая мониторинг состояния системы гарантированного электропитания систем связи с функцией оповещения оперативного персонала объекта электроэнергетики об аварийных отклонениях в режиме работы системы гарантированного электропитания.</w:t>
      </w:r>
    </w:p>
    <w:p w14:paraId="5D08B819" w14:textId="77777777" w:rsidR="00AD2563" w:rsidRPr="006D7177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В составе проектной документации должны быть разработаны и обоснованы организационно-технические решения по созданию новых и модернизации существующих систем связи, включая:</w:t>
      </w:r>
    </w:p>
    <w:p w14:paraId="328B8C1F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Таблицу распределения информационных потоков.</w:t>
      </w:r>
    </w:p>
    <w:p w14:paraId="2E8B5076" w14:textId="4CCE1AF4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 xml:space="preserve">Сопряжение со смежными системами связи, а также решения по подключению технологических и корпоративных систем объекта (РЗ, СА, ПА и РА, СМПР, РАС, ОМП, </w:t>
      </w:r>
      <w:r w:rsidR="00FA5CA0" w:rsidRPr="007F6CAC">
        <w:t>АСУ ТП</w:t>
      </w:r>
      <w:r w:rsidR="00A858CD">
        <w:t xml:space="preserve"> (СТМ)</w:t>
      </w:r>
      <w:r w:rsidRPr="006D7177">
        <w:t xml:space="preserve">, АСУЭ, телефония и т.д.) к системам связи. </w:t>
      </w:r>
    </w:p>
    <w:p w14:paraId="319A987C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Организацию систем маршрутизации и коммутации для сетей передачи данных, включая систему IP-адресации.</w:t>
      </w:r>
    </w:p>
    <w:p w14:paraId="12D889D1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 xml:space="preserve">Организацию системы управления, системы служебной связи, резервирования, </w:t>
      </w:r>
      <w:r w:rsidRPr="006D7177">
        <w:lastRenderedPageBreak/>
        <w:t>аварийной сигнализации, системы тактовой синхронизации, электропитания.</w:t>
      </w:r>
    </w:p>
    <w:p w14:paraId="182BD651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Решения по размещению оборудования связи, в том числе по подготовке (приспособлению) помещений для размещения оборудования связи.</w:t>
      </w:r>
    </w:p>
    <w:p w14:paraId="64C9AE86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Организацию эксплуатации, включая ремонтно-восстановительные работы.</w:t>
      </w:r>
    </w:p>
    <w:p w14:paraId="2839475D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 xml:space="preserve">Состав оборудования с указанием наименований и обозначений оборудования, приведенных на схемах. </w:t>
      </w:r>
    </w:p>
    <w:p w14:paraId="387377DA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Расчеты, в том числе:</w:t>
      </w:r>
    </w:p>
    <w:p w14:paraId="40C9C175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пропускной способности и емкости создаваемых систем связи;</w:t>
      </w:r>
    </w:p>
    <w:p w14:paraId="170F887D" w14:textId="09F739CE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параметров надежности, включая коэффициент готовности проектируемых каналов связи для оперативно-диспетчерской связи, </w:t>
      </w:r>
      <w:r w:rsidR="00F549C8">
        <w:t>АСУ ТП</w:t>
      </w:r>
      <w:r w:rsidR="00A858CD">
        <w:t xml:space="preserve"> (СТМ)</w:t>
      </w:r>
      <w:r w:rsidRPr="006D7177">
        <w:t>, РЗА;</w:t>
      </w:r>
    </w:p>
    <w:p w14:paraId="49F3D4DD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задержки для каналов передачи РЗА (по необходимости, при использовании ВОЛС для РЗА);</w:t>
      </w:r>
    </w:p>
    <w:p w14:paraId="2A39F7A1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систем электропитания;</w:t>
      </w:r>
    </w:p>
    <w:p w14:paraId="0CDDB10F" w14:textId="77777777" w:rsidR="00AD2563" w:rsidRPr="006D7177" w:rsidRDefault="00AD2563" w:rsidP="00872076">
      <w:pPr>
        <w:pStyle w:val="Default"/>
        <w:numPr>
          <w:ilvl w:val="0"/>
          <w:numId w:val="8"/>
        </w:numPr>
        <w:tabs>
          <w:tab w:val="clear" w:pos="1353"/>
        </w:tabs>
        <w:ind w:left="1134" w:hanging="425"/>
        <w:contextualSpacing/>
      </w:pPr>
      <w:r w:rsidRPr="006D7177">
        <w:rPr>
          <w:color w:val="auto"/>
        </w:rPr>
        <w:t>наведенного потенциала электрического поля</w:t>
      </w:r>
      <w:r w:rsidRPr="006D7177">
        <w:t>;</w:t>
      </w:r>
      <w:r w:rsidRPr="006D7177">
        <w:rPr>
          <w:color w:val="auto"/>
        </w:rPr>
        <w:t xml:space="preserve"> </w:t>
      </w:r>
    </w:p>
    <w:p w14:paraId="2FDE508F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Схемы и чертежи с позиционным обозначением оборудования в спецификации, включая:</w:t>
      </w:r>
    </w:p>
    <w:p w14:paraId="7EC55C0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схему соединения узлов (линейную схему);</w:t>
      </w:r>
    </w:p>
    <w:p w14:paraId="74698AA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общую структурную схему организации связи;</w:t>
      </w:r>
    </w:p>
    <w:p w14:paraId="0FFA3052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схемы организации связи по каждой из проектируемых систем;</w:t>
      </w:r>
    </w:p>
    <w:p w14:paraId="0C1C7E0D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схемы организации наложенных сетей;</w:t>
      </w:r>
    </w:p>
    <w:p w14:paraId="3C1C7E68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схемы организации основных и резервных/дублирующих каналов связи (голос, данные) между проектируемым объектом и соответствующими центрами управления с отображением маршрутов прохождения;</w:t>
      </w:r>
    </w:p>
    <w:p w14:paraId="2C2A32C6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структурную схему организации каналов РЗ и ПА (с учетом различных сред передачи, включая каналы по выделенным волокнам);</w:t>
      </w:r>
    </w:p>
    <w:p w14:paraId="69EAAB59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схемы организации системы управления, каналов служебной связи, резервирования, ТСС, электропитания оборудования;</w:t>
      </w:r>
    </w:p>
    <w:p w14:paraId="6ABC51D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размещение оборудования связи;</w:t>
      </w:r>
    </w:p>
    <w:p w14:paraId="559D9800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схемы организации линейно-кабельных сооружений.</w:t>
      </w:r>
    </w:p>
    <w:p w14:paraId="19DD167D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Технические требования на каждую систему связи, включая линейно-кабельные сооружения.</w:t>
      </w:r>
    </w:p>
    <w:p w14:paraId="51B46EC2" w14:textId="77777777" w:rsidR="00283421" w:rsidRPr="00953E5B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Все решения должны быть взаимоувязаны с существующими цифровыми каналами, организованными транзитом.</w:t>
      </w:r>
    </w:p>
    <w:p w14:paraId="1209EEE8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D72ED4">
        <w:rPr>
          <w:b/>
        </w:rPr>
        <w:t>Технические решения в части метрологического обеспечения.</w:t>
      </w:r>
    </w:p>
    <w:p w14:paraId="221EF95F" w14:textId="63F929E7" w:rsidR="00AD2563" w:rsidRPr="006D7177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6D7177">
        <w:t xml:space="preserve">Раздел «Метрологическое обеспечение» должен быть оформлен самостоятельным томом (разделом) и содержать сводную ведомость с перечнем разделов по МО, входящих в состав проектной документации на отдельные системы (АСУЭ, </w:t>
      </w:r>
      <w:r w:rsidR="00FA5CA0" w:rsidRPr="007F6CAC">
        <w:t>АСУ ТП</w:t>
      </w:r>
      <w:r w:rsidR="00A858CD">
        <w:t xml:space="preserve"> (СТМ)</w:t>
      </w:r>
      <w:r w:rsidRPr="006D7177">
        <w:t>), а также не входящих в информационные системы. При этом раздел по МО каждой из систем оформляется самостоятельным подразделом в составе соответствующей проектной документации.</w:t>
      </w:r>
    </w:p>
    <w:p w14:paraId="1951891B" w14:textId="03228995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6D7177">
        <w:t>Решения по МО изм</w:t>
      </w:r>
      <w:r w:rsidRPr="00D72ED4">
        <w:t xml:space="preserve">ерений </w:t>
      </w:r>
      <w:r w:rsidR="00FA5CA0" w:rsidRPr="007F6CAC">
        <w:t>АСУ ТП</w:t>
      </w:r>
      <w:r w:rsidR="00A858CD">
        <w:t xml:space="preserve"> (СТМ)</w:t>
      </w:r>
      <w:r w:rsidRPr="00D72ED4">
        <w:t xml:space="preserve"> должны соответствовать настоящему </w:t>
      </w:r>
      <w:r>
        <w:t>ТЗ</w:t>
      </w:r>
      <w:r w:rsidRPr="00D72ED4">
        <w:t xml:space="preserve"> и включать требования к комплексу мероприятий по МО на всех этапах жизненного цикла СИ:</w:t>
      </w:r>
    </w:p>
    <w:p w14:paraId="6805913F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разработка и аттестация в установленном порядке МИ для каждого вида измерений с группировкой по ИК идентичной структуры и нормированием МХ по каждому ИК;</w:t>
      </w:r>
    </w:p>
    <w:p w14:paraId="38A1FFD2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метрологическая экспертиза технической документации;</w:t>
      </w:r>
    </w:p>
    <w:p w14:paraId="39DFDE47" w14:textId="219959A6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 xml:space="preserve">утверждение типа </w:t>
      </w:r>
      <w:r w:rsidR="00FA5CA0" w:rsidRPr="007F6CAC">
        <w:t>АСУ ТП</w:t>
      </w:r>
      <w:r w:rsidR="00A858CD">
        <w:t xml:space="preserve"> (СТМ)</w:t>
      </w:r>
      <w:r w:rsidRPr="00D72ED4">
        <w:t xml:space="preserve"> как единичного экземпляра СИ (по ИК, относящихся к сфере государственного регулирования);</w:t>
      </w:r>
    </w:p>
    <w:p w14:paraId="5C5F0C1A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поверка/калибровка СИ, ИК;</w:t>
      </w:r>
    </w:p>
    <w:p w14:paraId="45603822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разработка методики поверки/калибровки ИК;</w:t>
      </w:r>
    </w:p>
    <w:p w14:paraId="17563F67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оформление паспортов-протоколов по каждому ИК;</w:t>
      </w:r>
    </w:p>
    <w:p w14:paraId="62CB1E18" w14:textId="0A99F4F1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lastRenderedPageBreak/>
        <w:t xml:space="preserve">метрологический надзор и контроль за применением СИ, ИК, </w:t>
      </w:r>
      <w:r w:rsidR="00FA5CA0" w:rsidRPr="007F6CAC">
        <w:t>АСУ ТП</w:t>
      </w:r>
      <w:r w:rsidR="00A858CD">
        <w:t xml:space="preserve"> (СТМ)</w:t>
      </w:r>
      <w:r w:rsidRPr="00D72ED4">
        <w:t xml:space="preserve"> в целом, аттестованными МИ в процессе эксплуатации.</w:t>
      </w:r>
    </w:p>
    <w:p w14:paraId="254E6A18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Решения по </w:t>
      </w:r>
      <w:r>
        <w:t>метрологическому обеспечению АС</w:t>
      </w:r>
      <w:r w:rsidRPr="00D72ED4">
        <w:t>УЭ должны</w:t>
      </w:r>
      <w:r>
        <w:t xml:space="preserve"> соответствовать техническим требованиям ГОСТ Р 8.596-2002 и</w:t>
      </w:r>
      <w:r w:rsidRPr="00D72ED4">
        <w:t xml:space="preserve"> включать требования к комплексу мероприятий на всех этапах жизненн</w:t>
      </w:r>
      <w:r>
        <w:t>ого цикла АС</w:t>
      </w:r>
      <w:r w:rsidRPr="00D72ED4">
        <w:t>УЭ:</w:t>
      </w:r>
    </w:p>
    <w:p w14:paraId="4C48D95C" w14:textId="77777777" w:rsidR="00AD2563" w:rsidRPr="00D72ED4" w:rsidRDefault="003879C1" w:rsidP="00872076">
      <w:pPr>
        <w:widowControl w:val="0"/>
        <w:tabs>
          <w:tab w:val="left" w:pos="-4860"/>
          <w:tab w:val="left" w:pos="1080"/>
        </w:tabs>
        <w:ind w:firstLine="709"/>
        <w:contextualSpacing/>
        <w:jc w:val="both"/>
      </w:pPr>
      <w:r>
        <w:t>Проведение</w:t>
      </w:r>
      <w:r w:rsidR="00AD2563" w:rsidRPr="00D72ED4">
        <w:t xml:space="preserve"> поверки СИ, ИК (по ИК, относящимся к сфере гос</w:t>
      </w:r>
      <w:r w:rsidR="00AD2563">
        <w:t>ударственного регулирования) АС</w:t>
      </w:r>
      <w:r w:rsidR="00AD2563" w:rsidRPr="00D72ED4">
        <w:t xml:space="preserve">УЭ, проведение калибровки СИ, ИК (по ИК, не относящимся к сфере </w:t>
      </w:r>
      <w:r w:rsidR="00AD2563">
        <w:t>государственного регулирования).</w:t>
      </w:r>
    </w:p>
    <w:p w14:paraId="21C77292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организации измерений, не входящих в состав ИТС, долж</w:t>
      </w:r>
      <w:r>
        <w:t>ны соответствовать требованиям ТЗ</w:t>
      </w:r>
      <w:r w:rsidRPr="00D72ED4">
        <w:t xml:space="preserve"> и включать требования к комплексу мероприятий на всех этапах жизненного цикла СИ:</w:t>
      </w:r>
    </w:p>
    <w:p w14:paraId="7B82FDD6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поверка (для СИ, применяемых в сфере государственного регулирования);</w:t>
      </w:r>
    </w:p>
    <w:p w14:paraId="6B5100C9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калибровка (для СИ, применяемых вне сферы государственного регулирования);</w:t>
      </w:r>
    </w:p>
    <w:p w14:paraId="1D981D93" w14:textId="0A14D9D4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 xml:space="preserve">метрологический надзор и контроль за применением СИ, ИК, </w:t>
      </w:r>
      <w:r w:rsidR="00FA5CA0" w:rsidRPr="007F6CAC">
        <w:t>АСУ ТП</w:t>
      </w:r>
      <w:r w:rsidR="00A858CD">
        <w:t xml:space="preserve"> (СТМ)</w:t>
      </w:r>
      <w:r w:rsidRPr="00D72ED4">
        <w:t xml:space="preserve"> в целом, аттестованными МИ в процессе эксплуатации.</w:t>
      </w:r>
    </w:p>
    <w:p w14:paraId="6FB3624C" w14:textId="77777777" w:rsidR="00DD5F39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 Все СИ (ТН, ТТ, измерительные преобразователи, приборы контроля качества электроэнергии, счетчики электроэнергии и другие) должны быть внесены в государственный реестр средств измерений, иметь действующую поверку на момент установки и допущены к применению в РФ</w:t>
      </w:r>
      <w:r w:rsidR="00DD5F39" w:rsidRPr="00D72ED4">
        <w:t>.</w:t>
      </w:r>
    </w:p>
    <w:p w14:paraId="4FCEEBE7" w14:textId="41368FA0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D72ED4">
        <w:rPr>
          <w:b/>
        </w:rPr>
        <w:t xml:space="preserve">Решения по электромагнитной совместимости устройств РЗА, ПА, </w:t>
      </w:r>
      <w:r w:rsidR="00FA5CA0" w:rsidRPr="00FA5CA0">
        <w:rPr>
          <w:b/>
        </w:rPr>
        <w:t>АСУ ТП</w:t>
      </w:r>
      <w:r w:rsidR="00A858CD">
        <w:rPr>
          <w:b/>
        </w:rPr>
        <w:t xml:space="preserve"> (СТМ)</w:t>
      </w:r>
      <w:r w:rsidR="001725B8">
        <w:rPr>
          <w:b/>
        </w:rPr>
        <w:t>, АС</w:t>
      </w:r>
      <w:r w:rsidRPr="00D72ED4">
        <w:rPr>
          <w:b/>
        </w:rPr>
        <w:t>УЭ, связи, обеспечивающих их нормальную работу, с отражением в отдельном разделе.</w:t>
      </w:r>
    </w:p>
    <w:p w14:paraId="503CE524" w14:textId="2D2D6F94" w:rsidR="00AD2563" w:rsidRPr="00D72ED4" w:rsidRDefault="00AD2563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>В разделе должны быть приведены обосновывающие расчеты, подтверждающие достаточность мероприятий, обеспечивающих нормальную работ</w:t>
      </w:r>
      <w:r>
        <w:t xml:space="preserve">у устройств РЗА, ПА, </w:t>
      </w:r>
      <w:r w:rsidR="00FA5CA0" w:rsidRPr="007F6CAC">
        <w:t>АСУ ТП</w:t>
      </w:r>
      <w:r w:rsidR="00A858CD">
        <w:t xml:space="preserve"> (СТМ)</w:t>
      </w:r>
      <w:r>
        <w:t>, АС</w:t>
      </w:r>
      <w:r w:rsidRPr="00D72ED4">
        <w:t>УЭ, связи, с отражением, в том числе решений по:</w:t>
      </w:r>
    </w:p>
    <w:p w14:paraId="4B2F8951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заземляющему устройству объекта проектирования;</w:t>
      </w:r>
    </w:p>
    <w:p w14:paraId="79B3D033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 xml:space="preserve">способам раскладки кабелей вторичных цепей и силовых, в </w:t>
      </w:r>
      <w:proofErr w:type="spellStart"/>
      <w:r w:rsidRPr="00D72ED4">
        <w:t>т.ч</w:t>
      </w:r>
      <w:proofErr w:type="spellEnd"/>
      <w:r w:rsidRPr="00D72ED4">
        <w:t>. кабелей собственных нужд объекта проектирования;</w:t>
      </w:r>
    </w:p>
    <w:p w14:paraId="02472453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proofErr w:type="spellStart"/>
      <w:r w:rsidRPr="00D72ED4">
        <w:t>молниезащите</w:t>
      </w:r>
      <w:proofErr w:type="spellEnd"/>
      <w:r w:rsidRPr="00D72ED4">
        <w:t xml:space="preserve"> и обеспечению отсутствия ее влияния на устройства;</w:t>
      </w:r>
    </w:p>
    <w:p w14:paraId="7E4937ED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реализации, при необходимости</w:t>
      </w:r>
      <w:r>
        <w:t xml:space="preserve"> (</w:t>
      </w:r>
      <w:r w:rsidRPr="00A56CBA">
        <w:rPr>
          <w:i/>
          <w:color w:val="000000"/>
        </w:rPr>
        <w:t>при соответствующем обосновании</w:t>
      </w:r>
      <w:r>
        <w:t>)</w:t>
      </w:r>
      <w:r w:rsidRPr="00D72ED4">
        <w:t>, дополнительных мероприятий по обеспечению ЭМС при наличии внешних по отношению к объекту строительства мощных источников высокочастотных излучений, применению экранированных и/или неэкранированных кабелей во вторичных цепях для подключения устройств и другие.</w:t>
      </w:r>
    </w:p>
    <w:p w14:paraId="59F36CA5" w14:textId="77777777" w:rsidR="00DD5F39" w:rsidRPr="00D72ED4" w:rsidRDefault="00AD2563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>В разделе должны быть приведены обосновывающие расчеты, подтверждающие достаточность мероприятий, предусмотренных проектом, по обеспечению требований ЭМС</w:t>
      </w:r>
      <w:r w:rsidR="00DD5F39" w:rsidRPr="00D72ED4">
        <w:t>.</w:t>
      </w:r>
    </w:p>
    <w:p w14:paraId="6A9BD5EC" w14:textId="7A4FE9B9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D72ED4">
        <w:rPr>
          <w:b/>
        </w:rPr>
        <w:t xml:space="preserve">Решения по организации электропитания устройств РЗА, </w:t>
      </w:r>
      <w:r w:rsidR="00FA5CA0" w:rsidRPr="00FA5CA0">
        <w:rPr>
          <w:b/>
        </w:rPr>
        <w:t>АСУ ТП</w:t>
      </w:r>
      <w:r w:rsidR="00A858CD">
        <w:rPr>
          <w:b/>
        </w:rPr>
        <w:t xml:space="preserve"> (СТМ)</w:t>
      </w:r>
      <w:r w:rsidRPr="00D72ED4">
        <w:rPr>
          <w:b/>
        </w:rPr>
        <w:t>, систем связи и других систем, включая:</w:t>
      </w:r>
    </w:p>
    <w:p w14:paraId="776AB2B8" w14:textId="77777777" w:rsidR="00AD2563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</w:pPr>
      <w:r w:rsidRPr="00D72ED4">
        <w:t>таблицы потребителей сети собственных нужд 0,4</w:t>
      </w:r>
      <w:r>
        <w:t>/0,23</w:t>
      </w:r>
      <w:r w:rsidRPr="00D72ED4">
        <w:t xml:space="preserve"> кВ и постоянного оперативного тока и их характеристики;</w:t>
      </w:r>
    </w:p>
    <w:p w14:paraId="535743F0" w14:textId="77777777" w:rsidR="00AD2563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</w:pPr>
      <w:r w:rsidRPr="00D72ED4">
        <w:t>определение емкости и количества элементов аккумуляторной батареи (АБ) и параметров ЗПА;</w:t>
      </w:r>
    </w:p>
    <w:p w14:paraId="55D63B35" w14:textId="77777777" w:rsidR="00AD2563" w:rsidRPr="00D72ED4" w:rsidRDefault="00AD2563" w:rsidP="00872076">
      <w:pPr>
        <w:pStyle w:val="aff4"/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jc w:val="both"/>
      </w:pPr>
      <w:r w:rsidRPr="00D72ED4">
        <w:t>схемы сети постоянного оперативного тока и собственных нужд 0,4</w:t>
      </w:r>
      <w:r>
        <w:t>/0,23</w:t>
      </w:r>
      <w:r w:rsidRPr="00D72ED4">
        <w:t xml:space="preserve"> кВ, включая схемы ЩПТ и ЩСН, в том числе решения по организации ШРОТ с распределением подключения устройств РЗА, соленоидов управления выключателями, РАСП и других </w:t>
      </w:r>
      <w:proofErr w:type="spellStart"/>
      <w:r w:rsidRPr="00D72ED4">
        <w:t>электроприемников</w:t>
      </w:r>
      <w:proofErr w:type="spellEnd"/>
      <w:r w:rsidRPr="00D72ED4">
        <w:t>;</w:t>
      </w:r>
    </w:p>
    <w:p w14:paraId="16AA451C" w14:textId="77777777" w:rsidR="00AD2563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</w:pPr>
      <w:r w:rsidRPr="00D72ED4">
        <w:t>ориентировочные расчеты токов КЗ в сетях собственных нужд и постоянного оперативного тока (с использованием специализированных программ);</w:t>
      </w:r>
    </w:p>
    <w:p w14:paraId="1D2A0962" w14:textId="77777777" w:rsidR="00AD2563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  <w:rPr>
          <w:spacing w:val="-8"/>
        </w:rPr>
      </w:pPr>
      <w:r w:rsidRPr="00D72ED4">
        <w:rPr>
          <w:spacing w:val="-8"/>
        </w:rPr>
        <w:t>выполнение защиты сетей постоянного оперативного тока и собственных нужд;</w:t>
      </w:r>
    </w:p>
    <w:p w14:paraId="70B6AFA4" w14:textId="77777777" w:rsidR="00AD2563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</w:pPr>
      <w:r w:rsidRPr="00D72ED4">
        <w:t>построение карт селективности защитных аппаратов сети 0,4</w:t>
      </w:r>
      <w:r>
        <w:t>/0,23</w:t>
      </w:r>
      <w:r w:rsidRPr="00D72ED4">
        <w:t xml:space="preserve"> кВ и постоянного оперативного тока (с использованием специализированных программ);</w:t>
      </w:r>
    </w:p>
    <w:p w14:paraId="2B7D2BE1" w14:textId="00FDC264" w:rsidR="00AD2563" w:rsidRPr="00360BA3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  <w:rPr>
          <w:b/>
          <w:bCs/>
          <w:i/>
          <w:iCs/>
        </w:rPr>
      </w:pPr>
      <w:r w:rsidRPr="00D72ED4">
        <w:t xml:space="preserve">контроль состояния АБ и сети постоянного оперативного тока, включая устройства </w:t>
      </w:r>
      <w:r w:rsidRPr="00D72ED4">
        <w:lastRenderedPageBreak/>
        <w:t>автоматического и автоматизированного поиска «земли»</w:t>
      </w:r>
      <w:r w:rsidR="00245F5F">
        <w:t xml:space="preserve"> с</w:t>
      </w:r>
      <w:r w:rsidR="00245F5F" w:rsidRPr="00245F5F">
        <w:t xml:space="preserve"> контролем снижения уровня напряжения на аккумуляторной батарее с выдачей предупредительного сигнала в центральную сигнализацию ПС и в ОИК ЦУС/ОИК РЭС с наименованием «Авария/неисправность СОПТ»</w:t>
      </w:r>
      <w:r w:rsidRPr="00D72ED4">
        <w:t>;</w:t>
      </w:r>
    </w:p>
    <w:p w14:paraId="7C090F9B" w14:textId="77777777" w:rsidR="00DD5F39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  <w:rPr>
          <w:b/>
          <w:bCs/>
          <w:i/>
          <w:iCs/>
        </w:rPr>
      </w:pPr>
      <w:r w:rsidRPr="00D72ED4">
        <w:t>организация непрерывного мониторинга состояния системы гарантированного электропитания устройств АСТУ/СДТУ с функцией оповещения оперативного персонала объекта электроэнергетики об аварийных отклонениях в режиме работы системы гарантированного электропитания</w:t>
      </w:r>
      <w:r w:rsidR="00DD5F39" w:rsidRPr="00D72ED4">
        <w:t>.</w:t>
      </w:r>
    </w:p>
    <w:p w14:paraId="02A8A858" w14:textId="77777777" w:rsidR="00DD5F39" w:rsidRDefault="00AD2563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>Привести п</w:t>
      </w:r>
      <w:r w:rsidRPr="007D2B7B">
        <w:t>редварительный расчет объема кабельной продукции (с учетом аварийного резерва)</w:t>
      </w:r>
      <w:r w:rsidR="00DD5F39" w:rsidRPr="007D2B7B">
        <w:t>.</w:t>
      </w:r>
    </w:p>
    <w:p w14:paraId="1B4EF556" w14:textId="11945798" w:rsidR="008C4069" w:rsidRPr="007D2B7B" w:rsidRDefault="008C406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4069">
        <w:t xml:space="preserve">Разработать файл </w:t>
      </w:r>
      <w:r w:rsidRPr="008C4069">
        <w:rPr>
          <w:lang w:val="en-US"/>
        </w:rPr>
        <w:t>SSD</w:t>
      </w:r>
      <w:r w:rsidRPr="008C4069">
        <w:t xml:space="preserve"> (</w:t>
      </w:r>
      <w:r w:rsidRPr="008C4069">
        <w:rPr>
          <w:lang w:val="en-US"/>
        </w:rPr>
        <w:t>System</w:t>
      </w:r>
      <w:r w:rsidRPr="008C4069">
        <w:t xml:space="preserve"> </w:t>
      </w:r>
      <w:r w:rsidRPr="008C4069">
        <w:rPr>
          <w:lang w:val="en-US"/>
        </w:rPr>
        <w:t>Specification</w:t>
      </w:r>
      <w:r w:rsidRPr="008C4069">
        <w:t xml:space="preserve"> </w:t>
      </w:r>
      <w:r w:rsidRPr="008C4069">
        <w:rPr>
          <w:lang w:val="en-US"/>
        </w:rPr>
        <w:t>Description</w:t>
      </w:r>
      <w:r w:rsidRPr="008C4069">
        <w:t xml:space="preserve">) </w:t>
      </w:r>
      <w:r w:rsidRPr="008C4069">
        <w:rPr>
          <w:lang w:val="en-US"/>
        </w:rPr>
        <w:t>c</w:t>
      </w:r>
      <w:r w:rsidRPr="008C4069">
        <w:t xml:space="preserve"> описанием однолинейной схемы объекта проектирования, а также распределения логических узлов первичного оборудования и функций вторичных подсистем по присоединениям в синтаксисе языка </w:t>
      </w:r>
      <w:r w:rsidRPr="008C4069">
        <w:rPr>
          <w:lang w:val="en-US"/>
        </w:rPr>
        <w:t>SCL</w:t>
      </w:r>
      <w:r w:rsidRPr="008C4069">
        <w:t xml:space="preserve"> (</w:t>
      </w:r>
      <w:r w:rsidRPr="008C4069">
        <w:rPr>
          <w:lang w:val="en-US"/>
        </w:rPr>
        <w:t>System</w:t>
      </w:r>
      <w:r w:rsidRPr="008C4069">
        <w:t xml:space="preserve"> </w:t>
      </w:r>
      <w:r w:rsidRPr="008C4069">
        <w:rPr>
          <w:lang w:val="en-US"/>
        </w:rPr>
        <w:t>Configuration</w:t>
      </w:r>
      <w:r w:rsidRPr="008C4069">
        <w:t xml:space="preserve"> </w:t>
      </w:r>
      <w:r w:rsidRPr="008C4069">
        <w:rPr>
          <w:lang w:val="en-US"/>
        </w:rPr>
        <w:t>Language</w:t>
      </w:r>
      <w:r w:rsidRPr="008C4069">
        <w:t>)</w:t>
      </w:r>
      <w:r w:rsidR="0005613F">
        <w:t xml:space="preserve"> (</w:t>
      </w:r>
      <w:r w:rsidR="0005613F">
        <w:rPr>
          <w:iCs/>
        </w:rPr>
        <w:t>в случае выбора варианта ВАПС)</w:t>
      </w:r>
      <w:r w:rsidRPr="008C4069">
        <w:t>.</w:t>
      </w:r>
    </w:p>
    <w:p w14:paraId="3F26B505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D72ED4">
        <w:rPr>
          <w:b/>
          <w:bCs/>
        </w:rPr>
        <w:t xml:space="preserve">Выбор земельного участка для строительства. </w:t>
      </w:r>
    </w:p>
    <w:p w14:paraId="4AFB43F4" w14:textId="57D2968C" w:rsidR="00AD2563" w:rsidRPr="00D72ED4" w:rsidRDefault="00DD5F39" w:rsidP="00872076">
      <w:pPr>
        <w:tabs>
          <w:tab w:val="left" w:pos="-4860"/>
          <w:tab w:val="left" w:pos="-4680"/>
        </w:tabs>
        <w:ind w:firstLine="720"/>
        <w:contextualSpacing/>
        <w:jc w:val="both"/>
      </w:pPr>
      <w:r w:rsidRPr="00D72ED4">
        <w:t>5.</w:t>
      </w:r>
      <w:r w:rsidR="000A11C8">
        <w:t>2</w:t>
      </w:r>
      <w:r w:rsidRPr="00D72ED4">
        <w:t>.1</w:t>
      </w:r>
      <w:r w:rsidR="00FD1786">
        <w:t>2</w:t>
      </w:r>
      <w:r w:rsidRPr="00D72ED4">
        <w:t xml:space="preserve">.1. </w:t>
      </w:r>
      <w:r w:rsidR="00AD2563" w:rsidRPr="00D72ED4">
        <w:t>Отдельным томом выполнить и оформить в соответствии с постановлением Правительства Российской Федерации от 16.02.2008 № 87 «О составе разделов проектной документации и требованиях к их содержанию» разделы проектной документации:</w:t>
      </w:r>
    </w:p>
    <w:p w14:paraId="57AA4893" w14:textId="14E2AD84" w:rsidR="00FD1786" w:rsidRDefault="00FD1786" w:rsidP="00872076">
      <w:pPr>
        <w:pStyle w:val="aff4"/>
        <w:widowControl w:val="0"/>
        <w:numPr>
          <w:ilvl w:val="0"/>
          <w:numId w:val="34"/>
        </w:numPr>
        <w:tabs>
          <w:tab w:val="left" w:pos="-4860"/>
          <w:tab w:val="left" w:pos="-4680"/>
          <w:tab w:val="left" w:pos="1134"/>
        </w:tabs>
        <w:ind w:left="0" w:firstLine="851"/>
        <w:jc w:val="both"/>
      </w:pPr>
      <w:r w:rsidRPr="00D72ED4">
        <w:t>«Проект полосы отвода»</w:t>
      </w:r>
      <w:r>
        <w:t>;</w:t>
      </w:r>
    </w:p>
    <w:p w14:paraId="246AB7E4" w14:textId="48D2BD05" w:rsidR="00AD2563" w:rsidRPr="00D72ED4" w:rsidRDefault="00AD2563" w:rsidP="00872076">
      <w:pPr>
        <w:pStyle w:val="aff4"/>
        <w:widowControl w:val="0"/>
        <w:numPr>
          <w:ilvl w:val="0"/>
          <w:numId w:val="34"/>
        </w:numPr>
        <w:tabs>
          <w:tab w:val="left" w:pos="-4860"/>
          <w:tab w:val="left" w:pos="-4680"/>
          <w:tab w:val="left" w:pos="1134"/>
        </w:tabs>
        <w:ind w:left="0" w:firstLine="851"/>
        <w:jc w:val="both"/>
      </w:pPr>
      <w:r w:rsidRPr="00D72ED4">
        <w:t xml:space="preserve">для ПС - «Схему планировочной </w:t>
      </w:r>
      <w:r>
        <w:t>организации земельного участка».</w:t>
      </w:r>
    </w:p>
    <w:p w14:paraId="2D1D6DE9" w14:textId="77777777" w:rsidR="00AD2563" w:rsidRPr="00D72ED4" w:rsidRDefault="00AD2563" w:rsidP="00872076">
      <w:pPr>
        <w:widowControl w:val="0"/>
        <w:tabs>
          <w:tab w:val="left" w:pos="-4860"/>
          <w:tab w:val="left" w:pos="-4680"/>
        </w:tabs>
        <w:ind w:firstLine="720"/>
        <w:contextualSpacing/>
        <w:jc w:val="both"/>
      </w:pPr>
      <w:r w:rsidRPr="00D72ED4">
        <w:t>Кроме того, в указанные разделы разработать (подготовить) и включить следующие материалы в объёме, достаточном для подачи проектной документации в экспертизу, её прохождения и обеспечивающем получение положительного заключения экспертизы:</w:t>
      </w:r>
    </w:p>
    <w:p w14:paraId="5D0E5371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проекты планировки территории;</w:t>
      </w:r>
    </w:p>
    <w:p w14:paraId="09A4010D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проекты межевания территории;</w:t>
      </w:r>
    </w:p>
    <w:p w14:paraId="73C911E2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градостроительн</w:t>
      </w:r>
      <w:r>
        <w:t>ые планы земельных участков</w:t>
      </w:r>
      <w:r w:rsidRPr="00D72ED4">
        <w:t>;</w:t>
      </w:r>
    </w:p>
    <w:p w14:paraId="03BFF3DB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решения о предварительном согласовании предоставления земельных участков исполнительных органов государственной власти и</w:t>
      </w:r>
      <w:r>
        <w:t xml:space="preserve"> </w:t>
      </w:r>
      <w:r w:rsidRPr="00D72ED4">
        <w:t xml:space="preserve">(или) </w:t>
      </w:r>
      <w:r>
        <w:t>органов местного самоуправления</w:t>
      </w:r>
      <w:r w:rsidRPr="00D72ED4">
        <w:t>;</w:t>
      </w:r>
    </w:p>
    <w:p w14:paraId="75FAC9A2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расчеты убытков, в том числе упущенной выгоды правообладателям земельных участков при строительстве объекта электросетевого хозяйства;</w:t>
      </w:r>
    </w:p>
    <w:p w14:paraId="31164B15" w14:textId="325FF694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кадастровые планы территорий с нанесением на них границ</w:t>
      </w:r>
      <w:r w:rsidR="00FD1786">
        <w:t xml:space="preserve"> полосы отвода земель,</w:t>
      </w:r>
      <w:r w:rsidRPr="00D72ED4">
        <w:t xml:space="preserve"> земельного участка ПС, границ охранной и санитарно-защитной зон проектируемого объекта и объектов, в которые попадает земельный участок;</w:t>
      </w:r>
    </w:p>
    <w:p w14:paraId="3F4B2897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сводная экспликация земель по землепользователям;</w:t>
      </w:r>
    </w:p>
    <w:p w14:paraId="4160F907" w14:textId="3EC1E171" w:rsidR="00AD2563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решения по восстановлению лесонасаждений, вырубаемых при проведен</w:t>
      </w:r>
      <w:r>
        <w:t>ии строительно-монтажных работ</w:t>
      </w:r>
      <w:r w:rsidRPr="00D72ED4">
        <w:t>;</w:t>
      </w:r>
    </w:p>
    <w:p w14:paraId="403E6905" w14:textId="4BBFC571" w:rsidR="00DD5F39" w:rsidRPr="00360BA3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правоустанавливающие документы на объект капитального строительства и земельный участок (в случае реконструкции)</w:t>
      </w:r>
      <w:r w:rsidR="00DD5F39" w:rsidRPr="00D72ED4">
        <w:t>.</w:t>
      </w:r>
    </w:p>
    <w:p w14:paraId="354FB8BD" w14:textId="77777777" w:rsidR="00DD5F39" w:rsidRPr="000120D8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3730D8">
        <w:rPr>
          <w:b/>
        </w:rPr>
        <w:t>Выполнить (</w:t>
      </w:r>
      <w:r w:rsidRPr="00A56CBA">
        <w:rPr>
          <w:b/>
          <w:i/>
        </w:rPr>
        <w:t>при необходимости</w:t>
      </w:r>
      <w:r w:rsidR="00A56CBA" w:rsidRPr="00A56CBA">
        <w:rPr>
          <w:b/>
          <w:i/>
        </w:rPr>
        <w:t xml:space="preserve">, </w:t>
      </w:r>
      <w:r w:rsidR="00A56CBA" w:rsidRPr="000120D8">
        <w:rPr>
          <w:b/>
          <w:i/>
          <w:color w:val="000000"/>
        </w:rPr>
        <w:t>при соответствующем обосновании</w:t>
      </w:r>
      <w:r w:rsidRPr="000120D8">
        <w:rPr>
          <w:b/>
        </w:rPr>
        <w:t>) мероприятия по резервированию земель/земельных участков и их частей для размещения ПС (далее - земель) в соответствии с положениями Земельного законодательства Российской Федерации, в том числе:</w:t>
      </w:r>
    </w:p>
    <w:p w14:paraId="4E6EEEEB" w14:textId="77777777" w:rsidR="00AD2563" w:rsidRPr="00D7640C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640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определить площади земельных участков, на территории которых планируется размещение объектов; </w:t>
      </w:r>
    </w:p>
    <w:p w14:paraId="10D0996C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подготовить схему резервирования земель;</w:t>
      </w:r>
    </w:p>
    <w:p w14:paraId="2D9A74DD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выявить все затрагиваемые строительством земельные участки, в том числе земельные участки, на которые отсутствуют сведения о зарегистрированных правах в ЕГРН;</w:t>
      </w:r>
    </w:p>
    <w:p w14:paraId="198217B5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14:paraId="2ED430EE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14:paraId="1D65DA74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lastRenderedPageBreak/>
        <w:t>осуществить все необходимые и достаточные действия по согласованию и оформлению земельно-правовых отношений</w:t>
      </w:r>
      <w:r w:rsidRPr="00D72ED4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>с их участниками (собственники, землевладельцы, землепользователи, арендаторы);</w:t>
      </w:r>
    </w:p>
    <w:p w14:paraId="677A4C43" w14:textId="77777777" w:rsidR="00AD2563" w:rsidRPr="00CF78F3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выявить участки, подлежащие изъятию для государственных нужд в </w:t>
      </w:r>
      <w:r>
        <w:rPr>
          <w:rFonts w:ascii="Times New Roman" w:hAnsi="Times New Roman" w:cs="Times New Roman"/>
          <w:color w:val="auto"/>
          <w:sz w:val="24"/>
          <w:szCs w:val="24"/>
        </w:rPr>
        <w:t>связи со строительством объекта</w:t>
      </w:r>
      <w:r w:rsidRPr="00CF78F3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59CC820D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обеспечить получение решения о резервировании земель в уполномоченном государственном органе;</w:t>
      </w:r>
    </w:p>
    <w:p w14:paraId="15A61327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обеспечить опубликование решения о резервировании в официальных средствах массовой информации субъекта Российской Федерации/муниципального образования, на территории которого расположены резервируемые земли;</w:t>
      </w:r>
    </w:p>
    <w:p w14:paraId="1F397E43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обеспечить внесение сведений о зарезервированных землях в </w:t>
      </w:r>
      <w:r>
        <w:rPr>
          <w:rFonts w:ascii="Times New Roman" w:hAnsi="Times New Roman" w:cs="Times New Roman"/>
          <w:color w:val="auto"/>
          <w:sz w:val="24"/>
          <w:szCs w:val="24"/>
        </w:rPr>
        <w:t>ЕГРН</w:t>
      </w:r>
    </w:p>
    <w:p w14:paraId="7BAD8190" w14:textId="77777777" w:rsidR="00AD2563" w:rsidRPr="00CF78F3" w:rsidRDefault="00AD2563" w:rsidP="00872076">
      <w:pPr>
        <w:pStyle w:val="25"/>
        <w:widowControl w:val="0"/>
        <w:tabs>
          <w:tab w:val="left" w:pos="-4860"/>
          <w:tab w:val="left" w:pos="1440"/>
        </w:tabs>
        <w:ind w:right="27" w:firstLine="720"/>
        <w:contextualSpacing/>
        <w:rPr>
          <w:szCs w:val="24"/>
        </w:rPr>
      </w:pPr>
      <w:r w:rsidRPr="00CF78F3">
        <w:rPr>
          <w:szCs w:val="24"/>
        </w:rPr>
        <w:t>Оформить земельно-правовые отношения с собственниками/владельцами земельных участков и получить исходно-разрешительную документацию для размещения ПС</w:t>
      </w:r>
      <w:r>
        <w:rPr>
          <w:szCs w:val="24"/>
        </w:rPr>
        <w:t>.</w:t>
      </w:r>
    </w:p>
    <w:p w14:paraId="4A507E7A" w14:textId="77777777" w:rsidR="00AD2563" w:rsidRPr="00D72ED4" w:rsidRDefault="00AD2563" w:rsidP="00872076">
      <w:pPr>
        <w:pStyle w:val="43"/>
        <w:shd w:val="clear" w:color="auto" w:fill="auto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В случае необходимости изъятия (выкупа) земельных учас</w:t>
      </w:r>
      <w:r>
        <w:rPr>
          <w:rFonts w:ascii="Times New Roman" w:hAnsi="Times New Roman" w:cs="Times New Roman"/>
          <w:color w:val="auto"/>
          <w:sz w:val="24"/>
          <w:szCs w:val="24"/>
        </w:rPr>
        <w:t>тков для размещения проектируемой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 ПС провести оценку и определить рыночную стоимость 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0D10F041" w14:textId="77777777" w:rsidR="00AD2563" w:rsidRPr="00D72ED4" w:rsidRDefault="00AD2563" w:rsidP="00872076">
      <w:pPr>
        <w:pStyle w:val="43"/>
        <w:shd w:val="clear" w:color="auto" w:fill="auto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При необходимости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C749D9">
        <w:rPr>
          <w:rFonts w:ascii="Times New Roman" w:hAnsi="Times New Roman" w:cs="Times New Roman"/>
          <w:i/>
          <w:color w:val="auto"/>
          <w:sz w:val="24"/>
          <w:szCs w:val="24"/>
        </w:rPr>
        <w:t>при соответствующем обосновании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 провести оценку и определить рыночную стоимость арендной платы участникам земельно-правовых отношений</w:t>
      </w:r>
      <w:r w:rsidRPr="00D72ED4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(за исключением государственных и муниципальных организаций) для строительства ПС 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5DDDB099" w14:textId="77777777" w:rsidR="00DD5F39" w:rsidRPr="00D72ED4" w:rsidRDefault="00AD2563" w:rsidP="00872076">
      <w:pPr>
        <w:pStyle w:val="43"/>
        <w:shd w:val="clear" w:color="auto" w:fill="auto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При наличии письменного согласия правообладателей, пользователей земельных участков или предварительного договора на размещение объекта необходимости выполнить расчеты (заключения) компенсаций по убыткам (реальный ущерб и упущенная выгода)</w:t>
      </w:r>
      <w:r w:rsidR="00DD5F39" w:rsidRPr="00D72ED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CCCC642" w14:textId="77777777" w:rsidR="00DD5F39" w:rsidRPr="00D72ED4" w:rsidRDefault="00AD2563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При размещении объекта на землях сельскохозяйственного назначения, землях лесного фонда и иных землях выполнить и оформить отдельным томом «Проект рекультивации земель»</w:t>
      </w:r>
      <w:r w:rsidR="00DD5F39" w:rsidRPr="00D72ED4">
        <w:t>.</w:t>
      </w:r>
    </w:p>
    <w:p w14:paraId="76DEA24C" w14:textId="77777777" w:rsidR="00DD5F39" w:rsidRPr="00D72ED4" w:rsidRDefault="00AD2563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>Раздел</w:t>
      </w:r>
      <w:r w:rsidRPr="00D72ED4">
        <w:t xml:space="preserve"> «Мероприятия по охране окружающей среды» оформить отдельным </w:t>
      </w:r>
      <w:r>
        <w:t>томом</w:t>
      </w:r>
      <w:r w:rsidRPr="00D72ED4">
        <w:t>. При нахождении объектов строительства/реконструкции на землях особо-охраняемых природных территорий, а также при прокладке подводных кабелей во внутренних морских водах и территориальном море Российской Федерации, подраздел «Оценка воздействия на окружающую среду» оформить отдельным томом</w:t>
      </w:r>
      <w:r w:rsidR="00DD5F39" w:rsidRPr="00D72ED4">
        <w:t>.</w:t>
      </w:r>
    </w:p>
    <w:p w14:paraId="56053305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14:paraId="208338EF" w14:textId="77777777" w:rsidR="00AD2563" w:rsidRDefault="00AD2563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Проект организации строительства (ПОС) с определением продолжительности выполнения строительно-монтажных и пуско-наладочных работ, включая предложения по выделению очередей и этапов строительства, с технологическими решениями</w:t>
      </w:r>
      <w:r w:rsidRPr="008E714B">
        <w:t xml:space="preserve"> </w:t>
      </w:r>
      <w:r w:rsidRPr="00D72ED4">
        <w:t xml:space="preserve">график поставки и схему транспортировки оборудования и т.д. </w:t>
      </w:r>
    </w:p>
    <w:p w14:paraId="652BF4CD" w14:textId="77777777" w:rsidR="00DD5F39" w:rsidRPr="00D72ED4" w:rsidRDefault="00AD2563" w:rsidP="00872076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 xml:space="preserve">В </w:t>
      </w:r>
      <w:r>
        <w:t xml:space="preserve">томе </w:t>
      </w:r>
      <w:r w:rsidRPr="00D72ED4">
        <w:t>ПОС учитывать комплекс работ по организации и осуществлению авторского надзора за строительством, реконструкцией зданий и сооружений. В проектной документации и в сметных расчетах учитывать привлечение строительных отрядов. В томе ПОС привести полный перечень зданий и сооружений, затрагиваемых при реализации, с указанием уровня ответственности каждого</w:t>
      </w:r>
      <w:r w:rsidR="00DD5F39" w:rsidRPr="00D72ED4">
        <w:t>.</w:t>
      </w:r>
    </w:p>
    <w:p w14:paraId="625B3D5A" w14:textId="77777777" w:rsidR="00582CEF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Охранные мероприятия для ПС</w:t>
      </w:r>
      <w:r w:rsidR="00582CEF">
        <w:t>, которым присвоена категория потенциальной опасности,</w:t>
      </w:r>
      <w:r w:rsidRPr="00D72ED4">
        <w:t xml:space="preserve"> разработать </w:t>
      </w:r>
      <w:r w:rsidR="00AD2563" w:rsidRPr="00D72ED4">
        <w:t>в соответствии с требованиями,</w:t>
      </w:r>
      <w:r w:rsidRPr="00D72ED4">
        <w:t xml:space="preserve"> утверждёнными Постановлением Правительства Российской Федерации от 19.09.2015 №993 «Об утверждении Требований к обеспечению безопасности линейных объектов топливно-энергетического комплекса»</w:t>
      </w:r>
      <w:r w:rsidR="00582CEF">
        <w:t>.</w:t>
      </w:r>
    </w:p>
    <w:p w14:paraId="614DA093" w14:textId="77777777" w:rsidR="00AA4A0E" w:rsidRDefault="00582CEF" w:rsidP="00872076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A0CE8">
        <w:t xml:space="preserve">Для ПС, которым категория опасности не присвоена, </w:t>
      </w:r>
      <w:r w:rsidR="00DA0CE8">
        <w:t>о</w:t>
      </w:r>
      <w:r w:rsidR="00DA0CE8" w:rsidRPr="00D72ED4">
        <w:t xml:space="preserve">хранные мероприятия </w:t>
      </w:r>
      <w:r w:rsidRPr="00DA0CE8">
        <w:t xml:space="preserve">от актов незаконного вмешательства </w:t>
      </w:r>
      <w:r w:rsidR="00DA0CE8">
        <w:t xml:space="preserve">разработать в соответствии </w:t>
      </w:r>
      <w:r w:rsidRPr="00DA0CE8">
        <w:t xml:space="preserve">с </w:t>
      </w:r>
      <w:r w:rsidR="00DA0CE8">
        <w:t>«</w:t>
      </w:r>
      <w:r w:rsidRPr="00DA0CE8">
        <w:t xml:space="preserve">Методическими рекомендациями по организации защиты </w:t>
      </w:r>
      <w:r w:rsidR="00DA0CE8">
        <w:t>объектов ДЗ</w:t>
      </w:r>
      <w:r w:rsidRPr="00DA0CE8">
        <w:t xml:space="preserve">О ПАО «Россети», которым категория опасности не </w:t>
      </w:r>
      <w:r w:rsidRPr="00DA0CE8">
        <w:lastRenderedPageBreak/>
        <w:t>присвоена, от актов незаконного вмешательства</w:t>
      </w:r>
      <w:r w:rsidR="00DA0CE8">
        <w:t>»</w:t>
      </w:r>
      <w:r w:rsidRPr="00DA0CE8">
        <w:t xml:space="preserve"> </w:t>
      </w:r>
      <w:r w:rsidR="00DA0CE8">
        <w:t>(</w:t>
      </w:r>
      <w:r w:rsidRPr="00DA0CE8">
        <w:t>утвержден</w:t>
      </w:r>
      <w:r w:rsidR="00DA0CE8">
        <w:t>ы</w:t>
      </w:r>
      <w:r w:rsidRPr="00DA0CE8">
        <w:t xml:space="preserve"> распоряжением заместителя генерального директора по безопасности ПА</w:t>
      </w:r>
      <w:r w:rsidR="006179DA">
        <w:t>О «Россети» от 12.02.2015 № 71р</w:t>
      </w:r>
      <w:r w:rsidR="00DA0CE8">
        <w:t>)</w:t>
      </w:r>
      <w:r w:rsidRPr="00DA0CE8">
        <w:t>, приказом ПАО «МРСК Центра» от 07.11.2018 № 515-ЦА  «Об унификации требований к зданиям и сооружениям объектов электрических сетей ПАО «МРСК Центра» и ПАО «МРСК Центра и Приволжья» при выполнении работ по реконст</w:t>
      </w:r>
      <w:r w:rsidR="00AA4A0E">
        <w:t xml:space="preserve">рукции и новому строительству», </w:t>
      </w:r>
      <w:r w:rsidRPr="00DA0CE8">
        <w:t xml:space="preserve"> приказом ПАО «МРСК Центра» от 12.02.2019 № 60-ЦА «Об утверждении нормативного документа, регламентирующего реализацию проектного управления по строительству ПАО «МРСК Центра» и ПАО «МРСК Центра и Приволжья»</w:t>
      </w:r>
      <w:r w:rsidR="00AA4A0E">
        <w:t>, п</w:t>
      </w:r>
      <w:r w:rsidR="00AA4A0E" w:rsidRPr="00AA4A0E">
        <w:t>риказом ПАО «Россети» от 22.01.2020 № 18 «Об утверждении Порядка обеспечения</w:t>
      </w:r>
      <w:r w:rsidR="00AA4A0E">
        <w:t xml:space="preserve"> </w:t>
      </w:r>
      <w:r w:rsidR="00AA4A0E" w:rsidRPr="00AA4A0E">
        <w:t>антитеррористической защищенности</w:t>
      </w:r>
      <w:r w:rsidR="00AA4A0E">
        <w:t xml:space="preserve"> </w:t>
      </w:r>
      <w:r w:rsidR="00AA4A0E" w:rsidRPr="00AA4A0E">
        <w:t>объектов ДЗО ПАО «Россети», приказом ПАО «МРСК Центра» от 29.01.2021 № 37-ЦА «О регулировании порядка обеспечения безопасности объектов ПАО «МРСК Центра» и ПАО «МРСК Центра и Приволжья».</w:t>
      </w:r>
    </w:p>
    <w:p w14:paraId="7A162368" w14:textId="77777777" w:rsidR="00C22864" w:rsidRPr="007A0E7C" w:rsidRDefault="00C22864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7A0E7C">
        <w:t>Сметная документация.</w:t>
      </w:r>
    </w:p>
    <w:p w14:paraId="3E593E39" w14:textId="77777777" w:rsidR="00CE5D9D" w:rsidRPr="007A0E7C" w:rsidRDefault="00DD6595" w:rsidP="00872076">
      <w:pPr>
        <w:pStyle w:val="aff4"/>
        <w:numPr>
          <w:ilvl w:val="3"/>
          <w:numId w:val="58"/>
        </w:numPr>
        <w:tabs>
          <w:tab w:val="left" w:pos="1701"/>
        </w:tabs>
        <w:ind w:left="0" w:firstLine="709"/>
        <w:jc w:val="both"/>
      </w:pPr>
      <w:r w:rsidRPr="007A0E7C">
        <w:t xml:space="preserve"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421/пр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14:paraId="00B4EADA" w14:textId="77777777" w:rsidR="00CE5D9D" w:rsidRPr="007A0E7C" w:rsidRDefault="00CE5D9D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</w:t>
      </w:r>
      <w:r w:rsidR="004F249B" w:rsidRPr="007A0E7C">
        <w:t>.</w:t>
      </w:r>
    </w:p>
    <w:p w14:paraId="37A24E04" w14:textId="77777777" w:rsidR="00A6015A" w:rsidRPr="007A0E7C" w:rsidRDefault="00DD5F39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>Сметную стоимость строительства приводить в двух уровнях цен: в базисном по состоянию на 01.01.2000 и текущем, сложившем</w:t>
      </w:r>
      <w:r w:rsidR="00A6015A" w:rsidRPr="007A0E7C">
        <w:t xml:space="preserve">ся ко времени составления </w:t>
      </w:r>
      <w:r w:rsidR="00DD6595" w:rsidRPr="007A0E7C">
        <w:t>сметной документации</w:t>
      </w:r>
      <w:r w:rsidR="00A6015A" w:rsidRPr="007A0E7C">
        <w:t>.</w:t>
      </w:r>
    </w:p>
    <w:p w14:paraId="6897B85B" w14:textId="77777777" w:rsidR="003E6E2B" w:rsidRPr="007A0E7C" w:rsidRDefault="00A6015A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rPr>
          <w:rFonts w:eastAsia="Calibri"/>
          <w:lang w:eastAsia="en-US"/>
        </w:rPr>
        <w:t>В электронном виде сметная документация предоставляется в форматах ПО «Гранд-смета» (*.</w:t>
      </w:r>
      <w:r w:rsidRPr="007A0E7C">
        <w:rPr>
          <w:rFonts w:eastAsia="Calibri"/>
          <w:lang w:val="en-US" w:eastAsia="en-US"/>
        </w:rPr>
        <w:t>gsf</w:t>
      </w:r>
      <w:r w:rsidRPr="007A0E7C">
        <w:rPr>
          <w:rFonts w:eastAsia="Calibri"/>
          <w:lang w:eastAsia="en-US"/>
        </w:rPr>
        <w:t xml:space="preserve">, </w:t>
      </w:r>
      <w:proofErr w:type="gramStart"/>
      <w:r w:rsidRPr="007A0E7C">
        <w:rPr>
          <w:rFonts w:eastAsia="Calibri"/>
          <w:lang w:eastAsia="en-US"/>
        </w:rPr>
        <w:t>*.</w:t>
      </w:r>
      <w:proofErr w:type="spellStart"/>
      <w:r w:rsidRPr="007A0E7C">
        <w:rPr>
          <w:rFonts w:eastAsia="Calibri"/>
          <w:lang w:val="en-US" w:eastAsia="en-US"/>
        </w:rPr>
        <w:t>gsfx</w:t>
      </w:r>
      <w:proofErr w:type="spellEnd"/>
      <w:proofErr w:type="gramEnd"/>
      <w:r w:rsidRPr="007A0E7C">
        <w:rPr>
          <w:rFonts w:eastAsia="Calibri"/>
          <w:lang w:eastAsia="en-US"/>
        </w:rPr>
        <w:t>), универсальном формате (*.</w:t>
      </w:r>
      <w:r w:rsidRPr="007A0E7C">
        <w:rPr>
          <w:rFonts w:eastAsia="Calibri"/>
          <w:lang w:val="en-US" w:eastAsia="en-US"/>
        </w:rPr>
        <w:t>xml</w:t>
      </w:r>
      <w:r w:rsidRPr="007A0E7C">
        <w:rPr>
          <w:rFonts w:eastAsia="Calibri"/>
          <w:lang w:eastAsia="en-US"/>
        </w:rPr>
        <w:t>, *.</w:t>
      </w:r>
      <w:proofErr w:type="spellStart"/>
      <w:r w:rsidRPr="007A0E7C">
        <w:rPr>
          <w:rFonts w:eastAsia="Calibri"/>
          <w:lang w:val="en-US" w:eastAsia="en-US"/>
        </w:rPr>
        <w:t>xmlx</w:t>
      </w:r>
      <w:proofErr w:type="spellEnd"/>
      <w:r w:rsidRPr="007A0E7C">
        <w:rPr>
          <w:rFonts w:eastAsia="Calibri"/>
          <w:lang w:eastAsia="en-US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</w:t>
      </w:r>
      <w:r w:rsidR="00CE5D9D" w:rsidRPr="007A0E7C">
        <w:rPr>
          <w:rFonts w:eastAsia="Calibri"/>
          <w:lang w:eastAsia="en-US"/>
        </w:rPr>
        <w:t>Конъюнктурный</w:t>
      </w:r>
      <w:r w:rsidRPr="007A0E7C">
        <w:rPr>
          <w:rFonts w:eastAsia="Calibri"/>
          <w:lang w:eastAsia="en-US"/>
        </w:rPr>
        <w:t xml:space="preserve"> анализ стоимости материалов и оборудования, прочие расчеты) предоставляются в формате </w:t>
      </w:r>
      <w:r w:rsidRPr="007A0E7C">
        <w:rPr>
          <w:rFonts w:eastAsia="Calibri"/>
          <w:lang w:val="en-US" w:eastAsia="en-US"/>
        </w:rPr>
        <w:t>MS</w:t>
      </w:r>
      <w:r w:rsidRPr="007A0E7C">
        <w:rPr>
          <w:rFonts w:eastAsia="Calibri"/>
          <w:lang w:eastAsia="en-US"/>
        </w:rPr>
        <w:t xml:space="preserve"> </w:t>
      </w:r>
      <w:r w:rsidRPr="007A0E7C">
        <w:rPr>
          <w:rFonts w:eastAsia="Calibri"/>
          <w:lang w:val="en-US" w:eastAsia="en-US"/>
        </w:rPr>
        <w:t>Excel</w:t>
      </w:r>
      <w:r w:rsidRPr="007A0E7C">
        <w:rPr>
          <w:rFonts w:eastAsia="Calibri"/>
          <w:lang w:eastAsia="en-US"/>
        </w:rPr>
        <w:t xml:space="preserve"> (*.</w:t>
      </w:r>
      <w:proofErr w:type="spellStart"/>
      <w:r w:rsidRPr="007A0E7C">
        <w:rPr>
          <w:rFonts w:eastAsia="Calibri"/>
          <w:lang w:val="en-US" w:eastAsia="en-US"/>
        </w:rPr>
        <w:t>xls</w:t>
      </w:r>
      <w:proofErr w:type="spellEnd"/>
      <w:r w:rsidRPr="007A0E7C">
        <w:rPr>
          <w:rFonts w:eastAsia="Calibri"/>
          <w:lang w:eastAsia="en-US"/>
        </w:rPr>
        <w:t>, *.</w:t>
      </w:r>
      <w:proofErr w:type="spellStart"/>
      <w:r w:rsidRPr="007A0E7C">
        <w:rPr>
          <w:rFonts w:eastAsia="Calibri"/>
          <w:lang w:val="en-US" w:eastAsia="en-US"/>
        </w:rPr>
        <w:t>xlsx</w:t>
      </w:r>
      <w:proofErr w:type="spellEnd"/>
      <w:r w:rsidRPr="007A0E7C">
        <w:rPr>
          <w:rFonts w:eastAsia="Calibri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Pr="007A0E7C">
        <w:rPr>
          <w:rFonts w:eastAsia="Calibri"/>
          <w:lang w:val="en-US" w:eastAsia="en-US"/>
        </w:rPr>
        <w:t>MS</w:t>
      </w:r>
      <w:r w:rsidRPr="007A0E7C">
        <w:rPr>
          <w:rFonts w:eastAsia="Calibri"/>
          <w:lang w:eastAsia="en-US"/>
        </w:rPr>
        <w:t xml:space="preserve"> </w:t>
      </w:r>
      <w:r w:rsidRPr="007A0E7C">
        <w:rPr>
          <w:rFonts w:eastAsia="Calibri"/>
          <w:lang w:val="en-US" w:eastAsia="en-US"/>
        </w:rPr>
        <w:t>Word</w:t>
      </w:r>
      <w:r w:rsidRPr="007A0E7C">
        <w:rPr>
          <w:rFonts w:eastAsia="Calibri"/>
          <w:lang w:eastAsia="en-US"/>
        </w:rPr>
        <w:t xml:space="preserve"> (*.</w:t>
      </w:r>
      <w:r w:rsidRPr="007A0E7C">
        <w:rPr>
          <w:rFonts w:eastAsia="Calibri"/>
          <w:lang w:val="en-US" w:eastAsia="en-US"/>
        </w:rPr>
        <w:t>doc</w:t>
      </w:r>
      <w:r w:rsidRPr="007A0E7C">
        <w:rPr>
          <w:rFonts w:eastAsia="Calibri"/>
          <w:lang w:eastAsia="en-US"/>
        </w:rPr>
        <w:t>, *.</w:t>
      </w:r>
      <w:proofErr w:type="spellStart"/>
      <w:r w:rsidRPr="007A0E7C">
        <w:rPr>
          <w:rFonts w:eastAsia="Calibri"/>
          <w:lang w:val="en-US" w:eastAsia="en-US"/>
        </w:rPr>
        <w:t>docx</w:t>
      </w:r>
      <w:proofErr w:type="spellEnd"/>
      <w:r w:rsidRPr="007A0E7C">
        <w:rPr>
          <w:rFonts w:eastAsia="Calibri"/>
          <w:lang w:eastAsia="en-US"/>
        </w:rPr>
        <w:t>).</w:t>
      </w:r>
    </w:p>
    <w:p w14:paraId="1F887C9D" w14:textId="77777777" w:rsidR="00E7272D" w:rsidRPr="00670CB4" w:rsidRDefault="00670CB4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670CB4">
        <w:t>При составлении сметной документации в соответствии с приказом Минстроя РФ №1046/пр от 30.12.2021 (в редакции Приказа №378/пр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14:paraId="522148AF" w14:textId="77777777" w:rsidR="00E7272D" w:rsidRPr="007A0E7C" w:rsidRDefault="00E7272D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 xml:space="preserve"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</w:t>
      </w:r>
      <w:r w:rsidR="00FC4E0A" w:rsidRPr="007A0E7C">
        <w:t>При необходимости в</w:t>
      </w:r>
      <w:r w:rsidRPr="007A0E7C">
        <w:t>ключить в сметный расчет затраты на осуществление строительного контроля.</w:t>
      </w:r>
    </w:p>
    <w:p w14:paraId="61EE3D82" w14:textId="77777777" w:rsidR="00E7272D" w:rsidRPr="007A0E7C" w:rsidRDefault="00E7272D" w:rsidP="00872076">
      <w:pPr>
        <w:pStyle w:val="aff4"/>
        <w:widowControl w:val="0"/>
        <w:numPr>
          <w:ilvl w:val="3"/>
          <w:numId w:val="58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7A0E7C">
        <w:t xml:space="preserve">При наличии этапов строительства выполнить отдельные сводные сметные расчеты </w:t>
      </w:r>
      <w:r w:rsidR="00D41392" w:rsidRPr="007A0E7C">
        <w:t>на каждый этап строительства, с объектными сметами и</w:t>
      </w:r>
      <w:r w:rsidRPr="007A0E7C">
        <w:t xml:space="preserve"> объединением их в сводку затрат.</w:t>
      </w:r>
    </w:p>
    <w:p w14:paraId="0BBA9F90" w14:textId="77777777" w:rsidR="00E7272D" w:rsidRPr="007A0E7C" w:rsidRDefault="00E7272D" w:rsidP="00872076">
      <w:pPr>
        <w:pStyle w:val="aff4"/>
        <w:widowControl w:val="0"/>
        <w:numPr>
          <w:ilvl w:val="3"/>
          <w:numId w:val="58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7A0E7C">
        <w:t xml:space="preserve"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</w:t>
      </w:r>
      <w:r w:rsidRPr="007A0E7C">
        <w:lastRenderedPageBreak/>
        <w:t>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14:paraId="11880A0B" w14:textId="77777777" w:rsidR="00E7272D" w:rsidRPr="007A0E7C" w:rsidRDefault="00BC3136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 xml:space="preserve">В случае применения инновационных решений, приведенных в Реестре инновационных </w:t>
      </w:r>
      <w:r w:rsidR="00607DAF" w:rsidRPr="007A0E7C">
        <w:t xml:space="preserve">технологий </w:t>
      </w:r>
      <w:r w:rsidRPr="007A0E7C">
        <w:t xml:space="preserve">ПАО «Россети», </w:t>
      </w:r>
      <w:r w:rsidR="005B27E7" w:rsidRPr="007A0E7C">
        <w:rPr>
          <w:b/>
        </w:rPr>
        <w:t xml:space="preserve">выделенная стоимость инноваций </w:t>
      </w:r>
      <w:r w:rsidR="009D6AC7" w:rsidRPr="007A0E7C">
        <w:rPr>
          <w:b/>
        </w:rPr>
        <w:t xml:space="preserve">должна оформляться Подрядчиком </w:t>
      </w:r>
      <w:r w:rsidR="005B27E7" w:rsidRPr="007A0E7C">
        <w:rPr>
          <w:b/>
        </w:rPr>
        <w:t>в «Сводной ведомост</w:t>
      </w:r>
      <w:r w:rsidR="00C162B2" w:rsidRPr="007A0E7C">
        <w:rPr>
          <w:b/>
        </w:rPr>
        <w:t>и</w:t>
      </w:r>
      <w:r w:rsidR="005B27E7" w:rsidRPr="007A0E7C">
        <w:rPr>
          <w:b/>
        </w:rPr>
        <w:t xml:space="preserve"> затрат по применению инновационных технологий» на основе сметных расчетов в разделе проекта «Сметная документация».</w:t>
      </w:r>
      <w:r w:rsidR="005B27E7" w:rsidRPr="007A0E7C">
        <w:t xml:space="preserve"> </w:t>
      </w:r>
    </w:p>
    <w:p w14:paraId="2AF5FA59" w14:textId="77777777" w:rsidR="008F3658" w:rsidRPr="007A0E7C" w:rsidRDefault="008F3658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>В</w:t>
      </w:r>
      <w:r w:rsidR="00CE3510" w:rsidRPr="007A0E7C">
        <w:t xml:space="preserve"> </w:t>
      </w:r>
      <w:r w:rsidRPr="007A0E7C">
        <w:t xml:space="preserve">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14:paraId="39920492" w14:textId="77777777" w:rsidR="00DD5F39" w:rsidRPr="007F6CAC" w:rsidRDefault="00AD2563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7F6CAC">
        <w:t>При выполнении проектной документации учесть единые стандарты фирменного стиля объектов ПАО «</w:t>
      </w:r>
      <w:r>
        <w:t>Россети Центр</w:t>
      </w:r>
      <w:r w:rsidRPr="007F6CAC">
        <w:t>»</w:t>
      </w:r>
      <w:r w:rsidR="00DD5F39" w:rsidRPr="007F6CAC">
        <w:t>.</w:t>
      </w:r>
    </w:p>
    <w:p w14:paraId="31C61F85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7F6CAC">
        <w:t>Выполнить раздел «Пояснительная записка» (ПЗ</w:t>
      </w:r>
      <w:r w:rsidRPr="00D72ED4">
        <w:t xml:space="preserve">). </w:t>
      </w:r>
    </w:p>
    <w:p w14:paraId="18B3F9ED" w14:textId="77777777" w:rsidR="00DD5F39" w:rsidRPr="00D72ED4" w:rsidRDefault="00DD5F39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 xml:space="preserve">Раздел оформить отдельным томом в соответствии с требованиями </w:t>
      </w:r>
      <w:r w:rsidR="00E15E1B" w:rsidRPr="00D72ED4">
        <w:t xml:space="preserve">Постановления Правительства РФ от 16.02.2008 № 87. </w:t>
      </w:r>
      <w:r w:rsidRPr="00D72ED4">
        <w:t>«</w:t>
      </w:r>
      <w:r w:rsidR="00E15E1B" w:rsidRPr="00D72ED4">
        <w:t>О</w:t>
      </w:r>
      <w:r w:rsidRPr="00D72ED4">
        <w:t xml:space="preserve"> составе разделов проектной документации </w:t>
      </w:r>
      <w:r w:rsidR="00E15E1B" w:rsidRPr="00D72ED4">
        <w:t>и требованиях к их содержанию»</w:t>
      </w:r>
      <w:r w:rsidR="002B41B7">
        <w:t xml:space="preserve"> (в редакции Постановления правительства №</w:t>
      </w:r>
      <w:r w:rsidR="00305077">
        <w:t xml:space="preserve"> </w:t>
      </w:r>
      <w:r w:rsidR="002B41B7">
        <w:t>963 от 27.05.2022)</w:t>
      </w:r>
      <w:r w:rsidR="00E15E1B" w:rsidRPr="00D72ED4">
        <w:t>.</w:t>
      </w:r>
    </w:p>
    <w:p w14:paraId="4B87ACF3" w14:textId="77777777" w:rsidR="00DD5F39" w:rsidRPr="00D72ED4" w:rsidRDefault="00DD5F39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 xml:space="preserve">В ПЗ включить предложения по выделению очередей и пусковых комплексов, с технологическими решениями и схемами </w:t>
      </w:r>
      <w:proofErr w:type="spellStart"/>
      <w:r w:rsidRPr="00D72ED4">
        <w:t>перезавода</w:t>
      </w:r>
      <w:proofErr w:type="spellEnd"/>
      <w:r w:rsidRPr="00D72ED4">
        <w:t xml:space="preserve"> ЛЭП в новые ячейки.</w:t>
      </w:r>
    </w:p>
    <w:p w14:paraId="2F02B46E" w14:textId="77777777" w:rsidR="00DD5F39" w:rsidRDefault="00DD5F39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 xml:space="preserve"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</w:t>
      </w:r>
      <w:proofErr w:type="spellStart"/>
      <w:r w:rsidRPr="00D72ED4">
        <w:t>внестадийной</w:t>
      </w:r>
      <w:proofErr w:type="spellEnd"/>
      <w:r w:rsidRPr="00D72ED4">
        <w:t xml:space="preserve"> и/или проектной документации и т.п.</w:t>
      </w:r>
    </w:p>
    <w:p w14:paraId="15D0A4BF" w14:textId="77777777" w:rsidR="005B1C13" w:rsidRDefault="005B1C13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 xml:space="preserve"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</w:t>
      </w:r>
      <w:r w:rsidR="00607DAF">
        <w:t>Реестр инновационных технологий</w:t>
      </w:r>
      <w:r w:rsidRPr="00D72ED4">
        <w:t xml:space="preserve"> ПАО «Россети»</w:t>
      </w:r>
      <w:r w:rsidR="00607DAF">
        <w:t>.</w:t>
      </w:r>
      <w:r w:rsidRPr="00D72ED4">
        <w:t xml:space="preserve"> </w:t>
      </w:r>
    </w:p>
    <w:p w14:paraId="004D037D" w14:textId="77777777" w:rsidR="0002181F" w:rsidRDefault="0002181F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  <w:rPr>
          <w:b/>
        </w:rPr>
      </w:pPr>
      <w:r w:rsidRPr="007F6CAC">
        <w:rPr>
          <w:b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258B8C8E" w14:textId="77777777" w:rsidR="004326CF" w:rsidRPr="00AC6A90" w:rsidRDefault="004326CF" w:rsidP="00872076">
      <w:pPr>
        <w:pStyle w:val="aff4"/>
        <w:tabs>
          <w:tab w:val="left" w:pos="0"/>
          <w:tab w:val="left" w:pos="1134"/>
        </w:tabs>
        <w:ind w:left="0" w:firstLine="709"/>
        <w:jc w:val="both"/>
      </w:pPr>
      <w:r w:rsidRPr="00AC6A90">
        <w:t>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14:paraId="759BFBA0" w14:textId="77777777" w:rsidR="00357891" w:rsidRPr="00D72ED4" w:rsidRDefault="00357891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ресурсов. Оформить отдельным томом.</w:t>
      </w:r>
    </w:p>
    <w:p w14:paraId="7C1121C2" w14:textId="77777777" w:rsidR="00357891" w:rsidRPr="00D72ED4" w:rsidRDefault="00357891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D72ED4">
        <w:t>Данный раздел должен содержать мероприятия по обеспечению соблюдения установленных требований энергетической эффективности, включающих:</w:t>
      </w:r>
    </w:p>
    <w:p w14:paraId="3848FA66" w14:textId="77777777" w:rsidR="00357891" w:rsidRPr="00D72ED4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показатели, характеризующие удельную величину расхода электроэнергии на собственные нужды ПС;</w:t>
      </w:r>
    </w:p>
    <w:p w14:paraId="62BAFCAF" w14:textId="77777777" w:rsidR="00357891" w:rsidRPr="00D72ED4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требования к архитектурным, функционально-технологическим, конструктивным и инженерно-техническим решениям, влияющим на энергетическую эффективность зданий, строений и сооружений;</w:t>
      </w:r>
    </w:p>
    <w:p w14:paraId="3A7CB96A" w14:textId="77777777" w:rsidR="00357891" w:rsidRPr="00D72ED4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 xml:space="preserve">требования к отдельным элементам, конструкциям зданий, строений и сооружений и их свойствам, к используемым в зданиях, строениях и сооружениях устройствам и технологиям, а также к включаемым в проектную документацию и применяемым при строительстве, реконструкции и капитальном ремонте зданий, строений и сооружений </w:t>
      </w:r>
      <w:r w:rsidRPr="00D72ED4">
        <w:lastRenderedPageBreak/>
        <w:t>технологиям и материалам, позволяющие исключить нерациональный расход энергетических ресурсов как в процессе строительства, реконструкции и капитального ремонта зданий, строений и сооружений, так и в процессе их эксплуатации;</w:t>
      </w:r>
    </w:p>
    <w:p w14:paraId="5DE1EA4D" w14:textId="77777777" w:rsidR="00357891" w:rsidRPr="00D72ED4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иные установленные требования энергетической эффективности.</w:t>
      </w:r>
    </w:p>
    <w:p w14:paraId="3EE68129" w14:textId="77777777" w:rsidR="00357891" w:rsidRPr="00D72ED4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перечень требований энергетической эффективности, которым здание, строение и сооружение должны соответствовать при вводе в эксплуатацию и в процессе эксплуатации, и сроки, в течение которых в процессе эксплуатации должно быть обеспечено выполнение указанных требований энергетической эффективности.</w:t>
      </w:r>
    </w:p>
    <w:p w14:paraId="2BF5DF08" w14:textId="77777777" w:rsidR="00357891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перечень мероприятий по учету и контролю расходования используемых энергетических ресурсов.</w:t>
      </w:r>
    </w:p>
    <w:p w14:paraId="127A0748" w14:textId="77777777" w:rsidR="00BE5C08" w:rsidRPr="00BE5C08" w:rsidRDefault="00BE5C08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BE5C08">
        <w:t>перечень мероприятий по обеспечению соблюдения установленных требований энергетической эффективности к устройствам, технологиям и материалам, используемым в системе холодного водоснабжения, позволяющих исключить нерациональный расход воды;</w:t>
      </w:r>
    </w:p>
    <w:p w14:paraId="6E7612AB" w14:textId="77777777" w:rsidR="00BE5C08" w:rsidRDefault="00BE5C08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BE5C08">
        <w:t>перечень мероприятий по обеспечению соблюдения установленных требований энергетической эффективности к устройствам, технологиям и материалам, используемым в системах отопления, вентиляции и кондиционирования воздуха помещений, тепловых сетях, позволяющих исключить нерациональный расход тепловой энергии</w:t>
      </w:r>
      <w:r>
        <w:t>;</w:t>
      </w:r>
    </w:p>
    <w:p w14:paraId="42B72F32" w14:textId="77777777" w:rsidR="00BE5C08" w:rsidRPr="00D72ED4" w:rsidRDefault="00BE5C08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иные установленные требования энергетической эффективности.</w:t>
      </w:r>
    </w:p>
    <w:p w14:paraId="089A5B6C" w14:textId="77777777" w:rsidR="00357891" w:rsidRPr="00D72ED4" w:rsidRDefault="00357891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D72ED4">
        <w:t>Выполнить систему отопления в зданиях и сооружениях (ОПУ, ЗРУ) с применением энергосберегающих приборов, оснащенных системой регулирования температуры.</w:t>
      </w:r>
    </w:p>
    <w:p w14:paraId="24B1F1F0" w14:textId="77777777" w:rsidR="00357891" w:rsidRDefault="00357891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D72ED4">
        <w:t>Обеспечить установку приборов автоматического включения/отключения систем обогрева оборудования ПС, шкафов наружной установки ОРУ.</w:t>
      </w:r>
    </w:p>
    <w:p w14:paraId="599B4466" w14:textId="77777777" w:rsidR="00357891" w:rsidRDefault="00357891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F817E2">
        <w:t xml:space="preserve">Обеспечить составление энергетического паспорта здания в отношении следующих объектов: строящихся или реконструируемых зданий общей площадью более 50 м2,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23-02-2003", утв. Приказом </w:t>
      </w:r>
      <w:proofErr w:type="spellStart"/>
      <w:r w:rsidRPr="00F817E2">
        <w:t>Минрегиона</w:t>
      </w:r>
      <w:proofErr w:type="spellEnd"/>
      <w:r w:rsidRPr="00F817E2">
        <w:t xml:space="preserve"> России от 30.06.2012 N 265).</w:t>
      </w:r>
    </w:p>
    <w:p w14:paraId="349BF072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14:paraId="5D6414C3" w14:textId="77777777" w:rsidR="00DD5F39" w:rsidRPr="00D72ED4" w:rsidRDefault="00DD5F39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 xml:space="preserve">В </w:t>
      </w:r>
      <w:r w:rsidR="00607DAF">
        <w:t xml:space="preserve">проектной </w:t>
      </w:r>
      <w:r w:rsidRPr="00D72ED4">
        <w:t>документации не допускается указывать наименования изготовителей и/или марки</w:t>
      </w:r>
      <w:r w:rsidR="005B1C13">
        <w:t xml:space="preserve"> </w:t>
      </w:r>
      <w:r w:rsidRPr="00D72ED4">
        <w:t>(в том числе технические условия на изготовление) проектируемого оборудования, систем</w:t>
      </w:r>
      <w:r w:rsidR="005B1C13">
        <w:t xml:space="preserve"> (до выбора на основании ТЭО с согласованием с Заказчиком или на основании результатов ТЗП)</w:t>
      </w:r>
      <w:r w:rsidRPr="00D72ED4">
        <w:t>.</w:t>
      </w:r>
    </w:p>
    <w:p w14:paraId="637D6464" w14:textId="0975BCD1" w:rsidR="00DD5F39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Одновременно с разработкой проектной документации необходимо разработать техническую часть закупочной документации (отдельным томом) в соответствии с Единым стандартом закупок ПАО «Россети» (Положением о закупках) утверждённым решением Совета директоров ПАО «Россети» протокол от 30.10.2015 №206 (в редакции протокола от 19.08.2016 № 239).</w:t>
      </w:r>
    </w:p>
    <w:p w14:paraId="04D95FDE" w14:textId="77777777" w:rsidR="0007383E" w:rsidRDefault="0007383E" w:rsidP="0007383E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709"/>
        <w:jc w:val="both"/>
      </w:pPr>
    </w:p>
    <w:p w14:paraId="5C812B37" w14:textId="77777777" w:rsidR="003A5C78" w:rsidRPr="003A5C78" w:rsidRDefault="003A5C78" w:rsidP="00872076">
      <w:pPr>
        <w:pStyle w:val="aff4"/>
        <w:widowControl w:val="0"/>
        <w:numPr>
          <w:ilvl w:val="1"/>
          <w:numId w:val="58"/>
        </w:numPr>
        <w:tabs>
          <w:tab w:val="left" w:pos="-4680"/>
          <w:tab w:val="left" w:pos="142"/>
          <w:tab w:val="left" w:pos="1418"/>
        </w:tabs>
        <w:ind w:left="0" w:firstLine="709"/>
        <w:jc w:val="both"/>
        <w:rPr>
          <w:b/>
          <w:bCs/>
        </w:rPr>
      </w:pPr>
      <w:r w:rsidRPr="003A5C78">
        <w:rPr>
          <w:b/>
          <w:bCs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14:paraId="6263C37B" w14:textId="77777777" w:rsidR="003A5C78" w:rsidRPr="003A5C78" w:rsidRDefault="003A5C78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bookmarkStart w:id="1" w:name="_Ref480380245"/>
      <w:r w:rsidRPr="003A5C78">
        <w:t>Требования по обеспечению информационной безопасности</w:t>
      </w:r>
    </w:p>
    <w:p w14:paraId="284F321B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14:paraId="01420948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14:paraId="5D6ACFF8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lastRenderedPageBreak/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14:paraId="65B93B81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14:paraId="0E2CA413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 xml:space="preserve">Порядок создания подсистемы безопасности, </w:t>
      </w:r>
      <w:proofErr w:type="spellStart"/>
      <w:r w:rsidRPr="003A5C78">
        <w:t>этапность</w:t>
      </w:r>
      <w:proofErr w:type="spellEnd"/>
      <w:r w:rsidRPr="003A5C78"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14:paraId="619F2911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Для обеспечения защиты информации, содержащейся в Системе, должны быть проведены следующие мероприятия:</w:t>
      </w:r>
    </w:p>
    <w:p w14:paraId="31F76BE9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14:paraId="7BF39159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14:paraId="4A1BFD04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14:paraId="2EC65BB2" w14:textId="77777777" w:rsidR="003A5C78" w:rsidRPr="003A5C78" w:rsidRDefault="003A5C78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3A5C78">
        <w:t>Требования к частному техническому заданию на подсистему информационной безопасности</w:t>
      </w:r>
    </w:p>
    <w:p w14:paraId="0AB87BF5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14:paraId="627813A2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14:paraId="33961F72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14:paraId="214119FB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идентификация и аутентификация (ИАФ);</w:t>
      </w:r>
    </w:p>
    <w:p w14:paraId="598E632F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управление доступом (УПД);</w:t>
      </w:r>
    </w:p>
    <w:p w14:paraId="467FFA56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ограничение программной среды (ОПС);</w:t>
      </w:r>
    </w:p>
    <w:p w14:paraId="36B37D2D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защита машинных носителей информации (ЗНИ);</w:t>
      </w:r>
    </w:p>
    <w:p w14:paraId="1ED5E936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аудит безопасности (АУД);</w:t>
      </w:r>
    </w:p>
    <w:p w14:paraId="0F60897F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антивирусная защита (АВЗ);</w:t>
      </w:r>
    </w:p>
    <w:p w14:paraId="05878E8E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предотвращение вторжений (компьютерных атак) (СОВ);</w:t>
      </w:r>
    </w:p>
    <w:p w14:paraId="3C7480A7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обеспечение целостности (ОЦЛ);</w:t>
      </w:r>
    </w:p>
    <w:p w14:paraId="5C7860CE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обеспечение доступности (ОДТ);</w:t>
      </w:r>
    </w:p>
    <w:p w14:paraId="1126AC62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защита технических средств и систем (ЗТС);</w:t>
      </w:r>
    </w:p>
    <w:p w14:paraId="13AFF483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lastRenderedPageBreak/>
        <w:t>защита информационной (автоматизированной) системы и ее компонентов (ЗИС);</w:t>
      </w:r>
    </w:p>
    <w:p w14:paraId="6043EEF3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планирование мероприятий по обеспечению безопасности (ПЛН);</w:t>
      </w:r>
    </w:p>
    <w:p w14:paraId="2932C44F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управление конфигурацией (УКФ);</w:t>
      </w:r>
    </w:p>
    <w:p w14:paraId="1BA1D0FC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управление обновлениями программного обеспечения (ОПО);</w:t>
      </w:r>
    </w:p>
    <w:p w14:paraId="29DB158F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реагирование на инциденты информационной безопасности (ИНЦ);</w:t>
      </w:r>
    </w:p>
    <w:p w14:paraId="54D6E9C3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обеспечение действий в нештатных ситуациях (ДНС);</w:t>
      </w:r>
    </w:p>
    <w:p w14:paraId="53D2BD5F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информирование и обучение персонала (ИПО).</w:t>
      </w:r>
    </w:p>
    <w:p w14:paraId="56B7D60E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В ЧТЗ на подсистему защиты информации должна быть отражена необходимость разработки пакета документов:</w:t>
      </w:r>
    </w:p>
    <w:p w14:paraId="659BAA2E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993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Пояснительная записка на подсистему информационной безопасности;</w:t>
      </w:r>
    </w:p>
    <w:p w14:paraId="1FDC9169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993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14:paraId="6BC335CB" w14:textId="09B701F5" w:rsid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993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p w14:paraId="4CD2C7EE" w14:textId="77777777" w:rsidR="0007383E" w:rsidRDefault="0007383E" w:rsidP="0007383E">
      <w:pPr>
        <w:pStyle w:val="313"/>
        <w:tabs>
          <w:tab w:val="left" w:pos="993"/>
        </w:tabs>
        <w:ind w:left="993" w:firstLine="0"/>
        <w:contextualSpacing/>
        <w:jc w:val="both"/>
        <w:rPr>
          <w:sz w:val="24"/>
          <w:szCs w:val="24"/>
        </w:rPr>
      </w:pPr>
    </w:p>
    <w:bookmarkEnd w:id="1"/>
    <w:p w14:paraId="30336421" w14:textId="77777777" w:rsidR="0001580E" w:rsidRPr="00E56BAA" w:rsidRDefault="009D5ECA" w:rsidP="00872076">
      <w:pPr>
        <w:pStyle w:val="aff4"/>
        <w:widowControl w:val="0"/>
        <w:numPr>
          <w:ilvl w:val="1"/>
          <w:numId w:val="58"/>
        </w:numPr>
        <w:tabs>
          <w:tab w:val="left" w:pos="-4680"/>
          <w:tab w:val="left" w:pos="142"/>
          <w:tab w:val="left" w:pos="1418"/>
        </w:tabs>
        <w:ind w:left="0" w:firstLine="709"/>
        <w:jc w:val="both"/>
        <w:rPr>
          <w:b/>
          <w:bCs/>
        </w:rPr>
      </w:pPr>
      <w:r>
        <w:rPr>
          <w:b/>
          <w:bCs/>
        </w:rPr>
        <w:t xml:space="preserve"> </w:t>
      </w:r>
      <w:r w:rsidR="0001580E" w:rsidRPr="00D72ED4">
        <w:rPr>
          <w:b/>
          <w:bCs/>
          <w:lang w:val="en-US"/>
        </w:rPr>
        <w:t>III</w:t>
      </w:r>
      <w:r w:rsidR="0001580E" w:rsidRPr="00E56BAA">
        <w:rPr>
          <w:b/>
          <w:bCs/>
        </w:rPr>
        <w:t xml:space="preserve"> этап проектирования «Разработка и согласование рабочей документации (РД) в соответствии с требованиями нормативно-технических документов». </w:t>
      </w:r>
    </w:p>
    <w:p w14:paraId="338BCA0F" w14:textId="77777777" w:rsidR="00426B59" w:rsidRDefault="00426B59" w:rsidP="00872076">
      <w:pPr>
        <w:pStyle w:val="af1"/>
        <w:tabs>
          <w:tab w:val="left" w:pos="1276"/>
        </w:tabs>
        <w:ind w:left="0" w:firstLine="709"/>
        <w:contextualSpacing/>
        <w:jc w:val="both"/>
        <w:rPr>
          <w:szCs w:val="24"/>
        </w:rPr>
      </w:pPr>
    </w:p>
    <w:p w14:paraId="3E950694" w14:textId="09C05BBB" w:rsidR="00877E63" w:rsidRDefault="00877E63" w:rsidP="00872076">
      <w:pPr>
        <w:pStyle w:val="af1"/>
        <w:tabs>
          <w:tab w:val="left" w:pos="1276"/>
        </w:tabs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>Рабочая документация (РД) должна быть разработана после выбора основного первичного и вторично</w:t>
      </w:r>
      <w:r>
        <w:rPr>
          <w:szCs w:val="24"/>
        </w:rPr>
        <w:t>го</w:t>
      </w:r>
      <w:r w:rsidRPr="00D72ED4">
        <w:rPr>
          <w:szCs w:val="24"/>
        </w:rPr>
        <w:t xml:space="preserve"> оборудования</w:t>
      </w:r>
      <w:r>
        <w:rPr>
          <w:szCs w:val="24"/>
        </w:rPr>
        <w:t xml:space="preserve"> </w:t>
      </w:r>
      <w:r>
        <w:t xml:space="preserve">в объеме, </w:t>
      </w:r>
      <w:r w:rsidRPr="00313D5C">
        <w:t xml:space="preserve">необходимом для описания полной совокупности принятых </w:t>
      </w:r>
      <w:r>
        <w:t>решений проектной</w:t>
      </w:r>
      <w:r w:rsidRPr="00313D5C">
        <w:t xml:space="preserve"> </w:t>
      </w:r>
      <w:r>
        <w:t>документации</w:t>
      </w:r>
      <w:r w:rsidRPr="00313D5C">
        <w:t xml:space="preserve"> и достаточном для дальнейшего выполнения </w:t>
      </w:r>
      <w:r>
        <w:t>СМР и ПНР</w:t>
      </w:r>
      <w:r w:rsidRPr="00D72ED4">
        <w:rPr>
          <w:szCs w:val="24"/>
        </w:rPr>
        <w:t xml:space="preserve">. </w:t>
      </w:r>
    </w:p>
    <w:p w14:paraId="762A2544" w14:textId="77777777" w:rsidR="00877E63" w:rsidRPr="00D72ED4" w:rsidRDefault="00877E63" w:rsidP="00872076">
      <w:pPr>
        <w:pStyle w:val="af1"/>
        <w:tabs>
          <w:tab w:val="left" w:pos="1276"/>
        </w:tabs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>РД должна содержать:</w:t>
      </w:r>
    </w:p>
    <w:p w14:paraId="59A2A047" w14:textId="5A79DD6B" w:rsidR="00FD1786" w:rsidRDefault="00EE1DF6" w:rsidP="00872076">
      <w:pPr>
        <w:pStyle w:val="af1"/>
        <w:widowControl/>
        <w:tabs>
          <w:tab w:val="left" w:pos="993"/>
        </w:tabs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 xml:space="preserve">.1. </w:t>
      </w:r>
      <w:r w:rsidR="00FD1786">
        <w:rPr>
          <w:szCs w:val="24"/>
        </w:rPr>
        <w:t>С</w:t>
      </w:r>
      <w:r w:rsidR="00FD1786" w:rsidRPr="00513210">
        <w:rPr>
          <w:szCs w:val="24"/>
        </w:rPr>
        <w:t>троительн</w:t>
      </w:r>
      <w:r w:rsidR="00FD1786">
        <w:rPr>
          <w:szCs w:val="24"/>
        </w:rPr>
        <w:t>ую</w:t>
      </w:r>
      <w:r w:rsidR="00FD1786" w:rsidRPr="00513210">
        <w:rPr>
          <w:szCs w:val="24"/>
        </w:rPr>
        <w:t xml:space="preserve"> часть </w:t>
      </w:r>
      <w:r w:rsidR="00FD1786">
        <w:rPr>
          <w:szCs w:val="24"/>
        </w:rPr>
        <w:t xml:space="preserve">ВЛ </w:t>
      </w:r>
      <w:r w:rsidR="00FD1786" w:rsidRPr="00513210">
        <w:rPr>
          <w:szCs w:val="24"/>
        </w:rPr>
        <w:t>(фундаменты, опоры)</w:t>
      </w:r>
      <w:r w:rsidR="00FD1786">
        <w:rPr>
          <w:szCs w:val="24"/>
        </w:rPr>
        <w:t>. Тип фундаментов исходя из данных проектно-изыскательских работ;</w:t>
      </w:r>
    </w:p>
    <w:p w14:paraId="4EEBB336" w14:textId="7D035588" w:rsidR="00FD1786" w:rsidRDefault="00FD1786" w:rsidP="00872076">
      <w:pPr>
        <w:pStyle w:val="af1"/>
        <w:widowControl/>
        <w:tabs>
          <w:tab w:val="left" w:pos="993"/>
        </w:tabs>
        <w:ind w:left="0" w:firstLine="709"/>
        <w:contextualSpacing/>
        <w:jc w:val="both"/>
        <w:rPr>
          <w:szCs w:val="24"/>
        </w:rPr>
      </w:pPr>
      <w:r>
        <w:rPr>
          <w:szCs w:val="24"/>
        </w:rPr>
        <w:t>5.4.2. Ч</w:t>
      </w:r>
      <w:r w:rsidRPr="00A146DC">
        <w:rPr>
          <w:szCs w:val="24"/>
        </w:rPr>
        <w:t xml:space="preserve">ертежи </w:t>
      </w:r>
      <w:proofErr w:type="gramStart"/>
      <w:r w:rsidRPr="00A146DC">
        <w:rPr>
          <w:szCs w:val="24"/>
        </w:rPr>
        <w:t>решений</w:t>
      </w:r>
      <w:proofErr w:type="gramEnd"/>
      <w:r w:rsidRPr="00A146DC">
        <w:rPr>
          <w:szCs w:val="24"/>
        </w:rPr>
        <w:t xml:space="preserve"> несущих </w:t>
      </w:r>
      <w:r>
        <w:rPr>
          <w:szCs w:val="24"/>
        </w:rPr>
        <w:t xml:space="preserve">(основных) </w:t>
      </w:r>
      <w:r w:rsidRPr="00A146DC">
        <w:rPr>
          <w:szCs w:val="24"/>
        </w:rPr>
        <w:t>конструкций и отдельных элементов опор,</w:t>
      </w:r>
      <w:r>
        <w:rPr>
          <w:szCs w:val="24"/>
        </w:rPr>
        <w:t xml:space="preserve"> </w:t>
      </w:r>
      <w:r w:rsidRPr="00A146DC">
        <w:rPr>
          <w:szCs w:val="24"/>
        </w:rPr>
        <w:t xml:space="preserve">описанных в </w:t>
      </w:r>
      <w:r>
        <w:rPr>
          <w:szCs w:val="24"/>
        </w:rPr>
        <w:t>ПД</w:t>
      </w:r>
      <w:r w:rsidRPr="00A146DC">
        <w:rPr>
          <w:szCs w:val="24"/>
        </w:rPr>
        <w:t>;</w:t>
      </w:r>
    </w:p>
    <w:p w14:paraId="4346FC47" w14:textId="0CE02F6F" w:rsidR="00FD1786" w:rsidRDefault="00FD1786" w:rsidP="00872076">
      <w:pPr>
        <w:pStyle w:val="af1"/>
        <w:widowControl/>
        <w:tabs>
          <w:tab w:val="left" w:pos="993"/>
        </w:tabs>
        <w:ind w:left="709"/>
        <w:contextualSpacing/>
        <w:jc w:val="both"/>
        <w:rPr>
          <w:szCs w:val="24"/>
        </w:rPr>
      </w:pPr>
      <w:r>
        <w:rPr>
          <w:szCs w:val="24"/>
        </w:rPr>
        <w:t>5.4.3. С</w:t>
      </w:r>
      <w:r w:rsidRPr="00772137">
        <w:rPr>
          <w:szCs w:val="24"/>
        </w:rPr>
        <w:t>хемы крепления элементов конструкций (трав</w:t>
      </w:r>
      <w:r>
        <w:rPr>
          <w:szCs w:val="24"/>
        </w:rPr>
        <w:t>ерс, гирлянд изоляторов и т.д.);</w:t>
      </w:r>
    </w:p>
    <w:p w14:paraId="676FE1D8" w14:textId="051CE36E" w:rsidR="00FD1786" w:rsidRDefault="00FD1786" w:rsidP="00872076">
      <w:pPr>
        <w:pStyle w:val="af1"/>
        <w:widowControl/>
        <w:tabs>
          <w:tab w:val="left" w:pos="993"/>
        </w:tabs>
        <w:suppressAutoHyphens/>
        <w:ind w:left="0"/>
        <w:contextualSpacing/>
        <w:jc w:val="both"/>
        <w:rPr>
          <w:szCs w:val="24"/>
        </w:rPr>
      </w:pPr>
      <w:r>
        <w:t>в</w:t>
      </w:r>
      <w:r w:rsidRPr="00143EB6">
        <w:t xml:space="preserve">ыполнить заказные спецификации на все строительные материалы </w:t>
      </w:r>
      <w:r>
        <w:t>ВЛ</w:t>
      </w:r>
      <w:r w:rsidR="00EC5FE6">
        <w:t>;</w:t>
      </w:r>
    </w:p>
    <w:p w14:paraId="49E4A92C" w14:textId="2812FB4E" w:rsidR="00877E63" w:rsidRDefault="00FD1786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 xml:space="preserve">5.4.4. </w:t>
      </w:r>
      <w:r w:rsidR="00877E63" w:rsidRPr="00D72ED4">
        <w:rPr>
          <w:szCs w:val="24"/>
        </w:rPr>
        <w:t>Конструктивные решения (установочные чертежи) в соответствии с видами выбранного электрооборудования и компоновочными решениями, утвержденными в проектной документации.</w:t>
      </w:r>
    </w:p>
    <w:p w14:paraId="643AE668" w14:textId="649923C7" w:rsidR="00877E63" w:rsidRPr="00D72ED4" w:rsidRDefault="00EE1DF6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5</w:t>
      </w:r>
      <w:r w:rsidR="00877E63">
        <w:rPr>
          <w:szCs w:val="24"/>
        </w:rPr>
        <w:t xml:space="preserve">. </w:t>
      </w:r>
      <w:r w:rsidR="00877E63" w:rsidRPr="00D72ED4">
        <w:rPr>
          <w:szCs w:val="24"/>
        </w:rPr>
        <w:t xml:space="preserve">Решения по организации электропитания систем РЗА, ПА, </w:t>
      </w:r>
      <w:r w:rsidR="00F549C8">
        <w:rPr>
          <w:szCs w:val="24"/>
        </w:rPr>
        <w:t>АСУ ТП</w:t>
      </w:r>
      <w:r w:rsidR="00A858CD">
        <w:rPr>
          <w:szCs w:val="24"/>
        </w:rPr>
        <w:t xml:space="preserve"> (СТМ)</w:t>
      </w:r>
      <w:r w:rsidR="00877E63" w:rsidRPr="00D72ED4">
        <w:rPr>
          <w:szCs w:val="24"/>
        </w:rPr>
        <w:t>, систем связи и других систем, включая:</w:t>
      </w:r>
    </w:p>
    <w:p w14:paraId="42A6136D" w14:textId="0817A848" w:rsidR="00877E63" w:rsidRPr="00D72ED4" w:rsidRDefault="00877E63" w:rsidP="0087207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contextualSpacing/>
        <w:jc w:val="both"/>
      </w:pPr>
      <w:r w:rsidRPr="00D72ED4">
        <w:t>привязку оборудования к цепям СН, РЗ</w:t>
      </w:r>
      <w:r>
        <w:t xml:space="preserve">А, ПА, </w:t>
      </w:r>
      <w:r w:rsidR="00F549C8">
        <w:t>АСУ ТП</w:t>
      </w:r>
      <w:r w:rsidR="00A858CD">
        <w:t xml:space="preserve"> (СТМ)</w:t>
      </w:r>
      <w:r>
        <w:t>, связи, АС</w:t>
      </w:r>
      <w:r w:rsidRPr="00D72ED4">
        <w:t xml:space="preserve">УЭ. </w:t>
      </w:r>
    </w:p>
    <w:p w14:paraId="784408CC" w14:textId="77777777" w:rsidR="00877E63" w:rsidRPr="00D72ED4" w:rsidRDefault="00877E63" w:rsidP="0087207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contextualSpacing/>
        <w:jc w:val="both"/>
      </w:pPr>
      <w:r w:rsidRPr="00D72ED4">
        <w:t xml:space="preserve">таблицы потребителей оперативного тока и их характеристики; </w:t>
      </w:r>
    </w:p>
    <w:p w14:paraId="65126FE5" w14:textId="77777777" w:rsidR="00877E63" w:rsidRPr="00D72ED4" w:rsidRDefault="00877E63" w:rsidP="0087207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contextualSpacing/>
        <w:jc w:val="both"/>
      </w:pPr>
      <w:r w:rsidRPr="00D72ED4">
        <w:t>схему сети оперативного тока;</w:t>
      </w:r>
    </w:p>
    <w:p w14:paraId="0F5B92B7" w14:textId="77777777" w:rsidR="00877E63" w:rsidRPr="00D72ED4" w:rsidRDefault="00877E63" w:rsidP="0087207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contextualSpacing/>
        <w:jc w:val="both"/>
      </w:pPr>
      <w:r w:rsidRPr="00D72ED4">
        <w:t>расчеты токов короткого замыкания оперативного тока, построение карт селективности защитных аппаратов оперативного тока (с использованием специализированных программ);</w:t>
      </w:r>
    </w:p>
    <w:p w14:paraId="471826E2" w14:textId="77777777" w:rsidR="00877E63" w:rsidRPr="00D72ED4" w:rsidRDefault="00877E63" w:rsidP="00872076">
      <w:pPr>
        <w:pStyle w:val="af1"/>
        <w:widowControl/>
        <w:numPr>
          <w:ilvl w:val="0"/>
          <w:numId w:val="28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>решения по контролю состояния АБ и сети оперативного тока, включая устройства автоматического и автоматизированного поиска «земли» по присоединениям.</w:t>
      </w:r>
    </w:p>
    <w:p w14:paraId="049892FB" w14:textId="6E3E54CA" w:rsidR="00877E63" w:rsidRDefault="00877E63" w:rsidP="00872076">
      <w:pPr>
        <w:pStyle w:val="af1"/>
        <w:widowControl/>
        <w:tabs>
          <w:tab w:val="left" w:pos="993"/>
        </w:tabs>
        <w:suppressAutoHyphens/>
        <w:ind w:left="709"/>
        <w:contextualSpacing/>
        <w:jc w:val="both"/>
        <w:rPr>
          <w:szCs w:val="24"/>
        </w:rPr>
      </w:pPr>
      <w:r>
        <w:rPr>
          <w:szCs w:val="24"/>
        </w:rPr>
        <w:t>5.</w:t>
      </w:r>
      <w:r w:rsidR="00EE1DF6">
        <w:rPr>
          <w:szCs w:val="24"/>
        </w:rPr>
        <w:t>4</w:t>
      </w:r>
      <w:r>
        <w:rPr>
          <w:szCs w:val="24"/>
        </w:rPr>
        <w:t>.</w:t>
      </w:r>
      <w:r w:rsidR="00FD1786">
        <w:rPr>
          <w:szCs w:val="24"/>
        </w:rPr>
        <w:t>6</w:t>
      </w:r>
      <w:r>
        <w:rPr>
          <w:szCs w:val="24"/>
        </w:rPr>
        <w:t xml:space="preserve">. </w:t>
      </w:r>
      <w:r w:rsidRPr="00D72ED4">
        <w:rPr>
          <w:szCs w:val="24"/>
        </w:rPr>
        <w:t xml:space="preserve">Решения </w:t>
      </w:r>
      <w:r>
        <w:rPr>
          <w:szCs w:val="24"/>
        </w:rPr>
        <w:t>в части вторичных систем ПС:</w:t>
      </w:r>
    </w:p>
    <w:p w14:paraId="6C4B69B8" w14:textId="1370105B" w:rsidR="00877E63" w:rsidRPr="00D72ED4" w:rsidRDefault="00EE1DF6" w:rsidP="00872076">
      <w:pPr>
        <w:pStyle w:val="af1"/>
        <w:widowControl/>
        <w:tabs>
          <w:tab w:val="left" w:pos="993"/>
          <w:tab w:val="left" w:pos="1560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6</w:t>
      </w:r>
      <w:r w:rsidR="00877E63">
        <w:rPr>
          <w:szCs w:val="24"/>
        </w:rPr>
        <w:t>.1. П</w:t>
      </w:r>
      <w:r w:rsidR="00877E63" w:rsidRPr="00D72ED4">
        <w:rPr>
          <w:szCs w:val="24"/>
        </w:rPr>
        <w:t>о релейной защите (РЗА) с использованием микропроцессорных устройств, включая:</w:t>
      </w:r>
    </w:p>
    <w:p w14:paraId="24239D13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пояснительн</w:t>
      </w:r>
      <w:r>
        <w:rPr>
          <w:szCs w:val="24"/>
        </w:rPr>
        <w:t>ую</w:t>
      </w:r>
      <w:r w:rsidRPr="009835A8">
        <w:rPr>
          <w:szCs w:val="24"/>
        </w:rPr>
        <w:t xml:space="preserve"> записк</w:t>
      </w:r>
      <w:r>
        <w:rPr>
          <w:szCs w:val="24"/>
        </w:rPr>
        <w:t>у</w:t>
      </w:r>
      <w:r w:rsidRPr="009835A8">
        <w:rPr>
          <w:szCs w:val="24"/>
        </w:rPr>
        <w:t>, включающ</w:t>
      </w:r>
      <w:r>
        <w:rPr>
          <w:szCs w:val="24"/>
        </w:rPr>
        <w:t>ую</w:t>
      </w:r>
      <w:r w:rsidRPr="009835A8">
        <w:rPr>
          <w:szCs w:val="24"/>
        </w:rPr>
        <w:t xml:space="preserve"> в себя проектный расчет и выбор параметров настройки (</w:t>
      </w:r>
      <w:proofErr w:type="spellStart"/>
      <w:r w:rsidRPr="009835A8">
        <w:rPr>
          <w:szCs w:val="24"/>
        </w:rPr>
        <w:t>уставок</w:t>
      </w:r>
      <w:proofErr w:type="spellEnd"/>
      <w:r w:rsidRPr="009835A8">
        <w:rPr>
          <w:szCs w:val="24"/>
        </w:rPr>
        <w:t>) и алгоритмов функционирования новых (модернизированных) комплексов и устройств РЗА, устанавливаемых на объектах электроэнергетики;</w:t>
      </w:r>
    </w:p>
    <w:p w14:paraId="054DA4AB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 xml:space="preserve">схемы распределения по трансформаторам тока и напряжения устройств РЗА, информационно-измерительных систем (автоматизированных систем управления технологическим процессом, автоматизированных информационно-измерительных систем </w:t>
      </w:r>
      <w:r w:rsidRPr="009835A8">
        <w:rPr>
          <w:szCs w:val="24"/>
        </w:rPr>
        <w:lastRenderedPageBreak/>
        <w:t>коммерческого учета электроэнергии);</w:t>
      </w:r>
    </w:p>
    <w:p w14:paraId="0EB2E188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принципиальные и монтажные схемы электрических соединений устройств РЗА и внешних связей с другими устройствами РЗА, трансформаторами тока и напряжения, коммутационными аппаратами, устройствами высокочастотной связи, на которых в графическом виде должны быть представлены все коммуникации между ними;</w:t>
      </w:r>
    </w:p>
    <w:p w14:paraId="7F82D4BA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принципиальные и (или) функционально-логические схемы, в графическом виде, отражающие алгоритмы функционирования устройств РЗА, выполненные с применением стандартных для применяемого устройства РЗА логических элементов;</w:t>
      </w:r>
    </w:p>
    <w:p w14:paraId="5927D7DC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 xml:space="preserve">данные по </w:t>
      </w:r>
      <w:proofErr w:type="spellStart"/>
      <w:r w:rsidRPr="009835A8">
        <w:rPr>
          <w:szCs w:val="24"/>
        </w:rPr>
        <w:t>параметрированию</w:t>
      </w:r>
      <w:proofErr w:type="spellEnd"/>
      <w:r w:rsidRPr="009835A8">
        <w:rPr>
          <w:szCs w:val="24"/>
        </w:rPr>
        <w:t xml:space="preserve"> (конфигурированию) микропроцессорных устройств РЗА;</w:t>
      </w:r>
    </w:p>
    <w:p w14:paraId="6890E92A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схемы организации каналов связи, обеспечивающих функционирование РЗА, выполненные в соответствии с Требованиями к каналам связи для функционирования РЗА;</w:t>
      </w:r>
    </w:p>
    <w:p w14:paraId="1A4DCCB9" w14:textId="77777777" w:rsidR="00601F15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заказные спецификации на устройства РЗА с указанием версии (</w:t>
      </w:r>
      <w:proofErr w:type="spellStart"/>
      <w:r w:rsidRPr="009835A8">
        <w:rPr>
          <w:szCs w:val="24"/>
        </w:rPr>
        <w:t>типоисполнения</w:t>
      </w:r>
      <w:proofErr w:type="spellEnd"/>
      <w:r w:rsidRPr="009835A8">
        <w:rPr>
          <w:szCs w:val="24"/>
        </w:rPr>
        <w:t>) для микропроцессорных устройств РЗА;</w:t>
      </w:r>
    </w:p>
    <w:p w14:paraId="35B38E3A" w14:textId="77777777" w:rsidR="00E72EF9" w:rsidRPr="009835A8" w:rsidRDefault="00E72EF9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7F6CAC">
        <w:rPr>
          <w:szCs w:val="24"/>
        </w:rPr>
        <w:t xml:space="preserve">заполненные бланки задания </w:t>
      </w:r>
      <w:proofErr w:type="spellStart"/>
      <w:r w:rsidRPr="007F6CAC">
        <w:rPr>
          <w:szCs w:val="24"/>
        </w:rPr>
        <w:t>уставок</w:t>
      </w:r>
      <w:proofErr w:type="spellEnd"/>
      <w:r w:rsidRPr="007F6CAC">
        <w:rPr>
          <w:szCs w:val="24"/>
        </w:rPr>
        <w:t xml:space="preserve"> для проектируемых устройств РЗА</w:t>
      </w:r>
      <w:r>
        <w:rPr>
          <w:szCs w:val="24"/>
        </w:rPr>
        <w:t>;</w:t>
      </w:r>
    </w:p>
    <w:p w14:paraId="446429AD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принципиальные и монтажные схемы организации цепей оперативного тока устройств РЗА;</w:t>
      </w:r>
    </w:p>
    <w:p w14:paraId="519FAD2F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журналы контрольных кабелей;</w:t>
      </w:r>
    </w:p>
    <w:p w14:paraId="75C3CE05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принципиальные и монтажные схемы электрических соединений автоматики управления выключателей;</w:t>
      </w:r>
    </w:p>
    <w:p w14:paraId="73C38FDF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технические решения по реализации информационного обмена устанавливаемых (модернизируемых) комплексов и устройств РЗА с автоматизированной системой управления технологическим процессом объекта электроэнергетики, автоматизированными системами технологического управления, автоматизированными системами диспетчерского управления.</w:t>
      </w:r>
    </w:p>
    <w:p w14:paraId="30735A2B" w14:textId="77777777" w:rsidR="00877E63" w:rsidRPr="007F6CAC" w:rsidRDefault="00601F15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Состав вышеуказанных технических решений и схем, включаемых в рабочую документацию на создание (модернизацию) конкретного устройства или комплекса РЗА, должен определяться исходя из характера и объема планируемых к проведению работ по созданию (модернизации) РЗА</w:t>
      </w:r>
      <w:r w:rsidR="00877E63" w:rsidRPr="007F6CAC">
        <w:rPr>
          <w:szCs w:val="24"/>
        </w:rPr>
        <w:t>.</w:t>
      </w:r>
    </w:p>
    <w:p w14:paraId="5456FCB6" w14:textId="546A03CB" w:rsidR="00FA5CA0" w:rsidRPr="007F6CAC" w:rsidRDefault="00877E63" w:rsidP="00872076">
      <w:pPr>
        <w:pStyle w:val="af1"/>
        <w:widowControl/>
        <w:tabs>
          <w:tab w:val="left" w:pos="993"/>
          <w:tab w:val="left" w:pos="1560"/>
        </w:tabs>
        <w:suppressAutoHyphens/>
        <w:ind w:left="709"/>
        <w:contextualSpacing/>
        <w:jc w:val="both"/>
        <w:rPr>
          <w:szCs w:val="24"/>
        </w:rPr>
      </w:pPr>
      <w:r>
        <w:rPr>
          <w:szCs w:val="24"/>
        </w:rPr>
        <w:t>5.</w:t>
      </w:r>
      <w:r w:rsidR="00EE1DF6">
        <w:rPr>
          <w:szCs w:val="24"/>
        </w:rPr>
        <w:t>4</w:t>
      </w:r>
      <w:r>
        <w:rPr>
          <w:szCs w:val="24"/>
        </w:rPr>
        <w:t>.</w:t>
      </w:r>
      <w:r w:rsidR="00FD1786">
        <w:rPr>
          <w:szCs w:val="24"/>
        </w:rPr>
        <w:t>6</w:t>
      </w:r>
      <w:r>
        <w:rPr>
          <w:szCs w:val="24"/>
        </w:rPr>
        <w:t xml:space="preserve">.2. </w:t>
      </w:r>
      <w:r w:rsidR="00FA5CA0" w:rsidRPr="007F6CAC">
        <w:rPr>
          <w:szCs w:val="24"/>
        </w:rPr>
        <w:t>В части АСУ ТП</w:t>
      </w:r>
      <w:r w:rsidR="00A858CD">
        <w:rPr>
          <w:szCs w:val="24"/>
        </w:rPr>
        <w:t xml:space="preserve"> (СТМ)</w:t>
      </w:r>
      <w:r w:rsidR="00FA5CA0" w:rsidRPr="007F6CAC">
        <w:rPr>
          <w:szCs w:val="24"/>
        </w:rPr>
        <w:t xml:space="preserve"> ПС предусмотреть:</w:t>
      </w:r>
    </w:p>
    <w:p w14:paraId="2829AAD6" w14:textId="366522CD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>структурную и принципиальную схемы организации АСУ ТП</w:t>
      </w:r>
      <w:r w:rsidR="00A858CD">
        <w:t xml:space="preserve"> (СТМ)</w:t>
      </w:r>
      <w:r w:rsidRPr="007F6CAC">
        <w:t xml:space="preserve"> с отображением топологии ЛВС</w:t>
      </w:r>
      <w:r w:rsidR="00A858CD">
        <w:t xml:space="preserve"> (для АСУ ТП)</w:t>
      </w:r>
      <w:r w:rsidRPr="007F6CAC">
        <w:t xml:space="preserve">, организации передачи информации по </w:t>
      </w:r>
      <w:r w:rsidRPr="007F6CAC">
        <w:rPr>
          <w:lang w:val="en-US"/>
        </w:rPr>
        <w:t>MMS</w:t>
      </w:r>
      <w:r w:rsidR="00A858CD">
        <w:t xml:space="preserve"> (для АСУ ТП)</w:t>
      </w:r>
      <w:r w:rsidRPr="007F6CAC">
        <w:t>, применяемых устройств (комплексов) РЗА, используемых протоколов резервирования сети и точной синхронизации времени;</w:t>
      </w:r>
    </w:p>
    <w:p w14:paraId="618B899D" w14:textId="581A316D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>расчет пропускной способности элементов сетевой инфраструктуры</w:t>
      </w:r>
      <w:r w:rsidR="00A858CD">
        <w:t xml:space="preserve"> (для АСУ ТП)</w:t>
      </w:r>
      <w:r w:rsidRPr="007F6CAC">
        <w:t>;</w:t>
      </w:r>
    </w:p>
    <w:p w14:paraId="412B3CE1" w14:textId="77777777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>планы размещения оборудования и кабельных трасс;</w:t>
      </w:r>
    </w:p>
    <w:p w14:paraId="32CB4C58" w14:textId="77777777" w:rsidR="00FA5CA0" w:rsidRPr="007F6CAC" w:rsidRDefault="00FA5CA0" w:rsidP="00872076">
      <w:pPr>
        <w:numPr>
          <w:ilvl w:val="0"/>
          <w:numId w:val="30"/>
        </w:numPr>
        <w:tabs>
          <w:tab w:val="left" w:pos="432"/>
          <w:tab w:val="left" w:pos="1080"/>
        </w:tabs>
        <w:suppressAutoHyphens/>
        <w:ind w:left="0" w:firstLine="709"/>
        <w:contextualSpacing/>
      </w:pPr>
      <w:r w:rsidRPr="007F6CAC">
        <w:t>таблицы соединений и подключений (кроссовые журналы);</w:t>
      </w:r>
    </w:p>
    <w:p w14:paraId="3C3CA62F" w14:textId="4D0680CB" w:rsidR="00FA5CA0" w:rsidRPr="007F6CAC" w:rsidRDefault="00FA5CA0" w:rsidP="00872076">
      <w:pPr>
        <w:pStyle w:val="aff4"/>
        <w:numPr>
          <w:ilvl w:val="0"/>
          <w:numId w:val="30"/>
        </w:numPr>
        <w:tabs>
          <w:tab w:val="left" w:pos="1080"/>
        </w:tabs>
        <w:suppressAutoHyphens/>
        <w:ind w:left="0" w:right="142" w:firstLine="709"/>
        <w:jc w:val="both"/>
      </w:pPr>
      <w:r w:rsidRPr="007F6CAC">
        <w:t>схемы электропитания оборудования АСУ ТП</w:t>
      </w:r>
      <w:r w:rsidR="00A858CD">
        <w:t xml:space="preserve"> (СТМ)</w:t>
      </w:r>
      <w:r w:rsidRPr="007F6CAC">
        <w:t>;</w:t>
      </w:r>
    </w:p>
    <w:p w14:paraId="7DC02739" w14:textId="77777777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 xml:space="preserve">схемы подключения дискретных сигналов ТС, </w:t>
      </w:r>
      <w:r>
        <w:t>Д</w:t>
      </w:r>
      <w:r w:rsidRPr="007F6CAC">
        <w:t xml:space="preserve">У (проектом предусмотреть подключение контрольных кабелей через промежуточные </w:t>
      </w:r>
      <w:proofErr w:type="spellStart"/>
      <w:r w:rsidRPr="007F6CAC">
        <w:t>клеммники</w:t>
      </w:r>
      <w:proofErr w:type="spellEnd"/>
      <w:r w:rsidRPr="007F6CAC">
        <w:t xml:space="preserve"> к контроллерам АСУ);</w:t>
      </w:r>
    </w:p>
    <w:p w14:paraId="4FADA0DB" w14:textId="2BE14F3F" w:rsidR="00FA5CA0" w:rsidRDefault="00A858CD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>
        <w:t xml:space="preserve">для АСУ ТП предусмотреть </w:t>
      </w:r>
      <w:r w:rsidR="00FA5CA0" w:rsidRPr="007F6CAC">
        <w:t>схемы организации сетевой инфраструктуры с указанием портов подключаемых устройств (коммутаторов, контроллеров АСУ, терминалов РЗА и т.д.);</w:t>
      </w:r>
    </w:p>
    <w:p w14:paraId="7DA9F987" w14:textId="6193204E" w:rsidR="00A858CD" w:rsidRPr="007F6CAC" w:rsidRDefault="00A858CD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>
        <w:t xml:space="preserve">для АСУ ТП предусмотреть </w:t>
      </w:r>
      <w:r w:rsidRPr="007F6CAC">
        <w:t>отдельную спецификацию с наименованиями сигналов в семантике серии стандартов МЭК61850 и соответствующее им наименование из поля «Описание» (</w:t>
      </w:r>
      <w:r w:rsidRPr="007F6CAC">
        <w:rPr>
          <w:lang w:val="en-US"/>
        </w:rPr>
        <w:t>Description</w:t>
      </w:r>
      <w:r w:rsidRPr="007F6CAC">
        <w:t>)</w:t>
      </w:r>
      <w:r>
        <w:t>;</w:t>
      </w:r>
    </w:p>
    <w:p w14:paraId="5300C1CE" w14:textId="77777777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>спецификации оборудования и материалов;</w:t>
      </w:r>
    </w:p>
    <w:p w14:paraId="5F17EA47" w14:textId="77777777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>схемы общего вида шкафов;</w:t>
      </w:r>
    </w:p>
    <w:p w14:paraId="33839BF5" w14:textId="41A772BD" w:rsidR="00FA5CA0" w:rsidRPr="007F6CAC" w:rsidRDefault="00A858CD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>
        <w:t>для АСУ ТП предусмотреть</w:t>
      </w:r>
      <w:r w:rsidRPr="007F6CAC">
        <w:t xml:space="preserve"> </w:t>
      </w:r>
      <w:r w:rsidR="00FA5CA0" w:rsidRPr="007F6CAC">
        <w:t xml:space="preserve">таблицы интеграции устройств по протоколу </w:t>
      </w:r>
      <w:r w:rsidR="00FA5CA0" w:rsidRPr="007F6CAC">
        <w:rPr>
          <w:lang w:val="en-US"/>
        </w:rPr>
        <w:t>MMS</w:t>
      </w:r>
      <w:r>
        <w:t xml:space="preserve"> (</w:t>
      </w:r>
      <w:r>
        <w:rPr>
          <w:lang w:val="en-US"/>
        </w:rPr>
        <w:t>GOOSE</w:t>
      </w:r>
      <w:r w:rsidRPr="00452CE0">
        <w:t>)</w:t>
      </w:r>
      <w:r w:rsidR="00FA5CA0" w:rsidRPr="007F6CAC">
        <w:t xml:space="preserve"> с указанием устройств, интерфейсов, перечня информации и т.п.</w:t>
      </w:r>
    </w:p>
    <w:p w14:paraId="5B02CAA3" w14:textId="6C77B040" w:rsidR="00FA5CA0" w:rsidRDefault="00FA5CA0" w:rsidP="00872076">
      <w:pPr>
        <w:widowControl w:val="0"/>
        <w:tabs>
          <w:tab w:val="left" w:pos="567"/>
        </w:tabs>
        <w:ind w:firstLine="709"/>
        <w:contextualSpacing/>
        <w:jc w:val="both"/>
      </w:pPr>
      <w:r w:rsidRPr="007F6CAC">
        <w:t>Проект в части АСУ ТП</w:t>
      </w:r>
      <w:r w:rsidR="00A858CD">
        <w:t xml:space="preserve"> (СТМ)</w:t>
      </w:r>
      <w:r w:rsidRPr="007F6CAC">
        <w:t xml:space="preserve"> должен соответствовать требованиям СТО 34.01-6.1-</w:t>
      </w:r>
      <w:r w:rsidRPr="007F6CAC">
        <w:lastRenderedPageBreak/>
        <w:t xml:space="preserve">002.2016 «Программно-технические комплексы подстанций 35-110 (150) </w:t>
      </w:r>
      <w:proofErr w:type="spellStart"/>
      <w:r w:rsidRPr="001642B6">
        <w:t>кВ.</w:t>
      </w:r>
      <w:proofErr w:type="spellEnd"/>
      <w:r w:rsidRPr="001642B6">
        <w:t xml:space="preserve"> Общие технические требования</w:t>
      </w:r>
      <w:r w:rsidR="007F7AB7">
        <w:t>»</w:t>
      </w:r>
      <w:r w:rsidRPr="001642B6">
        <w:t xml:space="preserve"> в части требований</w:t>
      </w:r>
      <w:r>
        <w:t xml:space="preserve">, </w:t>
      </w:r>
      <w:r w:rsidRPr="00271E86">
        <w:t>СТО 34.01-21-004-2019. «Цифровой питающий центр. Требования к технологическому проектированию цифровых подстанция напряжением 110-220 кВ»</w:t>
      </w:r>
      <w:r>
        <w:t xml:space="preserve">, </w:t>
      </w:r>
      <w:r w:rsidRPr="003321CB">
        <w:t>СТО 34.01-21-005-2019. «Цифровая электрическая сеть. Требования к проектированию цифровых распределительных электрических сетей 0,4-220 кВ».</w:t>
      </w:r>
    </w:p>
    <w:p w14:paraId="1524B7BE" w14:textId="6F0D281D" w:rsidR="00FA5CA0" w:rsidRPr="00C24D76" w:rsidRDefault="00FA5CA0" w:rsidP="00872076">
      <w:pPr>
        <w:pStyle w:val="af1"/>
        <w:widowControl/>
        <w:tabs>
          <w:tab w:val="left" w:pos="993"/>
          <w:tab w:val="left" w:pos="1560"/>
        </w:tabs>
        <w:suppressAutoHyphens/>
        <w:ind w:left="709"/>
        <w:contextualSpacing/>
        <w:jc w:val="both"/>
        <w:rPr>
          <w:szCs w:val="24"/>
        </w:rPr>
      </w:pPr>
      <w:r w:rsidRPr="00C24D76">
        <w:rPr>
          <w:szCs w:val="24"/>
        </w:rPr>
        <w:t>Дополнительные требования к АСУ ТП</w:t>
      </w:r>
      <w:r w:rsidR="00A858CD">
        <w:rPr>
          <w:szCs w:val="24"/>
        </w:rPr>
        <w:t xml:space="preserve"> (СТМ)</w:t>
      </w:r>
      <w:r w:rsidRPr="00C24D76">
        <w:rPr>
          <w:szCs w:val="24"/>
        </w:rPr>
        <w:t>:</w:t>
      </w:r>
    </w:p>
    <w:p w14:paraId="3CA9B669" w14:textId="77777777" w:rsidR="00FA5CA0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>
        <w:t>При размещении оборудования в шкафах необходимо обеспечить достаточное естественное охлаждение, сервисными розетками в количестве 3-х шт. и автоматической системой обогрева с возможностью регулировки температуры.</w:t>
      </w:r>
    </w:p>
    <w:p w14:paraId="55C7B16F" w14:textId="77777777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1642B6">
        <w:t>В телекоммуникационном шкафу предусмотреть установку полки для размещения дополнительного оборудования.</w:t>
      </w:r>
    </w:p>
    <w:p w14:paraId="68EEE09D" w14:textId="11CBB4A5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>
        <w:t>К</w:t>
      </w:r>
      <w:r w:rsidRPr="001642B6">
        <w:t>онтроллеры ввода-вывода ТС и ТУ должны иметь возможность «горячей замены», без отключения питания контроллеров АСУ ТП</w:t>
      </w:r>
      <w:r w:rsidR="00A858CD">
        <w:t xml:space="preserve"> (СТМ)</w:t>
      </w:r>
      <w:r w:rsidRPr="001642B6">
        <w:t xml:space="preserve"> и перезагрузки контроллера;</w:t>
      </w:r>
    </w:p>
    <w:p w14:paraId="2F2BD974" w14:textId="6620D2C8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>
        <w:t>И</w:t>
      </w:r>
      <w:r w:rsidRPr="001642B6">
        <w:t>нформационная емкость АСУ ТП</w:t>
      </w:r>
      <w:r w:rsidR="00A858CD">
        <w:t xml:space="preserve"> (СТМ)</w:t>
      </w:r>
      <w:r w:rsidRPr="001642B6">
        <w:t xml:space="preserve"> определяется проектом и должна составлять не менее 120 % фактического объема телеинформации;</w:t>
      </w:r>
    </w:p>
    <w:p w14:paraId="4041F8A1" w14:textId="77777777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>
        <w:t xml:space="preserve">Дистанционное </w:t>
      </w:r>
      <w:r w:rsidRPr="001642B6">
        <w:t>управление выключателями и телерегулирование трансформаторов должно производиться через микропроцессорные терминалы РЗА;</w:t>
      </w:r>
    </w:p>
    <w:p w14:paraId="3DEC08E3" w14:textId="77777777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>
        <w:t xml:space="preserve">Дистанционное </w:t>
      </w:r>
      <w:r w:rsidRPr="001642B6">
        <w:t>управление разъединителями должно производится напрямую, с учетом состояния блокировок и терминалов РЗА;</w:t>
      </w:r>
    </w:p>
    <w:p w14:paraId="231DC27C" w14:textId="343E7E2F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1642B6">
        <w:t>АСУ ТП</w:t>
      </w:r>
      <w:r w:rsidR="00A858CD">
        <w:t xml:space="preserve"> (СТМ)</w:t>
      </w:r>
      <w:r w:rsidRPr="001642B6">
        <w:t xml:space="preserve"> должна обеспечивать удаленное управление </w:t>
      </w:r>
      <w:proofErr w:type="spellStart"/>
      <w:r w:rsidRPr="001642B6">
        <w:t>уставками</w:t>
      </w:r>
      <w:proofErr w:type="spellEnd"/>
      <w:r w:rsidRPr="001642B6">
        <w:t xml:space="preserve"> РЗА и при необходимости </w:t>
      </w:r>
      <w:r>
        <w:t>(</w:t>
      </w:r>
      <w:r w:rsidRPr="00A56CBA">
        <w:rPr>
          <w:i/>
          <w:color w:val="000000"/>
        </w:rPr>
        <w:t>при соответствующем обосновании</w:t>
      </w:r>
      <w:r>
        <w:t xml:space="preserve">) </w:t>
      </w:r>
      <w:r w:rsidRPr="001642B6">
        <w:t xml:space="preserve">удаленное </w:t>
      </w:r>
      <w:proofErr w:type="spellStart"/>
      <w:r w:rsidRPr="001642B6">
        <w:t>параметрирование</w:t>
      </w:r>
      <w:proofErr w:type="spellEnd"/>
      <w:r w:rsidRPr="001642B6">
        <w:t xml:space="preserve"> ИЭУ и РЗА.</w:t>
      </w:r>
    </w:p>
    <w:p w14:paraId="47BAD69A" w14:textId="337D81B6" w:rsidR="00FA5CA0" w:rsidRPr="00B93FEB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B93FEB">
        <w:t>Для электропитания устройств от источников электроэнергии, входящих в состав АСУ ТП</w:t>
      </w:r>
      <w:r w:rsidR="00A858CD">
        <w:t xml:space="preserve"> (СТМ)</w:t>
      </w:r>
      <w:r w:rsidRPr="00B93FEB">
        <w:fldChar w:fldCharType="begin" w:fldLock="1"/>
      </w:r>
      <w:r w:rsidRPr="00B93FEB">
        <w:instrText>DOCPROPERTY "Название комплекса"</w:instrText>
      </w:r>
      <w:r w:rsidRPr="00B93FEB">
        <w:fldChar w:fldCharType="end"/>
      </w:r>
      <w:r w:rsidRPr="00B93FEB">
        <w:t xml:space="preserve"> (преобразователей напряжения, контроллеров, коммутаторов источников бесперебойного питания и пр.), должны применятся рекомендованные номинальные значения напряжения постоянного и переменного тока согласно ГОСТ Р 51179 (разделы 4.2 и 4.3).</w:t>
      </w:r>
    </w:p>
    <w:p w14:paraId="65C7BDB1" w14:textId="1D55F962" w:rsidR="00FA5CA0" w:rsidRPr="00B93FEB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B93FEB">
        <w:t>В составе АСУ ТП</w:t>
      </w:r>
      <w:r w:rsidR="00A858CD">
        <w:t xml:space="preserve"> (СТМ)</w:t>
      </w:r>
      <w:r w:rsidRPr="00B93FEB">
        <w:t xml:space="preserve"> должен быть предусмотрен резервный источник электропитания, обеспечивающий функционирование </w:t>
      </w:r>
      <w:r w:rsidRPr="00B93FEB">
        <w:fldChar w:fldCharType="begin" w:fldLock="1"/>
      </w:r>
      <w:r w:rsidRPr="00B93FEB">
        <w:instrText>DOCPROPERTY "Название комплекса"</w:instrText>
      </w:r>
      <w:r w:rsidRPr="00B93FEB">
        <w:fldChar w:fldCharType="separate"/>
      </w:r>
      <w:r w:rsidRPr="00B93FEB">
        <w:t>ПТК</w:t>
      </w:r>
      <w:r w:rsidRPr="00B93FEB">
        <w:fldChar w:fldCharType="end"/>
      </w:r>
      <w:r w:rsidRPr="00B93FEB">
        <w:t xml:space="preserve"> в течение 2х часов пропадании напряжения на вводе. Переключение питания нагрузки с сети на аккумуляторные батареи и наоборот не должно повлечь за собой сбой в работе устройств ПТК. Приоритетно обеспечения резервированного бесперебойного питания от СОПТ ПС, а при невозможности питания от СОПТ ПС должен применяться единый ИБП для бесперебойного питания оборудования АСУ ТП</w:t>
      </w:r>
      <w:r w:rsidR="00A858CD">
        <w:t xml:space="preserve"> (СТМ)</w:t>
      </w:r>
      <w:r w:rsidRPr="00B93FEB">
        <w:t xml:space="preserve">, АСУЭ, ТК.  </w:t>
      </w:r>
    </w:p>
    <w:p w14:paraId="3AC510C8" w14:textId="6DB5F374" w:rsidR="00FA5CA0" w:rsidRPr="00B93FEB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B93FEB">
        <w:t>При проектировании АСУ ТП</w:t>
      </w:r>
      <w:r w:rsidR="00A858CD">
        <w:t xml:space="preserve"> (СТМ)</w:t>
      </w:r>
      <w:r w:rsidRPr="00B93FEB">
        <w:t xml:space="preserve"> должны быть предусмотрены меры по автоматическому восстановлению питания электрической энергией устройств </w:t>
      </w:r>
      <w:r w:rsidRPr="00B93FEB">
        <w:fldChar w:fldCharType="begin" w:fldLock="1"/>
      </w:r>
      <w:r w:rsidRPr="00B93FEB">
        <w:instrText>DOCPROPERTY "Название комплекса"</w:instrText>
      </w:r>
      <w:r w:rsidRPr="00B93FEB">
        <w:fldChar w:fldCharType="separate"/>
      </w:r>
      <w:r w:rsidRPr="00B93FEB">
        <w:t>ПТК</w:t>
      </w:r>
      <w:r w:rsidRPr="00B93FEB">
        <w:fldChar w:fldCharType="end"/>
      </w:r>
      <w:r w:rsidRPr="00B93FEB">
        <w:t xml:space="preserve"> в обход источника бесперебойного питания в случае его выхода из строя.</w:t>
      </w:r>
    </w:p>
    <w:p w14:paraId="3521AE8F" w14:textId="78F17EED" w:rsidR="00FA5CA0" w:rsidRPr="00B93FEB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B93FEB">
        <w:t>Должна быть предусмотрена возможность замены резервного источника электропитания в случае выхода его из строя без отключения АСУ ТП</w:t>
      </w:r>
      <w:r w:rsidR="00A858CD">
        <w:t xml:space="preserve"> (СТМ)</w:t>
      </w:r>
      <w:r w:rsidRPr="00B93FEB">
        <w:t xml:space="preserve"> ПС (в «горячем» режиме).</w:t>
      </w:r>
    </w:p>
    <w:p w14:paraId="68327EFC" w14:textId="46B189C6" w:rsidR="00FA5CA0" w:rsidRPr="003321CB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B93FEB">
        <w:fldChar w:fldCharType="begin" w:fldLock="1"/>
      </w:r>
      <w:r w:rsidRPr="00B93FEB">
        <w:instrText>DOCPROPERTY "Название комплекса"</w:instrText>
      </w:r>
      <w:r w:rsidRPr="00B93FEB">
        <w:fldChar w:fldCharType="separate"/>
      </w:r>
      <w:r w:rsidRPr="00B93FEB">
        <w:t>ПТК</w:t>
      </w:r>
      <w:r w:rsidRPr="00B93FEB">
        <w:fldChar w:fldCharType="end"/>
      </w:r>
      <w:r w:rsidRPr="00B93FEB">
        <w:t xml:space="preserve"> АСУ</w:t>
      </w:r>
      <w:r w:rsidR="00A858CD">
        <w:t xml:space="preserve"> </w:t>
      </w:r>
      <w:r w:rsidR="00565C14">
        <w:t xml:space="preserve">ТП </w:t>
      </w:r>
      <w:r w:rsidR="00A858CD">
        <w:t>(СТМ)</w:t>
      </w:r>
      <w:r w:rsidRPr="00B93FEB">
        <w:t xml:space="preserve"> должен обеспечивать возможность электропитания от внешних цепей 230 В переменного и/или 220 В постоянного тока.</w:t>
      </w:r>
    </w:p>
    <w:p w14:paraId="743E7DFC" w14:textId="2D1691CE" w:rsidR="00877E63" w:rsidRPr="00C24D76" w:rsidRDefault="00877E63" w:rsidP="00872076">
      <w:pPr>
        <w:pStyle w:val="af1"/>
        <w:widowControl/>
        <w:tabs>
          <w:tab w:val="left" w:pos="993"/>
          <w:tab w:val="left" w:pos="1560"/>
        </w:tabs>
        <w:suppressAutoHyphens/>
        <w:ind w:left="709"/>
        <w:contextualSpacing/>
        <w:jc w:val="both"/>
        <w:rPr>
          <w:szCs w:val="24"/>
        </w:rPr>
      </w:pPr>
      <w:bookmarkStart w:id="2" w:name="_Toc296437970"/>
      <w:bookmarkStart w:id="3" w:name="_Toc422233043"/>
      <w:bookmarkStart w:id="4" w:name="_Toc478022903"/>
      <w:r>
        <w:rPr>
          <w:szCs w:val="24"/>
        </w:rPr>
        <w:t>5.</w:t>
      </w:r>
      <w:r w:rsidR="00EE1DF6">
        <w:rPr>
          <w:szCs w:val="24"/>
        </w:rPr>
        <w:t>4</w:t>
      </w:r>
      <w:r>
        <w:rPr>
          <w:szCs w:val="24"/>
        </w:rPr>
        <w:t>.</w:t>
      </w:r>
      <w:r w:rsidR="00FD1786">
        <w:rPr>
          <w:szCs w:val="24"/>
        </w:rPr>
        <w:t>6</w:t>
      </w:r>
      <w:r>
        <w:rPr>
          <w:szCs w:val="24"/>
        </w:rPr>
        <w:t>.3. Информационная безопасность</w:t>
      </w:r>
      <w:r w:rsidRPr="00C24D76">
        <w:rPr>
          <w:szCs w:val="24"/>
        </w:rPr>
        <w:t xml:space="preserve"> </w:t>
      </w:r>
    </w:p>
    <w:p w14:paraId="1C7410BA" w14:textId="391BAC3D" w:rsidR="00877E63" w:rsidRDefault="00877E63" w:rsidP="00872076">
      <w:pPr>
        <w:ind w:firstLine="709"/>
        <w:contextualSpacing/>
        <w:jc w:val="both"/>
      </w:pPr>
      <w:r>
        <w:t>Также, п</w:t>
      </w:r>
      <w:r w:rsidRPr="00675048">
        <w:t xml:space="preserve">роект в части </w:t>
      </w:r>
      <w:r w:rsidR="00FA5CA0" w:rsidRPr="00FA5CA0">
        <w:t>АСУ ТП</w:t>
      </w:r>
      <w:r w:rsidRPr="00675048">
        <w:t xml:space="preserve"> </w:t>
      </w:r>
      <w:r w:rsidR="00565C14">
        <w:t xml:space="preserve">(СТМ) </w:t>
      </w:r>
      <w:r w:rsidRPr="00675048">
        <w:t xml:space="preserve">должен соответствовать требованиям к защите информации с учетом ГОСТ Р 51583 "Защита информации. Порядок создания автоматизированных систем в защищенном исполнении. Общие положения" (далее - ГОСТ Р 51583), ГОСТ Р 51624 "Защита информации. Автоматизированные системы в защищенном исполнении. Общие требования" (далее - ГОСТ Р 51624), приказа ФСТЭК </w:t>
      </w:r>
      <w:r w:rsidR="00F549C8" w:rsidRPr="003A5C78">
        <w:t xml:space="preserve">России </w:t>
      </w:r>
      <w:r w:rsidR="00F549C8" w:rsidRPr="003A5C78">
        <w:rPr>
          <w:szCs w:val="26"/>
        </w:rPr>
        <w:t>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</w:t>
      </w:r>
      <w:r w:rsidR="00F549C8" w:rsidRPr="003A5C78">
        <w:t>.</w:t>
      </w:r>
    </w:p>
    <w:p w14:paraId="2BB283DE" w14:textId="77777777" w:rsidR="001479EC" w:rsidRPr="009C51D1" w:rsidRDefault="001479EC" w:rsidP="00872076">
      <w:pPr>
        <w:widowControl w:val="0"/>
        <w:tabs>
          <w:tab w:val="left" w:pos="330"/>
        </w:tabs>
        <w:ind w:firstLine="709"/>
        <w:contextualSpacing/>
        <w:jc w:val="both"/>
        <w:rPr>
          <w:iCs/>
        </w:rPr>
      </w:pPr>
      <w:r w:rsidRPr="007F6CAC">
        <w:rPr>
          <w:iCs/>
        </w:rPr>
        <w:t xml:space="preserve">Для «цифровой» ПС предусмотреть </w:t>
      </w:r>
      <w:r w:rsidRPr="009C51D1">
        <w:rPr>
          <w:iCs/>
        </w:rPr>
        <w:t>установку системы мониторинга сетевого трафика и контроля соответствия передачи данных по протоко</w:t>
      </w:r>
      <w:r>
        <w:rPr>
          <w:iCs/>
        </w:rPr>
        <w:t xml:space="preserve">лам </w:t>
      </w:r>
      <w:r w:rsidRPr="009C51D1">
        <w:rPr>
          <w:iCs/>
        </w:rPr>
        <w:t>MMS электронному проекту (SCD-</w:t>
      </w:r>
      <w:r w:rsidRPr="009C51D1">
        <w:rPr>
          <w:iCs/>
        </w:rPr>
        <w:lastRenderedPageBreak/>
        <w:t>файлу) с мониторингом аномальных режимов и регистрацией событий включающую в себя в том числе:</w:t>
      </w:r>
    </w:p>
    <w:p w14:paraId="7A799C62" w14:textId="77777777" w:rsidR="001479EC" w:rsidRPr="009C51D1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>оценку текущей загруженности ЛВС;</w:t>
      </w:r>
    </w:p>
    <w:p w14:paraId="26715968" w14:textId="77777777" w:rsidR="001479EC" w:rsidRPr="009C51D1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 xml:space="preserve">анализ сообщений протоколов </w:t>
      </w:r>
      <w:r w:rsidRPr="009C51D1">
        <w:rPr>
          <w:rFonts w:eastAsia="Arial Unicode MS"/>
          <w:lang w:val="en-US"/>
        </w:rPr>
        <w:t>MMS</w:t>
      </w:r>
      <w:r w:rsidRPr="009C51D1">
        <w:rPr>
          <w:rFonts w:eastAsia="Arial Unicode MS"/>
        </w:rPr>
        <w:t xml:space="preserve"> на предмет потери и искажения пакетов;</w:t>
      </w:r>
    </w:p>
    <w:p w14:paraId="657FC3B8" w14:textId="77777777" w:rsidR="001479EC" w:rsidRPr="009C51D1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 xml:space="preserve">анализ конфигурации информационной сети (анализ соответствия сети </w:t>
      </w:r>
      <w:r w:rsidRPr="009C51D1">
        <w:rPr>
          <w:rFonts w:eastAsia="Arial Unicode MS"/>
          <w:lang w:val="en-US"/>
        </w:rPr>
        <w:t>SCD</w:t>
      </w:r>
      <w:r w:rsidRPr="009C51D1">
        <w:rPr>
          <w:rFonts w:eastAsia="Arial Unicode MS"/>
        </w:rPr>
        <w:t>-файлу);</w:t>
      </w:r>
    </w:p>
    <w:p w14:paraId="71845AFC" w14:textId="77777777" w:rsidR="001479EC" w:rsidRPr="009C51D1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 xml:space="preserve">контроль появления </w:t>
      </w:r>
      <w:r w:rsidRPr="009C51D1">
        <w:rPr>
          <w:rFonts w:eastAsia="Arial Unicode MS"/>
          <w:lang w:val="en-US"/>
        </w:rPr>
        <w:t>MAC</w:t>
      </w:r>
      <w:r w:rsidRPr="009C51D1">
        <w:rPr>
          <w:rFonts w:eastAsia="Arial Unicode MS"/>
        </w:rPr>
        <w:t>-адресов в информационной сети для обеспечения информационной безопасности;</w:t>
      </w:r>
    </w:p>
    <w:p w14:paraId="7DA35A06" w14:textId="77777777" w:rsidR="001479EC" w:rsidRPr="009C51D1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>контроль появления не авторизованных сообщений в сети (белый шум);</w:t>
      </w:r>
    </w:p>
    <w:p w14:paraId="7EC18858" w14:textId="77777777" w:rsidR="001479EC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>выдача сигнализации о неисправностях и ошибках сети в АСУ ТП;</w:t>
      </w:r>
    </w:p>
    <w:p w14:paraId="61989506" w14:textId="77777777" w:rsidR="001479EC" w:rsidRPr="001479EC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C24D76">
        <w:rPr>
          <w:rFonts w:eastAsia="Arial Unicode MS"/>
        </w:rPr>
        <w:t>блокировка портов коммутаторов (критерии блокировки определить при проектировании)</w:t>
      </w:r>
      <w:r>
        <w:rPr>
          <w:rFonts w:eastAsia="Arial Unicode MS"/>
        </w:rPr>
        <w:t>.</w:t>
      </w:r>
    </w:p>
    <w:bookmarkEnd w:id="2"/>
    <w:bookmarkEnd w:id="3"/>
    <w:bookmarkEnd w:id="4"/>
    <w:p w14:paraId="3599E72A" w14:textId="5A99DF49" w:rsidR="00877E63" w:rsidRPr="001642B6" w:rsidRDefault="00877E63" w:rsidP="00872076">
      <w:pPr>
        <w:pStyle w:val="af1"/>
        <w:widowControl/>
        <w:tabs>
          <w:tab w:val="left" w:pos="993"/>
          <w:tab w:val="left" w:pos="1701"/>
        </w:tabs>
        <w:suppressAutoHyphens/>
        <w:ind w:left="709"/>
        <w:contextualSpacing/>
        <w:jc w:val="both"/>
        <w:rPr>
          <w:szCs w:val="24"/>
        </w:rPr>
      </w:pPr>
      <w:r>
        <w:rPr>
          <w:szCs w:val="24"/>
        </w:rPr>
        <w:t>5.</w:t>
      </w:r>
      <w:r w:rsidR="00EE1DF6">
        <w:rPr>
          <w:szCs w:val="24"/>
        </w:rPr>
        <w:t>4</w:t>
      </w:r>
      <w:r w:rsidR="00FD1786">
        <w:rPr>
          <w:szCs w:val="24"/>
        </w:rPr>
        <w:t>.6</w:t>
      </w:r>
      <w:r>
        <w:rPr>
          <w:szCs w:val="24"/>
        </w:rPr>
        <w:t xml:space="preserve">.4. </w:t>
      </w:r>
      <w:r w:rsidRPr="001642B6">
        <w:rPr>
          <w:szCs w:val="24"/>
        </w:rPr>
        <w:t>В части АСУЭ ПС предусмотреть:</w:t>
      </w:r>
    </w:p>
    <w:p w14:paraId="6C4603E2" w14:textId="77777777" w:rsidR="00877E63" w:rsidRPr="001642B6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структурную</w:t>
      </w:r>
      <w:r>
        <w:t xml:space="preserve"> и принципиальную схемы</w:t>
      </w:r>
      <w:r w:rsidRPr="001642B6">
        <w:t xml:space="preserve"> организации АСУЭ;</w:t>
      </w:r>
    </w:p>
    <w:p w14:paraId="550FD5D5" w14:textId="77777777" w:rsidR="00877E63" w:rsidRPr="001642B6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планы размещения оборудования и кабельных трасс;</w:t>
      </w:r>
    </w:p>
    <w:p w14:paraId="5B8B3966" w14:textId="77777777" w:rsidR="00877E63" w:rsidRPr="001642B6" w:rsidRDefault="00877E63" w:rsidP="00872076">
      <w:pPr>
        <w:numPr>
          <w:ilvl w:val="0"/>
          <w:numId w:val="30"/>
        </w:numPr>
        <w:tabs>
          <w:tab w:val="left" w:pos="432"/>
          <w:tab w:val="left" w:pos="1080"/>
        </w:tabs>
        <w:suppressAutoHyphens/>
        <w:ind w:left="0" w:firstLine="709"/>
        <w:contextualSpacing/>
      </w:pPr>
      <w:r w:rsidRPr="001642B6">
        <w:t>таблицы соединений и подключений (кабельный журнал);</w:t>
      </w:r>
    </w:p>
    <w:p w14:paraId="0725E2E9" w14:textId="77777777" w:rsidR="00877E63" w:rsidRPr="001642B6" w:rsidRDefault="00877E63" w:rsidP="00872076">
      <w:pPr>
        <w:pStyle w:val="aff4"/>
        <w:numPr>
          <w:ilvl w:val="0"/>
          <w:numId w:val="30"/>
        </w:numPr>
        <w:tabs>
          <w:tab w:val="left" w:pos="1080"/>
        </w:tabs>
        <w:suppressAutoHyphens/>
        <w:ind w:left="0" w:right="142" w:firstLine="709"/>
        <w:jc w:val="both"/>
      </w:pPr>
      <w:r w:rsidRPr="001642B6">
        <w:t>схемы электропитания оборудования АСУЭ;</w:t>
      </w:r>
    </w:p>
    <w:p w14:paraId="537ECADA" w14:textId="77777777" w:rsidR="00877E63" w:rsidRPr="001642B6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схемы подключения измерительных цепей;</w:t>
      </w:r>
    </w:p>
    <w:p w14:paraId="4238EE9A" w14:textId="77777777" w:rsidR="00877E63" w:rsidRPr="001642B6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схемы подключения информационных цепей;</w:t>
      </w:r>
    </w:p>
    <w:p w14:paraId="1D2668E2" w14:textId="77777777" w:rsidR="00877E63" w:rsidRPr="001642B6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спецификации оборудования и материалов;</w:t>
      </w:r>
    </w:p>
    <w:p w14:paraId="65925EE5" w14:textId="77777777" w:rsidR="00877E63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схемы общего вида шкафов АСУЭ</w:t>
      </w:r>
      <w:r>
        <w:t>.</w:t>
      </w:r>
    </w:p>
    <w:p w14:paraId="3B4F6B42" w14:textId="54A36D61" w:rsidR="008C4069" w:rsidRDefault="00EE1DF6" w:rsidP="00872076">
      <w:pPr>
        <w:pStyle w:val="af1"/>
        <w:widowControl/>
        <w:tabs>
          <w:tab w:val="left" w:pos="993"/>
          <w:tab w:val="left" w:pos="1701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6</w:t>
      </w:r>
      <w:r w:rsidR="00877E63">
        <w:rPr>
          <w:szCs w:val="24"/>
        </w:rPr>
        <w:t xml:space="preserve">.5. </w:t>
      </w:r>
      <w:r w:rsidR="008C4069" w:rsidRPr="008C4069">
        <w:rPr>
          <w:szCs w:val="24"/>
        </w:rPr>
        <w:t>Выполнить конфигурирование цифровых связей ПС (создание SCD файла с описанием схемы распределения логических узлов первичного оборудования и функций) с применением специализированного ПО</w:t>
      </w:r>
      <w:r w:rsidR="00E34D75">
        <w:rPr>
          <w:szCs w:val="24"/>
        </w:rPr>
        <w:t>.</w:t>
      </w:r>
    </w:p>
    <w:p w14:paraId="70D28450" w14:textId="38F349E7" w:rsidR="00877E63" w:rsidRPr="00D72ED4" w:rsidRDefault="008C4069" w:rsidP="00872076">
      <w:pPr>
        <w:pStyle w:val="af1"/>
        <w:widowControl/>
        <w:tabs>
          <w:tab w:val="left" w:pos="993"/>
          <w:tab w:val="left" w:pos="1701"/>
        </w:tabs>
        <w:suppressAutoHyphens/>
        <w:ind w:left="0" w:firstLine="709"/>
        <w:contextualSpacing/>
        <w:jc w:val="both"/>
        <w:rPr>
          <w:szCs w:val="24"/>
        </w:rPr>
      </w:pPr>
      <w:r w:rsidRPr="008C4069">
        <w:rPr>
          <w:szCs w:val="24"/>
        </w:rPr>
        <w:t>5</w:t>
      </w:r>
      <w:r>
        <w:rPr>
          <w:szCs w:val="24"/>
        </w:rPr>
        <w:t>.4.</w:t>
      </w:r>
      <w:r w:rsidR="00FD1786">
        <w:rPr>
          <w:szCs w:val="24"/>
        </w:rPr>
        <w:t>6</w:t>
      </w:r>
      <w:r>
        <w:rPr>
          <w:szCs w:val="24"/>
        </w:rPr>
        <w:t xml:space="preserve">.6. </w:t>
      </w:r>
      <w:r w:rsidR="00877E63" w:rsidRPr="00D72ED4">
        <w:rPr>
          <w:szCs w:val="24"/>
        </w:rPr>
        <w:t xml:space="preserve">Решения по </w:t>
      </w:r>
      <w:r w:rsidR="00877E63">
        <w:rPr>
          <w:szCs w:val="24"/>
        </w:rPr>
        <w:t>интеграции с подсистемой</w:t>
      </w:r>
      <w:r w:rsidR="00877E63" w:rsidRPr="00D72ED4">
        <w:rPr>
          <w:szCs w:val="24"/>
        </w:rPr>
        <w:t xml:space="preserve"> оперативной блокировки коммутационных аппаратов.  </w:t>
      </w:r>
    </w:p>
    <w:p w14:paraId="572AD9E3" w14:textId="62C58960" w:rsidR="00877E63" w:rsidRPr="00D72ED4" w:rsidRDefault="00EE1DF6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7</w:t>
      </w:r>
      <w:r w:rsidR="00877E63">
        <w:rPr>
          <w:szCs w:val="24"/>
        </w:rPr>
        <w:t xml:space="preserve">. </w:t>
      </w:r>
      <w:r w:rsidR="00877E63" w:rsidRPr="00D72ED4">
        <w:rPr>
          <w:szCs w:val="24"/>
        </w:rPr>
        <w:t>Мероприятия по предотвращению импульсных помех, решения по электромагнитной совм</w:t>
      </w:r>
      <w:r w:rsidR="00877E63">
        <w:rPr>
          <w:szCs w:val="24"/>
        </w:rPr>
        <w:t xml:space="preserve">естимости устройств РЗА, </w:t>
      </w:r>
      <w:r w:rsidR="00FA5CA0" w:rsidRPr="007F6CAC">
        <w:rPr>
          <w:szCs w:val="24"/>
        </w:rPr>
        <w:t>АСУ ТП</w:t>
      </w:r>
      <w:r w:rsidR="00A858CD">
        <w:rPr>
          <w:szCs w:val="24"/>
        </w:rPr>
        <w:t xml:space="preserve"> (СТМ)</w:t>
      </w:r>
      <w:r w:rsidR="00877E63">
        <w:rPr>
          <w:szCs w:val="24"/>
        </w:rPr>
        <w:t>, АС</w:t>
      </w:r>
      <w:r w:rsidR="00877E63" w:rsidRPr="00D72ED4">
        <w:rPr>
          <w:szCs w:val="24"/>
        </w:rPr>
        <w:t xml:space="preserve">УЭ, обеспечивающих их нормальную работу в соответствии с ГОСТ P 51317 (МЭК 61000) "Совместимость технических средств электромагнитная". </w:t>
      </w:r>
    </w:p>
    <w:p w14:paraId="21F5B7CD" w14:textId="78E6126D" w:rsidR="00877E63" w:rsidRPr="00D72ED4" w:rsidRDefault="00877E63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</w:t>
      </w:r>
      <w:r w:rsidR="00EE1DF6">
        <w:rPr>
          <w:szCs w:val="24"/>
        </w:rPr>
        <w:t>.4</w:t>
      </w:r>
      <w:r>
        <w:rPr>
          <w:szCs w:val="24"/>
        </w:rPr>
        <w:t>.</w:t>
      </w:r>
      <w:r w:rsidR="00FD1786">
        <w:rPr>
          <w:szCs w:val="24"/>
        </w:rPr>
        <w:t>8</w:t>
      </w:r>
      <w:r>
        <w:rPr>
          <w:szCs w:val="24"/>
        </w:rPr>
        <w:t xml:space="preserve">. </w:t>
      </w:r>
      <w:r w:rsidRPr="00D72ED4">
        <w:rPr>
          <w:szCs w:val="24"/>
        </w:rPr>
        <w:t>Кабельный журнал, план раскладки кабелей, привести расчет кабельной продукции, необходимой для создания подсистем РЗА, СН, СОПТ</w:t>
      </w:r>
      <w:r>
        <w:rPr>
          <w:szCs w:val="24"/>
        </w:rPr>
        <w:t xml:space="preserve"> и др.</w:t>
      </w:r>
    </w:p>
    <w:p w14:paraId="6A99013F" w14:textId="5F46C2B4" w:rsidR="00877E63" w:rsidRPr="00D72ED4" w:rsidRDefault="00EE1DF6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9</w:t>
      </w:r>
      <w:r w:rsidR="00877E63">
        <w:rPr>
          <w:szCs w:val="24"/>
        </w:rPr>
        <w:t xml:space="preserve">. Уточнить </w:t>
      </w:r>
      <w:r w:rsidR="00877E63" w:rsidRPr="00357891">
        <w:rPr>
          <w:i/>
          <w:szCs w:val="24"/>
        </w:rPr>
        <w:t>(при необходимости</w:t>
      </w:r>
      <w:r w:rsidR="00877E63">
        <w:rPr>
          <w:i/>
          <w:szCs w:val="24"/>
        </w:rPr>
        <w:t xml:space="preserve">, </w:t>
      </w:r>
      <w:r w:rsidR="00877E63" w:rsidRPr="00A56CBA">
        <w:rPr>
          <w:i/>
          <w:color w:val="000000"/>
          <w:szCs w:val="24"/>
        </w:rPr>
        <w:t>при соответствующем обосновании</w:t>
      </w:r>
      <w:r w:rsidR="00877E63" w:rsidRPr="00357891">
        <w:rPr>
          <w:i/>
          <w:szCs w:val="24"/>
        </w:rPr>
        <w:t>)</w:t>
      </w:r>
      <w:r w:rsidR="00877E63" w:rsidRPr="00D72ED4">
        <w:rPr>
          <w:szCs w:val="24"/>
        </w:rPr>
        <w:t xml:space="preserve"> расчет </w:t>
      </w:r>
      <w:proofErr w:type="spellStart"/>
      <w:r w:rsidR="00877E63" w:rsidRPr="00D72ED4">
        <w:rPr>
          <w:szCs w:val="24"/>
        </w:rPr>
        <w:t>молниезащиты</w:t>
      </w:r>
      <w:proofErr w:type="spellEnd"/>
      <w:r w:rsidR="00877E63" w:rsidRPr="00D72ED4">
        <w:rPr>
          <w:szCs w:val="24"/>
        </w:rPr>
        <w:t xml:space="preserve"> и </w:t>
      </w:r>
      <w:proofErr w:type="spellStart"/>
      <w:r w:rsidR="00877E63" w:rsidRPr="00D72ED4">
        <w:rPr>
          <w:szCs w:val="24"/>
        </w:rPr>
        <w:t>грозозащиты</w:t>
      </w:r>
      <w:proofErr w:type="spellEnd"/>
      <w:r w:rsidR="00877E63" w:rsidRPr="00D72ED4">
        <w:rPr>
          <w:szCs w:val="24"/>
        </w:rPr>
        <w:t xml:space="preserve"> оборудования и подходов ВЛ к подстанции. Место установки </w:t>
      </w:r>
      <w:r w:rsidR="00877E63">
        <w:rPr>
          <w:szCs w:val="24"/>
        </w:rPr>
        <w:t xml:space="preserve">и выбор параметров </w:t>
      </w:r>
      <w:r w:rsidR="00877E63" w:rsidRPr="00D72ED4">
        <w:rPr>
          <w:szCs w:val="24"/>
        </w:rPr>
        <w:t xml:space="preserve">ОПН </w:t>
      </w:r>
      <w:r w:rsidR="00877E63">
        <w:rPr>
          <w:szCs w:val="24"/>
        </w:rPr>
        <w:t>должны быть обоснованы</w:t>
      </w:r>
      <w:r w:rsidR="00877E63" w:rsidRPr="00D72ED4">
        <w:rPr>
          <w:szCs w:val="24"/>
        </w:rPr>
        <w:t xml:space="preserve"> расчетами. </w:t>
      </w:r>
    </w:p>
    <w:p w14:paraId="0AD1BC8F" w14:textId="437A8749" w:rsidR="00877E63" w:rsidRPr="006D7177" w:rsidRDefault="00EE1DF6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10</w:t>
      </w:r>
      <w:r w:rsidR="00877E63">
        <w:rPr>
          <w:szCs w:val="24"/>
        </w:rPr>
        <w:t xml:space="preserve">. Уточнить </w:t>
      </w:r>
      <w:r w:rsidR="00877E63" w:rsidRPr="00357891">
        <w:rPr>
          <w:i/>
          <w:szCs w:val="24"/>
        </w:rPr>
        <w:t>(при необходимости</w:t>
      </w:r>
      <w:r w:rsidR="00877E63">
        <w:rPr>
          <w:i/>
          <w:szCs w:val="24"/>
        </w:rPr>
        <w:t xml:space="preserve">, </w:t>
      </w:r>
      <w:r w:rsidR="00877E63" w:rsidRPr="00A56CBA">
        <w:rPr>
          <w:i/>
          <w:color w:val="000000"/>
          <w:szCs w:val="24"/>
        </w:rPr>
        <w:t>при соответствующем обосновании</w:t>
      </w:r>
      <w:r w:rsidR="00877E63" w:rsidRPr="00357891">
        <w:rPr>
          <w:i/>
          <w:szCs w:val="24"/>
        </w:rPr>
        <w:t>)</w:t>
      </w:r>
      <w:r w:rsidR="00877E63">
        <w:rPr>
          <w:i/>
          <w:szCs w:val="24"/>
        </w:rPr>
        <w:t xml:space="preserve"> </w:t>
      </w:r>
      <w:r w:rsidR="00877E63" w:rsidRPr="00D72ED4">
        <w:rPr>
          <w:szCs w:val="24"/>
        </w:rPr>
        <w:t xml:space="preserve">проект заземляющего устройства в соответствии с требованиями ПУЭ и условиями протекания длительного наибольшего тока несимметричного режима в соответствии с «Методическими указаниями по защите </w:t>
      </w:r>
      <w:r w:rsidR="00877E63" w:rsidRPr="006D7177">
        <w:rPr>
          <w:szCs w:val="24"/>
        </w:rPr>
        <w:t>вторичных цепей электрических станций и подстанций от импульсных помех», утвержденными Департаментом науки и техники 29.06.93 (РД 34.20.116-93).</w:t>
      </w:r>
    </w:p>
    <w:p w14:paraId="2B3B784B" w14:textId="70AD6E86" w:rsidR="00877E63" w:rsidRPr="006D7177" w:rsidRDefault="00EE1DF6" w:rsidP="00872076">
      <w:pPr>
        <w:pStyle w:val="af1"/>
        <w:widowControl/>
        <w:tabs>
          <w:tab w:val="left" w:pos="993"/>
        </w:tabs>
        <w:suppressAutoHyphens/>
        <w:ind w:left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 w:rsidRPr="006D7177">
        <w:rPr>
          <w:szCs w:val="24"/>
        </w:rPr>
        <w:t>.</w:t>
      </w:r>
      <w:r w:rsidR="00FD1786">
        <w:rPr>
          <w:szCs w:val="24"/>
        </w:rPr>
        <w:t>11</w:t>
      </w:r>
      <w:r w:rsidR="00877E63" w:rsidRPr="006D7177">
        <w:rPr>
          <w:szCs w:val="24"/>
        </w:rPr>
        <w:t>. В части ТК ПС предусмотреть:</w:t>
      </w:r>
    </w:p>
    <w:p w14:paraId="23828D85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структурную и принципиальную схемы организации каналов связи с отображением топологии ЛВС, организации передачи информации по MMS, применяемых устройств (комплексов) РЗА, используемых протоколов резервирования сети и точной синхронизации времени;</w:t>
      </w:r>
    </w:p>
    <w:p w14:paraId="627BEA9A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планы размещения оборудования (фасады шкафов ТК, размещение шкафов ТК в аппаратной связи);</w:t>
      </w:r>
    </w:p>
    <w:p w14:paraId="46E3F421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таблицу кабельных соединений (кабельный журнал);</w:t>
      </w:r>
    </w:p>
    <w:p w14:paraId="32197C31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  <w:b/>
        </w:rPr>
      </w:pPr>
      <w:r w:rsidRPr="006D7177">
        <w:rPr>
          <w:rFonts w:eastAsia="Arial Unicode MS"/>
        </w:rPr>
        <w:t xml:space="preserve">схемы электропитания оборудования связи (для каждого узла) с указанием точки подключения на распределительном щите питания; </w:t>
      </w:r>
    </w:p>
    <w:p w14:paraId="16BE345A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  <w:b/>
        </w:rPr>
      </w:pPr>
      <w:r w:rsidRPr="006D7177">
        <w:rPr>
          <w:rFonts w:eastAsia="Arial Unicode MS"/>
        </w:rPr>
        <w:t xml:space="preserve">планы прокладки кабелей связи по территории объекта (зданиям с аппаратной </w:t>
      </w:r>
      <w:r w:rsidRPr="006D7177">
        <w:rPr>
          <w:rFonts w:eastAsia="Arial Unicode MS"/>
        </w:rPr>
        <w:lastRenderedPageBreak/>
        <w:t>связи, прилегающим территориям к зданию, входящие в состав объекта);</w:t>
      </w:r>
    </w:p>
    <w:p w14:paraId="19EB1E4A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принципиальные схемы функционирования и/или взаимодействия оборудования с существующим, если таковое имеется;</w:t>
      </w:r>
    </w:p>
    <w:p w14:paraId="6BF5BC32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маркировку объектов и линий связи: кабеля, муфт, кроссов, и т.д.</w:t>
      </w:r>
    </w:p>
    <w:p w14:paraId="4D41B6A9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Сметную часть:</w:t>
      </w:r>
    </w:p>
    <w:p w14:paraId="6D094BD5" w14:textId="77777777" w:rsidR="00877E63" w:rsidRPr="006D7177" w:rsidRDefault="00877E63" w:rsidP="00872076">
      <w:pPr>
        <w:widowControl w:val="0"/>
        <w:numPr>
          <w:ilvl w:val="0"/>
          <w:numId w:val="46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contextualSpacing/>
        <w:jc w:val="both"/>
      </w:pPr>
      <w:r w:rsidRPr="006D7177">
        <w:t xml:space="preserve">локальные сметы на оборудование, локальные сметы на строительно-монтажные и пусконаладочные работы в ценах 2000 года, сводные сметные расчеты в текущих ценах; </w:t>
      </w:r>
    </w:p>
    <w:p w14:paraId="18AF0D70" w14:textId="77777777" w:rsidR="00877E63" w:rsidRPr="006D7177" w:rsidRDefault="00877E63" w:rsidP="00872076">
      <w:pPr>
        <w:widowControl w:val="0"/>
        <w:numPr>
          <w:ilvl w:val="0"/>
          <w:numId w:val="46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contextualSpacing/>
        <w:jc w:val="both"/>
      </w:pPr>
      <w:r w:rsidRPr="006D7177">
        <w:t>прайс-листы и ТКП на оборудование и материалы, присутствующие в проекте с текущими ценами;</w:t>
      </w:r>
    </w:p>
    <w:p w14:paraId="0EA33A43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  <w:b/>
        </w:rPr>
      </w:pPr>
      <w:r w:rsidRPr="006D7177">
        <w:rPr>
          <w:rFonts w:eastAsia="Arial Unicode MS"/>
        </w:rPr>
        <w:t>Спецификацию на оборудование и материалы с указанием наименований и</w:t>
      </w:r>
      <w:r w:rsidRPr="006D7177">
        <w:t xml:space="preserve"> обозначений оборудования, приведенных на схемах:</w:t>
      </w:r>
    </w:p>
    <w:p w14:paraId="26FED523" w14:textId="77777777" w:rsidR="00877E63" w:rsidRPr="006D7177" w:rsidRDefault="00877E63" w:rsidP="00872076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6D7177">
        <w:t>оборудование и материалы должны быть разделены;</w:t>
      </w:r>
    </w:p>
    <w:p w14:paraId="19436D6B" w14:textId="77777777" w:rsidR="00877E63" w:rsidRPr="006D7177" w:rsidRDefault="00877E63" w:rsidP="00872076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6D7177">
        <w:t>все комплектующие и запчасти должны быть включены в состав оборудования, для которого они предназначены;</w:t>
      </w:r>
    </w:p>
    <w:p w14:paraId="4AC96335" w14:textId="77777777" w:rsidR="00877E63" w:rsidRPr="006D7177" w:rsidRDefault="00877E63" w:rsidP="00872076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6D7177">
        <w:t>сквозная нумерация комплектующих и компонентов, входящих в состав оборудования, не допускается;</w:t>
      </w:r>
    </w:p>
    <w:p w14:paraId="2AEFD115" w14:textId="77777777" w:rsidR="00877E63" w:rsidRPr="006D7177" w:rsidRDefault="00877E63" w:rsidP="00872076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6D7177">
        <w:t>наименование позиций в спецификации должны указывать однозначно на существующее оборудование и материалы, доступные к заказу.</w:t>
      </w:r>
    </w:p>
    <w:p w14:paraId="4D34CA86" w14:textId="14F40102" w:rsidR="00877E63" w:rsidRPr="006D7177" w:rsidRDefault="00877E63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6D7177">
        <w:rPr>
          <w:szCs w:val="24"/>
        </w:rPr>
        <w:t>5.</w:t>
      </w:r>
      <w:r w:rsidR="00EE1DF6">
        <w:rPr>
          <w:szCs w:val="24"/>
        </w:rPr>
        <w:t>4</w:t>
      </w:r>
      <w:r w:rsidRPr="006D7177">
        <w:rPr>
          <w:szCs w:val="24"/>
        </w:rPr>
        <w:t>.1</w:t>
      </w:r>
      <w:r w:rsidR="00FD1786">
        <w:rPr>
          <w:szCs w:val="24"/>
        </w:rPr>
        <w:t>2</w:t>
      </w:r>
      <w:r w:rsidRPr="006D7177">
        <w:rPr>
          <w:szCs w:val="24"/>
        </w:rPr>
        <w:t xml:space="preserve">. В части обеспечения безопасность технологического процесса проектом предусмотреть: </w:t>
      </w:r>
    </w:p>
    <w:p w14:paraId="7D4A63D9" w14:textId="77777777" w:rsidR="00877E63" w:rsidRPr="006D7177" w:rsidRDefault="00877E63" w:rsidP="00872076">
      <w:pPr>
        <w:pStyle w:val="af1"/>
        <w:widowControl/>
        <w:numPr>
          <w:ilvl w:val="0"/>
          <w:numId w:val="29"/>
        </w:numPr>
        <w:tabs>
          <w:tab w:val="left" w:pos="993"/>
        </w:tabs>
        <w:suppressAutoHyphens/>
        <w:ind w:left="709" w:firstLine="0"/>
        <w:contextualSpacing/>
        <w:jc w:val="both"/>
        <w:rPr>
          <w:szCs w:val="24"/>
        </w:rPr>
      </w:pPr>
      <w:r w:rsidRPr="006D7177">
        <w:rPr>
          <w:szCs w:val="24"/>
        </w:rPr>
        <w:t>систему охранной сигнализации;</w:t>
      </w:r>
    </w:p>
    <w:p w14:paraId="29E56EA0" w14:textId="77777777" w:rsidR="00877E63" w:rsidRPr="006D7177" w:rsidRDefault="00877E63" w:rsidP="00872076">
      <w:pPr>
        <w:pStyle w:val="af1"/>
        <w:widowControl/>
        <w:numPr>
          <w:ilvl w:val="0"/>
          <w:numId w:val="29"/>
        </w:numPr>
        <w:tabs>
          <w:tab w:val="left" w:pos="993"/>
        </w:tabs>
        <w:suppressAutoHyphens/>
        <w:ind w:left="709" w:firstLine="0"/>
        <w:contextualSpacing/>
        <w:jc w:val="both"/>
        <w:rPr>
          <w:szCs w:val="24"/>
        </w:rPr>
      </w:pPr>
      <w:r w:rsidRPr="006D7177">
        <w:rPr>
          <w:szCs w:val="24"/>
        </w:rPr>
        <w:t>систему пожарной сигнализации;</w:t>
      </w:r>
    </w:p>
    <w:p w14:paraId="61D1AE17" w14:textId="77777777" w:rsidR="00877E63" w:rsidRPr="006D7177" w:rsidRDefault="00877E63" w:rsidP="00872076">
      <w:pPr>
        <w:pStyle w:val="af1"/>
        <w:widowControl/>
        <w:numPr>
          <w:ilvl w:val="0"/>
          <w:numId w:val="29"/>
        </w:numPr>
        <w:tabs>
          <w:tab w:val="left" w:pos="993"/>
        </w:tabs>
        <w:suppressAutoHyphens/>
        <w:ind w:left="709" w:firstLine="0"/>
        <w:contextualSpacing/>
        <w:jc w:val="both"/>
        <w:rPr>
          <w:szCs w:val="24"/>
        </w:rPr>
      </w:pPr>
      <w:r w:rsidRPr="006D7177">
        <w:rPr>
          <w:szCs w:val="24"/>
        </w:rPr>
        <w:t>ограждение ПС;</w:t>
      </w:r>
    </w:p>
    <w:p w14:paraId="44108A83" w14:textId="31020380" w:rsidR="00877E63" w:rsidRDefault="00877E63" w:rsidP="00872076">
      <w:pPr>
        <w:pStyle w:val="af1"/>
        <w:widowControl/>
        <w:numPr>
          <w:ilvl w:val="0"/>
          <w:numId w:val="29"/>
        </w:numPr>
        <w:tabs>
          <w:tab w:val="left" w:pos="993"/>
        </w:tabs>
        <w:suppressAutoHyphens/>
        <w:ind w:left="709" w:firstLine="0"/>
        <w:contextualSpacing/>
        <w:jc w:val="both"/>
        <w:rPr>
          <w:szCs w:val="24"/>
        </w:rPr>
      </w:pPr>
      <w:r w:rsidRPr="006D7177">
        <w:rPr>
          <w:szCs w:val="24"/>
        </w:rPr>
        <w:t>освещение подстанции.</w:t>
      </w:r>
    </w:p>
    <w:p w14:paraId="354D2269" w14:textId="77777777" w:rsidR="0007383E" w:rsidRDefault="0007383E" w:rsidP="0007383E">
      <w:pPr>
        <w:pStyle w:val="af1"/>
        <w:widowControl/>
        <w:tabs>
          <w:tab w:val="left" w:pos="993"/>
        </w:tabs>
        <w:suppressAutoHyphens/>
        <w:ind w:left="709"/>
        <w:contextualSpacing/>
        <w:jc w:val="both"/>
        <w:rPr>
          <w:szCs w:val="24"/>
        </w:rPr>
      </w:pPr>
    </w:p>
    <w:p w14:paraId="499E9B7B" w14:textId="6B34006D" w:rsidR="00DD5F39" w:rsidRDefault="00280BB0" w:rsidP="00872076">
      <w:pPr>
        <w:widowControl w:val="0"/>
        <w:numPr>
          <w:ilvl w:val="0"/>
          <w:numId w:val="58"/>
        </w:numPr>
        <w:tabs>
          <w:tab w:val="left" w:pos="-3960"/>
          <w:tab w:val="left" w:pos="1276"/>
          <w:tab w:val="left" w:pos="1440"/>
        </w:tabs>
        <w:ind w:left="0" w:firstLine="709"/>
        <w:contextualSpacing/>
        <w:jc w:val="both"/>
        <w:rPr>
          <w:b/>
        </w:rPr>
      </w:pPr>
      <w:r w:rsidRPr="00D72ED4">
        <w:rPr>
          <w:b/>
        </w:rPr>
        <w:t>Особые условия</w:t>
      </w:r>
    </w:p>
    <w:p w14:paraId="45015653" w14:textId="77777777" w:rsidR="0007383E" w:rsidRPr="00D72ED4" w:rsidRDefault="0007383E" w:rsidP="0007383E">
      <w:pPr>
        <w:widowControl w:val="0"/>
        <w:tabs>
          <w:tab w:val="left" w:pos="-3960"/>
          <w:tab w:val="left" w:pos="1276"/>
          <w:tab w:val="left" w:pos="1440"/>
        </w:tabs>
        <w:ind w:left="709"/>
        <w:contextualSpacing/>
        <w:jc w:val="both"/>
        <w:rPr>
          <w:b/>
        </w:rPr>
      </w:pPr>
    </w:p>
    <w:p w14:paraId="64BF99FE" w14:textId="77777777" w:rsidR="00655A25" w:rsidRPr="00D72ED4" w:rsidRDefault="00BD2F1D" w:rsidP="00872076">
      <w:pPr>
        <w:pStyle w:val="aff4"/>
        <w:widowControl w:val="0"/>
        <w:numPr>
          <w:ilvl w:val="1"/>
          <w:numId w:val="62"/>
        </w:numPr>
        <w:tabs>
          <w:tab w:val="clear" w:pos="1283"/>
          <w:tab w:val="left" w:pos="-4680"/>
          <w:tab w:val="left" w:pos="1080"/>
          <w:tab w:val="num" w:pos="1418"/>
        </w:tabs>
        <w:ind w:left="0" w:firstLine="851"/>
        <w:jc w:val="both"/>
      </w:pPr>
      <w:r>
        <w:t xml:space="preserve"> </w:t>
      </w:r>
      <w:r w:rsidR="00655A25" w:rsidRPr="00D72ED4">
        <w:t xml:space="preserve">Документацию </w:t>
      </w:r>
      <w:r w:rsidR="00D90C47">
        <w:t xml:space="preserve">(проектную, рабочую) </w:t>
      </w:r>
      <w:r w:rsidR="00655A25" w:rsidRPr="00D72ED4">
        <w:t>в полном объеме (включая обосновывающие расчеты) представить Заказчику на материальных носителях, а именно:</w:t>
      </w:r>
    </w:p>
    <w:p w14:paraId="25839D16" w14:textId="77777777" w:rsidR="00655A25" w:rsidRPr="00D72ED4" w:rsidRDefault="00655A25" w:rsidP="00872076">
      <w:pPr>
        <w:pStyle w:val="aff4"/>
        <w:widowControl w:val="0"/>
        <w:numPr>
          <w:ilvl w:val="0"/>
          <w:numId w:val="26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D72ED4">
        <w:t xml:space="preserve">в </w:t>
      </w:r>
      <w:r w:rsidR="00D90C47">
        <w:t>3</w:t>
      </w:r>
      <w:r w:rsidRPr="00D72ED4">
        <w:t xml:space="preserve"> (</w:t>
      </w:r>
      <w:r w:rsidR="00D90C47">
        <w:t>трех</w:t>
      </w:r>
      <w:r w:rsidRPr="00D72ED4">
        <w:t>) экземплярах на бумажном носителе после получения положительных заключений органов экспертизы</w:t>
      </w:r>
      <w:r w:rsidR="00877E63">
        <w:t>,</w:t>
      </w:r>
      <w:r w:rsidR="005C0757">
        <w:t xml:space="preserve"> </w:t>
      </w:r>
      <w:r w:rsidRPr="00D72ED4">
        <w:t>из которых не менее 1 (одного) экземпляра в оригинале. Каждый том оригинала и копии ПД</w:t>
      </w:r>
      <w:r w:rsidR="00D90C47">
        <w:t xml:space="preserve"> и РД</w:t>
      </w:r>
      <w:r w:rsidRPr="00D72ED4">
        <w:t xml:space="preserve"> должен быть прошит, заверен печатью и подписью руководителя, страницы пронумерованы. Все экземпляры томов копий ПД</w:t>
      </w:r>
      <w:r w:rsidR="00D90C47">
        <w:t xml:space="preserve"> и РД</w:t>
      </w:r>
      <w:r w:rsidRPr="00D72ED4">
        <w:t xml:space="preserve"> должны быть заверены печатью проектной организации «Копия верна»;</w:t>
      </w:r>
    </w:p>
    <w:p w14:paraId="452E197A" w14:textId="77777777" w:rsidR="00655A25" w:rsidRPr="00BB3DBF" w:rsidRDefault="00D90C47" w:rsidP="00872076">
      <w:pPr>
        <w:pStyle w:val="aff4"/>
        <w:widowControl w:val="0"/>
        <w:numPr>
          <w:ilvl w:val="0"/>
          <w:numId w:val="26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>
        <w:t xml:space="preserve">в электронном виде </w:t>
      </w:r>
      <w:r w:rsidRPr="00D72ED4">
        <w:t xml:space="preserve">на </w:t>
      </w:r>
      <w:r>
        <w:t>цифровом носителе (в 2-х экземплярах) в</w:t>
      </w:r>
      <w:r w:rsidRPr="00D72ED4">
        <w:t xml:space="preserve"> </w:t>
      </w:r>
      <w:r w:rsidR="00655A25" w:rsidRPr="00D72ED4">
        <w:t>формате</w:t>
      </w:r>
      <w:r>
        <w:t>:</w:t>
      </w:r>
      <w:r w:rsidR="00655A25" w:rsidRPr="00D72ED4">
        <w:t xml:space="preserve"> </w:t>
      </w:r>
      <w:r w:rsidR="00655A25" w:rsidRPr="00BB3DBF">
        <w:rPr>
          <w:lang w:val="en-US"/>
        </w:rPr>
        <w:t>AutoCAD</w:t>
      </w:r>
      <w:r w:rsidR="00655A25" w:rsidRPr="00BB3DBF">
        <w:t xml:space="preserve"> / </w:t>
      </w:r>
      <w:r w:rsidR="00655A25" w:rsidRPr="00BB3DBF">
        <w:rPr>
          <w:lang w:val="en-US"/>
        </w:rPr>
        <w:t>NanoCAD</w:t>
      </w:r>
      <w:r w:rsidR="00655A25" w:rsidRPr="00BB3DBF">
        <w:t xml:space="preserve"> или т.п.; формате </w:t>
      </w:r>
      <w:r w:rsidR="00A043DB">
        <w:rPr>
          <w:lang w:val="en-US"/>
        </w:rPr>
        <w:t>Portable</w:t>
      </w:r>
      <w:r w:rsidR="00A043DB" w:rsidRPr="00E137D8">
        <w:t xml:space="preserve"> </w:t>
      </w:r>
      <w:r w:rsidR="00A043DB">
        <w:rPr>
          <w:lang w:val="en-US"/>
        </w:rPr>
        <w:t>Document</w:t>
      </w:r>
      <w:r w:rsidR="00A043DB" w:rsidRPr="00E137D8">
        <w:t xml:space="preserve"> </w:t>
      </w:r>
      <w:r w:rsidR="00A043DB">
        <w:rPr>
          <w:lang w:val="en-US"/>
        </w:rPr>
        <w:t>Format</w:t>
      </w:r>
      <w:r w:rsidR="00A043DB" w:rsidRPr="00E137D8">
        <w:t xml:space="preserve"> (</w:t>
      </w:r>
      <w:r w:rsidR="00A043DB">
        <w:rPr>
          <w:lang w:val="en-US"/>
        </w:rPr>
        <w:t>PDF</w:t>
      </w:r>
      <w:r w:rsidR="00A043DB" w:rsidRPr="00E137D8">
        <w:t>)</w:t>
      </w:r>
      <w:r w:rsidR="00655A25" w:rsidRPr="00BB3DBF">
        <w:t xml:space="preserve"> для документов с текстовым и графическим содержанием; </w:t>
      </w:r>
      <w:proofErr w:type="spellStart"/>
      <w:r w:rsidR="00655A25" w:rsidRPr="00BB3DBF">
        <w:t>xls</w:t>
      </w:r>
      <w:proofErr w:type="spellEnd"/>
      <w:r w:rsidR="00655A25" w:rsidRPr="00BB3DBF">
        <w:t xml:space="preserve">, </w:t>
      </w:r>
      <w:proofErr w:type="spellStart"/>
      <w:r w:rsidR="00655A25" w:rsidRPr="00BB3DBF">
        <w:t>xlsx</w:t>
      </w:r>
      <w:proofErr w:type="spellEnd"/>
      <w:r w:rsidR="00655A25" w:rsidRPr="00BB3DBF"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="00655A25" w:rsidRPr="00BB3DBF">
        <w:t>xml</w:t>
      </w:r>
      <w:proofErr w:type="spellEnd"/>
      <w:r w:rsidR="00655A25" w:rsidRPr="00BB3DBF">
        <w:t xml:space="preserve"> для локальных сметных расчетов (смет) на всех этапах проектирования в том числе её согласования;</w:t>
      </w:r>
    </w:p>
    <w:p w14:paraId="149437E9" w14:textId="77777777" w:rsidR="00655A25" w:rsidRPr="00BB3DBF" w:rsidRDefault="00655A25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BB3DBF"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="000431BF" w:rsidRPr="00BB3DBF">
        <w:rPr>
          <w:spacing w:val="4"/>
        </w:rPr>
        <w:t xml:space="preserve"> Не допускается передача документации в </w:t>
      </w:r>
      <w:r w:rsidR="000431BF" w:rsidRPr="00BB3DBF">
        <w:t>формате</w:t>
      </w:r>
      <w:r w:rsidR="000431BF" w:rsidRPr="00BB3DBF">
        <w:rPr>
          <w:spacing w:val="4"/>
        </w:rPr>
        <w:t xml:space="preserve"> </w:t>
      </w:r>
      <w:r w:rsidR="00F42832">
        <w:rPr>
          <w:spacing w:val="4"/>
          <w:lang w:val="en-US"/>
        </w:rPr>
        <w:t>pdf</w:t>
      </w:r>
      <w:r w:rsidR="000431BF" w:rsidRPr="00BB3DBF">
        <w:rPr>
          <w:spacing w:val="4"/>
        </w:rPr>
        <w:t xml:space="preserve"> с пофайловым разделением страниц</w:t>
      </w:r>
    </w:p>
    <w:p w14:paraId="1531B047" w14:textId="77777777" w:rsidR="00DD5F39" w:rsidRPr="00BB3DBF" w:rsidRDefault="00E6142E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BB3DBF">
        <w:rPr>
          <w:spacing w:val="-2"/>
        </w:rPr>
        <w:t xml:space="preserve"> </w:t>
      </w:r>
      <w:r w:rsidR="00DD5F39" w:rsidRPr="00BB3DBF">
        <w:rPr>
          <w:spacing w:val="-2"/>
        </w:rPr>
        <w:t xml:space="preserve">Оформление текстовых и графических материалов, входящих в состав проектной </w:t>
      </w:r>
      <w:r w:rsidR="00655A25" w:rsidRPr="00BB3DBF">
        <w:rPr>
          <w:spacing w:val="-2"/>
        </w:rPr>
        <w:t xml:space="preserve">и рабочей </w:t>
      </w:r>
      <w:r w:rsidR="00DD5F39" w:rsidRPr="00BB3DBF">
        <w:rPr>
          <w:spacing w:val="-2"/>
        </w:rPr>
        <w:t xml:space="preserve">документации, выполнить в соответствии с приказом </w:t>
      </w:r>
      <w:proofErr w:type="spellStart"/>
      <w:r w:rsidR="00655A25" w:rsidRPr="00BB3DBF">
        <w:rPr>
          <w:spacing w:val="-2"/>
        </w:rPr>
        <w:t>Минрегиона</w:t>
      </w:r>
      <w:proofErr w:type="spellEnd"/>
      <w:r w:rsidR="00655A25" w:rsidRPr="00BB3DBF">
        <w:rPr>
          <w:spacing w:val="-2"/>
        </w:rPr>
        <w:t xml:space="preserve"> России от 02.04.2009 </w:t>
      </w:r>
      <w:r w:rsidR="00DD5F39" w:rsidRPr="00BB3DBF">
        <w:rPr>
          <w:spacing w:val="-2"/>
        </w:rPr>
        <w:t>№ 108</w:t>
      </w:r>
      <w:r w:rsidR="00345B32" w:rsidRPr="00BB3DBF">
        <w:rPr>
          <w:spacing w:val="-2"/>
        </w:rPr>
        <w:t xml:space="preserve"> «</w:t>
      </w:r>
      <w:r w:rsidR="00345B32" w:rsidRPr="00BB3DBF"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 w:rsidRPr="00BB3DBF">
        <w:rPr>
          <w:spacing w:val="-2"/>
        </w:rPr>
        <w:t>».</w:t>
      </w:r>
    </w:p>
    <w:p w14:paraId="2E4443F9" w14:textId="77777777" w:rsidR="0064550C" w:rsidRPr="00BB3DBF" w:rsidRDefault="0064550C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BB3DBF">
        <w:t>При проектировании предусмотреть выполнение 3</w:t>
      </w:r>
      <w:r w:rsidRPr="00BB3DBF">
        <w:rPr>
          <w:lang w:val="en-US"/>
        </w:rPr>
        <w:t>D</w:t>
      </w:r>
      <w:r w:rsidRPr="00BB3DBF">
        <w:t xml:space="preserve"> изображений оборудования </w:t>
      </w:r>
      <w:r w:rsidRPr="00BB3DBF">
        <w:lastRenderedPageBreak/>
        <w:t xml:space="preserve">и зданий ПС. </w:t>
      </w:r>
    </w:p>
    <w:p w14:paraId="0BF0796F" w14:textId="77777777" w:rsidR="0064550C" w:rsidRPr="00BB3DBF" w:rsidRDefault="0064550C" w:rsidP="00872076">
      <w:pPr>
        <w:pStyle w:val="aff4"/>
        <w:ind w:left="0" w:firstLine="709"/>
      </w:pPr>
      <w:r w:rsidRPr="00BB3DBF">
        <w:t>Требования к изготовлению трехмерного изображения подстанции:</w:t>
      </w:r>
    </w:p>
    <w:p w14:paraId="236F3FDD" w14:textId="77777777" w:rsidR="0064550C" w:rsidRPr="00BB3DBF" w:rsidRDefault="0064550C" w:rsidP="00872076">
      <w:pPr>
        <w:pStyle w:val="aff4"/>
        <w:numPr>
          <w:ilvl w:val="2"/>
          <w:numId w:val="40"/>
        </w:numPr>
        <w:ind w:left="0" w:firstLine="709"/>
        <w:jc w:val="both"/>
      </w:pPr>
      <w:r w:rsidRPr="00BB3DBF">
        <w:t>Трехмерное изображение подстанции выполняется на основе чертежей, фотографий, эксплуатационной документации и других материалов с учетом фирменного стиля Заказчика.</w:t>
      </w:r>
    </w:p>
    <w:p w14:paraId="7DF1BF06" w14:textId="77777777" w:rsidR="0064550C" w:rsidRPr="00BB3DBF" w:rsidRDefault="0064550C" w:rsidP="00872076">
      <w:pPr>
        <w:pStyle w:val="aff4"/>
        <w:numPr>
          <w:ilvl w:val="2"/>
          <w:numId w:val="40"/>
        </w:numPr>
        <w:ind w:left="0" w:firstLine="709"/>
        <w:jc w:val="both"/>
      </w:pPr>
      <w:r w:rsidRPr="00BB3DBF">
        <w:t xml:space="preserve">Трехмерному отображению подлежат все здания и оборудование в границах охранной зоны подстанции: силовое оборудование открытого и закрытого </w:t>
      </w:r>
      <w:proofErr w:type="spellStart"/>
      <w:r w:rsidRPr="00BB3DBF">
        <w:t>распредустройств</w:t>
      </w:r>
      <w:proofErr w:type="spellEnd"/>
      <w:r w:rsidRPr="00BB3DBF">
        <w:t xml:space="preserve">, оборудование </w:t>
      </w:r>
      <w:proofErr w:type="spellStart"/>
      <w:r w:rsidRPr="00BB3DBF">
        <w:t>общеподстанционного</w:t>
      </w:r>
      <w:proofErr w:type="spellEnd"/>
      <w:r w:rsidRPr="00BB3DBF">
        <w:t xml:space="preserve"> пункта управления, </w:t>
      </w:r>
      <w:proofErr w:type="spellStart"/>
      <w:r w:rsidRPr="00BB3DBF">
        <w:t>токопроводы</w:t>
      </w:r>
      <w:proofErr w:type="spellEnd"/>
      <w:r w:rsidRPr="00BB3DBF">
        <w:t xml:space="preserve">, первые опоры отходящих воздушных линии электропередачи, ограждение, объекты </w:t>
      </w:r>
      <w:proofErr w:type="spellStart"/>
      <w:r w:rsidRPr="00BB3DBF">
        <w:t>брендирования</w:t>
      </w:r>
      <w:proofErr w:type="spellEnd"/>
      <w:r w:rsidRPr="00BB3DBF">
        <w:t xml:space="preserve"> (входная группа).</w:t>
      </w:r>
    </w:p>
    <w:p w14:paraId="3E3A3CCB" w14:textId="77777777" w:rsidR="0064550C" w:rsidRPr="00BB3DBF" w:rsidRDefault="0064550C" w:rsidP="00872076">
      <w:pPr>
        <w:pStyle w:val="aff4"/>
        <w:numPr>
          <w:ilvl w:val="2"/>
          <w:numId w:val="40"/>
        </w:numPr>
        <w:ind w:left="0" w:firstLine="709"/>
        <w:jc w:val="both"/>
      </w:pPr>
      <w:r w:rsidRPr="00BB3DBF">
        <w:t xml:space="preserve">Все элементы </w:t>
      </w:r>
      <w:proofErr w:type="spellStart"/>
      <w:r w:rsidRPr="00BB3DBF">
        <w:t>энергообъекта</w:t>
      </w:r>
      <w:proofErr w:type="spellEnd"/>
      <w:r w:rsidRPr="00BB3DBF">
        <w:t xml:space="preserve"> должны быть визуально реалистичны и легко узнаваемы, с проработкой текстур и материалов («металл», «бетон», «композит» и т.п.) и соответствовать фирменному стилю Заказчика.</w:t>
      </w:r>
    </w:p>
    <w:p w14:paraId="5B3B1C13" w14:textId="77777777" w:rsidR="0064550C" w:rsidRPr="00BB3DBF" w:rsidRDefault="0064550C" w:rsidP="00872076">
      <w:pPr>
        <w:pStyle w:val="aff4"/>
        <w:numPr>
          <w:ilvl w:val="2"/>
          <w:numId w:val="40"/>
        </w:numPr>
        <w:ind w:left="0" w:firstLine="709"/>
        <w:jc w:val="both"/>
      </w:pPr>
      <w:r w:rsidRPr="00BB3DBF">
        <w:t xml:space="preserve">Трехмерное изображение подстанции представить в виде 15 визуально фотореалистичных цветных </w:t>
      </w:r>
      <w:proofErr w:type="spellStart"/>
      <w:r w:rsidRPr="00BB3DBF">
        <w:t>рендеров</w:t>
      </w:r>
      <w:proofErr w:type="spellEnd"/>
      <w:r w:rsidRPr="00BB3DBF">
        <w:t>.</w:t>
      </w:r>
    </w:p>
    <w:p w14:paraId="05B0E710" w14:textId="77777777" w:rsidR="0064550C" w:rsidRPr="00BB3DBF" w:rsidRDefault="0064550C" w:rsidP="00872076">
      <w:pPr>
        <w:pStyle w:val="aff4"/>
        <w:numPr>
          <w:ilvl w:val="2"/>
          <w:numId w:val="40"/>
        </w:numPr>
        <w:ind w:left="0" w:firstLine="709"/>
        <w:jc w:val="both"/>
      </w:pPr>
      <w:r w:rsidRPr="00BB3DBF">
        <w:t>Результаты работ включить в проектную документацию согласно перечню:</w:t>
      </w:r>
    </w:p>
    <w:p w14:paraId="6E9D0256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</w:pPr>
      <w:r w:rsidRPr="00BB3DBF">
        <w:t>фасад (ы) зданий с входной группой;</w:t>
      </w:r>
    </w:p>
    <w:p w14:paraId="186F9FEB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</w:pPr>
      <w:r w:rsidRPr="00BB3DBF">
        <w:t xml:space="preserve">план (вид сверху) под углом 90 градусов и под углом 45 градусов с 4 точек; </w:t>
      </w:r>
    </w:p>
    <w:p w14:paraId="0D56CBD2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</w:pPr>
      <w:r w:rsidRPr="00BB3DBF">
        <w:t>рендер с силовыми трансформаторами;</w:t>
      </w:r>
    </w:p>
    <w:p w14:paraId="55D5FBC6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</w:pPr>
      <w:r w:rsidRPr="00BB3DBF">
        <w:t>рендер с оборудование РУ ВН (выключатели, разъединители, ТТ, ТН);</w:t>
      </w:r>
    </w:p>
    <w:p w14:paraId="0D28B585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  <w:jc w:val="both"/>
      </w:pPr>
      <w:r w:rsidRPr="00BB3DBF">
        <w:t xml:space="preserve">рендер с </w:t>
      </w:r>
      <w:r w:rsidR="006C54F3" w:rsidRPr="00BB3DBF">
        <w:t xml:space="preserve">внутренними помещениями и </w:t>
      </w:r>
      <w:r w:rsidRPr="00BB3DBF">
        <w:t>оборудование</w:t>
      </w:r>
      <w:r w:rsidR="006C54F3" w:rsidRPr="00BB3DBF">
        <w:t>м</w:t>
      </w:r>
      <w:r w:rsidRPr="00BB3DBF">
        <w:t xml:space="preserve"> РУ НН (ячейки, </w:t>
      </w:r>
      <w:proofErr w:type="spellStart"/>
      <w:r w:rsidRPr="00BB3DBF">
        <w:t>токопроводы</w:t>
      </w:r>
      <w:proofErr w:type="spellEnd"/>
      <w:r w:rsidRPr="00BB3DBF">
        <w:t>, ДГР, токоограничивающие реакторы)</w:t>
      </w:r>
      <w:r w:rsidR="006C54F3" w:rsidRPr="00BB3DBF">
        <w:t>;</w:t>
      </w:r>
    </w:p>
    <w:p w14:paraId="6DC879F1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</w:pPr>
      <w:r w:rsidRPr="00BB3DBF">
        <w:t>рендер (</w:t>
      </w:r>
      <w:proofErr w:type="spellStart"/>
      <w:r w:rsidRPr="00BB3DBF">
        <w:t>рендеры</w:t>
      </w:r>
      <w:proofErr w:type="spellEnd"/>
      <w:r w:rsidRPr="00BB3DBF">
        <w:t xml:space="preserve">) внутренних помещений </w:t>
      </w:r>
      <w:r w:rsidR="006C54F3" w:rsidRPr="00BB3DBF">
        <w:t xml:space="preserve">и оборудования </w:t>
      </w:r>
      <w:r w:rsidRPr="00BB3DBF">
        <w:t>ОПУ.</w:t>
      </w:r>
    </w:p>
    <w:p w14:paraId="3EFB0F75" w14:textId="77777777" w:rsidR="00DD5F39" w:rsidRPr="00BB3DBF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BB3DBF">
        <w:t xml:space="preserve">При направлении откорректированных материалов ПД </w:t>
      </w:r>
      <w:r w:rsidR="007423F8" w:rsidRPr="00BB3DBF">
        <w:t xml:space="preserve">и РД </w:t>
      </w:r>
      <w:r w:rsidRPr="00BB3DBF">
        <w:t>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14:paraId="408CCD8D" w14:textId="77777777" w:rsidR="00DD5F39" w:rsidRPr="00BB3DBF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BB3DBF">
        <w:rPr>
          <w:spacing w:val="-2"/>
        </w:rPr>
        <w:t>Разработанная проектная</w:t>
      </w:r>
      <w:r w:rsidR="000431BF" w:rsidRPr="00BB3DBF">
        <w:rPr>
          <w:spacing w:val="-2"/>
        </w:rPr>
        <w:t>, рабочая</w:t>
      </w:r>
      <w:r w:rsidR="00E6142E" w:rsidRPr="00BB3DBF">
        <w:rPr>
          <w:spacing w:val="-2"/>
        </w:rPr>
        <w:t xml:space="preserve"> и сметная документация</w:t>
      </w:r>
      <w:r w:rsidRPr="00BB3DBF">
        <w:rPr>
          <w:spacing w:val="-2"/>
        </w:rPr>
        <w:t xml:space="preserve"> являются собственностью Заказчика и передача ее третьим лицам без его согласия запрещается.</w:t>
      </w:r>
    </w:p>
    <w:p w14:paraId="74B67016" w14:textId="77777777" w:rsidR="00DD5F39" w:rsidRPr="00BB3DBF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BB3DBF">
        <w:rPr>
          <w:spacing w:val="-2"/>
        </w:rPr>
        <w:t>Проектная организация обеспечивает:</w:t>
      </w:r>
    </w:p>
    <w:p w14:paraId="15F70257" w14:textId="77777777" w:rsidR="00DD5F39" w:rsidRPr="00D72ED4" w:rsidRDefault="00DD5F39" w:rsidP="00872076">
      <w:pPr>
        <w:widowControl w:val="0"/>
        <w:tabs>
          <w:tab w:val="left" w:pos="1276"/>
        </w:tabs>
        <w:ind w:firstLine="720"/>
        <w:contextualSpacing/>
        <w:jc w:val="both"/>
      </w:pPr>
      <w:r w:rsidRPr="00BB3DBF">
        <w:t xml:space="preserve">– получение всех необходимых положительных согласований и </w:t>
      </w:r>
      <w:r w:rsidRPr="00D72ED4">
        <w:t>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экспертизы, эксплуатирующих организаций и органов местного самоуправления;</w:t>
      </w:r>
    </w:p>
    <w:p w14:paraId="4021914E" w14:textId="77777777" w:rsidR="00DD5F39" w:rsidRPr="00D72ED4" w:rsidRDefault="00DD5F39" w:rsidP="00872076">
      <w:pPr>
        <w:widowControl w:val="0"/>
        <w:tabs>
          <w:tab w:val="left" w:pos="1080"/>
        </w:tabs>
        <w:ind w:firstLine="720"/>
        <w:contextualSpacing/>
        <w:jc w:val="both"/>
      </w:pPr>
      <w:r w:rsidRPr="00D72ED4">
        <w:t>–</w:t>
      </w:r>
      <w:r w:rsidRPr="00D72ED4">
        <w:tab/>
        <w:t>сопровождение документации в органах экспертизы и обеспечивает получение положительных заключений;</w:t>
      </w:r>
    </w:p>
    <w:p w14:paraId="62D04509" w14:textId="77777777" w:rsidR="00DD5F39" w:rsidRPr="00D72ED4" w:rsidRDefault="00DD5F39" w:rsidP="00872076">
      <w:pPr>
        <w:widowControl w:val="0"/>
        <w:tabs>
          <w:tab w:val="left" w:pos="1080"/>
        </w:tabs>
        <w:ind w:firstLine="720"/>
        <w:contextualSpacing/>
        <w:jc w:val="both"/>
      </w:pPr>
      <w:r w:rsidRPr="00D72ED4">
        <w:t>–</w:t>
      </w:r>
      <w:r w:rsidRPr="00D72ED4"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14:paraId="6AF55318" w14:textId="77777777" w:rsidR="00DD5F39" w:rsidRPr="00D72ED4" w:rsidRDefault="00DD5F39" w:rsidP="00872076">
      <w:pPr>
        <w:widowControl w:val="0"/>
        <w:tabs>
          <w:tab w:val="left" w:pos="1080"/>
        </w:tabs>
        <w:ind w:firstLine="720"/>
        <w:contextualSpacing/>
        <w:jc w:val="both"/>
      </w:pPr>
      <w:r w:rsidRPr="00D72ED4"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14:paraId="60819DFA" w14:textId="77777777" w:rsidR="00DD5F39" w:rsidRPr="00EB378A" w:rsidRDefault="00E6142E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Не допускается передача проектной документации в органы экспертизы без получения согласования </w:t>
      </w:r>
      <w:r w:rsidR="007423F8">
        <w:rPr>
          <w:spacing w:val="-2"/>
        </w:rPr>
        <w:t>филиал</w:t>
      </w:r>
      <w:r>
        <w:rPr>
          <w:spacing w:val="-2"/>
        </w:rPr>
        <w:t>а</w:t>
      </w:r>
      <w:r w:rsidR="007423F8">
        <w:rPr>
          <w:spacing w:val="-2"/>
        </w:rPr>
        <w:t xml:space="preserve"> </w:t>
      </w:r>
      <w:r w:rsidR="00877E63" w:rsidRPr="00EB378A">
        <w:rPr>
          <w:spacing w:val="-2"/>
        </w:rPr>
        <w:t>ПАО «</w:t>
      </w:r>
      <w:r w:rsidR="00877E63">
        <w:rPr>
          <w:spacing w:val="-2"/>
        </w:rPr>
        <w:t>Россети Центр» - «Воронежэнерго»,</w:t>
      </w:r>
      <w:r w:rsidR="00D05172">
        <w:rPr>
          <w:spacing w:val="-2"/>
        </w:rPr>
        <w:t xml:space="preserve"> Филиала </w:t>
      </w:r>
      <w:r w:rsidR="00570E26">
        <w:rPr>
          <w:spacing w:val="-2"/>
        </w:rPr>
        <w:br/>
      </w:r>
      <w:r w:rsidR="002F4469">
        <w:rPr>
          <w:spacing w:val="-2"/>
        </w:rPr>
        <w:t xml:space="preserve">АО </w:t>
      </w:r>
      <w:r w:rsidR="00D05172">
        <w:rPr>
          <w:spacing w:val="-2"/>
        </w:rPr>
        <w:t>«СО ЕЭС» Воронежское РДУ,</w:t>
      </w:r>
      <w:r w:rsidR="007D583D">
        <w:rPr>
          <w:spacing w:val="-2"/>
        </w:rPr>
        <w:t xml:space="preserve"> </w:t>
      </w:r>
      <w:r w:rsidR="007D583D" w:rsidRPr="00E137D8">
        <w:t>филиал</w:t>
      </w:r>
      <w:r w:rsidR="00570E26">
        <w:t>а</w:t>
      </w:r>
      <w:r w:rsidR="007D583D" w:rsidRPr="00E137D8">
        <w:t xml:space="preserve"> ПАО «Р</w:t>
      </w:r>
      <w:r w:rsidR="00C44427">
        <w:t>оссети</w:t>
      </w:r>
      <w:r w:rsidR="007D583D" w:rsidRPr="00E137D8">
        <w:t>» Верхне-Донское ПМЭС</w:t>
      </w:r>
      <w:r w:rsidR="00DD5F39" w:rsidRPr="00EB378A">
        <w:rPr>
          <w:spacing w:val="-2"/>
        </w:rPr>
        <w:t xml:space="preserve"> собственников объектов, технологически связ</w:t>
      </w:r>
      <w:r>
        <w:rPr>
          <w:spacing w:val="-2"/>
        </w:rPr>
        <w:t>анных с объектом проектирования</w:t>
      </w:r>
      <w:r w:rsidR="00DD5F39" w:rsidRPr="00EB378A">
        <w:rPr>
          <w:spacing w:val="-2"/>
        </w:rPr>
        <w:t>.</w:t>
      </w:r>
    </w:p>
    <w:p w14:paraId="67966D23" w14:textId="77777777" w:rsidR="00DD5F39" w:rsidRPr="00EB378A" w:rsidRDefault="001068FD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При необходимости, по запросу проектной организации, выполняющей </w:t>
      </w:r>
      <w:r w:rsidR="00DD5F39" w:rsidRPr="00EB378A">
        <w:rPr>
          <w:spacing w:val="-2"/>
        </w:rPr>
        <w:lastRenderedPageBreak/>
        <w:t>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14:paraId="10E5D872" w14:textId="77777777" w:rsidR="00DD5F39" w:rsidRPr="00EB378A" w:rsidRDefault="001068FD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земельные (лесные) участки </w:t>
      </w:r>
      <w:r w:rsidR="00DD5F39" w:rsidRPr="006C54F3">
        <w:rPr>
          <w:spacing w:val="-2"/>
        </w:rPr>
        <w:t>(при необходимости</w:t>
      </w:r>
      <w:r w:rsidR="00A56CBA">
        <w:rPr>
          <w:spacing w:val="-2"/>
        </w:rPr>
        <w:t xml:space="preserve">, </w:t>
      </w:r>
      <w:r w:rsidR="00A56CBA" w:rsidRPr="00C749D9">
        <w:rPr>
          <w:i/>
          <w:color w:val="000000"/>
        </w:rPr>
        <w:t>при соответствующем обосновании</w:t>
      </w:r>
      <w:r w:rsidR="00DD5F39" w:rsidRPr="006C54F3">
        <w:rPr>
          <w:spacing w:val="-2"/>
        </w:rPr>
        <w:t>)</w:t>
      </w:r>
      <w:r w:rsidR="00DD5F39" w:rsidRPr="000431BF">
        <w:rPr>
          <w:spacing w:val="-2"/>
        </w:rPr>
        <w:t>.</w:t>
      </w:r>
    </w:p>
    <w:p w14:paraId="5CAD4323" w14:textId="77777777" w:rsidR="00DD5F39" w:rsidRPr="00EB378A" w:rsidRDefault="001068FD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>Проектная организация выполняет весь комплекс работ, в том числе связанных с получением исходно-разреши</w:t>
      </w:r>
      <w:bookmarkStart w:id="5" w:name="_GoBack"/>
      <w:bookmarkEnd w:id="5"/>
      <w:r w:rsidR="00DD5F39" w:rsidRPr="00EB378A">
        <w:rPr>
          <w:spacing w:val="-2"/>
        </w:rPr>
        <w:t xml:space="preserve">тельной </w:t>
      </w:r>
      <w:r w:rsidR="00356261">
        <w:rPr>
          <w:spacing w:val="-2"/>
        </w:rPr>
        <w:t>документации для проектирования.</w:t>
      </w:r>
    </w:p>
    <w:p w14:paraId="7DF5789E" w14:textId="77777777" w:rsidR="00830557" w:rsidRPr="007A0B6D" w:rsidRDefault="001068FD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7A0B6D">
        <w:rPr>
          <w:spacing w:val="-2"/>
        </w:rPr>
        <w:t xml:space="preserve"> </w:t>
      </w:r>
      <w:r w:rsidR="00830557" w:rsidRPr="007A0B6D">
        <w:rPr>
          <w:spacing w:val="-2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="00830557" w:rsidRPr="007A0B6D">
        <w:rPr>
          <w:spacing w:val="-2"/>
        </w:rPr>
        <w:br/>
        <w:t>ПАО «Россети»</w:t>
      </w:r>
      <w:r w:rsidR="00BA3734" w:rsidRPr="007A0B6D">
        <w:rPr>
          <w:spacing w:val="-2"/>
        </w:rPr>
        <w:t xml:space="preserve"> (размещен на сайте ПАО «Россети» по ссылке </w:t>
      </w:r>
      <w:r w:rsidR="00762C05" w:rsidRPr="007A0B6D">
        <w:rPr>
          <w:spacing w:val="-2"/>
        </w:rPr>
        <w:t>https://rosseti.ru/investment/science/attestation/doc/Porydok_provedeniya_attestacii_2022.pdf</w:t>
      </w:r>
      <w:r w:rsidR="00BA3734" w:rsidRPr="007A0B6D">
        <w:rPr>
          <w:spacing w:val="-2"/>
        </w:rPr>
        <w:t>)</w:t>
      </w:r>
      <w:r w:rsidR="00830557" w:rsidRPr="007A0B6D">
        <w:rPr>
          <w:spacing w:val="-2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14:paraId="4D213C9C" w14:textId="77777777" w:rsidR="00F50904" w:rsidRPr="0018226D" w:rsidRDefault="00750611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В спецификации оборудования, изделий и материалов в столбце «Примечания» должен быть указан номер заключения </w:t>
      </w:r>
      <w:r w:rsidRPr="002879B5">
        <w:rPr>
          <w:spacing w:val="-2"/>
        </w:rPr>
        <w:t>аттестационной комиссии ПАО «Россети»</w:t>
      </w:r>
      <w:r w:rsidR="002879B5" w:rsidRPr="002879B5">
        <w:rPr>
          <w:spacing w:val="-2"/>
        </w:rPr>
        <w:t xml:space="preserve"> по оборудованию и материалам, подлежащим аттестации</w:t>
      </w:r>
      <w:r w:rsidRPr="002879B5">
        <w:rPr>
          <w:spacing w:val="-2"/>
        </w:rPr>
        <w:t>.</w:t>
      </w:r>
      <w:r>
        <w:rPr>
          <w:spacing w:val="-2"/>
        </w:rPr>
        <w:t xml:space="preserve"> </w:t>
      </w:r>
    </w:p>
    <w:p w14:paraId="0F1F0637" w14:textId="77777777" w:rsidR="00F0300F" w:rsidRPr="00B52A18" w:rsidRDefault="00F0300F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F60E5B">
        <w:rPr>
          <w:bCs/>
          <w:iCs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F60E5B"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</w:t>
      </w:r>
      <w:r w:rsidRPr="00B52A18">
        <w:t>советом Общества, в соответствии с регламентом РГ БП 11/13.</w:t>
      </w:r>
    </w:p>
    <w:p w14:paraId="343E21C8" w14:textId="77777777" w:rsidR="00F0300F" w:rsidRPr="003B43EF" w:rsidRDefault="00F0300F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3B43EF">
        <w:t>Запретить при проектировании применение иностранного (импортного) программного обеспечения и радиоэлектронной продукции для обеспечения критически важной инфраструктуры.</w:t>
      </w:r>
    </w:p>
    <w:p w14:paraId="4EA2B92B" w14:textId="77777777" w:rsidR="00AF208D" w:rsidRPr="004C14CC" w:rsidRDefault="00830557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4C14CC">
        <w:rPr>
          <w:spacing w:val="-2"/>
        </w:rPr>
        <w:t xml:space="preserve">Технические решения проектной документации должны основываться на применении </w:t>
      </w:r>
      <w:r w:rsidR="00AF208D" w:rsidRPr="00AF208D"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="00AF208D" w:rsidRPr="00AF208D">
        <w:t>Минпромторга</w:t>
      </w:r>
      <w:proofErr w:type="spellEnd"/>
      <w:r w:rsidR="00AF208D" w:rsidRPr="00AF208D">
        <w:t xml:space="preserve"> России и </w:t>
      </w:r>
      <w:proofErr w:type="spellStart"/>
      <w:r w:rsidR="00AF208D" w:rsidRPr="00AF208D">
        <w:t>Минцифры</w:t>
      </w:r>
      <w:proofErr w:type="spellEnd"/>
      <w:r w:rsidR="00AF208D" w:rsidRPr="00AF208D"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r w:rsidR="00933800">
        <w:t xml:space="preserve"> </w:t>
      </w:r>
      <w:r w:rsidR="00933800" w:rsidRPr="004C14CC">
        <w:t xml:space="preserve">Товары, не включенные в приведенные реестры </w:t>
      </w:r>
      <w:proofErr w:type="spellStart"/>
      <w:r w:rsidR="00933800" w:rsidRPr="004C14CC">
        <w:t>Минпромторга</w:t>
      </w:r>
      <w:proofErr w:type="spellEnd"/>
      <w:r w:rsidR="00933800" w:rsidRPr="004C14CC">
        <w:t xml:space="preserve"> России и </w:t>
      </w:r>
      <w:proofErr w:type="spellStart"/>
      <w:r w:rsidR="00933800" w:rsidRPr="004C14CC">
        <w:t>Минцифры</w:t>
      </w:r>
      <w:proofErr w:type="spellEnd"/>
      <w:r w:rsidR="00933800" w:rsidRPr="004C14CC">
        <w:t xml:space="preserve"> России, считать иностранными (импортными).</w:t>
      </w:r>
    </w:p>
    <w:p w14:paraId="53A67359" w14:textId="77777777" w:rsidR="00DD5F39" w:rsidRPr="006C54F3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 xml:space="preserve">Сокращения в задании на проектирование приняты согласно </w:t>
      </w:r>
      <w:r w:rsidR="000431BF" w:rsidRPr="006C54F3">
        <w:rPr>
          <w:spacing w:val="-2"/>
        </w:rPr>
        <w:t>П</w:t>
      </w:r>
      <w:r w:rsidR="00356261" w:rsidRPr="006C54F3">
        <w:rPr>
          <w:spacing w:val="-2"/>
        </w:rPr>
        <w:t>риложени</w:t>
      </w:r>
      <w:r w:rsidR="000431BF" w:rsidRPr="006C54F3">
        <w:rPr>
          <w:spacing w:val="-2"/>
        </w:rPr>
        <w:t>ю</w:t>
      </w:r>
      <w:r w:rsidR="00356261" w:rsidRPr="006C54F3">
        <w:rPr>
          <w:spacing w:val="-2"/>
        </w:rPr>
        <w:t xml:space="preserve"> </w:t>
      </w:r>
      <w:r w:rsidR="000431BF" w:rsidRPr="006C54F3">
        <w:rPr>
          <w:spacing w:val="-2"/>
        </w:rPr>
        <w:t>№</w:t>
      </w:r>
      <w:r w:rsidR="00356261" w:rsidRPr="006C54F3">
        <w:rPr>
          <w:spacing w:val="-2"/>
        </w:rPr>
        <w:t>2 к</w:t>
      </w:r>
      <w:r w:rsidR="000431BF" w:rsidRPr="006C54F3">
        <w:rPr>
          <w:spacing w:val="-2"/>
        </w:rPr>
        <w:t xml:space="preserve"> ТЗ</w:t>
      </w:r>
      <w:r w:rsidR="00356261" w:rsidRPr="006C54F3">
        <w:rPr>
          <w:spacing w:val="-2"/>
        </w:rPr>
        <w:t>.</w:t>
      </w:r>
    </w:p>
    <w:p w14:paraId="33A3F72C" w14:textId="77777777" w:rsidR="00DD5F39" w:rsidRPr="006C54F3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14:paraId="344E24A8" w14:textId="48FF71E4" w:rsidR="00DD5F39" w:rsidRPr="006C54F3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Применяемое при проектировании силовое оборудование, уст</w:t>
      </w:r>
      <w:r w:rsidR="00BF5A66" w:rsidRPr="006C54F3">
        <w:rPr>
          <w:spacing w:val="-2"/>
        </w:rPr>
        <w:t xml:space="preserve">ройства РЗА, </w:t>
      </w:r>
      <w:r w:rsidR="00FA5CA0" w:rsidRPr="007F6CAC">
        <w:t>АСУ ТП</w:t>
      </w:r>
      <w:r w:rsidR="00BF5A66" w:rsidRPr="006C54F3">
        <w:rPr>
          <w:spacing w:val="-2"/>
        </w:rPr>
        <w:t xml:space="preserve"> </w:t>
      </w:r>
      <w:r w:rsidR="002A4E17">
        <w:rPr>
          <w:spacing w:val="-2"/>
        </w:rPr>
        <w:t xml:space="preserve">(СТМ) </w:t>
      </w:r>
      <w:r w:rsidR="00BF5A66" w:rsidRPr="006C54F3">
        <w:rPr>
          <w:spacing w:val="-2"/>
        </w:rPr>
        <w:t>и связи, АСУЭ</w:t>
      </w:r>
      <w:r w:rsidRPr="006C54F3">
        <w:rPr>
          <w:spacing w:val="-2"/>
        </w:rPr>
        <w:t>, систем диагностики должны быть согласованы производителями оборудования и устройств на предмет возможности реализации принятых технических решений, совместимости отдельных составных частей оборудования и устройств, соответствия выполняемых функции устройств их назначениям.</w:t>
      </w:r>
    </w:p>
    <w:p w14:paraId="34E11A6C" w14:textId="77777777" w:rsidR="00280BB0" w:rsidRPr="006C54F3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 xml:space="preserve">Технические решения проектной (рабочей) документации в части первичного (силового) оборудования, строительных конструкций, зданий и сооружений, должны учитывать наличие конструкций или устройств (съемных или стационарных) для безопасного выполнения </w:t>
      </w:r>
      <w:r w:rsidRPr="006C54F3">
        <w:rPr>
          <w:spacing w:val="-2"/>
        </w:rPr>
        <w:lastRenderedPageBreak/>
        <w:t>работ на высоте в соответствии с «Правилами по охране труда при работе на высоте» (утверждены приказом Министерства труда и социальной защиты РФ от 28 ма</w:t>
      </w:r>
      <w:r w:rsidR="00345B32" w:rsidRPr="006C54F3">
        <w:rPr>
          <w:spacing w:val="-2"/>
        </w:rPr>
        <w:t>рта 2014г. №155н г.</w:t>
      </w:r>
      <w:r w:rsidR="008E5A4F" w:rsidRPr="006C54F3">
        <w:rPr>
          <w:spacing w:val="-2"/>
        </w:rPr>
        <w:t xml:space="preserve"> </w:t>
      </w:r>
      <w:r w:rsidR="00345B32" w:rsidRPr="006C54F3">
        <w:rPr>
          <w:spacing w:val="-2"/>
        </w:rPr>
        <w:t>Москва)</w:t>
      </w:r>
      <w:r w:rsidRPr="006C54F3">
        <w:rPr>
          <w:spacing w:val="-2"/>
        </w:rPr>
        <w:t>.</w:t>
      </w:r>
    </w:p>
    <w:p w14:paraId="3ABF6F76" w14:textId="77777777" w:rsidR="00DD5F39" w:rsidRPr="00D72ED4" w:rsidRDefault="00280BB0" w:rsidP="00872076">
      <w:pPr>
        <w:widowControl w:val="0"/>
        <w:numPr>
          <w:ilvl w:val="0"/>
          <w:numId w:val="40"/>
        </w:numPr>
        <w:tabs>
          <w:tab w:val="left" w:pos="-3960"/>
          <w:tab w:val="left" w:pos="1276"/>
          <w:tab w:val="left" w:pos="1440"/>
        </w:tabs>
        <w:ind w:left="0" w:firstLine="709"/>
        <w:contextualSpacing/>
        <w:jc w:val="both"/>
        <w:rPr>
          <w:b/>
        </w:rPr>
      </w:pPr>
      <w:r w:rsidRPr="00D72ED4">
        <w:rPr>
          <w:b/>
        </w:rPr>
        <w:t>Выделение этапов строительства</w:t>
      </w:r>
    </w:p>
    <w:p w14:paraId="5D23CD9E" w14:textId="77777777" w:rsidR="00DD5F39" w:rsidRPr="00D72ED4" w:rsidRDefault="00877E63" w:rsidP="00872076">
      <w:pPr>
        <w:widowControl w:val="0"/>
        <w:tabs>
          <w:tab w:val="left" w:pos="851"/>
        </w:tabs>
        <w:ind w:firstLine="709"/>
        <w:contextualSpacing/>
        <w:jc w:val="both"/>
        <w:rPr>
          <w:rFonts w:eastAsia="Batang"/>
          <w:bCs/>
          <w:i/>
          <w:iCs/>
          <w:lang w:eastAsia="ko-KR"/>
        </w:rPr>
      </w:pPr>
      <w:r>
        <w:rPr>
          <w:rFonts w:eastAsia="Batang"/>
          <w:bCs/>
          <w:iCs/>
          <w:lang w:eastAsia="ko-KR"/>
        </w:rPr>
        <w:t>Определить при проектировании и согласовать необходимость выделения этапов с Заказчиком.</w:t>
      </w:r>
    </w:p>
    <w:p w14:paraId="419418BD" w14:textId="77777777" w:rsidR="00DD5F39" w:rsidRPr="00EB378A" w:rsidRDefault="00DD5F39" w:rsidP="00872076">
      <w:pPr>
        <w:widowControl w:val="0"/>
        <w:numPr>
          <w:ilvl w:val="0"/>
          <w:numId w:val="40"/>
        </w:numPr>
        <w:tabs>
          <w:tab w:val="left" w:pos="-3960"/>
          <w:tab w:val="left" w:pos="1276"/>
          <w:tab w:val="left" w:pos="1440"/>
        </w:tabs>
        <w:ind w:left="0" w:firstLine="709"/>
        <w:contextualSpacing/>
        <w:jc w:val="both"/>
        <w:rPr>
          <w:b/>
        </w:rPr>
      </w:pPr>
      <w:r w:rsidRPr="00D72ED4">
        <w:rPr>
          <w:b/>
        </w:rPr>
        <w:t>Исходные данные для ра</w:t>
      </w:r>
      <w:r w:rsidR="00280BB0" w:rsidRPr="00D72ED4">
        <w:rPr>
          <w:b/>
        </w:rPr>
        <w:t>зработки проектной документации</w:t>
      </w:r>
    </w:p>
    <w:p w14:paraId="6985EB8A" w14:textId="77777777" w:rsidR="00DD5F39" w:rsidRDefault="00DD5F39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D72ED4"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14:paraId="51AA0804" w14:textId="77777777" w:rsidR="000B309A" w:rsidRDefault="000B309A" w:rsidP="00872076">
      <w:pPr>
        <w:widowControl w:val="0"/>
        <w:tabs>
          <w:tab w:val="left" w:pos="180"/>
        </w:tabs>
        <w:ind w:left="1701" w:hanging="1701"/>
        <w:contextualSpacing/>
        <w:jc w:val="both"/>
      </w:pPr>
    </w:p>
    <w:p w14:paraId="0302571A" w14:textId="77777777" w:rsidR="001A67F9" w:rsidRDefault="001A67F9" w:rsidP="00872076">
      <w:pPr>
        <w:widowControl w:val="0"/>
        <w:tabs>
          <w:tab w:val="left" w:pos="1080"/>
        </w:tabs>
        <w:contextualSpacing/>
        <w:jc w:val="both"/>
      </w:pPr>
    </w:p>
    <w:p w14:paraId="0BD4252A" w14:textId="77777777" w:rsidR="00F5364C" w:rsidRPr="00605CBF" w:rsidRDefault="000B309A" w:rsidP="00872076">
      <w:pPr>
        <w:widowControl w:val="0"/>
        <w:tabs>
          <w:tab w:val="left" w:pos="1080"/>
        </w:tabs>
        <w:contextualSpacing/>
        <w:jc w:val="both"/>
        <w:rPr>
          <w:b/>
          <w:sz w:val="26"/>
          <w:szCs w:val="26"/>
        </w:rPr>
      </w:pPr>
      <w:r w:rsidRPr="00D72ED4">
        <w:t>Приложени</w:t>
      </w:r>
      <w:r>
        <w:t>е 1</w:t>
      </w:r>
      <w:r w:rsidRPr="00D72ED4">
        <w:t xml:space="preserve">: </w:t>
      </w:r>
      <w:r w:rsidR="00F5364C" w:rsidRPr="00F5364C">
        <w:t>Перечень нормативно-технических документов, определяющих требования к оформлению и содержанию проектной документации</w:t>
      </w:r>
    </w:p>
    <w:p w14:paraId="64A26FE2" w14:textId="77777777" w:rsidR="005E6B03" w:rsidRDefault="005E6B03" w:rsidP="00872076">
      <w:pPr>
        <w:widowControl w:val="0"/>
        <w:tabs>
          <w:tab w:val="left" w:pos="1080"/>
        </w:tabs>
        <w:ind w:firstLine="709"/>
        <w:contextualSpacing/>
        <w:jc w:val="both"/>
      </w:pPr>
    </w:p>
    <w:p w14:paraId="46AB27B4" w14:textId="77777777" w:rsidR="00101CE4" w:rsidRDefault="000B309A" w:rsidP="00872076">
      <w:pPr>
        <w:widowControl w:val="0"/>
        <w:tabs>
          <w:tab w:val="left" w:pos="180"/>
        </w:tabs>
        <w:ind w:left="1701" w:hanging="1701"/>
        <w:contextualSpacing/>
        <w:jc w:val="both"/>
      </w:pPr>
      <w:r w:rsidRPr="00D72ED4">
        <w:t>Приложени</w:t>
      </w:r>
      <w:r>
        <w:t>е 2</w:t>
      </w:r>
      <w:r w:rsidRPr="00D72ED4">
        <w:t xml:space="preserve">: </w:t>
      </w:r>
      <w:r w:rsidR="00F5364C">
        <w:t>Перечень сокращений</w:t>
      </w:r>
    </w:p>
    <w:p w14:paraId="2F1F038D" w14:textId="77777777" w:rsidR="00877E63" w:rsidRDefault="00877E63" w:rsidP="00DF6B11">
      <w:pPr>
        <w:widowControl w:val="0"/>
        <w:tabs>
          <w:tab w:val="left" w:pos="180"/>
        </w:tabs>
        <w:ind w:left="1701" w:hanging="1701"/>
        <w:jc w:val="both"/>
      </w:pPr>
    </w:p>
    <w:p w14:paraId="53D805EC" w14:textId="77777777" w:rsidR="00877E63" w:rsidRDefault="00877E63" w:rsidP="00DF6B11">
      <w:pPr>
        <w:widowControl w:val="0"/>
        <w:tabs>
          <w:tab w:val="left" w:pos="180"/>
        </w:tabs>
        <w:ind w:left="1701" w:hanging="1701"/>
        <w:jc w:val="both"/>
      </w:pPr>
    </w:p>
    <w:p w14:paraId="21681670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  <w:r w:rsidRPr="00656959">
        <w:rPr>
          <w:b/>
          <w:szCs w:val="24"/>
        </w:rPr>
        <w:t xml:space="preserve">Заместитель директора по </w:t>
      </w:r>
    </w:p>
    <w:p w14:paraId="31318926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  <w:r w:rsidRPr="00656959">
        <w:rPr>
          <w:b/>
          <w:szCs w:val="24"/>
        </w:rPr>
        <w:t>инвестиционной деятельности</w:t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  <w:t xml:space="preserve"> В. Н. Шатских</w:t>
      </w:r>
    </w:p>
    <w:tbl>
      <w:tblPr>
        <w:tblW w:w="9681" w:type="dxa"/>
        <w:jc w:val="center"/>
        <w:tblLayout w:type="fixed"/>
        <w:tblLook w:val="00A0" w:firstRow="1" w:lastRow="0" w:firstColumn="1" w:lastColumn="0" w:noHBand="0" w:noVBand="0"/>
      </w:tblPr>
      <w:tblGrid>
        <w:gridCol w:w="3779"/>
        <w:gridCol w:w="2543"/>
        <w:gridCol w:w="3359"/>
      </w:tblGrid>
      <w:tr w:rsidR="00877E63" w:rsidRPr="00656959" w14:paraId="29C832CA" w14:textId="77777777" w:rsidTr="00877E63">
        <w:trPr>
          <w:jc w:val="center"/>
        </w:trPr>
        <w:tc>
          <w:tcPr>
            <w:tcW w:w="3779" w:type="dxa"/>
          </w:tcPr>
          <w:p w14:paraId="54675510" w14:textId="77777777" w:rsidR="00877E63" w:rsidRPr="00656959" w:rsidRDefault="00877E63" w:rsidP="00877E63">
            <w:pPr>
              <w:pStyle w:val="af1"/>
              <w:spacing w:before="240"/>
              <w:ind w:left="0"/>
              <w:contextualSpacing/>
              <w:jc w:val="both"/>
              <w:rPr>
                <w:b/>
                <w:szCs w:val="24"/>
              </w:rPr>
            </w:pPr>
          </w:p>
        </w:tc>
        <w:tc>
          <w:tcPr>
            <w:tcW w:w="2543" w:type="dxa"/>
          </w:tcPr>
          <w:p w14:paraId="1B3733FC" w14:textId="77777777" w:rsidR="00877E63" w:rsidRPr="00656959" w:rsidRDefault="00877E63" w:rsidP="00877E63">
            <w:pPr>
              <w:pStyle w:val="af1"/>
              <w:spacing w:before="240"/>
              <w:ind w:left="0"/>
              <w:contextualSpacing/>
              <w:jc w:val="both"/>
              <w:rPr>
                <w:b/>
                <w:szCs w:val="24"/>
              </w:rPr>
            </w:pPr>
          </w:p>
        </w:tc>
        <w:tc>
          <w:tcPr>
            <w:tcW w:w="3359" w:type="dxa"/>
          </w:tcPr>
          <w:p w14:paraId="2FD216FA" w14:textId="77777777" w:rsidR="00877E63" w:rsidRPr="00656959" w:rsidRDefault="00877E63" w:rsidP="00877E63">
            <w:pPr>
              <w:pStyle w:val="af1"/>
              <w:spacing w:before="240"/>
              <w:ind w:left="0"/>
              <w:contextualSpacing/>
              <w:jc w:val="both"/>
              <w:rPr>
                <w:b/>
                <w:szCs w:val="24"/>
              </w:rPr>
            </w:pPr>
          </w:p>
        </w:tc>
      </w:tr>
    </w:tbl>
    <w:p w14:paraId="00512B2E" w14:textId="77777777" w:rsidR="00EE1DF6" w:rsidRDefault="00EE1DF6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44F2353D" w14:textId="77777777" w:rsidR="00877E63" w:rsidRPr="00656959" w:rsidRDefault="00CB4F22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  <w:r w:rsidRPr="00656959">
        <w:rPr>
          <w:b/>
          <w:szCs w:val="24"/>
        </w:rPr>
        <w:t xml:space="preserve">Начальник </w:t>
      </w:r>
      <w:proofErr w:type="spellStart"/>
      <w:r>
        <w:rPr>
          <w:b/>
          <w:szCs w:val="24"/>
        </w:rPr>
        <w:t>ДКиТАСУ</w:t>
      </w:r>
      <w:proofErr w:type="spellEnd"/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CB4F22">
        <w:rPr>
          <w:b/>
          <w:szCs w:val="24"/>
        </w:rPr>
        <w:t xml:space="preserve">           </w:t>
      </w:r>
      <w:r>
        <w:rPr>
          <w:b/>
          <w:szCs w:val="24"/>
        </w:rPr>
        <w:t>Д</w:t>
      </w:r>
      <w:r w:rsidRPr="00656959">
        <w:rPr>
          <w:b/>
          <w:szCs w:val="24"/>
        </w:rPr>
        <w:t xml:space="preserve">. </w:t>
      </w:r>
      <w:r>
        <w:rPr>
          <w:b/>
          <w:szCs w:val="24"/>
        </w:rPr>
        <w:t>А</w:t>
      </w:r>
      <w:r w:rsidRPr="00656959">
        <w:rPr>
          <w:b/>
          <w:szCs w:val="24"/>
        </w:rPr>
        <w:t xml:space="preserve">. </w:t>
      </w:r>
      <w:r>
        <w:rPr>
          <w:b/>
          <w:szCs w:val="24"/>
        </w:rPr>
        <w:t>Анищенко</w:t>
      </w:r>
    </w:p>
    <w:p w14:paraId="1AF1417A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34699ECB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52FD916F" w14:textId="77777777" w:rsidR="00EE1DF6" w:rsidRDefault="00EE1DF6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64C1384C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  <w:r w:rsidRPr="00656959">
        <w:rPr>
          <w:b/>
          <w:szCs w:val="24"/>
        </w:rPr>
        <w:t xml:space="preserve">Начальник </w:t>
      </w:r>
      <w:proofErr w:type="spellStart"/>
      <w:r w:rsidRPr="00656959">
        <w:rPr>
          <w:b/>
          <w:szCs w:val="24"/>
        </w:rPr>
        <w:t>УТР</w:t>
      </w:r>
      <w:r>
        <w:rPr>
          <w:b/>
          <w:szCs w:val="24"/>
        </w:rPr>
        <w:t>иЦ</w:t>
      </w:r>
      <w:proofErr w:type="spellEnd"/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  <w:t>А. И. Мозговой</w:t>
      </w:r>
    </w:p>
    <w:p w14:paraId="6399A7CE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18C76EC4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35F12261" w14:textId="77777777" w:rsidR="00EE1DF6" w:rsidRDefault="00EE1DF6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7EC0C085" w14:textId="7B87FA75" w:rsidR="00877E63" w:rsidRPr="00656959" w:rsidRDefault="00EC5FE6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  <w:proofErr w:type="spellStart"/>
      <w:r>
        <w:rPr>
          <w:b/>
          <w:szCs w:val="24"/>
        </w:rPr>
        <w:t>И.о</w:t>
      </w:r>
      <w:proofErr w:type="spellEnd"/>
      <w:r>
        <w:rPr>
          <w:b/>
          <w:szCs w:val="24"/>
        </w:rPr>
        <w:t>. н</w:t>
      </w:r>
      <w:r w:rsidR="00877E63" w:rsidRPr="00656959">
        <w:rPr>
          <w:b/>
          <w:szCs w:val="24"/>
        </w:rPr>
        <w:t>ачальник</w:t>
      </w:r>
      <w:r>
        <w:rPr>
          <w:b/>
          <w:szCs w:val="24"/>
        </w:rPr>
        <w:t>а</w:t>
      </w:r>
      <w:r w:rsidR="00877E63" w:rsidRPr="00656959">
        <w:rPr>
          <w:b/>
          <w:szCs w:val="24"/>
        </w:rPr>
        <w:t xml:space="preserve"> УКС</w:t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>
        <w:rPr>
          <w:b/>
          <w:szCs w:val="24"/>
        </w:rPr>
        <w:t>А</w:t>
      </w:r>
      <w:r w:rsidR="00877E63" w:rsidRPr="00656959">
        <w:rPr>
          <w:b/>
          <w:szCs w:val="24"/>
        </w:rPr>
        <w:t>.</w:t>
      </w:r>
      <w:r>
        <w:rPr>
          <w:b/>
          <w:szCs w:val="24"/>
        </w:rPr>
        <w:t>Б</w:t>
      </w:r>
      <w:r w:rsidR="00877E63" w:rsidRPr="00656959">
        <w:rPr>
          <w:b/>
          <w:szCs w:val="24"/>
        </w:rPr>
        <w:t>.</w:t>
      </w:r>
      <w:r w:rsidR="0005613F">
        <w:rPr>
          <w:b/>
          <w:szCs w:val="24"/>
        </w:rPr>
        <w:t xml:space="preserve"> </w:t>
      </w:r>
      <w:r>
        <w:rPr>
          <w:b/>
          <w:szCs w:val="24"/>
        </w:rPr>
        <w:t>Ларионов</w:t>
      </w:r>
    </w:p>
    <w:p w14:paraId="43A6B3FD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6D53CC8C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42DAF651" w14:textId="77777777" w:rsidR="00EE1DF6" w:rsidRDefault="00EE1DF6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65286B26" w14:textId="77777777" w:rsidR="00877E63" w:rsidRPr="00DF6B11" w:rsidRDefault="00877E63" w:rsidP="00877E63">
      <w:pPr>
        <w:pStyle w:val="af1"/>
        <w:spacing w:before="240"/>
        <w:ind w:left="0"/>
        <w:contextualSpacing/>
        <w:jc w:val="both"/>
      </w:pPr>
      <w:r w:rsidRPr="00656959">
        <w:rPr>
          <w:b/>
          <w:szCs w:val="24"/>
        </w:rPr>
        <w:t xml:space="preserve">Начальник </w:t>
      </w:r>
      <w:proofErr w:type="spellStart"/>
      <w:r w:rsidRPr="00656959">
        <w:rPr>
          <w:b/>
          <w:szCs w:val="24"/>
        </w:rPr>
        <w:t>СРЗАИиМ</w:t>
      </w:r>
      <w:proofErr w:type="spellEnd"/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  <w:t>А.Ю. Агапов</w:t>
      </w:r>
    </w:p>
    <w:p w14:paraId="5AA375F5" w14:textId="77777777" w:rsidR="00877E63" w:rsidRPr="00DF6B11" w:rsidRDefault="00877E63" w:rsidP="00DF6B11">
      <w:pPr>
        <w:widowControl w:val="0"/>
        <w:tabs>
          <w:tab w:val="left" w:pos="180"/>
        </w:tabs>
        <w:ind w:left="1701" w:hanging="1701"/>
        <w:jc w:val="both"/>
      </w:pPr>
    </w:p>
    <w:sectPr w:rsidR="00877E63" w:rsidRPr="00DF6B11" w:rsidSect="00954DAA">
      <w:headerReference w:type="default" r:id="rId36"/>
      <w:footerReference w:type="even" r:id="rId37"/>
      <w:footerReference w:type="default" r:id="rId38"/>
      <w:pgSz w:w="11906" w:h="16838"/>
      <w:pgMar w:top="1276" w:right="566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A1C7F" w14:textId="77777777" w:rsidR="000D5BA6" w:rsidRDefault="000D5BA6">
      <w:r>
        <w:separator/>
      </w:r>
    </w:p>
  </w:endnote>
  <w:endnote w:type="continuationSeparator" w:id="0">
    <w:p w14:paraId="0B55EBB6" w14:textId="77777777" w:rsidR="000D5BA6" w:rsidRDefault="000D5BA6">
      <w:r>
        <w:continuationSeparator/>
      </w:r>
    </w:p>
  </w:endnote>
  <w:endnote w:type="continuationNotice" w:id="1">
    <w:p w14:paraId="144E1178" w14:textId="77777777" w:rsidR="000D5BA6" w:rsidRDefault="000D5B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5CB32" w14:textId="77777777" w:rsidR="00954DAA" w:rsidRDefault="00954DAA" w:rsidP="00284C9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5E713280" w14:textId="77777777" w:rsidR="00954DAA" w:rsidRDefault="00954DAA" w:rsidP="00284C99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3FFAD" w14:textId="77777777" w:rsidR="00954DAA" w:rsidRDefault="00954DA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7AC10" w14:textId="77777777" w:rsidR="000D5BA6" w:rsidRDefault="000D5BA6">
      <w:r>
        <w:separator/>
      </w:r>
    </w:p>
  </w:footnote>
  <w:footnote w:type="continuationSeparator" w:id="0">
    <w:p w14:paraId="04739FDC" w14:textId="77777777" w:rsidR="000D5BA6" w:rsidRDefault="000D5BA6">
      <w:r>
        <w:continuationSeparator/>
      </w:r>
    </w:p>
  </w:footnote>
  <w:footnote w:type="continuationNotice" w:id="1">
    <w:p w14:paraId="3DDB7541" w14:textId="77777777" w:rsidR="000D5BA6" w:rsidRDefault="000D5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07858"/>
      <w:docPartObj>
        <w:docPartGallery w:val="Page Numbers (Top of Page)"/>
        <w:docPartUnique/>
      </w:docPartObj>
    </w:sdtPr>
    <w:sdtContent>
      <w:p w14:paraId="4BF11A16" w14:textId="58E106F6" w:rsidR="00954DAA" w:rsidRDefault="00954DAA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B59">
          <w:rPr>
            <w:noProof/>
          </w:rPr>
          <w:t>3</w:t>
        </w:r>
        <w:r>
          <w:fldChar w:fldCharType="end"/>
        </w:r>
      </w:p>
    </w:sdtContent>
  </w:sdt>
  <w:p w14:paraId="7B828EE9" w14:textId="77777777" w:rsidR="00954DAA" w:rsidRDefault="00954DA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C25A6AC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rFonts w:hint="default"/>
        <w:b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  <w:rPr>
        <w:rFonts w:hint="default"/>
        <w:b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940" w:hanging="720"/>
      </w:pPr>
      <w:rPr>
        <w:rFonts w:hint="default"/>
        <w:b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  <w:rPr>
        <w:rFonts w:hint="default"/>
        <w:b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9780" w:hanging="1080"/>
      </w:pPr>
      <w:rPr>
        <w:rFonts w:hint="default"/>
        <w:b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  <w:rPr>
        <w:rFonts w:hint="default"/>
        <w:b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620" w:hanging="1440"/>
      </w:pPr>
      <w:rPr>
        <w:rFonts w:hint="default"/>
        <w:b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  <w:rPr>
        <w:rFonts w:hint="default"/>
        <w:b/>
        <w:sz w:val="24"/>
        <w:szCs w:val="24"/>
        <w:lang w:val="ru-RU"/>
      </w:rPr>
    </w:lvl>
  </w:abstractNum>
  <w:abstractNum w:abstractNumId="2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5" w15:restartNumberingAfterBreak="0">
    <w:nsid w:val="02580BC2"/>
    <w:multiLevelType w:val="hybridMultilevel"/>
    <w:tmpl w:val="7358878E"/>
    <w:lvl w:ilvl="0" w:tplc="C7940E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5577EE2"/>
    <w:multiLevelType w:val="multilevel"/>
    <w:tmpl w:val="0F62A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6453165"/>
    <w:multiLevelType w:val="hybridMultilevel"/>
    <w:tmpl w:val="688E78D8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7D235FE"/>
    <w:multiLevelType w:val="multilevel"/>
    <w:tmpl w:val="9A8C97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D313C8F"/>
    <w:multiLevelType w:val="multilevel"/>
    <w:tmpl w:val="648A8D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3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4B1796D"/>
    <w:multiLevelType w:val="hybridMultilevel"/>
    <w:tmpl w:val="4224EF4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D81F16"/>
    <w:multiLevelType w:val="hybridMultilevel"/>
    <w:tmpl w:val="88B059F0"/>
    <w:lvl w:ilvl="0" w:tplc="A17C7D06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E03FE6"/>
    <w:multiLevelType w:val="hybridMultilevel"/>
    <w:tmpl w:val="1CAC383A"/>
    <w:lvl w:ilvl="0" w:tplc="5E147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72A4A7C"/>
    <w:multiLevelType w:val="multilevel"/>
    <w:tmpl w:val="57BC5AA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000000" w:themeColor="text1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189421DD"/>
    <w:multiLevelType w:val="hybridMultilevel"/>
    <w:tmpl w:val="90EC13A6"/>
    <w:lvl w:ilvl="0" w:tplc="29E0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19DB1882"/>
    <w:multiLevelType w:val="hybridMultilevel"/>
    <w:tmpl w:val="BA88A862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DCC5E4C"/>
    <w:multiLevelType w:val="hybridMultilevel"/>
    <w:tmpl w:val="C712A180"/>
    <w:lvl w:ilvl="0" w:tplc="AE6E49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23" w15:restartNumberingAfterBreak="0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FBC232C"/>
    <w:multiLevelType w:val="multilevel"/>
    <w:tmpl w:val="F01E5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bullet"/>
      <w:lvlText w:val="­"/>
      <w:lvlJc w:val="left"/>
      <w:pPr>
        <w:tabs>
          <w:tab w:val="num" w:pos="2782"/>
        </w:tabs>
        <w:ind w:left="2350" w:hanging="648"/>
      </w:pPr>
      <w:rPr>
        <w:rFonts w:ascii="Courier New" w:hAnsi="Courier New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07C7309"/>
    <w:multiLevelType w:val="hybridMultilevel"/>
    <w:tmpl w:val="F4D88CB4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28" w15:restartNumberingAfterBreak="0">
    <w:nsid w:val="20FD508C"/>
    <w:multiLevelType w:val="multilevel"/>
    <w:tmpl w:val="EBD4CFD8"/>
    <w:lvl w:ilvl="0">
      <w:start w:val="1"/>
      <w:numFmt w:val="decimal"/>
      <w:pStyle w:val="a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30" w15:restartNumberingAfterBreak="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D817B56"/>
    <w:multiLevelType w:val="hybridMultilevel"/>
    <w:tmpl w:val="B0AA186C"/>
    <w:lvl w:ilvl="0" w:tplc="2AE615DC">
      <w:start w:val="1"/>
      <w:numFmt w:val="bullet"/>
      <w:pStyle w:val="a2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174224"/>
    <w:multiLevelType w:val="hybridMultilevel"/>
    <w:tmpl w:val="367E0F9C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40428B2"/>
    <w:multiLevelType w:val="hybridMultilevel"/>
    <w:tmpl w:val="B7D04172"/>
    <w:lvl w:ilvl="0" w:tplc="A6826C4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3550ABB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640757C"/>
    <w:multiLevelType w:val="multilevel"/>
    <w:tmpl w:val="91364F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39A07688"/>
    <w:multiLevelType w:val="hybridMultilevel"/>
    <w:tmpl w:val="37D41BCA"/>
    <w:lvl w:ilvl="0" w:tplc="B1709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3AA6387D"/>
    <w:multiLevelType w:val="hybridMultilevel"/>
    <w:tmpl w:val="C48A9BEC"/>
    <w:lvl w:ilvl="0" w:tplc="EFC62276">
      <w:start w:val="1"/>
      <w:numFmt w:val="bullet"/>
      <w:pStyle w:val="a3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34029E7"/>
    <w:multiLevelType w:val="hybridMultilevel"/>
    <w:tmpl w:val="5EE0473A"/>
    <w:lvl w:ilvl="0" w:tplc="A17C7D06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82B5B77"/>
    <w:multiLevelType w:val="multilevel"/>
    <w:tmpl w:val="7C4289D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41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4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2426452"/>
    <w:multiLevelType w:val="hybridMultilevel"/>
    <w:tmpl w:val="F62A5A5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45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A3975BC"/>
    <w:multiLevelType w:val="hybridMultilevel"/>
    <w:tmpl w:val="F0BA9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605FD5"/>
    <w:multiLevelType w:val="multilevel"/>
    <w:tmpl w:val="88165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8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EE7B30"/>
    <w:multiLevelType w:val="multilevel"/>
    <w:tmpl w:val="6DDAD99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60335D10"/>
    <w:multiLevelType w:val="hybridMultilevel"/>
    <w:tmpl w:val="12AEDA4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 w15:restartNumberingAfterBreak="0">
    <w:nsid w:val="678E109E"/>
    <w:multiLevelType w:val="hybridMultilevel"/>
    <w:tmpl w:val="CCF8C8E4"/>
    <w:lvl w:ilvl="0" w:tplc="907ED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8235541"/>
    <w:multiLevelType w:val="hybridMultilevel"/>
    <w:tmpl w:val="E5A22690"/>
    <w:lvl w:ilvl="0" w:tplc="81480D12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6A877C77"/>
    <w:multiLevelType w:val="hybridMultilevel"/>
    <w:tmpl w:val="55EEF30C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BB00DA7"/>
    <w:multiLevelType w:val="multilevel"/>
    <w:tmpl w:val="CC743E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2138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6F335442"/>
    <w:multiLevelType w:val="hybridMultilevel"/>
    <w:tmpl w:val="6D5024C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2E04647"/>
    <w:multiLevelType w:val="hybridMultilevel"/>
    <w:tmpl w:val="B7B29B92"/>
    <w:lvl w:ilvl="0" w:tplc="FFFFFFFF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1" w15:restartNumberingAfterBreak="0">
    <w:nsid w:val="7DFE3FF4"/>
    <w:multiLevelType w:val="multilevel"/>
    <w:tmpl w:val="8DE037C2"/>
    <w:lvl w:ilvl="0">
      <w:start w:val="1"/>
      <w:numFmt w:val="russianLower"/>
      <w:pStyle w:val="-"/>
      <w:suff w:val="space"/>
      <w:lvlText w:val="%1)"/>
      <w:lvlJc w:val="left"/>
      <w:pPr>
        <w:ind w:left="1" w:firstLine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suff w:val="space"/>
      <w:lvlText w:val="-"/>
      <w:lvlJc w:val="left"/>
      <w:pPr>
        <w:ind w:left="113" w:firstLine="851"/>
      </w:pPr>
      <w:rPr>
        <w:rFonts w:hint="eastAsia"/>
      </w:rPr>
    </w:lvl>
    <w:lvl w:ilvl="2">
      <w:start w:val="1"/>
      <w:numFmt w:val="bullet"/>
      <w:suff w:val="space"/>
      <w:lvlText w:val="-"/>
      <w:lvlJc w:val="left"/>
      <w:pPr>
        <w:ind w:left="226" w:firstLine="851"/>
      </w:pPr>
      <w:rPr>
        <w:rFonts w:hint="eastAsia"/>
      </w:rPr>
    </w:lvl>
    <w:lvl w:ilvl="3">
      <w:start w:val="1"/>
      <w:numFmt w:val="bullet"/>
      <w:suff w:val="space"/>
      <w:lvlText w:val="-"/>
      <w:lvlJc w:val="left"/>
      <w:pPr>
        <w:ind w:left="339" w:firstLine="851"/>
      </w:pPr>
      <w:rPr>
        <w:rFonts w:hint="eastAsia"/>
      </w:rPr>
    </w:lvl>
    <w:lvl w:ilvl="4">
      <w:start w:val="1"/>
      <w:numFmt w:val="bullet"/>
      <w:suff w:val="space"/>
      <w:lvlText w:val="-"/>
      <w:lvlJc w:val="left"/>
      <w:pPr>
        <w:ind w:left="452" w:firstLine="851"/>
      </w:pPr>
      <w:rPr>
        <w:rFonts w:hint="eastAsia"/>
      </w:rPr>
    </w:lvl>
    <w:lvl w:ilvl="5">
      <w:start w:val="1"/>
      <w:numFmt w:val="bullet"/>
      <w:suff w:val="space"/>
      <w:lvlText w:val="-"/>
      <w:lvlJc w:val="left"/>
      <w:pPr>
        <w:ind w:left="565" w:firstLine="851"/>
      </w:pPr>
      <w:rPr>
        <w:rFonts w:hint="eastAsia"/>
      </w:rPr>
    </w:lvl>
    <w:lvl w:ilvl="6">
      <w:start w:val="1"/>
      <w:numFmt w:val="bullet"/>
      <w:suff w:val="space"/>
      <w:lvlText w:val="-"/>
      <w:lvlJc w:val="left"/>
      <w:pPr>
        <w:ind w:left="678" w:firstLine="851"/>
      </w:pPr>
      <w:rPr>
        <w:rFonts w:hint="eastAsia"/>
      </w:rPr>
    </w:lvl>
    <w:lvl w:ilvl="7">
      <w:start w:val="1"/>
      <w:numFmt w:val="bullet"/>
      <w:suff w:val="space"/>
      <w:lvlText w:val="-"/>
      <w:lvlJc w:val="left"/>
      <w:pPr>
        <w:ind w:left="791" w:firstLine="851"/>
      </w:pPr>
      <w:rPr>
        <w:rFonts w:hint="eastAsia"/>
      </w:rPr>
    </w:lvl>
    <w:lvl w:ilvl="8">
      <w:start w:val="1"/>
      <w:numFmt w:val="bullet"/>
      <w:suff w:val="space"/>
      <w:lvlText w:val="-"/>
      <w:lvlJc w:val="left"/>
      <w:pPr>
        <w:ind w:left="904" w:firstLine="851"/>
      </w:pPr>
      <w:rPr>
        <w:rFonts w:hint="eastAsia"/>
      </w:rPr>
    </w:lvl>
  </w:abstractNum>
  <w:abstractNum w:abstractNumId="62" w15:restartNumberingAfterBreak="0">
    <w:nsid w:val="7E571307"/>
    <w:multiLevelType w:val="multilevel"/>
    <w:tmpl w:val="3412E4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146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47"/>
  </w:num>
  <w:num w:numId="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8"/>
  </w:num>
  <w:num w:numId="9">
    <w:abstractNumId w:val="5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26"/>
  </w:num>
  <w:num w:numId="12">
    <w:abstractNumId w:val="59"/>
  </w:num>
  <w:num w:numId="13">
    <w:abstractNumId w:val="55"/>
  </w:num>
  <w:num w:numId="14">
    <w:abstractNumId w:val="30"/>
  </w:num>
  <w:num w:numId="15">
    <w:abstractNumId w:val="52"/>
  </w:num>
  <w:num w:numId="16">
    <w:abstractNumId w:val="33"/>
  </w:num>
  <w:num w:numId="17">
    <w:abstractNumId w:val="23"/>
  </w:num>
  <w:num w:numId="18">
    <w:abstractNumId w:val="24"/>
  </w:num>
  <w:num w:numId="19">
    <w:abstractNumId w:val="37"/>
  </w:num>
  <w:num w:numId="20">
    <w:abstractNumId w:val="12"/>
  </w:num>
  <w:num w:numId="21">
    <w:abstractNumId w:val="0"/>
  </w:num>
  <w:num w:numId="22">
    <w:abstractNumId w:val="22"/>
  </w:num>
  <w:num w:numId="23">
    <w:abstractNumId w:val="44"/>
  </w:num>
  <w:num w:numId="24">
    <w:abstractNumId w:val="31"/>
  </w:num>
  <w:num w:numId="25">
    <w:abstractNumId w:val="45"/>
  </w:num>
  <w:num w:numId="26">
    <w:abstractNumId w:val="10"/>
  </w:num>
  <w:num w:numId="27">
    <w:abstractNumId w:val="17"/>
  </w:num>
  <w:num w:numId="28">
    <w:abstractNumId w:val="2"/>
  </w:num>
  <w:num w:numId="29">
    <w:abstractNumId w:val="3"/>
  </w:num>
  <w:num w:numId="30">
    <w:abstractNumId w:val="35"/>
  </w:num>
  <w:num w:numId="31">
    <w:abstractNumId w:val="27"/>
  </w:num>
  <w:num w:numId="32">
    <w:abstractNumId w:val="50"/>
  </w:num>
  <w:num w:numId="33">
    <w:abstractNumId w:val="20"/>
  </w:num>
  <w:num w:numId="34">
    <w:abstractNumId w:val="32"/>
  </w:num>
  <w:num w:numId="35">
    <w:abstractNumId w:val="8"/>
  </w:num>
  <w:num w:numId="36">
    <w:abstractNumId w:val="58"/>
  </w:num>
  <w:num w:numId="37">
    <w:abstractNumId w:val="7"/>
  </w:num>
  <w:num w:numId="38">
    <w:abstractNumId w:val="18"/>
  </w:num>
  <w:num w:numId="39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15"/>
  </w:num>
  <w:num w:numId="42">
    <w:abstractNumId w:val="43"/>
  </w:num>
  <w:num w:numId="43">
    <w:abstractNumId w:val="25"/>
  </w:num>
  <w:num w:numId="44">
    <w:abstractNumId w:val="28"/>
  </w:num>
  <w:num w:numId="45">
    <w:abstractNumId w:val="39"/>
  </w:num>
  <w:num w:numId="46">
    <w:abstractNumId w:val="16"/>
  </w:num>
  <w:num w:numId="47">
    <w:abstractNumId w:val="42"/>
  </w:num>
  <w:num w:numId="48">
    <w:abstractNumId w:val="5"/>
  </w:num>
  <w:num w:numId="49">
    <w:abstractNumId w:val="46"/>
  </w:num>
  <w:num w:numId="50">
    <w:abstractNumId w:val="62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1"/>
  </w:num>
  <w:num w:numId="52">
    <w:abstractNumId w:val="61"/>
  </w:num>
  <w:num w:numId="53">
    <w:abstractNumId w:val="11"/>
  </w:num>
  <w:num w:numId="54">
    <w:abstractNumId w:val="29"/>
  </w:num>
  <w:num w:numId="55">
    <w:abstractNumId w:val="51"/>
  </w:num>
  <w:num w:numId="56">
    <w:abstractNumId w:val="57"/>
  </w:num>
  <w:num w:numId="57">
    <w:abstractNumId w:val="49"/>
  </w:num>
  <w:num w:numId="58">
    <w:abstractNumId w:val="34"/>
  </w:num>
  <w:num w:numId="59">
    <w:abstractNumId w:val="56"/>
  </w:num>
  <w:num w:numId="60">
    <w:abstractNumId w:val="14"/>
  </w:num>
  <w:num w:numId="61">
    <w:abstractNumId w:val="13"/>
  </w:num>
  <w:num w:numId="62">
    <w:abstractNumId w:val="9"/>
  </w:num>
  <w:num w:numId="63">
    <w:abstractNumId w:val="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0AAF"/>
    <w:rsid w:val="00001062"/>
    <w:rsid w:val="000018EC"/>
    <w:rsid w:val="00002835"/>
    <w:rsid w:val="000037BA"/>
    <w:rsid w:val="000038D7"/>
    <w:rsid w:val="00004B6F"/>
    <w:rsid w:val="00005383"/>
    <w:rsid w:val="00005686"/>
    <w:rsid w:val="000057B5"/>
    <w:rsid w:val="00005D61"/>
    <w:rsid w:val="0000720D"/>
    <w:rsid w:val="00007F89"/>
    <w:rsid w:val="00010C84"/>
    <w:rsid w:val="00010EF5"/>
    <w:rsid w:val="000120D8"/>
    <w:rsid w:val="00012760"/>
    <w:rsid w:val="0001329A"/>
    <w:rsid w:val="000146DE"/>
    <w:rsid w:val="0001508D"/>
    <w:rsid w:val="00015267"/>
    <w:rsid w:val="0001580E"/>
    <w:rsid w:val="0001604A"/>
    <w:rsid w:val="00016A80"/>
    <w:rsid w:val="000204EB"/>
    <w:rsid w:val="00021073"/>
    <w:rsid w:val="00021347"/>
    <w:rsid w:val="00021805"/>
    <w:rsid w:val="0002181F"/>
    <w:rsid w:val="00022735"/>
    <w:rsid w:val="00022D23"/>
    <w:rsid w:val="0002356A"/>
    <w:rsid w:val="000238DA"/>
    <w:rsid w:val="00023D8F"/>
    <w:rsid w:val="00024057"/>
    <w:rsid w:val="00024060"/>
    <w:rsid w:val="000240C3"/>
    <w:rsid w:val="00024647"/>
    <w:rsid w:val="000257F2"/>
    <w:rsid w:val="00027266"/>
    <w:rsid w:val="000273F0"/>
    <w:rsid w:val="00027AAE"/>
    <w:rsid w:val="00027AC4"/>
    <w:rsid w:val="00030A61"/>
    <w:rsid w:val="0003147E"/>
    <w:rsid w:val="00033608"/>
    <w:rsid w:val="00033E42"/>
    <w:rsid w:val="00034027"/>
    <w:rsid w:val="0003482D"/>
    <w:rsid w:val="00035A51"/>
    <w:rsid w:val="000367C9"/>
    <w:rsid w:val="000371EA"/>
    <w:rsid w:val="00040ECA"/>
    <w:rsid w:val="000427FB"/>
    <w:rsid w:val="000431BF"/>
    <w:rsid w:val="00043E89"/>
    <w:rsid w:val="000464FB"/>
    <w:rsid w:val="00047839"/>
    <w:rsid w:val="00047C29"/>
    <w:rsid w:val="00051BD0"/>
    <w:rsid w:val="00053B17"/>
    <w:rsid w:val="00054057"/>
    <w:rsid w:val="00054C98"/>
    <w:rsid w:val="000559E1"/>
    <w:rsid w:val="000560B1"/>
    <w:rsid w:val="0005613F"/>
    <w:rsid w:val="0005617F"/>
    <w:rsid w:val="00060DE0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46F"/>
    <w:rsid w:val="0006792F"/>
    <w:rsid w:val="00067BA8"/>
    <w:rsid w:val="00070878"/>
    <w:rsid w:val="00070F77"/>
    <w:rsid w:val="00071093"/>
    <w:rsid w:val="0007241C"/>
    <w:rsid w:val="000724C2"/>
    <w:rsid w:val="00072FB8"/>
    <w:rsid w:val="0007383E"/>
    <w:rsid w:val="0007421B"/>
    <w:rsid w:val="00074459"/>
    <w:rsid w:val="00074675"/>
    <w:rsid w:val="00074899"/>
    <w:rsid w:val="00075514"/>
    <w:rsid w:val="00075D10"/>
    <w:rsid w:val="00076595"/>
    <w:rsid w:val="00076C09"/>
    <w:rsid w:val="00077BB7"/>
    <w:rsid w:val="00077CBF"/>
    <w:rsid w:val="000804CF"/>
    <w:rsid w:val="0008132C"/>
    <w:rsid w:val="00081641"/>
    <w:rsid w:val="00082987"/>
    <w:rsid w:val="000829A0"/>
    <w:rsid w:val="00082C86"/>
    <w:rsid w:val="00082F70"/>
    <w:rsid w:val="00083033"/>
    <w:rsid w:val="00083B75"/>
    <w:rsid w:val="000843CD"/>
    <w:rsid w:val="00084714"/>
    <w:rsid w:val="00085F0F"/>
    <w:rsid w:val="00086E38"/>
    <w:rsid w:val="00087121"/>
    <w:rsid w:val="0008767D"/>
    <w:rsid w:val="0009097D"/>
    <w:rsid w:val="00091EDD"/>
    <w:rsid w:val="00091F75"/>
    <w:rsid w:val="00092469"/>
    <w:rsid w:val="00092AEF"/>
    <w:rsid w:val="00093351"/>
    <w:rsid w:val="00094212"/>
    <w:rsid w:val="00094686"/>
    <w:rsid w:val="000956A1"/>
    <w:rsid w:val="00095F2C"/>
    <w:rsid w:val="0009611B"/>
    <w:rsid w:val="00096582"/>
    <w:rsid w:val="00096702"/>
    <w:rsid w:val="00096D97"/>
    <w:rsid w:val="00097116"/>
    <w:rsid w:val="000A0188"/>
    <w:rsid w:val="000A11C8"/>
    <w:rsid w:val="000A12BD"/>
    <w:rsid w:val="000A1A93"/>
    <w:rsid w:val="000A25CC"/>
    <w:rsid w:val="000A2A0C"/>
    <w:rsid w:val="000A2D34"/>
    <w:rsid w:val="000A2FE3"/>
    <w:rsid w:val="000A347B"/>
    <w:rsid w:val="000A350C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09A"/>
    <w:rsid w:val="000B3D36"/>
    <w:rsid w:val="000B4488"/>
    <w:rsid w:val="000B47FA"/>
    <w:rsid w:val="000B53E3"/>
    <w:rsid w:val="000B664B"/>
    <w:rsid w:val="000B6F1A"/>
    <w:rsid w:val="000B7E3F"/>
    <w:rsid w:val="000C2F45"/>
    <w:rsid w:val="000C47BA"/>
    <w:rsid w:val="000C4971"/>
    <w:rsid w:val="000C4FC8"/>
    <w:rsid w:val="000C542A"/>
    <w:rsid w:val="000C5788"/>
    <w:rsid w:val="000C5901"/>
    <w:rsid w:val="000C5CF4"/>
    <w:rsid w:val="000C62C6"/>
    <w:rsid w:val="000C6836"/>
    <w:rsid w:val="000C7600"/>
    <w:rsid w:val="000D01D4"/>
    <w:rsid w:val="000D2387"/>
    <w:rsid w:val="000D378C"/>
    <w:rsid w:val="000D4A12"/>
    <w:rsid w:val="000D5BA6"/>
    <w:rsid w:val="000D6156"/>
    <w:rsid w:val="000D67FF"/>
    <w:rsid w:val="000E1918"/>
    <w:rsid w:val="000E1C5B"/>
    <w:rsid w:val="000E2055"/>
    <w:rsid w:val="000E20F6"/>
    <w:rsid w:val="000E26D5"/>
    <w:rsid w:val="000E2B69"/>
    <w:rsid w:val="000E5DDD"/>
    <w:rsid w:val="000E64F9"/>
    <w:rsid w:val="000E729B"/>
    <w:rsid w:val="000E7983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3F25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1CE4"/>
    <w:rsid w:val="00102131"/>
    <w:rsid w:val="00102523"/>
    <w:rsid w:val="00102B1B"/>
    <w:rsid w:val="0010327B"/>
    <w:rsid w:val="0010381F"/>
    <w:rsid w:val="001038F8"/>
    <w:rsid w:val="0010463B"/>
    <w:rsid w:val="00104CDD"/>
    <w:rsid w:val="001068FD"/>
    <w:rsid w:val="00106C81"/>
    <w:rsid w:val="00107773"/>
    <w:rsid w:val="001077B9"/>
    <w:rsid w:val="0010789A"/>
    <w:rsid w:val="0010799D"/>
    <w:rsid w:val="00107AC3"/>
    <w:rsid w:val="00107CD6"/>
    <w:rsid w:val="00110D70"/>
    <w:rsid w:val="00111012"/>
    <w:rsid w:val="001127EA"/>
    <w:rsid w:val="001137F5"/>
    <w:rsid w:val="001143ED"/>
    <w:rsid w:val="0011442A"/>
    <w:rsid w:val="0011471B"/>
    <w:rsid w:val="00114AEB"/>
    <w:rsid w:val="00114C1F"/>
    <w:rsid w:val="00116226"/>
    <w:rsid w:val="00116A52"/>
    <w:rsid w:val="00117204"/>
    <w:rsid w:val="00117D95"/>
    <w:rsid w:val="00120E9E"/>
    <w:rsid w:val="00121FE8"/>
    <w:rsid w:val="0012215A"/>
    <w:rsid w:val="001245C1"/>
    <w:rsid w:val="00126677"/>
    <w:rsid w:val="00126A9F"/>
    <w:rsid w:val="0012739C"/>
    <w:rsid w:val="001302D2"/>
    <w:rsid w:val="00130433"/>
    <w:rsid w:val="001305B4"/>
    <w:rsid w:val="00131FC2"/>
    <w:rsid w:val="00134009"/>
    <w:rsid w:val="001349EA"/>
    <w:rsid w:val="00134B8E"/>
    <w:rsid w:val="00134C46"/>
    <w:rsid w:val="00134F41"/>
    <w:rsid w:val="0013528C"/>
    <w:rsid w:val="00136B56"/>
    <w:rsid w:val="00136B84"/>
    <w:rsid w:val="00137500"/>
    <w:rsid w:val="0013762D"/>
    <w:rsid w:val="001404F0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4C0"/>
    <w:rsid w:val="001465D8"/>
    <w:rsid w:val="001479EC"/>
    <w:rsid w:val="00150EEE"/>
    <w:rsid w:val="0015100B"/>
    <w:rsid w:val="00151426"/>
    <w:rsid w:val="00152148"/>
    <w:rsid w:val="0015292C"/>
    <w:rsid w:val="00152D03"/>
    <w:rsid w:val="00152F55"/>
    <w:rsid w:val="00153B49"/>
    <w:rsid w:val="001548C5"/>
    <w:rsid w:val="00155239"/>
    <w:rsid w:val="0015570B"/>
    <w:rsid w:val="0015612B"/>
    <w:rsid w:val="001564D6"/>
    <w:rsid w:val="0015767A"/>
    <w:rsid w:val="001576EA"/>
    <w:rsid w:val="00160379"/>
    <w:rsid w:val="00160EA3"/>
    <w:rsid w:val="00160EEA"/>
    <w:rsid w:val="0016191D"/>
    <w:rsid w:val="00162855"/>
    <w:rsid w:val="00163193"/>
    <w:rsid w:val="001642B6"/>
    <w:rsid w:val="00164825"/>
    <w:rsid w:val="001655F2"/>
    <w:rsid w:val="001664F4"/>
    <w:rsid w:val="00166785"/>
    <w:rsid w:val="001668A6"/>
    <w:rsid w:val="00167B2A"/>
    <w:rsid w:val="00170687"/>
    <w:rsid w:val="00170B80"/>
    <w:rsid w:val="00171D7E"/>
    <w:rsid w:val="001720BC"/>
    <w:rsid w:val="001725B8"/>
    <w:rsid w:val="001733F3"/>
    <w:rsid w:val="00173506"/>
    <w:rsid w:val="00173B2B"/>
    <w:rsid w:val="00173C2C"/>
    <w:rsid w:val="00174ABE"/>
    <w:rsid w:val="00175523"/>
    <w:rsid w:val="00175959"/>
    <w:rsid w:val="00175C2A"/>
    <w:rsid w:val="001762D0"/>
    <w:rsid w:val="00176554"/>
    <w:rsid w:val="00177109"/>
    <w:rsid w:val="001774C2"/>
    <w:rsid w:val="00180254"/>
    <w:rsid w:val="00181004"/>
    <w:rsid w:val="0018172A"/>
    <w:rsid w:val="0018226D"/>
    <w:rsid w:val="0018250F"/>
    <w:rsid w:val="001831C6"/>
    <w:rsid w:val="0018340F"/>
    <w:rsid w:val="00183528"/>
    <w:rsid w:val="00183BDD"/>
    <w:rsid w:val="00183D3E"/>
    <w:rsid w:val="00184CD5"/>
    <w:rsid w:val="00186277"/>
    <w:rsid w:val="001866E5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2B2E"/>
    <w:rsid w:val="00194778"/>
    <w:rsid w:val="00194A45"/>
    <w:rsid w:val="00194BD9"/>
    <w:rsid w:val="001957E1"/>
    <w:rsid w:val="001963B1"/>
    <w:rsid w:val="001A05CF"/>
    <w:rsid w:val="001A1225"/>
    <w:rsid w:val="001A1E87"/>
    <w:rsid w:val="001A3919"/>
    <w:rsid w:val="001A3BF9"/>
    <w:rsid w:val="001A4058"/>
    <w:rsid w:val="001A603A"/>
    <w:rsid w:val="001A67F9"/>
    <w:rsid w:val="001A70E7"/>
    <w:rsid w:val="001A7464"/>
    <w:rsid w:val="001A7BD7"/>
    <w:rsid w:val="001B0025"/>
    <w:rsid w:val="001B01A8"/>
    <w:rsid w:val="001B02D1"/>
    <w:rsid w:val="001B0536"/>
    <w:rsid w:val="001B150C"/>
    <w:rsid w:val="001B2272"/>
    <w:rsid w:val="001B35C5"/>
    <w:rsid w:val="001B3C67"/>
    <w:rsid w:val="001B417C"/>
    <w:rsid w:val="001B4A5D"/>
    <w:rsid w:val="001B57D8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C6C94"/>
    <w:rsid w:val="001D1902"/>
    <w:rsid w:val="001D1DB2"/>
    <w:rsid w:val="001D1F97"/>
    <w:rsid w:val="001D313A"/>
    <w:rsid w:val="001D36DC"/>
    <w:rsid w:val="001D3B7D"/>
    <w:rsid w:val="001D6212"/>
    <w:rsid w:val="001D67D6"/>
    <w:rsid w:val="001D683B"/>
    <w:rsid w:val="001D6B60"/>
    <w:rsid w:val="001D7069"/>
    <w:rsid w:val="001D78E3"/>
    <w:rsid w:val="001E0383"/>
    <w:rsid w:val="001E0D31"/>
    <w:rsid w:val="001E1ADA"/>
    <w:rsid w:val="001E20EE"/>
    <w:rsid w:val="001E2614"/>
    <w:rsid w:val="001E29F7"/>
    <w:rsid w:val="001E32AA"/>
    <w:rsid w:val="001E46FB"/>
    <w:rsid w:val="001E5844"/>
    <w:rsid w:val="001E591A"/>
    <w:rsid w:val="001E5E1D"/>
    <w:rsid w:val="001E600E"/>
    <w:rsid w:val="001E6379"/>
    <w:rsid w:val="001F0B60"/>
    <w:rsid w:val="001F1507"/>
    <w:rsid w:val="001F174C"/>
    <w:rsid w:val="001F19BC"/>
    <w:rsid w:val="001F2B4E"/>
    <w:rsid w:val="001F3546"/>
    <w:rsid w:val="001F3A1C"/>
    <w:rsid w:val="001F3F76"/>
    <w:rsid w:val="001F4A79"/>
    <w:rsid w:val="001F4A98"/>
    <w:rsid w:val="001F53D6"/>
    <w:rsid w:val="001F5A6B"/>
    <w:rsid w:val="001F5ECB"/>
    <w:rsid w:val="001F61EB"/>
    <w:rsid w:val="001F728C"/>
    <w:rsid w:val="002019A2"/>
    <w:rsid w:val="00203C54"/>
    <w:rsid w:val="0020458D"/>
    <w:rsid w:val="00204751"/>
    <w:rsid w:val="00204B37"/>
    <w:rsid w:val="00204DA5"/>
    <w:rsid w:val="002056F7"/>
    <w:rsid w:val="00205DEC"/>
    <w:rsid w:val="00206053"/>
    <w:rsid w:val="002072D1"/>
    <w:rsid w:val="00207321"/>
    <w:rsid w:val="00207731"/>
    <w:rsid w:val="00207C71"/>
    <w:rsid w:val="0021003B"/>
    <w:rsid w:val="00210501"/>
    <w:rsid w:val="00210BAF"/>
    <w:rsid w:val="00210E1A"/>
    <w:rsid w:val="002113CF"/>
    <w:rsid w:val="002113D2"/>
    <w:rsid w:val="00211AF8"/>
    <w:rsid w:val="00212398"/>
    <w:rsid w:val="00213C2B"/>
    <w:rsid w:val="00213D05"/>
    <w:rsid w:val="00214CE9"/>
    <w:rsid w:val="00216A91"/>
    <w:rsid w:val="00216BBD"/>
    <w:rsid w:val="002172B7"/>
    <w:rsid w:val="00217F36"/>
    <w:rsid w:val="00220F3E"/>
    <w:rsid w:val="00223082"/>
    <w:rsid w:val="002230A2"/>
    <w:rsid w:val="002244F0"/>
    <w:rsid w:val="0022478F"/>
    <w:rsid w:val="0022564E"/>
    <w:rsid w:val="0022589D"/>
    <w:rsid w:val="00225C21"/>
    <w:rsid w:val="002263B7"/>
    <w:rsid w:val="0022649B"/>
    <w:rsid w:val="00226597"/>
    <w:rsid w:val="002270E3"/>
    <w:rsid w:val="002272D3"/>
    <w:rsid w:val="002275F8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CA2"/>
    <w:rsid w:val="00236D1F"/>
    <w:rsid w:val="00236EF7"/>
    <w:rsid w:val="002374A3"/>
    <w:rsid w:val="00240382"/>
    <w:rsid w:val="00240C7E"/>
    <w:rsid w:val="00241049"/>
    <w:rsid w:val="002415B1"/>
    <w:rsid w:val="00241F00"/>
    <w:rsid w:val="00242AAB"/>
    <w:rsid w:val="00242E7C"/>
    <w:rsid w:val="00243C44"/>
    <w:rsid w:val="002453EA"/>
    <w:rsid w:val="00245F5F"/>
    <w:rsid w:val="00246A15"/>
    <w:rsid w:val="0025212A"/>
    <w:rsid w:val="002541D9"/>
    <w:rsid w:val="0025471E"/>
    <w:rsid w:val="002547E5"/>
    <w:rsid w:val="00256462"/>
    <w:rsid w:val="00257CE7"/>
    <w:rsid w:val="002616B9"/>
    <w:rsid w:val="0026191A"/>
    <w:rsid w:val="0026241F"/>
    <w:rsid w:val="00262AC6"/>
    <w:rsid w:val="00263CD1"/>
    <w:rsid w:val="002647B3"/>
    <w:rsid w:val="00265E5C"/>
    <w:rsid w:val="002661FB"/>
    <w:rsid w:val="00266F15"/>
    <w:rsid w:val="00266F45"/>
    <w:rsid w:val="00267399"/>
    <w:rsid w:val="00267CCF"/>
    <w:rsid w:val="00267E4F"/>
    <w:rsid w:val="0027181E"/>
    <w:rsid w:val="00271E86"/>
    <w:rsid w:val="002723BE"/>
    <w:rsid w:val="00272B7A"/>
    <w:rsid w:val="00273382"/>
    <w:rsid w:val="00273578"/>
    <w:rsid w:val="00273ED2"/>
    <w:rsid w:val="0027471D"/>
    <w:rsid w:val="00274F2D"/>
    <w:rsid w:val="00275480"/>
    <w:rsid w:val="00275A56"/>
    <w:rsid w:val="00276264"/>
    <w:rsid w:val="0027672D"/>
    <w:rsid w:val="0027723D"/>
    <w:rsid w:val="00277929"/>
    <w:rsid w:val="0028059F"/>
    <w:rsid w:val="00280BB0"/>
    <w:rsid w:val="00281099"/>
    <w:rsid w:val="002815EA"/>
    <w:rsid w:val="00282843"/>
    <w:rsid w:val="00282DE5"/>
    <w:rsid w:val="00283421"/>
    <w:rsid w:val="00284803"/>
    <w:rsid w:val="00284C99"/>
    <w:rsid w:val="00285886"/>
    <w:rsid w:val="00285C62"/>
    <w:rsid w:val="00286219"/>
    <w:rsid w:val="00286BDB"/>
    <w:rsid w:val="00286F05"/>
    <w:rsid w:val="002879B5"/>
    <w:rsid w:val="00291E5E"/>
    <w:rsid w:val="00291F6F"/>
    <w:rsid w:val="002930E1"/>
    <w:rsid w:val="002940E4"/>
    <w:rsid w:val="00296AC4"/>
    <w:rsid w:val="00296CFC"/>
    <w:rsid w:val="00297280"/>
    <w:rsid w:val="0029789B"/>
    <w:rsid w:val="002A1F56"/>
    <w:rsid w:val="002A2144"/>
    <w:rsid w:val="002A25CC"/>
    <w:rsid w:val="002A3C64"/>
    <w:rsid w:val="002A42D5"/>
    <w:rsid w:val="002A4363"/>
    <w:rsid w:val="002A4466"/>
    <w:rsid w:val="002A476D"/>
    <w:rsid w:val="002A4E17"/>
    <w:rsid w:val="002A5454"/>
    <w:rsid w:val="002A5997"/>
    <w:rsid w:val="002A5E9B"/>
    <w:rsid w:val="002A6060"/>
    <w:rsid w:val="002A67DC"/>
    <w:rsid w:val="002A6A59"/>
    <w:rsid w:val="002A6B20"/>
    <w:rsid w:val="002A7F28"/>
    <w:rsid w:val="002B07D6"/>
    <w:rsid w:val="002B0845"/>
    <w:rsid w:val="002B1CF3"/>
    <w:rsid w:val="002B1D9B"/>
    <w:rsid w:val="002B1FA8"/>
    <w:rsid w:val="002B1FCA"/>
    <w:rsid w:val="002B26A2"/>
    <w:rsid w:val="002B3775"/>
    <w:rsid w:val="002B3ADA"/>
    <w:rsid w:val="002B41B7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722"/>
    <w:rsid w:val="002C2CC1"/>
    <w:rsid w:val="002C3BA4"/>
    <w:rsid w:val="002C42FC"/>
    <w:rsid w:val="002C56A6"/>
    <w:rsid w:val="002D003A"/>
    <w:rsid w:val="002D00C5"/>
    <w:rsid w:val="002D0763"/>
    <w:rsid w:val="002D09AC"/>
    <w:rsid w:val="002D0D85"/>
    <w:rsid w:val="002D1549"/>
    <w:rsid w:val="002D1575"/>
    <w:rsid w:val="002D2094"/>
    <w:rsid w:val="002D36C3"/>
    <w:rsid w:val="002D3790"/>
    <w:rsid w:val="002D3C5C"/>
    <w:rsid w:val="002E05C3"/>
    <w:rsid w:val="002E064B"/>
    <w:rsid w:val="002E1AF7"/>
    <w:rsid w:val="002E2405"/>
    <w:rsid w:val="002E2D97"/>
    <w:rsid w:val="002E4247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4469"/>
    <w:rsid w:val="002F4682"/>
    <w:rsid w:val="002F4CFA"/>
    <w:rsid w:val="002F5BF5"/>
    <w:rsid w:val="00300FBE"/>
    <w:rsid w:val="00301E99"/>
    <w:rsid w:val="00302139"/>
    <w:rsid w:val="003023A0"/>
    <w:rsid w:val="00302402"/>
    <w:rsid w:val="003025BE"/>
    <w:rsid w:val="00303FDC"/>
    <w:rsid w:val="003049B5"/>
    <w:rsid w:val="00305077"/>
    <w:rsid w:val="00305B54"/>
    <w:rsid w:val="00306106"/>
    <w:rsid w:val="00306BBA"/>
    <w:rsid w:val="00310886"/>
    <w:rsid w:val="00312933"/>
    <w:rsid w:val="00313DEF"/>
    <w:rsid w:val="00315FA5"/>
    <w:rsid w:val="003167F4"/>
    <w:rsid w:val="00316B5E"/>
    <w:rsid w:val="003176E2"/>
    <w:rsid w:val="0032028E"/>
    <w:rsid w:val="003216C9"/>
    <w:rsid w:val="003218C2"/>
    <w:rsid w:val="00322A25"/>
    <w:rsid w:val="003231A2"/>
    <w:rsid w:val="00323BB7"/>
    <w:rsid w:val="00323CDD"/>
    <w:rsid w:val="00324017"/>
    <w:rsid w:val="0032485D"/>
    <w:rsid w:val="003256D6"/>
    <w:rsid w:val="00330163"/>
    <w:rsid w:val="00331417"/>
    <w:rsid w:val="003321CB"/>
    <w:rsid w:val="00332A82"/>
    <w:rsid w:val="00332B2E"/>
    <w:rsid w:val="00332DB7"/>
    <w:rsid w:val="00333713"/>
    <w:rsid w:val="00334004"/>
    <w:rsid w:val="00334C5A"/>
    <w:rsid w:val="003350E1"/>
    <w:rsid w:val="00335110"/>
    <w:rsid w:val="00335387"/>
    <w:rsid w:val="003359D4"/>
    <w:rsid w:val="0033685B"/>
    <w:rsid w:val="00340A4E"/>
    <w:rsid w:val="00340BAA"/>
    <w:rsid w:val="0034172A"/>
    <w:rsid w:val="0034211B"/>
    <w:rsid w:val="0034423E"/>
    <w:rsid w:val="003445D7"/>
    <w:rsid w:val="00345B32"/>
    <w:rsid w:val="00345FFA"/>
    <w:rsid w:val="003466B7"/>
    <w:rsid w:val="0034674E"/>
    <w:rsid w:val="00346AFA"/>
    <w:rsid w:val="00346E51"/>
    <w:rsid w:val="003473CF"/>
    <w:rsid w:val="00347603"/>
    <w:rsid w:val="003478D9"/>
    <w:rsid w:val="003479D7"/>
    <w:rsid w:val="00350B84"/>
    <w:rsid w:val="00351564"/>
    <w:rsid w:val="003523CE"/>
    <w:rsid w:val="00352C97"/>
    <w:rsid w:val="00352F68"/>
    <w:rsid w:val="00356261"/>
    <w:rsid w:val="00356862"/>
    <w:rsid w:val="00356E8B"/>
    <w:rsid w:val="00357891"/>
    <w:rsid w:val="003578F2"/>
    <w:rsid w:val="00357CD7"/>
    <w:rsid w:val="00360283"/>
    <w:rsid w:val="00360603"/>
    <w:rsid w:val="00360BA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4478"/>
    <w:rsid w:val="00365469"/>
    <w:rsid w:val="00367853"/>
    <w:rsid w:val="0037163C"/>
    <w:rsid w:val="003730D8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3"/>
    <w:rsid w:val="0038775B"/>
    <w:rsid w:val="003879C1"/>
    <w:rsid w:val="00387A6C"/>
    <w:rsid w:val="00387F6E"/>
    <w:rsid w:val="003913FB"/>
    <w:rsid w:val="003920A2"/>
    <w:rsid w:val="003923CA"/>
    <w:rsid w:val="00392886"/>
    <w:rsid w:val="003928FB"/>
    <w:rsid w:val="0039296A"/>
    <w:rsid w:val="00393014"/>
    <w:rsid w:val="003935C1"/>
    <w:rsid w:val="00396965"/>
    <w:rsid w:val="00396BC9"/>
    <w:rsid w:val="00396D56"/>
    <w:rsid w:val="003976C8"/>
    <w:rsid w:val="00397AB6"/>
    <w:rsid w:val="00397FC8"/>
    <w:rsid w:val="003A010D"/>
    <w:rsid w:val="003A072A"/>
    <w:rsid w:val="003A094D"/>
    <w:rsid w:val="003A0DFA"/>
    <w:rsid w:val="003A1503"/>
    <w:rsid w:val="003A2176"/>
    <w:rsid w:val="003A2AB6"/>
    <w:rsid w:val="003A33F8"/>
    <w:rsid w:val="003A38F5"/>
    <w:rsid w:val="003A392B"/>
    <w:rsid w:val="003A3A1C"/>
    <w:rsid w:val="003A4101"/>
    <w:rsid w:val="003A42CC"/>
    <w:rsid w:val="003A47D3"/>
    <w:rsid w:val="003A4F8E"/>
    <w:rsid w:val="003A5C78"/>
    <w:rsid w:val="003A5DFD"/>
    <w:rsid w:val="003A7871"/>
    <w:rsid w:val="003B165B"/>
    <w:rsid w:val="003B19F2"/>
    <w:rsid w:val="003B2C8D"/>
    <w:rsid w:val="003B3A9A"/>
    <w:rsid w:val="003B43EF"/>
    <w:rsid w:val="003B49B3"/>
    <w:rsid w:val="003B50BF"/>
    <w:rsid w:val="003B7A0C"/>
    <w:rsid w:val="003B7BD7"/>
    <w:rsid w:val="003B7FF1"/>
    <w:rsid w:val="003C03F9"/>
    <w:rsid w:val="003C093E"/>
    <w:rsid w:val="003C0B51"/>
    <w:rsid w:val="003C25DB"/>
    <w:rsid w:val="003C4314"/>
    <w:rsid w:val="003C4325"/>
    <w:rsid w:val="003C493F"/>
    <w:rsid w:val="003C52B4"/>
    <w:rsid w:val="003C6A52"/>
    <w:rsid w:val="003C6B54"/>
    <w:rsid w:val="003D003B"/>
    <w:rsid w:val="003D0068"/>
    <w:rsid w:val="003D07C4"/>
    <w:rsid w:val="003D10AA"/>
    <w:rsid w:val="003D37A7"/>
    <w:rsid w:val="003D3AAA"/>
    <w:rsid w:val="003D5BA7"/>
    <w:rsid w:val="003D681E"/>
    <w:rsid w:val="003D6997"/>
    <w:rsid w:val="003D6AFA"/>
    <w:rsid w:val="003D75EA"/>
    <w:rsid w:val="003D78B1"/>
    <w:rsid w:val="003E011D"/>
    <w:rsid w:val="003E0533"/>
    <w:rsid w:val="003E0593"/>
    <w:rsid w:val="003E0856"/>
    <w:rsid w:val="003E286C"/>
    <w:rsid w:val="003E33AC"/>
    <w:rsid w:val="003E36F9"/>
    <w:rsid w:val="003E39B2"/>
    <w:rsid w:val="003E4611"/>
    <w:rsid w:val="003E562E"/>
    <w:rsid w:val="003E5780"/>
    <w:rsid w:val="003E60ED"/>
    <w:rsid w:val="003E6C01"/>
    <w:rsid w:val="003E6E2B"/>
    <w:rsid w:val="003F07B3"/>
    <w:rsid w:val="003F155D"/>
    <w:rsid w:val="003F1F21"/>
    <w:rsid w:val="003F32E8"/>
    <w:rsid w:val="003F360B"/>
    <w:rsid w:val="003F452F"/>
    <w:rsid w:val="003F46FC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1BE"/>
    <w:rsid w:val="00406AA8"/>
    <w:rsid w:val="0040709D"/>
    <w:rsid w:val="00407B90"/>
    <w:rsid w:val="0041004F"/>
    <w:rsid w:val="004100E9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3F8"/>
    <w:rsid w:val="00424EEA"/>
    <w:rsid w:val="0042563F"/>
    <w:rsid w:val="00425B89"/>
    <w:rsid w:val="00425DFF"/>
    <w:rsid w:val="00425E1C"/>
    <w:rsid w:val="0042605D"/>
    <w:rsid w:val="00426461"/>
    <w:rsid w:val="00426B59"/>
    <w:rsid w:val="00430159"/>
    <w:rsid w:val="00430933"/>
    <w:rsid w:val="00430C7A"/>
    <w:rsid w:val="00431605"/>
    <w:rsid w:val="00431AA9"/>
    <w:rsid w:val="00431C74"/>
    <w:rsid w:val="00431FB3"/>
    <w:rsid w:val="004326CF"/>
    <w:rsid w:val="00432C16"/>
    <w:rsid w:val="004333F0"/>
    <w:rsid w:val="00435D6C"/>
    <w:rsid w:val="0044137A"/>
    <w:rsid w:val="004431AF"/>
    <w:rsid w:val="00443E44"/>
    <w:rsid w:val="00444088"/>
    <w:rsid w:val="00445033"/>
    <w:rsid w:val="00445792"/>
    <w:rsid w:val="00445DF9"/>
    <w:rsid w:val="00447058"/>
    <w:rsid w:val="00447845"/>
    <w:rsid w:val="00447C49"/>
    <w:rsid w:val="00447C52"/>
    <w:rsid w:val="00450883"/>
    <w:rsid w:val="00450A3F"/>
    <w:rsid w:val="00451089"/>
    <w:rsid w:val="00452C3C"/>
    <w:rsid w:val="00452D0F"/>
    <w:rsid w:val="00454C06"/>
    <w:rsid w:val="004572DC"/>
    <w:rsid w:val="00457407"/>
    <w:rsid w:val="00457B5B"/>
    <w:rsid w:val="004601E3"/>
    <w:rsid w:val="0046064F"/>
    <w:rsid w:val="00460893"/>
    <w:rsid w:val="00460D7F"/>
    <w:rsid w:val="004615FE"/>
    <w:rsid w:val="00462505"/>
    <w:rsid w:val="00462B1A"/>
    <w:rsid w:val="00462BBC"/>
    <w:rsid w:val="00462EA4"/>
    <w:rsid w:val="00463ADC"/>
    <w:rsid w:val="0046405F"/>
    <w:rsid w:val="00465050"/>
    <w:rsid w:val="0046604D"/>
    <w:rsid w:val="004660A9"/>
    <w:rsid w:val="00466607"/>
    <w:rsid w:val="00467A8C"/>
    <w:rsid w:val="00467E61"/>
    <w:rsid w:val="00470842"/>
    <w:rsid w:val="004713AA"/>
    <w:rsid w:val="004725A0"/>
    <w:rsid w:val="00474224"/>
    <w:rsid w:val="00474302"/>
    <w:rsid w:val="00476CC4"/>
    <w:rsid w:val="0047741C"/>
    <w:rsid w:val="0047787D"/>
    <w:rsid w:val="00480053"/>
    <w:rsid w:val="00480829"/>
    <w:rsid w:val="00481334"/>
    <w:rsid w:val="00482798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33F8"/>
    <w:rsid w:val="0049455C"/>
    <w:rsid w:val="00494864"/>
    <w:rsid w:val="00494AE6"/>
    <w:rsid w:val="00494B55"/>
    <w:rsid w:val="00494E89"/>
    <w:rsid w:val="00495456"/>
    <w:rsid w:val="004A040D"/>
    <w:rsid w:val="004A0535"/>
    <w:rsid w:val="004A34AB"/>
    <w:rsid w:val="004A4F88"/>
    <w:rsid w:val="004A5AF8"/>
    <w:rsid w:val="004A66B7"/>
    <w:rsid w:val="004A6C0E"/>
    <w:rsid w:val="004B0526"/>
    <w:rsid w:val="004B1D32"/>
    <w:rsid w:val="004B276B"/>
    <w:rsid w:val="004B2C0E"/>
    <w:rsid w:val="004B2D0C"/>
    <w:rsid w:val="004B5EBB"/>
    <w:rsid w:val="004B7A34"/>
    <w:rsid w:val="004C00D7"/>
    <w:rsid w:val="004C14CC"/>
    <w:rsid w:val="004C213C"/>
    <w:rsid w:val="004C3227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A52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5BB"/>
    <w:rsid w:val="004D7DF4"/>
    <w:rsid w:val="004D7EB0"/>
    <w:rsid w:val="004E20F6"/>
    <w:rsid w:val="004E25A8"/>
    <w:rsid w:val="004E2788"/>
    <w:rsid w:val="004E2A28"/>
    <w:rsid w:val="004E308A"/>
    <w:rsid w:val="004E3C0A"/>
    <w:rsid w:val="004E443B"/>
    <w:rsid w:val="004E4A12"/>
    <w:rsid w:val="004E4F1D"/>
    <w:rsid w:val="004E51E2"/>
    <w:rsid w:val="004E6F4D"/>
    <w:rsid w:val="004E73CC"/>
    <w:rsid w:val="004E7C07"/>
    <w:rsid w:val="004F2252"/>
    <w:rsid w:val="004F249B"/>
    <w:rsid w:val="004F30D4"/>
    <w:rsid w:val="004F3373"/>
    <w:rsid w:val="004F35D8"/>
    <w:rsid w:val="004F3941"/>
    <w:rsid w:val="004F5868"/>
    <w:rsid w:val="004F6294"/>
    <w:rsid w:val="004F6C6A"/>
    <w:rsid w:val="004F746A"/>
    <w:rsid w:val="00500498"/>
    <w:rsid w:val="00500B91"/>
    <w:rsid w:val="00500C50"/>
    <w:rsid w:val="005012CC"/>
    <w:rsid w:val="005016AF"/>
    <w:rsid w:val="0050172C"/>
    <w:rsid w:val="005027AA"/>
    <w:rsid w:val="00502AB5"/>
    <w:rsid w:val="00502D66"/>
    <w:rsid w:val="005039E7"/>
    <w:rsid w:val="00504A39"/>
    <w:rsid w:val="00504BEB"/>
    <w:rsid w:val="00505B5F"/>
    <w:rsid w:val="0050648D"/>
    <w:rsid w:val="00506AE8"/>
    <w:rsid w:val="005070CC"/>
    <w:rsid w:val="00507AC5"/>
    <w:rsid w:val="00510C4B"/>
    <w:rsid w:val="0051265A"/>
    <w:rsid w:val="00513670"/>
    <w:rsid w:val="00514973"/>
    <w:rsid w:val="00516E9B"/>
    <w:rsid w:val="0051797F"/>
    <w:rsid w:val="005201CB"/>
    <w:rsid w:val="00520842"/>
    <w:rsid w:val="00521363"/>
    <w:rsid w:val="00521F15"/>
    <w:rsid w:val="00522038"/>
    <w:rsid w:val="00522D45"/>
    <w:rsid w:val="00523DF3"/>
    <w:rsid w:val="00524042"/>
    <w:rsid w:val="0052484F"/>
    <w:rsid w:val="00525D1F"/>
    <w:rsid w:val="00526035"/>
    <w:rsid w:val="00526720"/>
    <w:rsid w:val="00526952"/>
    <w:rsid w:val="00527161"/>
    <w:rsid w:val="005274DE"/>
    <w:rsid w:val="0052781A"/>
    <w:rsid w:val="00530156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7CA"/>
    <w:rsid w:val="0054189A"/>
    <w:rsid w:val="00542690"/>
    <w:rsid w:val="0054292E"/>
    <w:rsid w:val="00542B88"/>
    <w:rsid w:val="00542D75"/>
    <w:rsid w:val="005430D7"/>
    <w:rsid w:val="00543702"/>
    <w:rsid w:val="005441E2"/>
    <w:rsid w:val="005453AE"/>
    <w:rsid w:val="005453E2"/>
    <w:rsid w:val="0054661A"/>
    <w:rsid w:val="00551BE7"/>
    <w:rsid w:val="00552489"/>
    <w:rsid w:val="00552ADA"/>
    <w:rsid w:val="0055412E"/>
    <w:rsid w:val="005547BD"/>
    <w:rsid w:val="00554FD1"/>
    <w:rsid w:val="00556902"/>
    <w:rsid w:val="00556F90"/>
    <w:rsid w:val="0055735C"/>
    <w:rsid w:val="00561AB7"/>
    <w:rsid w:val="00561B9F"/>
    <w:rsid w:val="00562FAE"/>
    <w:rsid w:val="00564363"/>
    <w:rsid w:val="0056499A"/>
    <w:rsid w:val="005659CA"/>
    <w:rsid w:val="00565B7C"/>
    <w:rsid w:val="00565C14"/>
    <w:rsid w:val="00566BCD"/>
    <w:rsid w:val="0057036F"/>
    <w:rsid w:val="00570E26"/>
    <w:rsid w:val="005712A9"/>
    <w:rsid w:val="00571418"/>
    <w:rsid w:val="005729DC"/>
    <w:rsid w:val="00572F0F"/>
    <w:rsid w:val="005740D6"/>
    <w:rsid w:val="00574207"/>
    <w:rsid w:val="005742E0"/>
    <w:rsid w:val="00574D6E"/>
    <w:rsid w:val="00575686"/>
    <w:rsid w:val="005773EE"/>
    <w:rsid w:val="005777F4"/>
    <w:rsid w:val="00577E85"/>
    <w:rsid w:val="005802CA"/>
    <w:rsid w:val="00580B2C"/>
    <w:rsid w:val="00580EE6"/>
    <w:rsid w:val="0058125B"/>
    <w:rsid w:val="005814AC"/>
    <w:rsid w:val="00582464"/>
    <w:rsid w:val="00582CEF"/>
    <w:rsid w:val="0058369A"/>
    <w:rsid w:val="00583AD4"/>
    <w:rsid w:val="00584037"/>
    <w:rsid w:val="00585938"/>
    <w:rsid w:val="00586E9E"/>
    <w:rsid w:val="0058750F"/>
    <w:rsid w:val="005875E1"/>
    <w:rsid w:val="00587A57"/>
    <w:rsid w:val="00587C72"/>
    <w:rsid w:val="00590495"/>
    <w:rsid w:val="005905CA"/>
    <w:rsid w:val="0059074E"/>
    <w:rsid w:val="00591580"/>
    <w:rsid w:val="0059324C"/>
    <w:rsid w:val="005936F3"/>
    <w:rsid w:val="00593B17"/>
    <w:rsid w:val="00594CDE"/>
    <w:rsid w:val="005971EE"/>
    <w:rsid w:val="005A07C7"/>
    <w:rsid w:val="005A55DF"/>
    <w:rsid w:val="005B003D"/>
    <w:rsid w:val="005B034B"/>
    <w:rsid w:val="005B0AD9"/>
    <w:rsid w:val="005B0B29"/>
    <w:rsid w:val="005B124F"/>
    <w:rsid w:val="005B1456"/>
    <w:rsid w:val="005B1C13"/>
    <w:rsid w:val="005B27E7"/>
    <w:rsid w:val="005B2968"/>
    <w:rsid w:val="005B349F"/>
    <w:rsid w:val="005B44A1"/>
    <w:rsid w:val="005B5355"/>
    <w:rsid w:val="005B5BFA"/>
    <w:rsid w:val="005B5D65"/>
    <w:rsid w:val="005B5E93"/>
    <w:rsid w:val="005B6174"/>
    <w:rsid w:val="005B7737"/>
    <w:rsid w:val="005B7993"/>
    <w:rsid w:val="005C02CF"/>
    <w:rsid w:val="005C0757"/>
    <w:rsid w:val="005C0D15"/>
    <w:rsid w:val="005C1115"/>
    <w:rsid w:val="005C1393"/>
    <w:rsid w:val="005C1C64"/>
    <w:rsid w:val="005C286B"/>
    <w:rsid w:val="005C2CF9"/>
    <w:rsid w:val="005C3A6D"/>
    <w:rsid w:val="005C40D5"/>
    <w:rsid w:val="005C5E32"/>
    <w:rsid w:val="005C63EC"/>
    <w:rsid w:val="005C64DE"/>
    <w:rsid w:val="005C6DB8"/>
    <w:rsid w:val="005C7561"/>
    <w:rsid w:val="005C75CC"/>
    <w:rsid w:val="005D14C4"/>
    <w:rsid w:val="005D1D5F"/>
    <w:rsid w:val="005D1E7F"/>
    <w:rsid w:val="005D2E3D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AC6"/>
    <w:rsid w:val="005D7BDA"/>
    <w:rsid w:val="005E0B7B"/>
    <w:rsid w:val="005E2AA3"/>
    <w:rsid w:val="005E2EDB"/>
    <w:rsid w:val="005E2F76"/>
    <w:rsid w:val="005E328D"/>
    <w:rsid w:val="005E46B4"/>
    <w:rsid w:val="005E4754"/>
    <w:rsid w:val="005E4BD8"/>
    <w:rsid w:val="005E5D68"/>
    <w:rsid w:val="005E64B4"/>
    <w:rsid w:val="005E6B03"/>
    <w:rsid w:val="005E7306"/>
    <w:rsid w:val="005E7457"/>
    <w:rsid w:val="005E7C56"/>
    <w:rsid w:val="005F0769"/>
    <w:rsid w:val="005F1D12"/>
    <w:rsid w:val="005F267C"/>
    <w:rsid w:val="005F34AD"/>
    <w:rsid w:val="005F36D7"/>
    <w:rsid w:val="005F3B52"/>
    <w:rsid w:val="005F408A"/>
    <w:rsid w:val="005F435B"/>
    <w:rsid w:val="005F4656"/>
    <w:rsid w:val="005F4805"/>
    <w:rsid w:val="005F488F"/>
    <w:rsid w:val="005F5DB3"/>
    <w:rsid w:val="005F5EA5"/>
    <w:rsid w:val="005F6A9C"/>
    <w:rsid w:val="005F6F09"/>
    <w:rsid w:val="006005C8"/>
    <w:rsid w:val="00600BB0"/>
    <w:rsid w:val="00601F15"/>
    <w:rsid w:val="00602FC4"/>
    <w:rsid w:val="006035B8"/>
    <w:rsid w:val="00603BE0"/>
    <w:rsid w:val="00603FE6"/>
    <w:rsid w:val="006055B1"/>
    <w:rsid w:val="00605DC6"/>
    <w:rsid w:val="00605E74"/>
    <w:rsid w:val="0060632F"/>
    <w:rsid w:val="006076EF"/>
    <w:rsid w:val="00607DAF"/>
    <w:rsid w:val="006100F9"/>
    <w:rsid w:val="00610F9D"/>
    <w:rsid w:val="00611266"/>
    <w:rsid w:val="006115D6"/>
    <w:rsid w:val="0061241D"/>
    <w:rsid w:val="0061242B"/>
    <w:rsid w:val="00612623"/>
    <w:rsid w:val="006127B1"/>
    <w:rsid w:val="00612A54"/>
    <w:rsid w:val="00612EEF"/>
    <w:rsid w:val="00614638"/>
    <w:rsid w:val="00614C06"/>
    <w:rsid w:val="00614E95"/>
    <w:rsid w:val="00615939"/>
    <w:rsid w:val="00615BF6"/>
    <w:rsid w:val="00616484"/>
    <w:rsid w:val="00616736"/>
    <w:rsid w:val="00616AEC"/>
    <w:rsid w:val="0061742C"/>
    <w:rsid w:val="006179DA"/>
    <w:rsid w:val="00622114"/>
    <w:rsid w:val="00622536"/>
    <w:rsid w:val="00622828"/>
    <w:rsid w:val="00622DE7"/>
    <w:rsid w:val="00623371"/>
    <w:rsid w:val="00624359"/>
    <w:rsid w:val="006247BE"/>
    <w:rsid w:val="00624C20"/>
    <w:rsid w:val="00625CFB"/>
    <w:rsid w:val="00625DE9"/>
    <w:rsid w:val="00625E89"/>
    <w:rsid w:val="00626EE5"/>
    <w:rsid w:val="006275E2"/>
    <w:rsid w:val="006307F5"/>
    <w:rsid w:val="006312AA"/>
    <w:rsid w:val="006318F4"/>
    <w:rsid w:val="00632C0F"/>
    <w:rsid w:val="00633322"/>
    <w:rsid w:val="00633E4C"/>
    <w:rsid w:val="006340E1"/>
    <w:rsid w:val="006342FE"/>
    <w:rsid w:val="00634D78"/>
    <w:rsid w:val="006350E9"/>
    <w:rsid w:val="006356C7"/>
    <w:rsid w:val="006358D3"/>
    <w:rsid w:val="00635A5E"/>
    <w:rsid w:val="0063650A"/>
    <w:rsid w:val="0063655F"/>
    <w:rsid w:val="006369CD"/>
    <w:rsid w:val="006405FA"/>
    <w:rsid w:val="00640F17"/>
    <w:rsid w:val="006417CE"/>
    <w:rsid w:val="0064191E"/>
    <w:rsid w:val="00641E87"/>
    <w:rsid w:val="006426DB"/>
    <w:rsid w:val="0064504C"/>
    <w:rsid w:val="006451FC"/>
    <w:rsid w:val="0064550C"/>
    <w:rsid w:val="006458A4"/>
    <w:rsid w:val="00645D6F"/>
    <w:rsid w:val="0064642E"/>
    <w:rsid w:val="00646B8F"/>
    <w:rsid w:val="00647BC6"/>
    <w:rsid w:val="00650FE5"/>
    <w:rsid w:val="0065111A"/>
    <w:rsid w:val="00651E24"/>
    <w:rsid w:val="0065229B"/>
    <w:rsid w:val="00652AD5"/>
    <w:rsid w:val="00652BE1"/>
    <w:rsid w:val="00653CCD"/>
    <w:rsid w:val="00654EB5"/>
    <w:rsid w:val="00654EF4"/>
    <w:rsid w:val="00654F12"/>
    <w:rsid w:val="00655A25"/>
    <w:rsid w:val="00655AB0"/>
    <w:rsid w:val="006562B4"/>
    <w:rsid w:val="00656FAA"/>
    <w:rsid w:val="0065758D"/>
    <w:rsid w:val="00660AFF"/>
    <w:rsid w:val="00661016"/>
    <w:rsid w:val="0066101F"/>
    <w:rsid w:val="006619A0"/>
    <w:rsid w:val="006623BE"/>
    <w:rsid w:val="00663C33"/>
    <w:rsid w:val="006641A1"/>
    <w:rsid w:val="00665D90"/>
    <w:rsid w:val="00665FCB"/>
    <w:rsid w:val="00666FFE"/>
    <w:rsid w:val="00667798"/>
    <w:rsid w:val="00667A1E"/>
    <w:rsid w:val="006707B8"/>
    <w:rsid w:val="00670CB4"/>
    <w:rsid w:val="00671464"/>
    <w:rsid w:val="00671C8D"/>
    <w:rsid w:val="00671D5B"/>
    <w:rsid w:val="0067348E"/>
    <w:rsid w:val="0067423D"/>
    <w:rsid w:val="006749B4"/>
    <w:rsid w:val="00674EBD"/>
    <w:rsid w:val="006750AC"/>
    <w:rsid w:val="00676086"/>
    <w:rsid w:val="00676810"/>
    <w:rsid w:val="006769D8"/>
    <w:rsid w:val="00677B97"/>
    <w:rsid w:val="00680E46"/>
    <w:rsid w:val="006815E1"/>
    <w:rsid w:val="00681675"/>
    <w:rsid w:val="00682461"/>
    <w:rsid w:val="006826FD"/>
    <w:rsid w:val="006828B4"/>
    <w:rsid w:val="00682FD6"/>
    <w:rsid w:val="006839C8"/>
    <w:rsid w:val="00683B75"/>
    <w:rsid w:val="00683BD1"/>
    <w:rsid w:val="00683DDC"/>
    <w:rsid w:val="00683DE8"/>
    <w:rsid w:val="00684998"/>
    <w:rsid w:val="006849A0"/>
    <w:rsid w:val="00684B95"/>
    <w:rsid w:val="00686A14"/>
    <w:rsid w:val="006873FC"/>
    <w:rsid w:val="006875F9"/>
    <w:rsid w:val="0069014A"/>
    <w:rsid w:val="006909B2"/>
    <w:rsid w:val="0069146F"/>
    <w:rsid w:val="006914A9"/>
    <w:rsid w:val="00691B44"/>
    <w:rsid w:val="006924AF"/>
    <w:rsid w:val="00693E0D"/>
    <w:rsid w:val="00694283"/>
    <w:rsid w:val="00695788"/>
    <w:rsid w:val="00695FBF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3D1"/>
    <w:rsid w:val="006A5567"/>
    <w:rsid w:val="006A5877"/>
    <w:rsid w:val="006A6627"/>
    <w:rsid w:val="006A6AAD"/>
    <w:rsid w:val="006A6D8A"/>
    <w:rsid w:val="006A72AF"/>
    <w:rsid w:val="006A7AD8"/>
    <w:rsid w:val="006A7C38"/>
    <w:rsid w:val="006B0A06"/>
    <w:rsid w:val="006B0DFF"/>
    <w:rsid w:val="006B115D"/>
    <w:rsid w:val="006B1C80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412"/>
    <w:rsid w:val="006C0A50"/>
    <w:rsid w:val="006C0BE6"/>
    <w:rsid w:val="006C334E"/>
    <w:rsid w:val="006C3547"/>
    <w:rsid w:val="006C4696"/>
    <w:rsid w:val="006C4CE3"/>
    <w:rsid w:val="006C54F3"/>
    <w:rsid w:val="006C581C"/>
    <w:rsid w:val="006C5952"/>
    <w:rsid w:val="006C6D23"/>
    <w:rsid w:val="006C6E90"/>
    <w:rsid w:val="006C7476"/>
    <w:rsid w:val="006D05A0"/>
    <w:rsid w:val="006D37B0"/>
    <w:rsid w:val="006D3F10"/>
    <w:rsid w:val="006D4479"/>
    <w:rsid w:val="006D4C4D"/>
    <w:rsid w:val="006D4CC8"/>
    <w:rsid w:val="006D5145"/>
    <w:rsid w:val="006D5B9E"/>
    <w:rsid w:val="006D5FF1"/>
    <w:rsid w:val="006D69F9"/>
    <w:rsid w:val="006D6E14"/>
    <w:rsid w:val="006E0637"/>
    <w:rsid w:val="006E0A58"/>
    <w:rsid w:val="006E0B99"/>
    <w:rsid w:val="006E1815"/>
    <w:rsid w:val="006E356A"/>
    <w:rsid w:val="006E4519"/>
    <w:rsid w:val="006E4C60"/>
    <w:rsid w:val="006E5457"/>
    <w:rsid w:val="006E65C3"/>
    <w:rsid w:val="006E6E40"/>
    <w:rsid w:val="006E7005"/>
    <w:rsid w:val="006E74DA"/>
    <w:rsid w:val="006F02E0"/>
    <w:rsid w:val="006F0EA8"/>
    <w:rsid w:val="006F13CA"/>
    <w:rsid w:val="006F23A9"/>
    <w:rsid w:val="006F2944"/>
    <w:rsid w:val="006F2CE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249"/>
    <w:rsid w:val="0070590E"/>
    <w:rsid w:val="00706E41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6D7F"/>
    <w:rsid w:val="0071767D"/>
    <w:rsid w:val="0071785E"/>
    <w:rsid w:val="0071793F"/>
    <w:rsid w:val="00717CB6"/>
    <w:rsid w:val="00717CF9"/>
    <w:rsid w:val="0072100A"/>
    <w:rsid w:val="00721547"/>
    <w:rsid w:val="00723CA2"/>
    <w:rsid w:val="00723D4D"/>
    <w:rsid w:val="0072459F"/>
    <w:rsid w:val="00724A72"/>
    <w:rsid w:val="00724CBB"/>
    <w:rsid w:val="00724FFF"/>
    <w:rsid w:val="0072509F"/>
    <w:rsid w:val="007251AE"/>
    <w:rsid w:val="007269D6"/>
    <w:rsid w:val="007274FF"/>
    <w:rsid w:val="007279B9"/>
    <w:rsid w:val="0073046D"/>
    <w:rsid w:val="007309E5"/>
    <w:rsid w:val="0073182E"/>
    <w:rsid w:val="00731FF5"/>
    <w:rsid w:val="0073202F"/>
    <w:rsid w:val="007326A2"/>
    <w:rsid w:val="0073290C"/>
    <w:rsid w:val="0073377C"/>
    <w:rsid w:val="00734D4E"/>
    <w:rsid w:val="00734EAD"/>
    <w:rsid w:val="007350F5"/>
    <w:rsid w:val="00735FB6"/>
    <w:rsid w:val="007368AB"/>
    <w:rsid w:val="00736AF2"/>
    <w:rsid w:val="00740173"/>
    <w:rsid w:val="0074078F"/>
    <w:rsid w:val="007423F8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0154"/>
    <w:rsid w:val="00750611"/>
    <w:rsid w:val="00750B03"/>
    <w:rsid w:val="00750DF0"/>
    <w:rsid w:val="00751F7D"/>
    <w:rsid w:val="00752944"/>
    <w:rsid w:val="007529C3"/>
    <w:rsid w:val="00752A84"/>
    <w:rsid w:val="007534E0"/>
    <w:rsid w:val="00753C8A"/>
    <w:rsid w:val="00753F9C"/>
    <w:rsid w:val="007549C9"/>
    <w:rsid w:val="00754FB7"/>
    <w:rsid w:val="00755FFF"/>
    <w:rsid w:val="00756000"/>
    <w:rsid w:val="0075643C"/>
    <w:rsid w:val="00757892"/>
    <w:rsid w:val="007578F5"/>
    <w:rsid w:val="0076075A"/>
    <w:rsid w:val="007618C9"/>
    <w:rsid w:val="007624D8"/>
    <w:rsid w:val="00762C05"/>
    <w:rsid w:val="0076303E"/>
    <w:rsid w:val="00763190"/>
    <w:rsid w:val="007634A0"/>
    <w:rsid w:val="00763C5D"/>
    <w:rsid w:val="00763F0B"/>
    <w:rsid w:val="00763F1C"/>
    <w:rsid w:val="00764541"/>
    <w:rsid w:val="00764754"/>
    <w:rsid w:val="0076704C"/>
    <w:rsid w:val="007671DF"/>
    <w:rsid w:val="00770AA3"/>
    <w:rsid w:val="0077283E"/>
    <w:rsid w:val="00772DCB"/>
    <w:rsid w:val="00772DD3"/>
    <w:rsid w:val="007738B1"/>
    <w:rsid w:val="00773D93"/>
    <w:rsid w:val="007741FC"/>
    <w:rsid w:val="00774CD3"/>
    <w:rsid w:val="00775352"/>
    <w:rsid w:val="007756DB"/>
    <w:rsid w:val="007773B0"/>
    <w:rsid w:val="007773DF"/>
    <w:rsid w:val="007778D2"/>
    <w:rsid w:val="00777A07"/>
    <w:rsid w:val="00780FD2"/>
    <w:rsid w:val="007815F1"/>
    <w:rsid w:val="00781A83"/>
    <w:rsid w:val="00781D1F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6D42"/>
    <w:rsid w:val="00796EDF"/>
    <w:rsid w:val="007975A7"/>
    <w:rsid w:val="00797CDD"/>
    <w:rsid w:val="00797E73"/>
    <w:rsid w:val="007A033E"/>
    <w:rsid w:val="007A0A63"/>
    <w:rsid w:val="007A0B6D"/>
    <w:rsid w:val="007A0E7C"/>
    <w:rsid w:val="007A155D"/>
    <w:rsid w:val="007A1CB2"/>
    <w:rsid w:val="007A238E"/>
    <w:rsid w:val="007A2AF6"/>
    <w:rsid w:val="007A31B6"/>
    <w:rsid w:val="007A32FA"/>
    <w:rsid w:val="007A34FE"/>
    <w:rsid w:val="007A44F6"/>
    <w:rsid w:val="007A45F2"/>
    <w:rsid w:val="007A4AA6"/>
    <w:rsid w:val="007A50EB"/>
    <w:rsid w:val="007A5F52"/>
    <w:rsid w:val="007A6709"/>
    <w:rsid w:val="007A7975"/>
    <w:rsid w:val="007B26D0"/>
    <w:rsid w:val="007B2AF3"/>
    <w:rsid w:val="007B302F"/>
    <w:rsid w:val="007B31BA"/>
    <w:rsid w:val="007B32F6"/>
    <w:rsid w:val="007B3E99"/>
    <w:rsid w:val="007B5212"/>
    <w:rsid w:val="007B5851"/>
    <w:rsid w:val="007B59D1"/>
    <w:rsid w:val="007B65FD"/>
    <w:rsid w:val="007B68E0"/>
    <w:rsid w:val="007B7112"/>
    <w:rsid w:val="007B744D"/>
    <w:rsid w:val="007B7EDB"/>
    <w:rsid w:val="007C1358"/>
    <w:rsid w:val="007C362F"/>
    <w:rsid w:val="007C6193"/>
    <w:rsid w:val="007C6537"/>
    <w:rsid w:val="007C666C"/>
    <w:rsid w:val="007C707E"/>
    <w:rsid w:val="007C709F"/>
    <w:rsid w:val="007C713B"/>
    <w:rsid w:val="007C73E9"/>
    <w:rsid w:val="007C7AF7"/>
    <w:rsid w:val="007D2B7B"/>
    <w:rsid w:val="007D3EBF"/>
    <w:rsid w:val="007D41A6"/>
    <w:rsid w:val="007D4F67"/>
    <w:rsid w:val="007D5460"/>
    <w:rsid w:val="007D57C2"/>
    <w:rsid w:val="007D583D"/>
    <w:rsid w:val="007D5ED3"/>
    <w:rsid w:val="007E00CC"/>
    <w:rsid w:val="007E00E0"/>
    <w:rsid w:val="007E027D"/>
    <w:rsid w:val="007E0986"/>
    <w:rsid w:val="007E0B15"/>
    <w:rsid w:val="007E0EF0"/>
    <w:rsid w:val="007E1068"/>
    <w:rsid w:val="007E1882"/>
    <w:rsid w:val="007E2D9A"/>
    <w:rsid w:val="007E36C4"/>
    <w:rsid w:val="007E382C"/>
    <w:rsid w:val="007E3AEC"/>
    <w:rsid w:val="007E48BC"/>
    <w:rsid w:val="007E49EF"/>
    <w:rsid w:val="007E5475"/>
    <w:rsid w:val="007E54D5"/>
    <w:rsid w:val="007E54FC"/>
    <w:rsid w:val="007E55F6"/>
    <w:rsid w:val="007E6F21"/>
    <w:rsid w:val="007F03ED"/>
    <w:rsid w:val="007F127A"/>
    <w:rsid w:val="007F2F69"/>
    <w:rsid w:val="007F3793"/>
    <w:rsid w:val="007F3845"/>
    <w:rsid w:val="007F3A44"/>
    <w:rsid w:val="007F3A4B"/>
    <w:rsid w:val="007F3C74"/>
    <w:rsid w:val="007F41B9"/>
    <w:rsid w:val="007F41D4"/>
    <w:rsid w:val="007F4306"/>
    <w:rsid w:val="007F4401"/>
    <w:rsid w:val="007F4774"/>
    <w:rsid w:val="007F4FF7"/>
    <w:rsid w:val="007F538B"/>
    <w:rsid w:val="007F5B23"/>
    <w:rsid w:val="007F5E0C"/>
    <w:rsid w:val="007F6CAC"/>
    <w:rsid w:val="007F75EC"/>
    <w:rsid w:val="007F7748"/>
    <w:rsid w:val="007F7A9F"/>
    <w:rsid w:val="007F7AB7"/>
    <w:rsid w:val="00801460"/>
    <w:rsid w:val="00801B21"/>
    <w:rsid w:val="00802653"/>
    <w:rsid w:val="00802676"/>
    <w:rsid w:val="00804193"/>
    <w:rsid w:val="008055D6"/>
    <w:rsid w:val="00805A50"/>
    <w:rsid w:val="0080661B"/>
    <w:rsid w:val="00806D63"/>
    <w:rsid w:val="00807085"/>
    <w:rsid w:val="008107ED"/>
    <w:rsid w:val="00810B4E"/>
    <w:rsid w:val="00810CDA"/>
    <w:rsid w:val="0081121D"/>
    <w:rsid w:val="00812B0F"/>
    <w:rsid w:val="0081328F"/>
    <w:rsid w:val="00813739"/>
    <w:rsid w:val="008138CB"/>
    <w:rsid w:val="00814078"/>
    <w:rsid w:val="008146FA"/>
    <w:rsid w:val="0081498A"/>
    <w:rsid w:val="008151B3"/>
    <w:rsid w:val="008151BC"/>
    <w:rsid w:val="00816498"/>
    <w:rsid w:val="0081665F"/>
    <w:rsid w:val="00817058"/>
    <w:rsid w:val="0082147F"/>
    <w:rsid w:val="00821678"/>
    <w:rsid w:val="00821B12"/>
    <w:rsid w:val="00822BE7"/>
    <w:rsid w:val="008243DD"/>
    <w:rsid w:val="008249A3"/>
    <w:rsid w:val="00824F07"/>
    <w:rsid w:val="0082601D"/>
    <w:rsid w:val="008273EF"/>
    <w:rsid w:val="0082784A"/>
    <w:rsid w:val="00827E6F"/>
    <w:rsid w:val="00830557"/>
    <w:rsid w:val="00830E13"/>
    <w:rsid w:val="00830EAF"/>
    <w:rsid w:val="008318FA"/>
    <w:rsid w:val="00831FF3"/>
    <w:rsid w:val="00832624"/>
    <w:rsid w:val="00832BA0"/>
    <w:rsid w:val="00833F80"/>
    <w:rsid w:val="008340D5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474"/>
    <w:rsid w:val="00843D96"/>
    <w:rsid w:val="00844784"/>
    <w:rsid w:val="00844858"/>
    <w:rsid w:val="00844B60"/>
    <w:rsid w:val="0084577F"/>
    <w:rsid w:val="00846CC3"/>
    <w:rsid w:val="008501F4"/>
    <w:rsid w:val="00850E78"/>
    <w:rsid w:val="00851163"/>
    <w:rsid w:val="00851277"/>
    <w:rsid w:val="00851DF0"/>
    <w:rsid w:val="00852131"/>
    <w:rsid w:val="00853C99"/>
    <w:rsid w:val="00854BEE"/>
    <w:rsid w:val="008560B9"/>
    <w:rsid w:val="00856392"/>
    <w:rsid w:val="0085726F"/>
    <w:rsid w:val="0085769B"/>
    <w:rsid w:val="00857E85"/>
    <w:rsid w:val="00860355"/>
    <w:rsid w:val="00860FB2"/>
    <w:rsid w:val="008616BC"/>
    <w:rsid w:val="00861879"/>
    <w:rsid w:val="00861992"/>
    <w:rsid w:val="00861B93"/>
    <w:rsid w:val="0086203B"/>
    <w:rsid w:val="00864E0C"/>
    <w:rsid w:val="008654C3"/>
    <w:rsid w:val="00866047"/>
    <w:rsid w:val="008660C9"/>
    <w:rsid w:val="00866498"/>
    <w:rsid w:val="00866C29"/>
    <w:rsid w:val="00866F51"/>
    <w:rsid w:val="00867D5A"/>
    <w:rsid w:val="008704CA"/>
    <w:rsid w:val="00870ADA"/>
    <w:rsid w:val="00871576"/>
    <w:rsid w:val="00871F2E"/>
    <w:rsid w:val="0087206A"/>
    <w:rsid w:val="00872076"/>
    <w:rsid w:val="00872DAA"/>
    <w:rsid w:val="0087314E"/>
    <w:rsid w:val="00873245"/>
    <w:rsid w:val="00874A7B"/>
    <w:rsid w:val="00874B26"/>
    <w:rsid w:val="008758EE"/>
    <w:rsid w:val="00875F6E"/>
    <w:rsid w:val="00876055"/>
    <w:rsid w:val="00876540"/>
    <w:rsid w:val="00876984"/>
    <w:rsid w:val="00876A2C"/>
    <w:rsid w:val="00876B3D"/>
    <w:rsid w:val="008776FD"/>
    <w:rsid w:val="008777A0"/>
    <w:rsid w:val="0087781B"/>
    <w:rsid w:val="00877E63"/>
    <w:rsid w:val="00880FFF"/>
    <w:rsid w:val="008816B2"/>
    <w:rsid w:val="00882D3F"/>
    <w:rsid w:val="00882FC0"/>
    <w:rsid w:val="00883277"/>
    <w:rsid w:val="008836B3"/>
    <w:rsid w:val="008838BD"/>
    <w:rsid w:val="00883C33"/>
    <w:rsid w:val="008858F5"/>
    <w:rsid w:val="008870B7"/>
    <w:rsid w:val="008872B4"/>
    <w:rsid w:val="0089095C"/>
    <w:rsid w:val="00890EDA"/>
    <w:rsid w:val="00891368"/>
    <w:rsid w:val="00891374"/>
    <w:rsid w:val="008915E8"/>
    <w:rsid w:val="00892293"/>
    <w:rsid w:val="008926FF"/>
    <w:rsid w:val="00892F5B"/>
    <w:rsid w:val="00893ED1"/>
    <w:rsid w:val="008940EE"/>
    <w:rsid w:val="0089503D"/>
    <w:rsid w:val="008953BB"/>
    <w:rsid w:val="0089608A"/>
    <w:rsid w:val="008977AA"/>
    <w:rsid w:val="008A076D"/>
    <w:rsid w:val="008A2444"/>
    <w:rsid w:val="008A2CBA"/>
    <w:rsid w:val="008A3FC8"/>
    <w:rsid w:val="008A44B8"/>
    <w:rsid w:val="008A466C"/>
    <w:rsid w:val="008A5CBE"/>
    <w:rsid w:val="008A61AC"/>
    <w:rsid w:val="008A6E3E"/>
    <w:rsid w:val="008A7A48"/>
    <w:rsid w:val="008B00BA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C0628"/>
    <w:rsid w:val="008C0833"/>
    <w:rsid w:val="008C0BC2"/>
    <w:rsid w:val="008C0F53"/>
    <w:rsid w:val="008C286D"/>
    <w:rsid w:val="008C34B3"/>
    <w:rsid w:val="008C4069"/>
    <w:rsid w:val="008C47A3"/>
    <w:rsid w:val="008C5677"/>
    <w:rsid w:val="008C5F8E"/>
    <w:rsid w:val="008D09D6"/>
    <w:rsid w:val="008D12E5"/>
    <w:rsid w:val="008D1956"/>
    <w:rsid w:val="008D1C2A"/>
    <w:rsid w:val="008D1D71"/>
    <w:rsid w:val="008D1E6A"/>
    <w:rsid w:val="008D23E8"/>
    <w:rsid w:val="008D28E3"/>
    <w:rsid w:val="008D3310"/>
    <w:rsid w:val="008D5A83"/>
    <w:rsid w:val="008D5EEF"/>
    <w:rsid w:val="008D6044"/>
    <w:rsid w:val="008D6D58"/>
    <w:rsid w:val="008D76F9"/>
    <w:rsid w:val="008E0B5C"/>
    <w:rsid w:val="008E1852"/>
    <w:rsid w:val="008E2DF2"/>
    <w:rsid w:val="008E41EE"/>
    <w:rsid w:val="008E4294"/>
    <w:rsid w:val="008E500D"/>
    <w:rsid w:val="008E505C"/>
    <w:rsid w:val="008E5A4F"/>
    <w:rsid w:val="008E72D3"/>
    <w:rsid w:val="008F04BB"/>
    <w:rsid w:val="008F1DF6"/>
    <w:rsid w:val="008F2546"/>
    <w:rsid w:val="008F28C3"/>
    <w:rsid w:val="008F3658"/>
    <w:rsid w:val="008F3AEC"/>
    <w:rsid w:val="008F4096"/>
    <w:rsid w:val="008F4128"/>
    <w:rsid w:val="008F4173"/>
    <w:rsid w:val="008F5429"/>
    <w:rsid w:val="008F564B"/>
    <w:rsid w:val="008F64AD"/>
    <w:rsid w:val="008F7BDD"/>
    <w:rsid w:val="008F7C35"/>
    <w:rsid w:val="00900278"/>
    <w:rsid w:val="0090037B"/>
    <w:rsid w:val="00900CD1"/>
    <w:rsid w:val="00900D4D"/>
    <w:rsid w:val="00901175"/>
    <w:rsid w:val="009016C4"/>
    <w:rsid w:val="00901F9C"/>
    <w:rsid w:val="00902AF2"/>
    <w:rsid w:val="00902FB5"/>
    <w:rsid w:val="0090437A"/>
    <w:rsid w:val="00905123"/>
    <w:rsid w:val="00906037"/>
    <w:rsid w:val="009063A2"/>
    <w:rsid w:val="00906467"/>
    <w:rsid w:val="00906837"/>
    <w:rsid w:val="00906F63"/>
    <w:rsid w:val="00906FED"/>
    <w:rsid w:val="009103DD"/>
    <w:rsid w:val="00910940"/>
    <w:rsid w:val="00911266"/>
    <w:rsid w:val="00911319"/>
    <w:rsid w:val="0091210D"/>
    <w:rsid w:val="0091233C"/>
    <w:rsid w:val="00912CCE"/>
    <w:rsid w:val="00912EF5"/>
    <w:rsid w:val="00913A5E"/>
    <w:rsid w:val="00914B03"/>
    <w:rsid w:val="00914BAD"/>
    <w:rsid w:val="009152E9"/>
    <w:rsid w:val="009159ED"/>
    <w:rsid w:val="00915BD5"/>
    <w:rsid w:val="009161FB"/>
    <w:rsid w:val="00916BEA"/>
    <w:rsid w:val="009175D6"/>
    <w:rsid w:val="00917DAC"/>
    <w:rsid w:val="00920785"/>
    <w:rsid w:val="00920810"/>
    <w:rsid w:val="00920E31"/>
    <w:rsid w:val="009211D3"/>
    <w:rsid w:val="0092130A"/>
    <w:rsid w:val="00921FE5"/>
    <w:rsid w:val="00922F52"/>
    <w:rsid w:val="00923093"/>
    <w:rsid w:val="00923910"/>
    <w:rsid w:val="00924890"/>
    <w:rsid w:val="00924FEE"/>
    <w:rsid w:val="009250FF"/>
    <w:rsid w:val="0092561D"/>
    <w:rsid w:val="009262C8"/>
    <w:rsid w:val="00926E44"/>
    <w:rsid w:val="00926EF6"/>
    <w:rsid w:val="00927735"/>
    <w:rsid w:val="00930A7E"/>
    <w:rsid w:val="00930E54"/>
    <w:rsid w:val="00931D65"/>
    <w:rsid w:val="00932006"/>
    <w:rsid w:val="00932079"/>
    <w:rsid w:val="0093357F"/>
    <w:rsid w:val="009335F8"/>
    <w:rsid w:val="00933800"/>
    <w:rsid w:val="00933D42"/>
    <w:rsid w:val="009340B9"/>
    <w:rsid w:val="009342C4"/>
    <w:rsid w:val="00934D20"/>
    <w:rsid w:val="00934FBE"/>
    <w:rsid w:val="00935185"/>
    <w:rsid w:val="00935FAF"/>
    <w:rsid w:val="009364F1"/>
    <w:rsid w:val="00937B92"/>
    <w:rsid w:val="00937DB7"/>
    <w:rsid w:val="00937EDD"/>
    <w:rsid w:val="0094032F"/>
    <w:rsid w:val="0094037E"/>
    <w:rsid w:val="00941743"/>
    <w:rsid w:val="00941FA7"/>
    <w:rsid w:val="00942BE2"/>
    <w:rsid w:val="00943F4C"/>
    <w:rsid w:val="0094455A"/>
    <w:rsid w:val="00944F23"/>
    <w:rsid w:val="009453A1"/>
    <w:rsid w:val="009463D8"/>
    <w:rsid w:val="00947738"/>
    <w:rsid w:val="00951E70"/>
    <w:rsid w:val="00952E31"/>
    <w:rsid w:val="00953708"/>
    <w:rsid w:val="00953E5B"/>
    <w:rsid w:val="00954211"/>
    <w:rsid w:val="00954DAA"/>
    <w:rsid w:val="00955613"/>
    <w:rsid w:val="009556EF"/>
    <w:rsid w:val="00955F21"/>
    <w:rsid w:val="0095616F"/>
    <w:rsid w:val="0095653E"/>
    <w:rsid w:val="00956E96"/>
    <w:rsid w:val="00957B37"/>
    <w:rsid w:val="00960605"/>
    <w:rsid w:val="009606E5"/>
    <w:rsid w:val="0096161E"/>
    <w:rsid w:val="0096203B"/>
    <w:rsid w:val="0096232E"/>
    <w:rsid w:val="009637A2"/>
    <w:rsid w:val="009638B8"/>
    <w:rsid w:val="00963E4E"/>
    <w:rsid w:val="00964D9A"/>
    <w:rsid w:val="00966962"/>
    <w:rsid w:val="009670FC"/>
    <w:rsid w:val="00967D76"/>
    <w:rsid w:val="009704F5"/>
    <w:rsid w:val="0097128B"/>
    <w:rsid w:val="00971A45"/>
    <w:rsid w:val="00971B14"/>
    <w:rsid w:val="00972521"/>
    <w:rsid w:val="00972739"/>
    <w:rsid w:val="00972F5F"/>
    <w:rsid w:val="00974751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3FBD"/>
    <w:rsid w:val="0098485C"/>
    <w:rsid w:val="0098670C"/>
    <w:rsid w:val="0098679D"/>
    <w:rsid w:val="00986EA2"/>
    <w:rsid w:val="00986F75"/>
    <w:rsid w:val="00987184"/>
    <w:rsid w:val="0098731E"/>
    <w:rsid w:val="00990D12"/>
    <w:rsid w:val="009911B0"/>
    <w:rsid w:val="00992D19"/>
    <w:rsid w:val="009938CC"/>
    <w:rsid w:val="0099484D"/>
    <w:rsid w:val="00995B1F"/>
    <w:rsid w:val="00996C18"/>
    <w:rsid w:val="00997021"/>
    <w:rsid w:val="009A04AF"/>
    <w:rsid w:val="009A05A7"/>
    <w:rsid w:val="009A0D0E"/>
    <w:rsid w:val="009A1314"/>
    <w:rsid w:val="009A21BF"/>
    <w:rsid w:val="009A28CB"/>
    <w:rsid w:val="009A3194"/>
    <w:rsid w:val="009A5578"/>
    <w:rsid w:val="009A5585"/>
    <w:rsid w:val="009A5F62"/>
    <w:rsid w:val="009B007E"/>
    <w:rsid w:val="009B0082"/>
    <w:rsid w:val="009B0335"/>
    <w:rsid w:val="009B0356"/>
    <w:rsid w:val="009B0548"/>
    <w:rsid w:val="009B0F53"/>
    <w:rsid w:val="009B1458"/>
    <w:rsid w:val="009B1C33"/>
    <w:rsid w:val="009B2605"/>
    <w:rsid w:val="009B2A37"/>
    <w:rsid w:val="009B2EF4"/>
    <w:rsid w:val="009B2FB8"/>
    <w:rsid w:val="009B3BE4"/>
    <w:rsid w:val="009B4702"/>
    <w:rsid w:val="009B4ABA"/>
    <w:rsid w:val="009C158E"/>
    <w:rsid w:val="009C16EA"/>
    <w:rsid w:val="009C1917"/>
    <w:rsid w:val="009C2DEF"/>
    <w:rsid w:val="009C511E"/>
    <w:rsid w:val="009C51D1"/>
    <w:rsid w:val="009C521D"/>
    <w:rsid w:val="009C52CF"/>
    <w:rsid w:val="009C58F9"/>
    <w:rsid w:val="009C5C2D"/>
    <w:rsid w:val="009C5FDD"/>
    <w:rsid w:val="009C6115"/>
    <w:rsid w:val="009C6C29"/>
    <w:rsid w:val="009C73F3"/>
    <w:rsid w:val="009D07B5"/>
    <w:rsid w:val="009D113D"/>
    <w:rsid w:val="009D1B21"/>
    <w:rsid w:val="009D1CB3"/>
    <w:rsid w:val="009D28F4"/>
    <w:rsid w:val="009D316A"/>
    <w:rsid w:val="009D3957"/>
    <w:rsid w:val="009D5662"/>
    <w:rsid w:val="009D58BA"/>
    <w:rsid w:val="009D5E64"/>
    <w:rsid w:val="009D5ECA"/>
    <w:rsid w:val="009D6AC7"/>
    <w:rsid w:val="009D7355"/>
    <w:rsid w:val="009D7AAA"/>
    <w:rsid w:val="009D7D3A"/>
    <w:rsid w:val="009D7D47"/>
    <w:rsid w:val="009E180F"/>
    <w:rsid w:val="009E31B6"/>
    <w:rsid w:val="009E386A"/>
    <w:rsid w:val="009E412D"/>
    <w:rsid w:val="009E414C"/>
    <w:rsid w:val="009E4681"/>
    <w:rsid w:val="009E4EA6"/>
    <w:rsid w:val="009E5175"/>
    <w:rsid w:val="009E5596"/>
    <w:rsid w:val="009E5AB1"/>
    <w:rsid w:val="009E714B"/>
    <w:rsid w:val="009E760E"/>
    <w:rsid w:val="009F1DE7"/>
    <w:rsid w:val="009F20EC"/>
    <w:rsid w:val="009F211C"/>
    <w:rsid w:val="009F2EC1"/>
    <w:rsid w:val="009F3E62"/>
    <w:rsid w:val="009F444A"/>
    <w:rsid w:val="009F4C43"/>
    <w:rsid w:val="009F63D9"/>
    <w:rsid w:val="009F723E"/>
    <w:rsid w:val="00A0114D"/>
    <w:rsid w:val="00A043DB"/>
    <w:rsid w:val="00A048E1"/>
    <w:rsid w:val="00A050EE"/>
    <w:rsid w:val="00A054EB"/>
    <w:rsid w:val="00A115AB"/>
    <w:rsid w:val="00A116C0"/>
    <w:rsid w:val="00A11A2D"/>
    <w:rsid w:val="00A124AD"/>
    <w:rsid w:val="00A13D0D"/>
    <w:rsid w:val="00A13D54"/>
    <w:rsid w:val="00A14262"/>
    <w:rsid w:val="00A14AFF"/>
    <w:rsid w:val="00A16EF2"/>
    <w:rsid w:val="00A16F3F"/>
    <w:rsid w:val="00A173F2"/>
    <w:rsid w:val="00A239D5"/>
    <w:rsid w:val="00A23ABA"/>
    <w:rsid w:val="00A2465F"/>
    <w:rsid w:val="00A24820"/>
    <w:rsid w:val="00A262ED"/>
    <w:rsid w:val="00A2638E"/>
    <w:rsid w:val="00A27358"/>
    <w:rsid w:val="00A30135"/>
    <w:rsid w:val="00A31274"/>
    <w:rsid w:val="00A32203"/>
    <w:rsid w:val="00A32E23"/>
    <w:rsid w:val="00A3357C"/>
    <w:rsid w:val="00A34633"/>
    <w:rsid w:val="00A349A6"/>
    <w:rsid w:val="00A34C98"/>
    <w:rsid w:val="00A356BD"/>
    <w:rsid w:val="00A3746A"/>
    <w:rsid w:val="00A4015D"/>
    <w:rsid w:val="00A40277"/>
    <w:rsid w:val="00A40B3F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47E27"/>
    <w:rsid w:val="00A507F2"/>
    <w:rsid w:val="00A51A60"/>
    <w:rsid w:val="00A52316"/>
    <w:rsid w:val="00A527D3"/>
    <w:rsid w:val="00A538E2"/>
    <w:rsid w:val="00A53E39"/>
    <w:rsid w:val="00A548CC"/>
    <w:rsid w:val="00A5545A"/>
    <w:rsid w:val="00A55C59"/>
    <w:rsid w:val="00A56387"/>
    <w:rsid w:val="00A56912"/>
    <w:rsid w:val="00A56AE9"/>
    <w:rsid w:val="00A56CBA"/>
    <w:rsid w:val="00A6015A"/>
    <w:rsid w:val="00A60208"/>
    <w:rsid w:val="00A613D9"/>
    <w:rsid w:val="00A61D77"/>
    <w:rsid w:val="00A62850"/>
    <w:rsid w:val="00A635D2"/>
    <w:rsid w:val="00A643A9"/>
    <w:rsid w:val="00A64828"/>
    <w:rsid w:val="00A67307"/>
    <w:rsid w:val="00A67472"/>
    <w:rsid w:val="00A71189"/>
    <w:rsid w:val="00A72713"/>
    <w:rsid w:val="00A72C20"/>
    <w:rsid w:val="00A732B0"/>
    <w:rsid w:val="00A73EBE"/>
    <w:rsid w:val="00A747C4"/>
    <w:rsid w:val="00A74F5B"/>
    <w:rsid w:val="00A74FB4"/>
    <w:rsid w:val="00A76CAA"/>
    <w:rsid w:val="00A77259"/>
    <w:rsid w:val="00A7775D"/>
    <w:rsid w:val="00A82714"/>
    <w:rsid w:val="00A8271D"/>
    <w:rsid w:val="00A82940"/>
    <w:rsid w:val="00A82B37"/>
    <w:rsid w:val="00A83EB5"/>
    <w:rsid w:val="00A840C8"/>
    <w:rsid w:val="00A8481E"/>
    <w:rsid w:val="00A84D7E"/>
    <w:rsid w:val="00A85194"/>
    <w:rsid w:val="00A8581B"/>
    <w:rsid w:val="00A858CD"/>
    <w:rsid w:val="00A86146"/>
    <w:rsid w:val="00A86893"/>
    <w:rsid w:val="00A90DF1"/>
    <w:rsid w:val="00A9121E"/>
    <w:rsid w:val="00A930C0"/>
    <w:rsid w:val="00A94A21"/>
    <w:rsid w:val="00A952D0"/>
    <w:rsid w:val="00A9546A"/>
    <w:rsid w:val="00A95650"/>
    <w:rsid w:val="00AA01E5"/>
    <w:rsid w:val="00AA0621"/>
    <w:rsid w:val="00AA1563"/>
    <w:rsid w:val="00AA162F"/>
    <w:rsid w:val="00AA2476"/>
    <w:rsid w:val="00AA2499"/>
    <w:rsid w:val="00AA289B"/>
    <w:rsid w:val="00AA2CE1"/>
    <w:rsid w:val="00AA31CA"/>
    <w:rsid w:val="00AA4141"/>
    <w:rsid w:val="00AA4952"/>
    <w:rsid w:val="00AA4A0E"/>
    <w:rsid w:val="00AA4EE7"/>
    <w:rsid w:val="00AA6123"/>
    <w:rsid w:val="00AA6B11"/>
    <w:rsid w:val="00AA7828"/>
    <w:rsid w:val="00AA7A82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4D7E"/>
    <w:rsid w:val="00AC55CF"/>
    <w:rsid w:val="00AC5AE8"/>
    <w:rsid w:val="00AC5DBF"/>
    <w:rsid w:val="00AC5F74"/>
    <w:rsid w:val="00AC647F"/>
    <w:rsid w:val="00AC6664"/>
    <w:rsid w:val="00AC6932"/>
    <w:rsid w:val="00AC6955"/>
    <w:rsid w:val="00AC6A90"/>
    <w:rsid w:val="00AC7A9A"/>
    <w:rsid w:val="00AC7B44"/>
    <w:rsid w:val="00AC7C7A"/>
    <w:rsid w:val="00AD0153"/>
    <w:rsid w:val="00AD0ABD"/>
    <w:rsid w:val="00AD1A41"/>
    <w:rsid w:val="00AD2066"/>
    <w:rsid w:val="00AD2563"/>
    <w:rsid w:val="00AD2751"/>
    <w:rsid w:val="00AD294F"/>
    <w:rsid w:val="00AD2D5F"/>
    <w:rsid w:val="00AD41FF"/>
    <w:rsid w:val="00AD48A2"/>
    <w:rsid w:val="00AD7378"/>
    <w:rsid w:val="00AD7B00"/>
    <w:rsid w:val="00AD7ED8"/>
    <w:rsid w:val="00AE0230"/>
    <w:rsid w:val="00AE2411"/>
    <w:rsid w:val="00AE3601"/>
    <w:rsid w:val="00AE4423"/>
    <w:rsid w:val="00AE4FAF"/>
    <w:rsid w:val="00AE6475"/>
    <w:rsid w:val="00AE7E7D"/>
    <w:rsid w:val="00AF17D0"/>
    <w:rsid w:val="00AF208D"/>
    <w:rsid w:val="00AF2A13"/>
    <w:rsid w:val="00AF2BF2"/>
    <w:rsid w:val="00AF3770"/>
    <w:rsid w:val="00AF48EC"/>
    <w:rsid w:val="00AF4DFB"/>
    <w:rsid w:val="00AF5828"/>
    <w:rsid w:val="00AF61C3"/>
    <w:rsid w:val="00AF623F"/>
    <w:rsid w:val="00B0073C"/>
    <w:rsid w:val="00B00AEB"/>
    <w:rsid w:val="00B00DAA"/>
    <w:rsid w:val="00B014CD"/>
    <w:rsid w:val="00B01C94"/>
    <w:rsid w:val="00B01D2C"/>
    <w:rsid w:val="00B01FF4"/>
    <w:rsid w:val="00B02156"/>
    <w:rsid w:val="00B02B05"/>
    <w:rsid w:val="00B02F46"/>
    <w:rsid w:val="00B0392F"/>
    <w:rsid w:val="00B04096"/>
    <w:rsid w:val="00B04EAB"/>
    <w:rsid w:val="00B07B77"/>
    <w:rsid w:val="00B07E62"/>
    <w:rsid w:val="00B1036D"/>
    <w:rsid w:val="00B104A7"/>
    <w:rsid w:val="00B10638"/>
    <w:rsid w:val="00B10C3A"/>
    <w:rsid w:val="00B11599"/>
    <w:rsid w:val="00B11BBA"/>
    <w:rsid w:val="00B11D03"/>
    <w:rsid w:val="00B11F8C"/>
    <w:rsid w:val="00B12E5E"/>
    <w:rsid w:val="00B1327B"/>
    <w:rsid w:val="00B14368"/>
    <w:rsid w:val="00B1513F"/>
    <w:rsid w:val="00B1542E"/>
    <w:rsid w:val="00B1677A"/>
    <w:rsid w:val="00B20E31"/>
    <w:rsid w:val="00B23897"/>
    <w:rsid w:val="00B247D3"/>
    <w:rsid w:val="00B24D8A"/>
    <w:rsid w:val="00B2555F"/>
    <w:rsid w:val="00B25F3B"/>
    <w:rsid w:val="00B269E8"/>
    <w:rsid w:val="00B30EC6"/>
    <w:rsid w:val="00B312B0"/>
    <w:rsid w:val="00B31B69"/>
    <w:rsid w:val="00B31DDD"/>
    <w:rsid w:val="00B31E4D"/>
    <w:rsid w:val="00B325B0"/>
    <w:rsid w:val="00B32855"/>
    <w:rsid w:val="00B3363A"/>
    <w:rsid w:val="00B34540"/>
    <w:rsid w:val="00B36D99"/>
    <w:rsid w:val="00B37031"/>
    <w:rsid w:val="00B40454"/>
    <w:rsid w:val="00B40A1C"/>
    <w:rsid w:val="00B40EA7"/>
    <w:rsid w:val="00B415B8"/>
    <w:rsid w:val="00B416A6"/>
    <w:rsid w:val="00B419C3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A18"/>
    <w:rsid w:val="00B52F67"/>
    <w:rsid w:val="00B5407D"/>
    <w:rsid w:val="00B545AB"/>
    <w:rsid w:val="00B546BB"/>
    <w:rsid w:val="00B56B9F"/>
    <w:rsid w:val="00B56CFD"/>
    <w:rsid w:val="00B57448"/>
    <w:rsid w:val="00B57AFF"/>
    <w:rsid w:val="00B61BDD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7747B"/>
    <w:rsid w:val="00B81593"/>
    <w:rsid w:val="00B819DE"/>
    <w:rsid w:val="00B81B0A"/>
    <w:rsid w:val="00B829F9"/>
    <w:rsid w:val="00B831DC"/>
    <w:rsid w:val="00B83D6F"/>
    <w:rsid w:val="00B84D74"/>
    <w:rsid w:val="00B85A18"/>
    <w:rsid w:val="00B863F0"/>
    <w:rsid w:val="00B86DE7"/>
    <w:rsid w:val="00B8750F"/>
    <w:rsid w:val="00B879A8"/>
    <w:rsid w:val="00B9047B"/>
    <w:rsid w:val="00B91198"/>
    <w:rsid w:val="00B91F06"/>
    <w:rsid w:val="00B93BB7"/>
    <w:rsid w:val="00B9571B"/>
    <w:rsid w:val="00B95D29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3734"/>
    <w:rsid w:val="00BA503B"/>
    <w:rsid w:val="00BA596D"/>
    <w:rsid w:val="00BA5994"/>
    <w:rsid w:val="00BA693C"/>
    <w:rsid w:val="00BA7896"/>
    <w:rsid w:val="00BA7A23"/>
    <w:rsid w:val="00BA7A63"/>
    <w:rsid w:val="00BB00E1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2777"/>
    <w:rsid w:val="00BB3DBF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683"/>
    <w:rsid w:val="00BC1F8E"/>
    <w:rsid w:val="00BC23F9"/>
    <w:rsid w:val="00BC3136"/>
    <w:rsid w:val="00BC36C8"/>
    <w:rsid w:val="00BC385A"/>
    <w:rsid w:val="00BC3BD4"/>
    <w:rsid w:val="00BC3CC0"/>
    <w:rsid w:val="00BC4789"/>
    <w:rsid w:val="00BC5D6B"/>
    <w:rsid w:val="00BC5E0F"/>
    <w:rsid w:val="00BC5FDF"/>
    <w:rsid w:val="00BD0484"/>
    <w:rsid w:val="00BD0694"/>
    <w:rsid w:val="00BD0D60"/>
    <w:rsid w:val="00BD1E24"/>
    <w:rsid w:val="00BD2024"/>
    <w:rsid w:val="00BD2035"/>
    <w:rsid w:val="00BD2F1D"/>
    <w:rsid w:val="00BD3D2D"/>
    <w:rsid w:val="00BD3E22"/>
    <w:rsid w:val="00BD4432"/>
    <w:rsid w:val="00BD5784"/>
    <w:rsid w:val="00BD7141"/>
    <w:rsid w:val="00BD7C2A"/>
    <w:rsid w:val="00BE19EE"/>
    <w:rsid w:val="00BE3391"/>
    <w:rsid w:val="00BE493B"/>
    <w:rsid w:val="00BE57E9"/>
    <w:rsid w:val="00BE5C08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A66"/>
    <w:rsid w:val="00BF5B81"/>
    <w:rsid w:val="00BF6252"/>
    <w:rsid w:val="00BF7940"/>
    <w:rsid w:val="00C0000F"/>
    <w:rsid w:val="00C00791"/>
    <w:rsid w:val="00C02864"/>
    <w:rsid w:val="00C02EE3"/>
    <w:rsid w:val="00C02FC7"/>
    <w:rsid w:val="00C038A3"/>
    <w:rsid w:val="00C03E4F"/>
    <w:rsid w:val="00C045B7"/>
    <w:rsid w:val="00C049A6"/>
    <w:rsid w:val="00C05558"/>
    <w:rsid w:val="00C05E68"/>
    <w:rsid w:val="00C068B3"/>
    <w:rsid w:val="00C06E5A"/>
    <w:rsid w:val="00C07069"/>
    <w:rsid w:val="00C0781E"/>
    <w:rsid w:val="00C101CF"/>
    <w:rsid w:val="00C10AF0"/>
    <w:rsid w:val="00C10D0D"/>
    <w:rsid w:val="00C117C5"/>
    <w:rsid w:val="00C14531"/>
    <w:rsid w:val="00C145CE"/>
    <w:rsid w:val="00C146AC"/>
    <w:rsid w:val="00C146B6"/>
    <w:rsid w:val="00C14CBD"/>
    <w:rsid w:val="00C14DE0"/>
    <w:rsid w:val="00C15A51"/>
    <w:rsid w:val="00C162B2"/>
    <w:rsid w:val="00C1645B"/>
    <w:rsid w:val="00C1647B"/>
    <w:rsid w:val="00C1713A"/>
    <w:rsid w:val="00C2079E"/>
    <w:rsid w:val="00C208FF"/>
    <w:rsid w:val="00C21539"/>
    <w:rsid w:val="00C218C1"/>
    <w:rsid w:val="00C22864"/>
    <w:rsid w:val="00C23182"/>
    <w:rsid w:val="00C23280"/>
    <w:rsid w:val="00C238EB"/>
    <w:rsid w:val="00C24D76"/>
    <w:rsid w:val="00C252F2"/>
    <w:rsid w:val="00C25BF6"/>
    <w:rsid w:val="00C25DF7"/>
    <w:rsid w:val="00C2656A"/>
    <w:rsid w:val="00C274DF"/>
    <w:rsid w:val="00C27764"/>
    <w:rsid w:val="00C306AC"/>
    <w:rsid w:val="00C30F7A"/>
    <w:rsid w:val="00C31B86"/>
    <w:rsid w:val="00C31C5B"/>
    <w:rsid w:val="00C32832"/>
    <w:rsid w:val="00C33729"/>
    <w:rsid w:val="00C3692B"/>
    <w:rsid w:val="00C36D16"/>
    <w:rsid w:val="00C36DB9"/>
    <w:rsid w:val="00C37893"/>
    <w:rsid w:val="00C37B4A"/>
    <w:rsid w:val="00C37FBD"/>
    <w:rsid w:val="00C40C1D"/>
    <w:rsid w:val="00C41D88"/>
    <w:rsid w:val="00C4286D"/>
    <w:rsid w:val="00C43083"/>
    <w:rsid w:val="00C44427"/>
    <w:rsid w:val="00C44782"/>
    <w:rsid w:val="00C44A16"/>
    <w:rsid w:val="00C46CDA"/>
    <w:rsid w:val="00C4759C"/>
    <w:rsid w:val="00C50116"/>
    <w:rsid w:val="00C50926"/>
    <w:rsid w:val="00C50A27"/>
    <w:rsid w:val="00C51979"/>
    <w:rsid w:val="00C51F92"/>
    <w:rsid w:val="00C54535"/>
    <w:rsid w:val="00C54AE4"/>
    <w:rsid w:val="00C54DDD"/>
    <w:rsid w:val="00C551FD"/>
    <w:rsid w:val="00C56AC4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4768"/>
    <w:rsid w:val="00C65339"/>
    <w:rsid w:val="00C65765"/>
    <w:rsid w:val="00C65E63"/>
    <w:rsid w:val="00C66CB7"/>
    <w:rsid w:val="00C66F60"/>
    <w:rsid w:val="00C6783E"/>
    <w:rsid w:val="00C67C92"/>
    <w:rsid w:val="00C67FE6"/>
    <w:rsid w:val="00C70AC0"/>
    <w:rsid w:val="00C70D58"/>
    <w:rsid w:val="00C70E43"/>
    <w:rsid w:val="00C71EAD"/>
    <w:rsid w:val="00C72203"/>
    <w:rsid w:val="00C7272A"/>
    <w:rsid w:val="00C743B4"/>
    <w:rsid w:val="00C749D9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886"/>
    <w:rsid w:val="00C85DB2"/>
    <w:rsid w:val="00C85E05"/>
    <w:rsid w:val="00C86F04"/>
    <w:rsid w:val="00C8720D"/>
    <w:rsid w:val="00C87A01"/>
    <w:rsid w:val="00C87F0A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4AF"/>
    <w:rsid w:val="00CA0C11"/>
    <w:rsid w:val="00CA179E"/>
    <w:rsid w:val="00CA2270"/>
    <w:rsid w:val="00CA2838"/>
    <w:rsid w:val="00CA3F17"/>
    <w:rsid w:val="00CA4D11"/>
    <w:rsid w:val="00CA54B3"/>
    <w:rsid w:val="00CA5B30"/>
    <w:rsid w:val="00CA5D3D"/>
    <w:rsid w:val="00CA6308"/>
    <w:rsid w:val="00CA6411"/>
    <w:rsid w:val="00CA6D17"/>
    <w:rsid w:val="00CA6F53"/>
    <w:rsid w:val="00CA7AAA"/>
    <w:rsid w:val="00CB0CC6"/>
    <w:rsid w:val="00CB1131"/>
    <w:rsid w:val="00CB1509"/>
    <w:rsid w:val="00CB158E"/>
    <w:rsid w:val="00CB1B34"/>
    <w:rsid w:val="00CB20E2"/>
    <w:rsid w:val="00CB31EF"/>
    <w:rsid w:val="00CB3E35"/>
    <w:rsid w:val="00CB442F"/>
    <w:rsid w:val="00CB4645"/>
    <w:rsid w:val="00CB4F22"/>
    <w:rsid w:val="00CC07A5"/>
    <w:rsid w:val="00CC1740"/>
    <w:rsid w:val="00CC1E73"/>
    <w:rsid w:val="00CC2FE4"/>
    <w:rsid w:val="00CC3ABA"/>
    <w:rsid w:val="00CC3AF0"/>
    <w:rsid w:val="00CC484E"/>
    <w:rsid w:val="00CC55D5"/>
    <w:rsid w:val="00CC5754"/>
    <w:rsid w:val="00CC5B71"/>
    <w:rsid w:val="00CC5BE1"/>
    <w:rsid w:val="00CC5F24"/>
    <w:rsid w:val="00CC6E9A"/>
    <w:rsid w:val="00CC746F"/>
    <w:rsid w:val="00CD093B"/>
    <w:rsid w:val="00CD0EE7"/>
    <w:rsid w:val="00CD2513"/>
    <w:rsid w:val="00CD29F7"/>
    <w:rsid w:val="00CD2B41"/>
    <w:rsid w:val="00CD2F21"/>
    <w:rsid w:val="00CD375F"/>
    <w:rsid w:val="00CD54E2"/>
    <w:rsid w:val="00CD5C3D"/>
    <w:rsid w:val="00CD6093"/>
    <w:rsid w:val="00CD6200"/>
    <w:rsid w:val="00CD6997"/>
    <w:rsid w:val="00CD71B4"/>
    <w:rsid w:val="00CD74E7"/>
    <w:rsid w:val="00CE05DC"/>
    <w:rsid w:val="00CE1FCD"/>
    <w:rsid w:val="00CE2058"/>
    <w:rsid w:val="00CE2185"/>
    <w:rsid w:val="00CE2831"/>
    <w:rsid w:val="00CE3510"/>
    <w:rsid w:val="00CE35E7"/>
    <w:rsid w:val="00CE3BD5"/>
    <w:rsid w:val="00CE3E18"/>
    <w:rsid w:val="00CE4A0A"/>
    <w:rsid w:val="00CE5200"/>
    <w:rsid w:val="00CE5D9D"/>
    <w:rsid w:val="00CE6A73"/>
    <w:rsid w:val="00CE6E4D"/>
    <w:rsid w:val="00CE73A7"/>
    <w:rsid w:val="00CF0CBE"/>
    <w:rsid w:val="00CF136F"/>
    <w:rsid w:val="00CF1691"/>
    <w:rsid w:val="00CF175E"/>
    <w:rsid w:val="00CF29AD"/>
    <w:rsid w:val="00CF3F4E"/>
    <w:rsid w:val="00CF405B"/>
    <w:rsid w:val="00CF4E52"/>
    <w:rsid w:val="00CF7600"/>
    <w:rsid w:val="00CF78B9"/>
    <w:rsid w:val="00CF78F3"/>
    <w:rsid w:val="00CF7EC5"/>
    <w:rsid w:val="00D00D25"/>
    <w:rsid w:val="00D01F17"/>
    <w:rsid w:val="00D0211C"/>
    <w:rsid w:val="00D0224D"/>
    <w:rsid w:val="00D04314"/>
    <w:rsid w:val="00D04357"/>
    <w:rsid w:val="00D05172"/>
    <w:rsid w:val="00D05E58"/>
    <w:rsid w:val="00D0620F"/>
    <w:rsid w:val="00D06697"/>
    <w:rsid w:val="00D067C1"/>
    <w:rsid w:val="00D06ED7"/>
    <w:rsid w:val="00D10645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448"/>
    <w:rsid w:val="00D2465C"/>
    <w:rsid w:val="00D26234"/>
    <w:rsid w:val="00D262DB"/>
    <w:rsid w:val="00D2674D"/>
    <w:rsid w:val="00D27357"/>
    <w:rsid w:val="00D27ED1"/>
    <w:rsid w:val="00D307F5"/>
    <w:rsid w:val="00D30D72"/>
    <w:rsid w:val="00D317A3"/>
    <w:rsid w:val="00D32612"/>
    <w:rsid w:val="00D329D7"/>
    <w:rsid w:val="00D32B41"/>
    <w:rsid w:val="00D33590"/>
    <w:rsid w:val="00D3425A"/>
    <w:rsid w:val="00D35248"/>
    <w:rsid w:val="00D354D6"/>
    <w:rsid w:val="00D360E6"/>
    <w:rsid w:val="00D3644A"/>
    <w:rsid w:val="00D36D62"/>
    <w:rsid w:val="00D37836"/>
    <w:rsid w:val="00D37EE3"/>
    <w:rsid w:val="00D41392"/>
    <w:rsid w:val="00D42C18"/>
    <w:rsid w:val="00D4311F"/>
    <w:rsid w:val="00D4361F"/>
    <w:rsid w:val="00D43F22"/>
    <w:rsid w:val="00D444E9"/>
    <w:rsid w:val="00D444EA"/>
    <w:rsid w:val="00D44D37"/>
    <w:rsid w:val="00D44E88"/>
    <w:rsid w:val="00D45009"/>
    <w:rsid w:val="00D4775F"/>
    <w:rsid w:val="00D47E1C"/>
    <w:rsid w:val="00D504A9"/>
    <w:rsid w:val="00D50A49"/>
    <w:rsid w:val="00D50F04"/>
    <w:rsid w:val="00D51999"/>
    <w:rsid w:val="00D52FF7"/>
    <w:rsid w:val="00D5332B"/>
    <w:rsid w:val="00D53BD0"/>
    <w:rsid w:val="00D549A2"/>
    <w:rsid w:val="00D5556D"/>
    <w:rsid w:val="00D55835"/>
    <w:rsid w:val="00D5668B"/>
    <w:rsid w:val="00D56D1B"/>
    <w:rsid w:val="00D577DE"/>
    <w:rsid w:val="00D617A3"/>
    <w:rsid w:val="00D6231B"/>
    <w:rsid w:val="00D62723"/>
    <w:rsid w:val="00D6347C"/>
    <w:rsid w:val="00D649F1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48E"/>
    <w:rsid w:val="00D719A1"/>
    <w:rsid w:val="00D71C47"/>
    <w:rsid w:val="00D71EA2"/>
    <w:rsid w:val="00D72ED4"/>
    <w:rsid w:val="00D73599"/>
    <w:rsid w:val="00D73B7E"/>
    <w:rsid w:val="00D747E3"/>
    <w:rsid w:val="00D75558"/>
    <w:rsid w:val="00D75A6A"/>
    <w:rsid w:val="00D75C3A"/>
    <w:rsid w:val="00D7640C"/>
    <w:rsid w:val="00D77835"/>
    <w:rsid w:val="00D803A0"/>
    <w:rsid w:val="00D81477"/>
    <w:rsid w:val="00D81898"/>
    <w:rsid w:val="00D8227A"/>
    <w:rsid w:val="00D830AD"/>
    <w:rsid w:val="00D83267"/>
    <w:rsid w:val="00D83868"/>
    <w:rsid w:val="00D83B64"/>
    <w:rsid w:val="00D85073"/>
    <w:rsid w:val="00D867EB"/>
    <w:rsid w:val="00D9060F"/>
    <w:rsid w:val="00D90C47"/>
    <w:rsid w:val="00D9147F"/>
    <w:rsid w:val="00D91E0F"/>
    <w:rsid w:val="00D91FF4"/>
    <w:rsid w:val="00D920AF"/>
    <w:rsid w:val="00D92B0F"/>
    <w:rsid w:val="00D944BE"/>
    <w:rsid w:val="00D944CE"/>
    <w:rsid w:val="00D9496C"/>
    <w:rsid w:val="00D94EEF"/>
    <w:rsid w:val="00D95535"/>
    <w:rsid w:val="00D95F8A"/>
    <w:rsid w:val="00D965AA"/>
    <w:rsid w:val="00D965FE"/>
    <w:rsid w:val="00D971D7"/>
    <w:rsid w:val="00D97668"/>
    <w:rsid w:val="00DA015C"/>
    <w:rsid w:val="00DA0CE8"/>
    <w:rsid w:val="00DA1E67"/>
    <w:rsid w:val="00DA3468"/>
    <w:rsid w:val="00DA34C8"/>
    <w:rsid w:val="00DA36E8"/>
    <w:rsid w:val="00DA517E"/>
    <w:rsid w:val="00DA5486"/>
    <w:rsid w:val="00DA68F4"/>
    <w:rsid w:val="00DB07AB"/>
    <w:rsid w:val="00DB0A23"/>
    <w:rsid w:val="00DB14C3"/>
    <w:rsid w:val="00DB1C6B"/>
    <w:rsid w:val="00DB2295"/>
    <w:rsid w:val="00DB2342"/>
    <w:rsid w:val="00DB29AC"/>
    <w:rsid w:val="00DB31E5"/>
    <w:rsid w:val="00DB4827"/>
    <w:rsid w:val="00DB5620"/>
    <w:rsid w:val="00DB62B6"/>
    <w:rsid w:val="00DB646A"/>
    <w:rsid w:val="00DB6FC9"/>
    <w:rsid w:val="00DC08CF"/>
    <w:rsid w:val="00DC1553"/>
    <w:rsid w:val="00DC1EAB"/>
    <w:rsid w:val="00DC1F58"/>
    <w:rsid w:val="00DC20FE"/>
    <w:rsid w:val="00DC25D8"/>
    <w:rsid w:val="00DC3787"/>
    <w:rsid w:val="00DC3859"/>
    <w:rsid w:val="00DC3FA3"/>
    <w:rsid w:val="00DC6057"/>
    <w:rsid w:val="00DC60D3"/>
    <w:rsid w:val="00DC67CA"/>
    <w:rsid w:val="00DC6BC3"/>
    <w:rsid w:val="00DC76B4"/>
    <w:rsid w:val="00DC7D32"/>
    <w:rsid w:val="00DD07AC"/>
    <w:rsid w:val="00DD08FC"/>
    <w:rsid w:val="00DD28E8"/>
    <w:rsid w:val="00DD2F69"/>
    <w:rsid w:val="00DD31A6"/>
    <w:rsid w:val="00DD32A2"/>
    <w:rsid w:val="00DD32B2"/>
    <w:rsid w:val="00DD3476"/>
    <w:rsid w:val="00DD3A6F"/>
    <w:rsid w:val="00DD439E"/>
    <w:rsid w:val="00DD49D4"/>
    <w:rsid w:val="00DD4F55"/>
    <w:rsid w:val="00DD532B"/>
    <w:rsid w:val="00DD5F39"/>
    <w:rsid w:val="00DD6595"/>
    <w:rsid w:val="00DD6D1C"/>
    <w:rsid w:val="00DE030C"/>
    <w:rsid w:val="00DE0C9B"/>
    <w:rsid w:val="00DE1345"/>
    <w:rsid w:val="00DE14AB"/>
    <w:rsid w:val="00DE1F78"/>
    <w:rsid w:val="00DE1FA6"/>
    <w:rsid w:val="00DE27E7"/>
    <w:rsid w:val="00DE3963"/>
    <w:rsid w:val="00DE3A2D"/>
    <w:rsid w:val="00DE3D1A"/>
    <w:rsid w:val="00DE51AE"/>
    <w:rsid w:val="00DE5AB4"/>
    <w:rsid w:val="00DE6601"/>
    <w:rsid w:val="00DE7290"/>
    <w:rsid w:val="00DE764C"/>
    <w:rsid w:val="00DE7C84"/>
    <w:rsid w:val="00DF0CE8"/>
    <w:rsid w:val="00DF1047"/>
    <w:rsid w:val="00DF18C1"/>
    <w:rsid w:val="00DF1FE6"/>
    <w:rsid w:val="00DF21EC"/>
    <w:rsid w:val="00DF23A4"/>
    <w:rsid w:val="00DF4F14"/>
    <w:rsid w:val="00DF5AD6"/>
    <w:rsid w:val="00DF6B11"/>
    <w:rsid w:val="00DF6B67"/>
    <w:rsid w:val="00DF78DF"/>
    <w:rsid w:val="00E004BF"/>
    <w:rsid w:val="00E00CBA"/>
    <w:rsid w:val="00E01DFA"/>
    <w:rsid w:val="00E0281A"/>
    <w:rsid w:val="00E0287B"/>
    <w:rsid w:val="00E03104"/>
    <w:rsid w:val="00E03611"/>
    <w:rsid w:val="00E03CAF"/>
    <w:rsid w:val="00E044C7"/>
    <w:rsid w:val="00E04C41"/>
    <w:rsid w:val="00E0547F"/>
    <w:rsid w:val="00E059A6"/>
    <w:rsid w:val="00E05E4D"/>
    <w:rsid w:val="00E06735"/>
    <w:rsid w:val="00E069DE"/>
    <w:rsid w:val="00E06CD4"/>
    <w:rsid w:val="00E07276"/>
    <w:rsid w:val="00E10A77"/>
    <w:rsid w:val="00E10E21"/>
    <w:rsid w:val="00E11035"/>
    <w:rsid w:val="00E112F5"/>
    <w:rsid w:val="00E1131B"/>
    <w:rsid w:val="00E11A09"/>
    <w:rsid w:val="00E11BAE"/>
    <w:rsid w:val="00E11C37"/>
    <w:rsid w:val="00E121D2"/>
    <w:rsid w:val="00E12B2B"/>
    <w:rsid w:val="00E137D8"/>
    <w:rsid w:val="00E1432A"/>
    <w:rsid w:val="00E149B7"/>
    <w:rsid w:val="00E14E30"/>
    <w:rsid w:val="00E151F0"/>
    <w:rsid w:val="00E154E5"/>
    <w:rsid w:val="00E15889"/>
    <w:rsid w:val="00E15985"/>
    <w:rsid w:val="00E15AE9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0B2E"/>
    <w:rsid w:val="00E20D92"/>
    <w:rsid w:val="00E2178A"/>
    <w:rsid w:val="00E21A82"/>
    <w:rsid w:val="00E2287D"/>
    <w:rsid w:val="00E22A9A"/>
    <w:rsid w:val="00E239C5"/>
    <w:rsid w:val="00E26961"/>
    <w:rsid w:val="00E26ADA"/>
    <w:rsid w:val="00E26ED7"/>
    <w:rsid w:val="00E27A92"/>
    <w:rsid w:val="00E3017C"/>
    <w:rsid w:val="00E3060B"/>
    <w:rsid w:val="00E3159F"/>
    <w:rsid w:val="00E31873"/>
    <w:rsid w:val="00E31AED"/>
    <w:rsid w:val="00E31CEC"/>
    <w:rsid w:val="00E31F55"/>
    <w:rsid w:val="00E34388"/>
    <w:rsid w:val="00E345E4"/>
    <w:rsid w:val="00E34D75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5D0B"/>
    <w:rsid w:val="00E4667C"/>
    <w:rsid w:val="00E46DA3"/>
    <w:rsid w:val="00E46E28"/>
    <w:rsid w:val="00E502A0"/>
    <w:rsid w:val="00E50C78"/>
    <w:rsid w:val="00E55F4C"/>
    <w:rsid w:val="00E56A81"/>
    <w:rsid w:val="00E56BAA"/>
    <w:rsid w:val="00E57933"/>
    <w:rsid w:val="00E60B69"/>
    <w:rsid w:val="00E6142E"/>
    <w:rsid w:val="00E61545"/>
    <w:rsid w:val="00E615C4"/>
    <w:rsid w:val="00E61633"/>
    <w:rsid w:val="00E62686"/>
    <w:rsid w:val="00E62FEA"/>
    <w:rsid w:val="00E630CD"/>
    <w:rsid w:val="00E63E12"/>
    <w:rsid w:val="00E65842"/>
    <w:rsid w:val="00E65B7A"/>
    <w:rsid w:val="00E6652A"/>
    <w:rsid w:val="00E67D4B"/>
    <w:rsid w:val="00E7065C"/>
    <w:rsid w:val="00E70AC4"/>
    <w:rsid w:val="00E70B4D"/>
    <w:rsid w:val="00E71171"/>
    <w:rsid w:val="00E71F52"/>
    <w:rsid w:val="00E7272D"/>
    <w:rsid w:val="00E72ACD"/>
    <w:rsid w:val="00E72EF9"/>
    <w:rsid w:val="00E74738"/>
    <w:rsid w:val="00E75CB6"/>
    <w:rsid w:val="00E76168"/>
    <w:rsid w:val="00E76AAC"/>
    <w:rsid w:val="00E77D76"/>
    <w:rsid w:val="00E80477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3C74"/>
    <w:rsid w:val="00E9471B"/>
    <w:rsid w:val="00E94725"/>
    <w:rsid w:val="00E96C01"/>
    <w:rsid w:val="00E96E45"/>
    <w:rsid w:val="00E97211"/>
    <w:rsid w:val="00EA001C"/>
    <w:rsid w:val="00EA06F5"/>
    <w:rsid w:val="00EA08BF"/>
    <w:rsid w:val="00EA1F79"/>
    <w:rsid w:val="00EA336F"/>
    <w:rsid w:val="00EA3B12"/>
    <w:rsid w:val="00EA3C2C"/>
    <w:rsid w:val="00EA466C"/>
    <w:rsid w:val="00EA563F"/>
    <w:rsid w:val="00EA5EF3"/>
    <w:rsid w:val="00EA666D"/>
    <w:rsid w:val="00EA67EB"/>
    <w:rsid w:val="00EA6E6C"/>
    <w:rsid w:val="00EA7F42"/>
    <w:rsid w:val="00EB17D6"/>
    <w:rsid w:val="00EB21A7"/>
    <w:rsid w:val="00EB2B91"/>
    <w:rsid w:val="00EB31FC"/>
    <w:rsid w:val="00EB378A"/>
    <w:rsid w:val="00EB5301"/>
    <w:rsid w:val="00EB5361"/>
    <w:rsid w:val="00EB5518"/>
    <w:rsid w:val="00EB6B30"/>
    <w:rsid w:val="00EB7110"/>
    <w:rsid w:val="00EC0062"/>
    <w:rsid w:val="00EC0841"/>
    <w:rsid w:val="00EC106B"/>
    <w:rsid w:val="00EC23E4"/>
    <w:rsid w:val="00EC3728"/>
    <w:rsid w:val="00EC3C62"/>
    <w:rsid w:val="00EC4CC3"/>
    <w:rsid w:val="00EC5DAC"/>
    <w:rsid w:val="00EC5FE6"/>
    <w:rsid w:val="00EC71AA"/>
    <w:rsid w:val="00EC7F8E"/>
    <w:rsid w:val="00ED0731"/>
    <w:rsid w:val="00ED0B8F"/>
    <w:rsid w:val="00ED1010"/>
    <w:rsid w:val="00ED1BEA"/>
    <w:rsid w:val="00ED37F5"/>
    <w:rsid w:val="00ED497E"/>
    <w:rsid w:val="00ED4A97"/>
    <w:rsid w:val="00ED501C"/>
    <w:rsid w:val="00ED6024"/>
    <w:rsid w:val="00ED6CAE"/>
    <w:rsid w:val="00ED6D02"/>
    <w:rsid w:val="00ED708D"/>
    <w:rsid w:val="00ED746D"/>
    <w:rsid w:val="00ED752B"/>
    <w:rsid w:val="00EE1094"/>
    <w:rsid w:val="00EE1DF6"/>
    <w:rsid w:val="00EE2719"/>
    <w:rsid w:val="00EE3DDC"/>
    <w:rsid w:val="00EE4090"/>
    <w:rsid w:val="00EE44EA"/>
    <w:rsid w:val="00EE4BB5"/>
    <w:rsid w:val="00EE4DE4"/>
    <w:rsid w:val="00EE5289"/>
    <w:rsid w:val="00EE63E4"/>
    <w:rsid w:val="00EE719D"/>
    <w:rsid w:val="00EE7BB2"/>
    <w:rsid w:val="00EF0A93"/>
    <w:rsid w:val="00EF102B"/>
    <w:rsid w:val="00EF10C5"/>
    <w:rsid w:val="00EF4382"/>
    <w:rsid w:val="00EF4B67"/>
    <w:rsid w:val="00EF5674"/>
    <w:rsid w:val="00EF682F"/>
    <w:rsid w:val="00F000EE"/>
    <w:rsid w:val="00F00E74"/>
    <w:rsid w:val="00F01C6C"/>
    <w:rsid w:val="00F0300F"/>
    <w:rsid w:val="00F0304A"/>
    <w:rsid w:val="00F04075"/>
    <w:rsid w:val="00F04F31"/>
    <w:rsid w:val="00F04FA4"/>
    <w:rsid w:val="00F054F3"/>
    <w:rsid w:val="00F0569C"/>
    <w:rsid w:val="00F0708E"/>
    <w:rsid w:val="00F1182F"/>
    <w:rsid w:val="00F1290E"/>
    <w:rsid w:val="00F12FD8"/>
    <w:rsid w:val="00F13179"/>
    <w:rsid w:val="00F135FA"/>
    <w:rsid w:val="00F13652"/>
    <w:rsid w:val="00F14B2C"/>
    <w:rsid w:val="00F14DD0"/>
    <w:rsid w:val="00F15041"/>
    <w:rsid w:val="00F15B3D"/>
    <w:rsid w:val="00F16CF8"/>
    <w:rsid w:val="00F17DC1"/>
    <w:rsid w:val="00F202A0"/>
    <w:rsid w:val="00F20EEC"/>
    <w:rsid w:val="00F221B8"/>
    <w:rsid w:val="00F2269E"/>
    <w:rsid w:val="00F24046"/>
    <w:rsid w:val="00F27B53"/>
    <w:rsid w:val="00F27E62"/>
    <w:rsid w:val="00F3042A"/>
    <w:rsid w:val="00F3099A"/>
    <w:rsid w:val="00F314EB"/>
    <w:rsid w:val="00F31561"/>
    <w:rsid w:val="00F316BC"/>
    <w:rsid w:val="00F31E39"/>
    <w:rsid w:val="00F3540A"/>
    <w:rsid w:val="00F355FA"/>
    <w:rsid w:val="00F360D1"/>
    <w:rsid w:val="00F36F24"/>
    <w:rsid w:val="00F37505"/>
    <w:rsid w:val="00F37E5B"/>
    <w:rsid w:val="00F4007D"/>
    <w:rsid w:val="00F40FB0"/>
    <w:rsid w:val="00F41A3F"/>
    <w:rsid w:val="00F41E0F"/>
    <w:rsid w:val="00F42480"/>
    <w:rsid w:val="00F42674"/>
    <w:rsid w:val="00F42832"/>
    <w:rsid w:val="00F44866"/>
    <w:rsid w:val="00F4515C"/>
    <w:rsid w:val="00F452E3"/>
    <w:rsid w:val="00F46356"/>
    <w:rsid w:val="00F471BB"/>
    <w:rsid w:val="00F47A06"/>
    <w:rsid w:val="00F50904"/>
    <w:rsid w:val="00F50BA5"/>
    <w:rsid w:val="00F51074"/>
    <w:rsid w:val="00F5123F"/>
    <w:rsid w:val="00F516DD"/>
    <w:rsid w:val="00F51C63"/>
    <w:rsid w:val="00F5245B"/>
    <w:rsid w:val="00F52FAA"/>
    <w:rsid w:val="00F5364C"/>
    <w:rsid w:val="00F53CBD"/>
    <w:rsid w:val="00F53E67"/>
    <w:rsid w:val="00F54530"/>
    <w:rsid w:val="00F549C8"/>
    <w:rsid w:val="00F54E3B"/>
    <w:rsid w:val="00F54FF0"/>
    <w:rsid w:val="00F56AFC"/>
    <w:rsid w:val="00F600D3"/>
    <w:rsid w:val="00F60517"/>
    <w:rsid w:val="00F60753"/>
    <w:rsid w:val="00F60E5B"/>
    <w:rsid w:val="00F617EA"/>
    <w:rsid w:val="00F61C3A"/>
    <w:rsid w:val="00F623D5"/>
    <w:rsid w:val="00F62772"/>
    <w:rsid w:val="00F63797"/>
    <w:rsid w:val="00F63834"/>
    <w:rsid w:val="00F639D3"/>
    <w:rsid w:val="00F64511"/>
    <w:rsid w:val="00F655C1"/>
    <w:rsid w:val="00F65DDE"/>
    <w:rsid w:val="00F66987"/>
    <w:rsid w:val="00F66F5D"/>
    <w:rsid w:val="00F674A9"/>
    <w:rsid w:val="00F701D8"/>
    <w:rsid w:val="00F706D2"/>
    <w:rsid w:val="00F72CE5"/>
    <w:rsid w:val="00F72E03"/>
    <w:rsid w:val="00F73B0C"/>
    <w:rsid w:val="00F73BAD"/>
    <w:rsid w:val="00F73EF1"/>
    <w:rsid w:val="00F74011"/>
    <w:rsid w:val="00F7418E"/>
    <w:rsid w:val="00F74341"/>
    <w:rsid w:val="00F74E9D"/>
    <w:rsid w:val="00F755D1"/>
    <w:rsid w:val="00F75C9A"/>
    <w:rsid w:val="00F763AB"/>
    <w:rsid w:val="00F76BA7"/>
    <w:rsid w:val="00F76DC2"/>
    <w:rsid w:val="00F773C5"/>
    <w:rsid w:val="00F77D55"/>
    <w:rsid w:val="00F802EC"/>
    <w:rsid w:val="00F809D4"/>
    <w:rsid w:val="00F814FD"/>
    <w:rsid w:val="00F817E2"/>
    <w:rsid w:val="00F837C8"/>
    <w:rsid w:val="00F85194"/>
    <w:rsid w:val="00F86DAD"/>
    <w:rsid w:val="00F8764F"/>
    <w:rsid w:val="00F87D3A"/>
    <w:rsid w:val="00F903BC"/>
    <w:rsid w:val="00F914BB"/>
    <w:rsid w:val="00F92BA4"/>
    <w:rsid w:val="00F933C9"/>
    <w:rsid w:val="00F95BD5"/>
    <w:rsid w:val="00F97A0D"/>
    <w:rsid w:val="00FA0A83"/>
    <w:rsid w:val="00FA2FF6"/>
    <w:rsid w:val="00FA3878"/>
    <w:rsid w:val="00FA38B8"/>
    <w:rsid w:val="00FA3F75"/>
    <w:rsid w:val="00FA40EF"/>
    <w:rsid w:val="00FA5435"/>
    <w:rsid w:val="00FA5572"/>
    <w:rsid w:val="00FA558F"/>
    <w:rsid w:val="00FA5CA0"/>
    <w:rsid w:val="00FA6414"/>
    <w:rsid w:val="00FB11A4"/>
    <w:rsid w:val="00FB1622"/>
    <w:rsid w:val="00FB1685"/>
    <w:rsid w:val="00FB2A0A"/>
    <w:rsid w:val="00FB2CEF"/>
    <w:rsid w:val="00FB4E99"/>
    <w:rsid w:val="00FB59F5"/>
    <w:rsid w:val="00FB5D24"/>
    <w:rsid w:val="00FB60EE"/>
    <w:rsid w:val="00FB68C9"/>
    <w:rsid w:val="00FB694F"/>
    <w:rsid w:val="00FC085E"/>
    <w:rsid w:val="00FC2607"/>
    <w:rsid w:val="00FC2647"/>
    <w:rsid w:val="00FC3564"/>
    <w:rsid w:val="00FC4773"/>
    <w:rsid w:val="00FC4E0A"/>
    <w:rsid w:val="00FC6ED8"/>
    <w:rsid w:val="00FD02FB"/>
    <w:rsid w:val="00FD07DD"/>
    <w:rsid w:val="00FD0CDC"/>
    <w:rsid w:val="00FD1786"/>
    <w:rsid w:val="00FD2EA8"/>
    <w:rsid w:val="00FD30D1"/>
    <w:rsid w:val="00FD3A95"/>
    <w:rsid w:val="00FD3E4C"/>
    <w:rsid w:val="00FD5A6A"/>
    <w:rsid w:val="00FE130B"/>
    <w:rsid w:val="00FE1677"/>
    <w:rsid w:val="00FE2090"/>
    <w:rsid w:val="00FE22C0"/>
    <w:rsid w:val="00FE28FF"/>
    <w:rsid w:val="00FE3822"/>
    <w:rsid w:val="00FE3BCD"/>
    <w:rsid w:val="00FE3F10"/>
    <w:rsid w:val="00FE4114"/>
    <w:rsid w:val="00FE4684"/>
    <w:rsid w:val="00FE60E9"/>
    <w:rsid w:val="00FE6227"/>
    <w:rsid w:val="00FE7623"/>
    <w:rsid w:val="00FE7D23"/>
    <w:rsid w:val="00FE7DE5"/>
    <w:rsid w:val="00FE7EA8"/>
    <w:rsid w:val="00FF0480"/>
    <w:rsid w:val="00FF0BFE"/>
    <w:rsid w:val="00FF1321"/>
    <w:rsid w:val="00FF2827"/>
    <w:rsid w:val="00FF2845"/>
    <w:rsid w:val="00FF3CEF"/>
    <w:rsid w:val="00FF410C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E81EB2"/>
  <w15:docId w15:val="{372BF3BA-802E-484E-A0A6-A9BD17B0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5"/>
    <w:next w:val="a5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5"/>
    <w:next w:val="a5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5"/>
    <w:next w:val="a5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5"/>
    <w:next w:val="a5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5"/>
    <w:next w:val="a5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5"/>
    <w:next w:val="a5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5"/>
    <w:next w:val="a5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5"/>
    <w:next w:val="a5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5"/>
    <w:next w:val="a5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6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6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6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6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6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6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6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6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6"/>
    <w:link w:val="9"/>
    <w:uiPriority w:val="99"/>
    <w:locked/>
    <w:rsid w:val="00F471BB"/>
    <w:rPr>
      <w:rFonts w:ascii="Cambria" w:hAnsi="Cambria" w:cs="Times New Roman"/>
    </w:rPr>
  </w:style>
  <w:style w:type="paragraph" w:styleId="a9">
    <w:name w:val="Balloon Text"/>
    <w:basedOn w:val="a5"/>
    <w:link w:val="aa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6"/>
    <w:link w:val="a9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3">
    <w:name w:val="Тире"/>
    <w:basedOn w:val="a5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b">
    <w:name w:val="Title"/>
    <w:basedOn w:val="a5"/>
    <w:link w:val="ac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c">
    <w:name w:val="Заголовок Знак"/>
    <w:basedOn w:val="a6"/>
    <w:link w:val="ab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d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5"/>
    <w:link w:val="ae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e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6"/>
    <w:link w:val="ad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5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6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5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6"/>
    <w:uiPriority w:val="99"/>
    <w:semiHidden/>
    <w:locked/>
    <w:rsid w:val="005F5EA5"/>
    <w:rPr>
      <w:rFonts w:cs="Times New Roman"/>
      <w:sz w:val="16"/>
    </w:rPr>
  </w:style>
  <w:style w:type="paragraph" w:styleId="af">
    <w:name w:val="footnote text"/>
    <w:basedOn w:val="a5"/>
    <w:link w:val="af0"/>
    <w:uiPriority w:val="99"/>
    <w:rsid w:val="00F471BB"/>
    <w:pPr>
      <w:widowControl w:val="0"/>
    </w:pPr>
    <w:rPr>
      <w:sz w:val="20"/>
      <w:szCs w:val="20"/>
    </w:rPr>
  </w:style>
  <w:style w:type="character" w:customStyle="1" w:styleId="af0">
    <w:name w:val="Текст сноски Знак"/>
    <w:basedOn w:val="a6"/>
    <w:link w:val="af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5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6"/>
    <w:link w:val="23"/>
    <w:uiPriority w:val="99"/>
    <w:locked/>
    <w:rsid w:val="00F471BB"/>
    <w:rPr>
      <w:rFonts w:cs="Times New Roman"/>
      <w:sz w:val="24"/>
    </w:rPr>
  </w:style>
  <w:style w:type="paragraph" w:styleId="af1">
    <w:name w:val="Body Text Indent"/>
    <w:aliases w:val="текст,Body Text Indent1"/>
    <w:basedOn w:val="a5"/>
    <w:link w:val="af2"/>
    <w:rsid w:val="00F471BB"/>
    <w:pPr>
      <w:widowControl w:val="0"/>
      <w:ind w:left="5954"/>
    </w:pPr>
    <w:rPr>
      <w:szCs w:val="20"/>
    </w:rPr>
  </w:style>
  <w:style w:type="character" w:customStyle="1" w:styleId="af2">
    <w:name w:val="Основной текст с отступом Знак"/>
    <w:aliases w:val="текст Знак,Body Text Indent1 Знак"/>
    <w:basedOn w:val="a6"/>
    <w:link w:val="af1"/>
    <w:locked/>
    <w:rsid w:val="00F471BB"/>
    <w:rPr>
      <w:rFonts w:cs="Times New Roman"/>
      <w:sz w:val="24"/>
    </w:rPr>
  </w:style>
  <w:style w:type="paragraph" w:styleId="af3">
    <w:name w:val="footer"/>
    <w:basedOn w:val="a5"/>
    <w:link w:val="af4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Нижний колонтитул Знак"/>
    <w:basedOn w:val="a6"/>
    <w:link w:val="af3"/>
    <w:uiPriority w:val="99"/>
    <w:locked/>
    <w:rsid w:val="00F471BB"/>
    <w:rPr>
      <w:rFonts w:cs="Times New Roman"/>
      <w:sz w:val="24"/>
    </w:rPr>
  </w:style>
  <w:style w:type="character" w:styleId="af5">
    <w:name w:val="page number"/>
    <w:basedOn w:val="a6"/>
    <w:uiPriority w:val="99"/>
    <w:rsid w:val="00F471BB"/>
    <w:rPr>
      <w:rFonts w:cs="Times New Roman"/>
    </w:rPr>
  </w:style>
  <w:style w:type="paragraph" w:styleId="af6">
    <w:name w:val="header"/>
    <w:basedOn w:val="a5"/>
    <w:link w:val="af7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7">
    <w:name w:val="Верхний колонтитул Знак"/>
    <w:basedOn w:val="a6"/>
    <w:link w:val="af6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5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6"/>
    <w:link w:val="25"/>
    <w:uiPriority w:val="99"/>
    <w:locked/>
    <w:rsid w:val="00F471BB"/>
    <w:rPr>
      <w:rFonts w:cs="Times New Roman"/>
      <w:sz w:val="24"/>
    </w:rPr>
  </w:style>
  <w:style w:type="paragraph" w:styleId="af8">
    <w:name w:val="Block Text"/>
    <w:basedOn w:val="a5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5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5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9">
    <w:name w:val="Table Grid"/>
    <w:basedOn w:val="a7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6"/>
    <w:rsid w:val="00D51999"/>
    <w:rPr>
      <w:rFonts w:cs="Times New Roman"/>
      <w:sz w:val="16"/>
    </w:rPr>
  </w:style>
  <w:style w:type="paragraph" w:styleId="afb">
    <w:name w:val="annotation text"/>
    <w:basedOn w:val="a5"/>
    <w:link w:val="afc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6"/>
    <w:link w:val="afb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rsid w:val="00D51999"/>
    <w:rPr>
      <w:b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f">
    <w:name w:val="Strong"/>
    <w:basedOn w:val="a6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5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0">
    <w:name w:val="Date"/>
    <w:basedOn w:val="a5"/>
    <w:next w:val="a5"/>
    <w:link w:val="aff1"/>
    <w:uiPriority w:val="99"/>
    <w:locked/>
    <w:rsid w:val="008858F5"/>
    <w:rPr>
      <w:szCs w:val="20"/>
    </w:rPr>
  </w:style>
  <w:style w:type="character" w:customStyle="1" w:styleId="aff1">
    <w:name w:val="Дата Знак"/>
    <w:basedOn w:val="a6"/>
    <w:link w:val="aff0"/>
    <w:uiPriority w:val="99"/>
    <w:semiHidden/>
    <w:locked/>
    <w:rsid w:val="00DF0CE8"/>
    <w:rPr>
      <w:rFonts w:cs="Times New Roman"/>
      <w:sz w:val="24"/>
    </w:rPr>
  </w:style>
  <w:style w:type="paragraph" w:customStyle="1" w:styleId="aff2">
    <w:name w:val="Текст документа"/>
    <w:basedOn w:val="ad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3">
    <w:name w:val="Revision"/>
    <w:hidden/>
    <w:uiPriority w:val="99"/>
    <w:semiHidden/>
    <w:rsid w:val="002C1B6C"/>
    <w:rPr>
      <w:sz w:val="24"/>
      <w:szCs w:val="24"/>
    </w:rPr>
  </w:style>
  <w:style w:type="paragraph" w:styleId="aff4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,Общий_К,Раздел"/>
    <w:basedOn w:val="a5"/>
    <w:link w:val="aff5"/>
    <w:uiPriority w:val="34"/>
    <w:qFormat/>
    <w:rsid w:val="00F14DD0"/>
    <w:pPr>
      <w:ind w:left="720"/>
      <w:contextualSpacing/>
    </w:pPr>
  </w:style>
  <w:style w:type="paragraph" w:customStyle="1" w:styleId="aff6">
    <w:name w:val="Стиль начало"/>
    <w:basedOn w:val="a5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5"/>
    <w:next w:val="a5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d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7">
    <w:name w:val="Норм_док"/>
    <w:basedOn w:val="ad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5"/>
    <w:uiPriority w:val="99"/>
    <w:rsid w:val="00D4311F"/>
  </w:style>
  <w:style w:type="paragraph" w:customStyle="1" w:styleId="font6">
    <w:name w:val="font6"/>
    <w:basedOn w:val="a5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8">
    <w:name w:val="Hyperlink"/>
    <w:basedOn w:val="a6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5"/>
    <w:next w:val="a5"/>
    <w:autoRedefine/>
    <w:uiPriority w:val="39"/>
    <w:qFormat/>
    <w:rsid w:val="00D4311F"/>
  </w:style>
  <w:style w:type="paragraph" w:styleId="29">
    <w:name w:val="toc 2"/>
    <w:basedOn w:val="a5"/>
    <w:next w:val="a5"/>
    <w:autoRedefine/>
    <w:uiPriority w:val="39"/>
    <w:qFormat/>
    <w:rsid w:val="00D4311F"/>
    <w:pPr>
      <w:ind w:left="240"/>
    </w:pPr>
  </w:style>
  <w:style w:type="paragraph" w:styleId="37">
    <w:name w:val="toc 3"/>
    <w:basedOn w:val="a5"/>
    <w:next w:val="a5"/>
    <w:autoRedefine/>
    <w:uiPriority w:val="39"/>
    <w:rsid w:val="00D4311F"/>
    <w:pPr>
      <w:ind w:left="480"/>
    </w:pPr>
  </w:style>
  <w:style w:type="paragraph" w:customStyle="1" w:styleId="2a">
    <w:name w:val="Знак2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5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9">
    <w:name w:val="FollowedHyperlink"/>
    <w:basedOn w:val="a6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a">
    <w:name w:val="Знак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5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5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5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b">
    <w:name w:val="List Bullet"/>
    <w:basedOn w:val="a5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5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5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5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5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5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5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5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5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5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5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5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5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5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5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5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5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5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5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c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5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d">
    <w:name w:val="Plain Text"/>
    <w:basedOn w:val="a5"/>
    <w:link w:val="affe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e">
    <w:name w:val="Текст Знак"/>
    <w:basedOn w:val="a6"/>
    <w:link w:val="affd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f">
    <w:name w:val="Список маркированный"/>
    <w:basedOn w:val="a5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0">
    <w:name w:val="Таблица"/>
    <w:basedOn w:val="a5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5"/>
    <w:next w:val="a5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5"/>
    <w:next w:val="a5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5"/>
    <w:next w:val="a5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5"/>
    <w:next w:val="a5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5"/>
    <w:next w:val="a5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5"/>
    <w:next w:val="a5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1">
    <w:name w:val="Normal (Web)"/>
    <w:basedOn w:val="a5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2">
    <w:name w:val="caption"/>
    <w:basedOn w:val="a5"/>
    <w:next w:val="a5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4">
    <w:name w:val="Текст ТЗ"/>
    <w:basedOn w:val="11"/>
    <w:link w:val="afff3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3">
    <w:name w:val="Текст ТЗ Знак"/>
    <w:link w:val="a4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4">
    <w:name w:val="footnote reference"/>
    <w:basedOn w:val="a6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5">
    <w:name w:val="Знак Знак Знак Знак Знак Знак"/>
    <w:basedOn w:val="a5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6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5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7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5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8">
    <w:name w:val="Текст концевой сноски Знак"/>
    <w:basedOn w:val="a6"/>
    <w:link w:val="afff9"/>
    <w:uiPriority w:val="99"/>
    <w:semiHidden/>
    <w:rsid w:val="00284C99"/>
    <w:rPr>
      <w:sz w:val="20"/>
      <w:szCs w:val="20"/>
    </w:rPr>
  </w:style>
  <w:style w:type="paragraph" w:styleId="afff9">
    <w:name w:val="endnote text"/>
    <w:basedOn w:val="a5"/>
    <w:link w:val="afff8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6"/>
    <w:uiPriority w:val="99"/>
    <w:semiHidden/>
    <w:rsid w:val="00D91E0F"/>
    <w:rPr>
      <w:sz w:val="20"/>
      <w:szCs w:val="20"/>
    </w:rPr>
  </w:style>
  <w:style w:type="character" w:styleId="afffa">
    <w:name w:val="endnote reference"/>
    <w:basedOn w:val="a6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5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b">
    <w:name w:val="Слева (без отступа)"/>
    <w:basedOn w:val="a5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9"/>
      </w:numPr>
    </w:pPr>
  </w:style>
  <w:style w:type="paragraph" w:customStyle="1" w:styleId="afffc">
    <w:name w:val="МРСК_колонтитул_верхний_правый"/>
    <w:basedOn w:val="af6"/>
    <w:link w:val="afffd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d">
    <w:name w:val="МРСК_колонтитул_верхний_правый Знак"/>
    <w:link w:val="afffc"/>
    <w:rPr>
      <w:caps/>
      <w:sz w:val="16"/>
      <w:szCs w:val="16"/>
      <w:lang w:val="x-none"/>
    </w:rPr>
  </w:style>
  <w:style w:type="paragraph" w:customStyle="1" w:styleId="afffe">
    <w:name w:val="МРСК_колонтитул_верхний_центр"/>
    <w:basedOn w:val="af6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5"/>
    <w:pPr>
      <w:numPr>
        <w:ilvl w:val="3"/>
        <w:numId w:val="7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d"/>
    <w:pPr>
      <w:widowControl/>
      <w:numPr>
        <w:ilvl w:val="1"/>
        <w:numId w:val="8"/>
      </w:numPr>
      <w:spacing w:after="0"/>
      <w:jc w:val="both"/>
    </w:pPr>
    <w:rPr>
      <w:color w:val="000000"/>
      <w:szCs w:val="24"/>
    </w:rPr>
  </w:style>
  <w:style w:type="paragraph" w:styleId="affff">
    <w:name w:val="Document Map"/>
    <w:basedOn w:val="a5"/>
    <w:link w:val="affff0"/>
    <w:locked/>
    <w:rPr>
      <w:rFonts w:ascii="Tahoma" w:hAnsi="Tahoma" w:cs="Tahoma"/>
      <w:sz w:val="16"/>
      <w:szCs w:val="16"/>
    </w:rPr>
  </w:style>
  <w:style w:type="character" w:customStyle="1" w:styleId="affff0">
    <w:name w:val="Схема документа Знак"/>
    <w:basedOn w:val="a6"/>
    <w:link w:val="affff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8"/>
    <w:uiPriority w:val="99"/>
    <w:semiHidden/>
    <w:unhideWhenUsed/>
  </w:style>
  <w:style w:type="paragraph" w:customStyle="1" w:styleId="affff1">
    <w:name w:val="Знак Знак Знак"/>
    <w:basedOn w:val="a5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5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8"/>
    <w:uiPriority w:val="99"/>
    <w:semiHidden/>
    <w:unhideWhenUsed/>
  </w:style>
  <w:style w:type="paragraph" w:customStyle="1" w:styleId="affff2">
    <w:name w:val="Справа"/>
    <w:basedOn w:val="a5"/>
    <w:pPr>
      <w:spacing w:after="120"/>
      <w:jc w:val="right"/>
    </w:pPr>
    <w:rPr>
      <w:sz w:val="28"/>
      <w:szCs w:val="28"/>
    </w:rPr>
  </w:style>
  <w:style w:type="character" w:customStyle="1" w:styleId="affff3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5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4">
    <w:name w:val="комментарий"/>
    <w:rPr>
      <w:b/>
      <w:i/>
      <w:shd w:val="clear" w:color="auto" w:fill="FFFF99"/>
    </w:rPr>
  </w:style>
  <w:style w:type="paragraph" w:customStyle="1" w:styleId="affff5">
    <w:name w:val="Подподпункт"/>
    <w:basedOn w:val="a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6">
    <w:name w:val="Ариал"/>
    <w:basedOn w:val="a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7">
    <w:name w:val="Абзац нумеров"/>
    <w:basedOn w:val="a5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8">
    <w:name w:val="Пункт"/>
    <w:basedOn w:val="a5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9">
    <w:name w:val="Подпункт"/>
    <w:basedOn w:val="affff8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8"/>
    <w:semiHidden/>
    <w:unhideWhenUsed/>
  </w:style>
  <w:style w:type="paragraph" w:customStyle="1" w:styleId="1">
    <w:name w:val="МРСК_заголовок_1"/>
    <w:basedOn w:val="11"/>
    <w:pPr>
      <w:numPr>
        <w:numId w:val="20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a">
    <w:name w:val="МРСК_шрифт_абзаца"/>
    <w:basedOn w:val="a5"/>
    <w:link w:val="affffb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b">
    <w:name w:val="МРСК_шрифт_абзаца Знак"/>
    <w:link w:val="affffa"/>
    <w:rPr>
      <w:sz w:val="24"/>
      <w:szCs w:val="24"/>
      <w:lang w:val="x-none"/>
    </w:rPr>
  </w:style>
  <w:style w:type="paragraph" w:customStyle="1" w:styleId="2">
    <w:name w:val="МРСК_заголовок_2"/>
    <w:basedOn w:val="affffa"/>
    <w:pPr>
      <w:keepNext w:val="0"/>
      <w:keepLines w:val="0"/>
      <w:numPr>
        <w:ilvl w:val="1"/>
        <w:numId w:val="20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c">
    <w:name w:val="МРСК_заголовок_большой"/>
    <w:basedOn w:val="a5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d">
    <w:name w:val="МРСК_заголовок_малый"/>
    <w:basedOn w:val="a5"/>
    <w:pPr>
      <w:keepNext/>
      <w:suppressAutoHyphens/>
      <w:ind w:firstLine="709"/>
      <w:jc w:val="center"/>
    </w:pPr>
    <w:rPr>
      <w:b/>
      <w:caps/>
    </w:rPr>
  </w:style>
  <w:style w:type="paragraph" w:customStyle="1" w:styleId="affffe">
    <w:name w:val="МРСК_заголовок_средний"/>
    <w:basedOn w:val="a5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f">
    <w:name w:val="МРСК_колонтитул_верхний_левый"/>
    <w:basedOn w:val="af6"/>
    <w:pPr>
      <w:keepNext/>
      <w:ind w:firstLine="709"/>
    </w:pPr>
    <w:rPr>
      <w:caps/>
      <w:sz w:val="16"/>
      <w:szCs w:val="16"/>
    </w:rPr>
  </w:style>
  <w:style w:type="paragraph" w:customStyle="1" w:styleId="a2">
    <w:name w:val="МРСК_маркированный"/>
    <w:basedOn w:val="affb"/>
    <w:pPr>
      <w:keepNext/>
      <w:numPr>
        <w:numId w:val="24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0">
    <w:name w:val="МРСК_название_объекта"/>
    <w:basedOn w:val="a5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1"/>
    <w:pPr>
      <w:numPr>
        <w:numId w:val="22"/>
      </w:numPr>
      <w:contextualSpacing w:val="0"/>
    </w:pPr>
    <w:rPr>
      <w:lang w:val="x-none" w:eastAsia="x-none"/>
    </w:rPr>
  </w:style>
  <w:style w:type="paragraph" w:styleId="a">
    <w:name w:val="List Number"/>
    <w:basedOn w:val="a5"/>
    <w:uiPriority w:val="99"/>
    <w:unhideWhenUsed/>
    <w:locked/>
    <w:pPr>
      <w:keepNext/>
      <w:numPr>
        <w:numId w:val="21"/>
      </w:numPr>
      <w:spacing w:line="300" w:lineRule="auto"/>
      <w:contextualSpacing/>
      <w:jc w:val="both"/>
    </w:pPr>
  </w:style>
  <w:style w:type="character" w:customStyle="1" w:styleId="afffff1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2">
    <w:name w:val="МРСК_потоковая_диаграмма"/>
    <w:basedOn w:val="a5"/>
    <w:pPr>
      <w:keepNext/>
      <w:ind w:firstLine="709"/>
      <w:jc w:val="both"/>
    </w:pPr>
    <w:rPr>
      <w:sz w:val="16"/>
      <w:szCs w:val="16"/>
    </w:rPr>
  </w:style>
  <w:style w:type="paragraph" w:customStyle="1" w:styleId="afffff3">
    <w:name w:val="МРСК_потоковая_диаграмма_по_центру"/>
    <w:basedOn w:val="afffff2"/>
    <w:pPr>
      <w:suppressAutoHyphens/>
      <w:jc w:val="center"/>
    </w:pPr>
  </w:style>
  <w:style w:type="paragraph" w:customStyle="1" w:styleId="afffff4">
    <w:name w:val="МРСК_Приложения"/>
    <w:basedOn w:val="affffe"/>
    <w:pPr>
      <w:spacing w:before="6000"/>
    </w:pPr>
  </w:style>
  <w:style w:type="paragraph" w:customStyle="1" w:styleId="afffff5">
    <w:name w:val="МРСК_рисунок"/>
    <w:basedOn w:val="a5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6">
    <w:name w:val="МРСК_Скрытый"/>
    <w:basedOn w:val="affffd"/>
    <w:pPr>
      <w:jc w:val="left"/>
    </w:pPr>
    <w:rPr>
      <w:b w:val="0"/>
      <w:color w:val="FFFFFF"/>
      <w:sz w:val="16"/>
      <w:szCs w:val="16"/>
    </w:rPr>
  </w:style>
  <w:style w:type="paragraph" w:customStyle="1" w:styleId="afffff7">
    <w:name w:val="МРСК_таблица_заголовок"/>
    <w:basedOn w:val="a5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8">
    <w:name w:val="МРСК_таблица_текст"/>
    <w:basedOn w:val="afffff7"/>
    <w:pPr>
      <w:suppressAutoHyphens w:val="0"/>
      <w:jc w:val="both"/>
    </w:pPr>
  </w:style>
  <w:style w:type="paragraph" w:customStyle="1" w:styleId="afffff9">
    <w:name w:val="МРСК_шрифт_абзаца_без_отступа"/>
    <w:basedOn w:val="a5"/>
    <w:pPr>
      <w:keepNext/>
      <w:ind w:firstLine="709"/>
    </w:pPr>
  </w:style>
  <w:style w:type="paragraph" w:customStyle="1" w:styleId="afffffa">
    <w:name w:val="МРСК_шрифт_абзаца_без_отступа_по_центру"/>
    <w:basedOn w:val="afffff9"/>
    <w:pPr>
      <w:jc w:val="center"/>
    </w:pPr>
  </w:style>
  <w:style w:type="paragraph" w:customStyle="1" w:styleId="afffffb">
    <w:name w:val="МРСК_обычный_текст"/>
    <w:basedOn w:val="a5"/>
    <w:qFormat/>
    <w:pPr>
      <w:keepNext/>
      <w:ind w:firstLine="709"/>
      <w:jc w:val="both"/>
    </w:pPr>
  </w:style>
  <w:style w:type="paragraph" w:customStyle="1" w:styleId="afffffc">
    <w:name w:val="МРСК_таблица_название"/>
    <w:basedOn w:val="afff2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20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d">
    <w:name w:val="Мой_обычный"/>
    <w:basedOn w:val="a5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e">
    <w:name w:val="МРСК_колонтитул_верхний_центр_курсив"/>
    <w:basedOn w:val="afffe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f">
    <w:name w:val="Б_скрытый"/>
    <w:basedOn w:val="a5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0">
    <w:name w:val="TOC Heading"/>
    <w:basedOn w:val="11"/>
    <w:next w:val="a5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1">
    <w:name w:val="Стиль специальный"/>
    <w:basedOn w:val="a5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5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5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5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5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5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5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5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5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5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5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5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5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5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5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5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2">
    <w:name w:val="No Spacing"/>
    <w:basedOn w:val="a5"/>
    <w:uiPriority w:val="1"/>
    <w:qFormat/>
    <w:rPr>
      <w:rFonts w:eastAsia="Calibri"/>
    </w:rPr>
  </w:style>
  <w:style w:type="paragraph" w:customStyle="1" w:styleId="Bullet">
    <w:name w:val="Bullet"/>
    <w:basedOn w:val="a5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5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5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5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23"/>
      </w:numPr>
    </w:pPr>
  </w:style>
  <w:style w:type="numbering" w:customStyle="1" w:styleId="3c">
    <w:name w:val="Нет списка3"/>
    <w:next w:val="a8"/>
    <w:uiPriority w:val="99"/>
    <w:semiHidden/>
    <w:unhideWhenUsed/>
  </w:style>
  <w:style w:type="table" w:customStyle="1" w:styleId="3d">
    <w:name w:val="Сетка таблицы3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8"/>
    <w:uiPriority w:val="99"/>
    <w:semiHidden/>
    <w:unhideWhenUsed/>
  </w:style>
  <w:style w:type="numbering" w:customStyle="1" w:styleId="1110">
    <w:name w:val="Нет списка111"/>
    <w:next w:val="a8"/>
    <w:uiPriority w:val="99"/>
    <w:semiHidden/>
    <w:unhideWhenUsed/>
  </w:style>
  <w:style w:type="numbering" w:customStyle="1" w:styleId="1111">
    <w:name w:val="Нет списка1111"/>
    <w:next w:val="a8"/>
    <w:uiPriority w:val="99"/>
    <w:semiHidden/>
    <w:unhideWhenUsed/>
  </w:style>
  <w:style w:type="numbering" w:customStyle="1" w:styleId="212">
    <w:name w:val="Нет списка21"/>
    <w:next w:val="a8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8"/>
    <w:uiPriority w:val="99"/>
    <w:semiHidden/>
    <w:unhideWhenUsed/>
  </w:style>
  <w:style w:type="numbering" w:customStyle="1" w:styleId="410">
    <w:name w:val="Нет списка41"/>
    <w:next w:val="a8"/>
    <w:uiPriority w:val="99"/>
    <w:semiHidden/>
    <w:unhideWhenUsed/>
  </w:style>
  <w:style w:type="numbering" w:customStyle="1" w:styleId="120">
    <w:name w:val="Нет списка12"/>
    <w:next w:val="a8"/>
    <w:uiPriority w:val="99"/>
    <w:semiHidden/>
    <w:unhideWhenUsed/>
  </w:style>
  <w:style w:type="numbering" w:customStyle="1" w:styleId="11111">
    <w:name w:val="Нет списка11111"/>
    <w:next w:val="a8"/>
    <w:uiPriority w:val="99"/>
    <w:semiHidden/>
    <w:unhideWhenUsed/>
  </w:style>
  <w:style w:type="table" w:customStyle="1" w:styleId="45">
    <w:name w:val="Сетка таблицы4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8"/>
    <w:uiPriority w:val="99"/>
    <w:semiHidden/>
    <w:unhideWhenUsed/>
  </w:style>
  <w:style w:type="numbering" w:customStyle="1" w:styleId="2110">
    <w:name w:val="Нет списка211"/>
    <w:next w:val="a8"/>
    <w:semiHidden/>
    <w:unhideWhenUsed/>
  </w:style>
  <w:style w:type="table" w:customStyle="1" w:styleId="213">
    <w:name w:val="Сетка таблицы21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8"/>
    <w:uiPriority w:val="99"/>
    <w:semiHidden/>
    <w:unhideWhenUsed/>
  </w:style>
  <w:style w:type="table" w:customStyle="1" w:styleId="312">
    <w:name w:val="Сетка таблицы31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8"/>
    <w:uiPriority w:val="99"/>
    <w:semiHidden/>
    <w:unhideWhenUsed/>
  </w:style>
  <w:style w:type="numbering" w:customStyle="1" w:styleId="130">
    <w:name w:val="Нет списка13"/>
    <w:next w:val="a8"/>
    <w:uiPriority w:val="99"/>
    <w:semiHidden/>
    <w:unhideWhenUsed/>
  </w:style>
  <w:style w:type="numbering" w:customStyle="1" w:styleId="1120">
    <w:name w:val="Нет списка112"/>
    <w:next w:val="a8"/>
    <w:uiPriority w:val="99"/>
    <w:semiHidden/>
    <w:unhideWhenUsed/>
  </w:style>
  <w:style w:type="table" w:customStyle="1" w:styleId="54">
    <w:name w:val="Сетка таблицы5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8"/>
    <w:uiPriority w:val="99"/>
    <w:semiHidden/>
    <w:unhideWhenUsed/>
  </w:style>
  <w:style w:type="table" w:customStyle="1" w:styleId="121">
    <w:name w:val="Сетка таблицы12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8"/>
    <w:semiHidden/>
    <w:unhideWhenUsed/>
  </w:style>
  <w:style w:type="table" w:customStyle="1" w:styleId="223">
    <w:name w:val="Сетка таблицы22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8"/>
    <w:uiPriority w:val="99"/>
    <w:semiHidden/>
    <w:unhideWhenUsed/>
  </w:style>
  <w:style w:type="table" w:customStyle="1" w:styleId="321">
    <w:name w:val="Сетка таблицы32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8"/>
    <w:uiPriority w:val="99"/>
    <w:semiHidden/>
    <w:unhideWhenUsed/>
  </w:style>
  <w:style w:type="numbering" w:customStyle="1" w:styleId="141">
    <w:name w:val="Нет списка14"/>
    <w:next w:val="a8"/>
    <w:uiPriority w:val="99"/>
    <w:semiHidden/>
    <w:unhideWhenUsed/>
  </w:style>
  <w:style w:type="numbering" w:customStyle="1" w:styleId="1130">
    <w:name w:val="Нет списка113"/>
    <w:next w:val="a8"/>
    <w:uiPriority w:val="99"/>
    <w:semiHidden/>
    <w:unhideWhenUsed/>
  </w:style>
  <w:style w:type="numbering" w:customStyle="1" w:styleId="1113">
    <w:name w:val="Нет списка1113"/>
    <w:next w:val="a8"/>
    <w:uiPriority w:val="99"/>
    <w:semiHidden/>
    <w:unhideWhenUsed/>
  </w:style>
  <w:style w:type="numbering" w:customStyle="1" w:styleId="230">
    <w:name w:val="Нет списка23"/>
    <w:next w:val="a8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8"/>
    <w:uiPriority w:val="99"/>
    <w:semiHidden/>
    <w:unhideWhenUsed/>
  </w:style>
  <w:style w:type="numbering" w:customStyle="1" w:styleId="20">
    <w:name w:val="Стиль2"/>
    <w:pPr>
      <w:numPr>
        <w:numId w:val="25"/>
      </w:numPr>
    </w:pPr>
  </w:style>
  <w:style w:type="character" w:customStyle="1" w:styleId="webofficeattributevalue">
    <w:name w:val="webofficeattributevalue"/>
    <w:basedOn w:val="a6"/>
    <w:rsid w:val="00415F60"/>
  </w:style>
  <w:style w:type="paragraph" w:customStyle="1" w:styleId="214">
    <w:name w:val="Основной текст с отступом 21"/>
    <w:basedOn w:val="a5"/>
    <w:rsid w:val="00E70B4D"/>
    <w:pPr>
      <w:suppressAutoHyphens/>
      <w:ind w:left="5040"/>
    </w:pPr>
    <w:rPr>
      <w:szCs w:val="20"/>
      <w:lang w:eastAsia="ar-SA"/>
    </w:rPr>
  </w:style>
  <w:style w:type="character" w:customStyle="1" w:styleId="aff5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f4"/>
    <w:uiPriority w:val="34"/>
    <w:rsid w:val="00BC3136"/>
    <w:rPr>
      <w:sz w:val="24"/>
      <w:szCs w:val="24"/>
    </w:rPr>
  </w:style>
  <w:style w:type="paragraph" w:styleId="affffff3">
    <w:name w:val="Subtitle"/>
    <w:basedOn w:val="a5"/>
    <w:next w:val="a5"/>
    <w:link w:val="affffff4"/>
    <w:uiPriority w:val="11"/>
    <w:qFormat/>
    <w:locked/>
    <w:rsid w:val="00323B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f4">
    <w:name w:val="Подзаголовок Знак"/>
    <w:basedOn w:val="a6"/>
    <w:link w:val="affffff3"/>
    <w:uiPriority w:val="11"/>
    <w:rsid w:val="00323B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1">
    <w:name w:val="Оглавление!!!!"/>
    <w:basedOn w:val="aff4"/>
    <w:link w:val="affffff5"/>
    <w:qFormat/>
    <w:rsid w:val="00A8271D"/>
    <w:pPr>
      <w:numPr>
        <w:numId w:val="44"/>
      </w:numPr>
    </w:pPr>
    <w:rPr>
      <w:rFonts w:eastAsia="Calibri"/>
      <w:b/>
      <w:sz w:val="28"/>
      <w:szCs w:val="28"/>
    </w:rPr>
  </w:style>
  <w:style w:type="character" w:customStyle="1" w:styleId="affffff5">
    <w:name w:val="Оглавление!!!! Знак"/>
    <w:link w:val="a1"/>
    <w:rsid w:val="00A8271D"/>
    <w:rPr>
      <w:rFonts w:eastAsia="Calibri"/>
      <w:b/>
      <w:sz w:val="28"/>
      <w:szCs w:val="28"/>
    </w:rPr>
  </w:style>
  <w:style w:type="paragraph" w:customStyle="1" w:styleId="313">
    <w:name w:val="Основной текст с отступом 31"/>
    <w:basedOn w:val="a5"/>
    <w:rsid w:val="003A5C78"/>
    <w:pPr>
      <w:suppressAutoHyphens/>
      <w:ind w:firstLine="709"/>
    </w:pPr>
    <w:rPr>
      <w:sz w:val="26"/>
      <w:szCs w:val="20"/>
      <w:lang w:eastAsia="ar-SA"/>
    </w:rPr>
  </w:style>
  <w:style w:type="character" w:customStyle="1" w:styleId="extended-textshort">
    <w:name w:val="extended-text__short"/>
    <w:basedOn w:val="a6"/>
    <w:rsid w:val="003879C1"/>
  </w:style>
  <w:style w:type="paragraph" w:customStyle="1" w:styleId="-">
    <w:name w:val="а)-список"/>
    <w:basedOn w:val="a5"/>
    <w:link w:val="-0"/>
    <w:uiPriority w:val="2"/>
    <w:qFormat/>
    <w:rsid w:val="00F92BA4"/>
    <w:pPr>
      <w:numPr>
        <w:numId w:val="52"/>
      </w:numPr>
      <w:jc w:val="both"/>
    </w:pPr>
    <w:rPr>
      <w:sz w:val="28"/>
      <w:lang w:eastAsia="en-US"/>
    </w:rPr>
  </w:style>
  <w:style w:type="character" w:customStyle="1" w:styleId="-0">
    <w:name w:val="а)-список Знак"/>
    <w:basedOn w:val="a6"/>
    <w:link w:val="-"/>
    <w:uiPriority w:val="2"/>
    <w:rsid w:val="00F92BA4"/>
    <w:rPr>
      <w:sz w:val="28"/>
      <w:szCs w:val="24"/>
      <w:lang w:eastAsia="en-US"/>
    </w:rPr>
  </w:style>
  <w:style w:type="paragraph" w:customStyle="1" w:styleId="affffff6">
    <w:name w:val="Основной Маркированный"/>
    <w:basedOn w:val="a5"/>
    <w:link w:val="affffff7"/>
    <w:uiPriority w:val="2"/>
    <w:qFormat/>
    <w:rsid w:val="00F92BA4"/>
    <w:pPr>
      <w:keepLines/>
      <w:spacing w:before="100" w:line="264" w:lineRule="auto"/>
      <w:ind w:firstLine="567"/>
      <w:jc w:val="both"/>
    </w:pPr>
    <w:rPr>
      <w:rFonts w:cstheme="minorBidi"/>
      <w:sz w:val="28"/>
      <w:szCs w:val="28"/>
      <w:lang w:eastAsia="en-US"/>
    </w:rPr>
  </w:style>
  <w:style w:type="character" w:customStyle="1" w:styleId="affffff7">
    <w:name w:val="Основной Маркированный Знак"/>
    <w:basedOn w:val="a6"/>
    <w:link w:val="affffff6"/>
    <w:uiPriority w:val="2"/>
    <w:rsid w:val="00F92BA4"/>
    <w:rPr>
      <w:rFonts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82717-F392-4329-B828-5CA30EEB8276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5783C8E1-1CEF-4FB6-BFB3-CBC8670EEADB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15FA0E9D-DB78-431E-AFAC-8063A58E89C8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074DBAC9-36BD-4DD8-A25A-19AA3EDAC40D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9F959123-2B31-45A0-B0B9-0A0F8941874E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17B7C7A3-121F-46D6-AA32-8B78E96E69D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3BE44D51-19CD-4CCC-A0CE-22E46DE00EA3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5ACEAB23-F778-44A2-BE69-F9646CEEF111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5ABF553A-C2C2-400B-89E3-72DFC4CE0D07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FAB1768C-75EA-4B26-BC5F-D1C3CB071EDB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C5D7E732-13A6-4D51-B4CB-07AFF70C5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805BBC-F318-4D21-87DF-3E417D0C4723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03743263-00DE-401A-9A50-989756929C56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B95D3A28-BEBB-4DEC-8B0F-03289D7A50D6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74D9F012-A3CF-4CCB-841E-13772D85CD6E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8818146E-8C87-416E-BA1A-7E5F78851385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7D3E832B-8E5D-4EEF-ACD7-DE71A5731457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728D4974-523D-47B8-9612-BF02E1199C53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B72D4B14-7D6D-471C-A471-E2FDAA817D0B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4F613D12-5801-434F-95C5-9FAC02AA0B47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E8925690-382D-49DB-A3D0-F5C8D92DBCAF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4225FD2F-537D-4FB7-9E9D-F39B7829E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BB2BA6-3023-4F46-9700-40D2A1F9D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94C9EA-D8D8-413C-B0D8-5A3A074F2A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8DF7C67-E9A1-43D2-B04F-1D307F1677B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E06B0F6-0AC2-4836-90DF-DBD05CB44A2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92BE4F1-50F0-4991-AA8D-A5EC0FCE9B27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2EFD00F-A455-41EF-971D-5F7FEEAE5670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5EDE8FB1-66F6-4443-8459-E79146D0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40</Pages>
  <Words>18362</Words>
  <Characters>104665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122782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Зуев Иван Юрьевич</cp:lastModifiedBy>
  <cp:revision>9</cp:revision>
  <cp:lastPrinted>2023-10-16T11:36:00Z</cp:lastPrinted>
  <dcterms:created xsi:type="dcterms:W3CDTF">2023-10-13T09:00:00Z</dcterms:created>
  <dcterms:modified xsi:type="dcterms:W3CDTF">2023-10-17T06:57:00Z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