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28" w:rsidRPr="00446FAD" w:rsidRDefault="00695428" w:rsidP="00695428">
      <w:pPr>
        <w:widowControl w:val="0"/>
        <w:ind w:left="6237"/>
        <w:jc w:val="right"/>
        <w:rPr>
          <w:sz w:val="26"/>
          <w:szCs w:val="26"/>
        </w:rPr>
      </w:pPr>
      <w:bookmarkStart w:id="0" w:name="_GoBack"/>
      <w:r w:rsidRPr="00446FAD">
        <w:rPr>
          <w:sz w:val="26"/>
          <w:szCs w:val="26"/>
        </w:rPr>
        <w:t xml:space="preserve">Приложение № 1 к ТЗ  </w:t>
      </w:r>
    </w:p>
    <w:p w:rsidR="00695428" w:rsidRPr="00446FAD" w:rsidRDefault="00695428" w:rsidP="00695428">
      <w:pPr>
        <w:widowControl w:val="0"/>
        <w:jc w:val="right"/>
        <w:rPr>
          <w:sz w:val="26"/>
          <w:szCs w:val="26"/>
        </w:rPr>
      </w:pPr>
    </w:p>
    <w:p w:rsidR="00695428" w:rsidRPr="00446FAD" w:rsidRDefault="00015E41" w:rsidP="00695428">
      <w:pPr>
        <w:widowControl w:val="0"/>
        <w:tabs>
          <w:tab w:val="left" w:pos="1080"/>
        </w:tabs>
        <w:jc w:val="center"/>
        <w:rPr>
          <w:b/>
          <w:sz w:val="26"/>
          <w:szCs w:val="26"/>
        </w:rPr>
      </w:pPr>
      <w:r w:rsidRPr="00446FAD">
        <w:rPr>
          <w:b/>
          <w:sz w:val="26"/>
          <w:szCs w:val="26"/>
        </w:rPr>
        <w:t>Перечень н</w:t>
      </w:r>
      <w:r w:rsidR="00695428" w:rsidRPr="00446FAD">
        <w:rPr>
          <w:b/>
          <w:sz w:val="26"/>
          <w:szCs w:val="26"/>
        </w:rPr>
        <w:t>ормативно-технически</w:t>
      </w:r>
      <w:r w:rsidRPr="00446FAD">
        <w:rPr>
          <w:b/>
          <w:sz w:val="26"/>
          <w:szCs w:val="26"/>
        </w:rPr>
        <w:t>х</w:t>
      </w:r>
      <w:r w:rsidR="00695428" w:rsidRPr="00446FAD">
        <w:rPr>
          <w:b/>
          <w:sz w:val="26"/>
          <w:szCs w:val="26"/>
        </w:rPr>
        <w:t xml:space="preserve"> документ</w:t>
      </w:r>
      <w:r w:rsidRPr="00446FAD">
        <w:rPr>
          <w:b/>
          <w:sz w:val="26"/>
          <w:szCs w:val="26"/>
        </w:rPr>
        <w:t>ов</w:t>
      </w:r>
      <w:r w:rsidR="00695428" w:rsidRPr="00446FAD">
        <w:rPr>
          <w:b/>
          <w:sz w:val="26"/>
          <w:szCs w:val="26"/>
        </w:rPr>
        <w:t>, определяющи</w:t>
      </w:r>
      <w:r w:rsidRPr="00446FAD">
        <w:rPr>
          <w:b/>
          <w:sz w:val="26"/>
          <w:szCs w:val="26"/>
        </w:rPr>
        <w:t>х</w:t>
      </w:r>
      <w:r w:rsidR="00695428" w:rsidRPr="00446FAD">
        <w:rPr>
          <w:b/>
          <w:sz w:val="26"/>
          <w:szCs w:val="26"/>
        </w:rPr>
        <w:t xml:space="preserve"> требования к оформлению и содержанию проектной документации</w:t>
      </w:r>
    </w:p>
    <w:p w:rsidR="00695428" w:rsidRPr="00446FAD" w:rsidRDefault="00695428" w:rsidP="00695428">
      <w:pPr>
        <w:widowControl w:val="0"/>
        <w:tabs>
          <w:tab w:val="left" w:pos="1080"/>
        </w:tabs>
        <w:ind w:left="709"/>
        <w:jc w:val="center"/>
        <w:rPr>
          <w:b/>
          <w:sz w:val="26"/>
          <w:szCs w:val="26"/>
        </w:rPr>
      </w:pPr>
    </w:p>
    <w:p w:rsidR="00695428" w:rsidRPr="00446FAD" w:rsidRDefault="00695428" w:rsidP="00AF6F32">
      <w:pPr>
        <w:pStyle w:val="Default"/>
        <w:ind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</w:t>
      </w:r>
      <w:r w:rsidR="007C741C" w:rsidRPr="00446FAD">
        <w:rPr>
          <w:sz w:val="26"/>
          <w:szCs w:val="26"/>
        </w:rPr>
        <w:t xml:space="preserve">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</w:t>
      </w:r>
      <w:r w:rsidR="00AF6F32" w:rsidRPr="00446FAD">
        <w:rPr>
          <w:sz w:val="26"/>
          <w:szCs w:val="26"/>
        </w:rPr>
        <w:t xml:space="preserve">ПАО «Россети Центр» и                          ПАО «Россети Центр и Приволжье»: </w:t>
      </w:r>
    </w:p>
    <w:p w:rsidR="00695428" w:rsidRPr="00446FAD" w:rsidRDefault="00695428" w:rsidP="00695428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695428" w:rsidRPr="00446FAD" w:rsidRDefault="00695428" w:rsidP="00695428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446FAD">
        <w:rPr>
          <w:b/>
          <w:sz w:val="26"/>
          <w:szCs w:val="26"/>
        </w:rPr>
        <w:t xml:space="preserve">Нормативные акты федерального уровня: 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Земельный кодекс Российской Федерации.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Лесной кодекс Российской Федерации.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Водный кодекс Российской Федерации.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Воздушный кодекс Российской Федерации.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Градостроительный кодекс Российской Федерации.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16.02.2008</w:t>
      </w:r>
      <w:r w:rsidRPr="00446FAD">
        <w:rPr>
          <w:sz w:val="26"/>
          <w:szCs w:val="26"/>
        </w:rPr>
        <w:br w:type="textWrapping" w:clear="all"/>
        <w:t>№ 87 «О составе разделов проектной документации и требованиях к их содержанию».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12.08.2008 № 590 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Постановления Правительства РФ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24.02.2009</w:t>
      </w:r>
      <w:r w:rsidRPr="00446FAD">
        <w:rPr>
          <w:sz w:val="26"/>
          <w:szCs w:val="26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rFonts w:eastAsia="Calibri"/>
          <w:sz w:val="26"/>
          <w:szCs w:val="26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31.10.2009</w:t>
      </w:r>
      <w:r w:rsidRPr="00446FAD">
        <w:rPr>
          <w:sz w:val="26"/>
          <w:szCs w:val="26"/>
        </w:rPr>
        <w:br w:type="textWrapping" w:clear="all"/>
        <w:t xml:space="preserve">№ 879 «Об утверждении Положения о единицах величин, допускаемых к </w:t>
      </w:r>
      <w:r w:rsidRPr="00446FAD">
        <w:rPr>
          <w:sz w:val="26"/>
          <w:szCs w:val="26"/>
        </w:rPr>
        <w:lastRenderedPageBreak/>
        <w:t>применению в Российской Федерации».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26.12.2014 №1521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:rsidR="00695428" w:rsidRPr="00446FAD" w:rsidRDefault="00695428" w:rsidP="00695428">
      <w:pPr>
        <w:pStyle w:val="a5"/>
        <w:numPr>
          <w:ilvl w:val="0"/>
          <w:numId w:val="1"/>
        </w:numPr>
        <w:tabs>
          <w:tab w:val="left" w:pos="-4860"/>
        </w:tabs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Главного государственного врача Российской Федерации</w:t>
      </w:r>
      <w:r w:rsidRPr="00446FAD" w:rsidDel="00670E61">
        <w:rPr>
          <w:sz w:val="26"/>
          <w:szCs w:val="26"/>
        </w:rPr>
        <w:t xml:space="preserve"> </w:t>
      </w:r>
      <w:r w:rsidRPr="00446FAD">
        <w:rPr>
          <w:sz w:val="26"/>
          <w:szCs w:val="26"/>
        </w:rPr>
        <w:t xml:space="preserve">от 09.09.2010 № 122 «Об утверждении </w:t>
      </w:r>
      <w:proofErr w:type="spellStart"/>
      <w:r w:rsidRPr="00446FAD">
        <w:rPr>
          <w:sz w:val="26"/>
          <w:szCs w:val="26"/>
        </w:rPr>
        <w:t>СанПин</w:t>
      </w:r>
      <w:proofErr w:type="spellEnd"/>
      <w:r w:rsidRPr="00446FAD">
        <w:rPr>
          <w:sz w:val="26"/>
          <w:szCs w:val="26"/>
        </w:rPr>
        <w:t xml:space="preserve"> 2.2.1/2.1.1.2739-10. Изменения и дополнения № 3 к </w:t>
      </w:r>
      <w:proofErr w:type="spellStart"/>
      <w:r w:rsidRPr="00446FAD">
        <w:rPr>
          <w:sz w:val="26"/>
          <w:szCs w:val="26"/>
        </w:rPr>
        <w:t>СанПин</w:t>
      </w:r>
      <w:proofErr w:type="spellEnd"/>
      <w:r w:rsidRPr="00446FAD">
        <w:rPr>
          <w:sz w:val="26"/>
          <w:szCs w:val="26"/>
        </w:rPr>
        <w:t xml:space="preserve"> 2.2.1/2.1.1.1200-03. Санитарно-защитные зоны и санитарная классификация предприятий, сооружений и иных объектов. Новая редакция».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«Об электроэнергетике» от 26.03.2003 № 35-ФЗ.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«Об обеспечении единства измерений» от 26.06.2008 № 102-ФЗ.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«О техническом регулировании» от 27.12.2002</w:t>
      </w:r>
      <w:r w:rsidRPr="00446FAD">
        <w:rPr>
          <w:sz w:val="26"/>
          <w:szCs w:val="26"/>
        </w:rPr>
        <w:br w:type="textWrapping" w:clear="all"/>
        <w:t>№ 184-ФЗ.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07.07.2003 № 126-ФЗ «О связи».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10.01.2002 № 7 «Об охране окружающей среды».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04.05.1999 № 96 «Об охране атмосферного воздуха».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14.03.1995 №33-ФЗ «Об особо охраняемых природных территориях»;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24.04.1995 №52-ФЗ «О животном мире»;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21.12.1994 № 69-ФЗ «О пожарной безопасности».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21.07.1997 № 116-ФЗ «О промышленной безопасности опасных производственных объектов».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21.07.2011 N 256-ФЗ «О безопасности объектов топливно-энергетического комплекса»;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22.07.2008 № 123-ФЗ «Технический регламент о требованиях пожарной безопасности».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30.12.2009 № 384-ФЗ «Технический регламент о безопасности зданий и сооружений».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24.06.1998 №89-ФЗ «Об отходах производства и потребления».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30.03.1999 № 52-ФЗ «О санитарно-эпидемиологическом благополучии населения».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Федеральный закон от 07.12.2011 № 416-ФЗ «О водоснабжении и водоотведении».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134"/>
        </w:tabs>
        <w:spacing w:after="0"/>
        <w:ind w:left="0" w:firstLine="709"/>
        <w:rPr>
          <w:spacing w:val="-6"/>
          <w:sz w:val="26"/>
          <w:szCs w:val="26"/>
        </w:rPr>
      </w:pPr>
      <w:r w:rsidRPr="00446FAD">
        <w:rPr>
          <w:sz w:val="26"/>
          <w:szCs w:val="26"/>
        </w:rPr>
        <w:t>Федеральный закон от 24.07.2007 № 221-ФЗ «О кадастровой деятельности»;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Закон от 21.02.1992 № 2395-1 «О недрах».</w:t>
      </w:r>
    </w:p>
    <w:p w:rsidR="00695428" w:rsidRPr="00446FAD" w:rsidRDefault="00695428" w:rsidP="00695428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Министерства труда и социальной защиты РФ от 28.03.2014 №155н «Правила по охране труда при работе на высоте»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Министерства труда и социальной защиты РФ от 24.07.2013 № 328н «Об утверждении Правил по охране труда при эксплуатации электроустановок».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:rsidR="00695428" w:rsidRPr="00446FAD" w:rsidRDefault="00695428" w:rsidP="00695428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Информационное письмо Рослесхоза от 13.12.2012 № НК-03-54/14278 «О применении положений приказа Рослесхоза от 10.06.2011 № 223 в части объектов электроэнергетики» с разъяснениями к приказу Рослесхоза от 10.06.2011 № 223.</w:t>
      </w:r>
    </w:p>
    <w:p w:rsidR="00794A0A" w:rsidRPr="00446FAD" w:rsidRDefault="00695428" w:rsidP="00794A0A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Постановление Госстандарта России от 30.09.2002 № 357-ст ГОСТа Р 8.596-2002 Государственный стандарт Российской Федерации. Государственная система обеспечения единства измерений «Метрологическое обеспечение измерительных систем. Основные положения».</w:t>
      </w:r>
    </w:p>
    <w:p w:rsidR="00794A0A" w:rsidRPr="00446FAD" w:rsidRDefault="00794A0A" w:rsidP="00794A0A">
      <w:pPr>
        <w:pStyle w:val="3"/>
        <w:numPr>
          <w:ilvl w:val="0"/>
          <w:numId w:val="1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ГОСТ Р 21.101-2020. Система проектной документации для строительства. Основные требования к проектной и рабочей документации.</w:t>
      </w:r>
    </w:p>
    <w:p w:rsidR="00794A0A" w:rsidRPr="00446FAD" w:rsidRDefault="00794A0A" w:rsidP="00794A0A">
      <w:pPr>
        <w:pStyle w:val="3"/>
        <w:tabs>
          <w:tab w:val="left" w:pos="-4860"/>
        </w:tabs>
        <w:spacing w:after="0"/>
        <w:ind w:left="709"/>
        <w:rPr>
          <w:sz w:val="26"/>
          <w:szCs w:val="26"/>
        </w:rPr>
      </w:pPr>
    </w:p>
    <w:p w:rsidR="00695428" w:rsidRPr="00446FAD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446FAD">
        <w:rPr>
          <w:b/>
          <w:sz w:val="26"/>
          <w:szCs w:val="26"/>
        </w:rPr>
        <w:t>Отраслевые НТД: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Правила устройства электроустановок.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Минэнерго России от 19.06. 2003 № 229 «Об утверждении правил технической эксплуатации электрических станций и сетей».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Минэнерго России от 30.06.2003 № 277 «Об утверждении Методических указаний по устойчивости энергосистем».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Минэнерго России от 30.06.2003 № 281 «Методические рекомендации по проектированию развития энергосистем».</w:t>
      </w:r>
    </w:p>
    <w:p w:rsidR="006E3625" w:rsidRPr="00446FAD" w:rsidRDefault="006E3625" w:rsidP="006E3625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Минэнерго России от 13.02.2019 № 97 «Об утверждении требований к каналам связи для функционирования релейной защиты и автоматики».</w:t>
      </w:r>
    </w:p>
    <w:p w:rsidR="006E3625" w:rsidRPr="00446FAD" w:rsidRDefault="006E3625" w:rsidP="006E3625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Минэнерго России от 13.02.2019 № 101 «Об утверждении требований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автоматики, а также к принципам функционирования устройств и комплексов релейной защиты и автоматики».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446FAD">
        <w:rPr>
          <w:sz w:val="26"/>
          <w:szCs w:val="26"/>
        </w:rPr>
        <w:br/>
        <w:t>РД 153-34.3-20.409-99, утвержденные РАО «ЕЭС России» 13.12.1999.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 xml:space="preserve"> ГОСТ 31937-2011 «Здания и сооружения. Правила обследования и мониторинга технического состояния», введен в действие Приказом Росстандарта от 27.12.2012 № 1984-ст.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 в действие Приказом Росстандарта от 22.07.2013 № 400-ст.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 xml:space="preserve">ГОСТ Р МЭК 62067-2011 «Кабели силовые с </w:t>
      </w:r>
      <w:proofErr w:type="spellStart"/>
      <w:r w:rsidRPr="00446FAD">
        <w:rPr>
          <w:sz w:val="26"/>
          <w:szCs w:val="26"/>
        </w:rPr>
        <w:t>экструдированной</w:t>
      </w:r>
      <w:proofErr w:type="spellEnd"/>
      <w:r w:rsidRPr="00446FAD">
        <w:rPr>
          <w:sz w:val="26"/>
          <w:szCs w:val="26"/>
        </w:rPr>
        <w:t xml:space="preserve"> изоляцией и арматура к ним на номинальное напряжение свыше 150 кВ (U(m)=170 кВ) до 500 кВ (U(m)=550 кВ). Методы испытаний и требования к ним», введен в действие Приказом Федерального агентства по техническому регулированию и метрологии от 30.08.2011 № 244-ст.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 xml:space="preserve">ГОСТ Р МЭК 60840-2011 «Кабели силовые с </w:t>
      </w:r>
      <w:proofErr w:type="spellStart"/>
      <w:r w:rsidRPr="00446FAD">
        <w:rPr>
          <w:sz w:val="26"/>
          <w:szCs w:val="26"/>
        </w:rPr>
        <w:t>экструдированной</w:t>
      </w:r>
      <w:proofErr w:type="spellEnd"/>
      <w:r w:rsidRPr="00446FAD">
        <w:rPr>
          <w:sz w:val="26"/>
          <w:szCs w:val="26"/>
        </w:rPr>
        <w:t xml:space="preserve"> изоляцией и арматура к ним на номинальное напряжение свыше 30 кВ (U(m)=36 кВ) до 150 кВ (U(m)=170 кВ). Методы испытаний и требования к ним», введен в действие приказом Федерального агентства по техническому регулированию и метрологии от 30 августа 2011 г. N 246-ст.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ГОСТ Р МЭК 55025-2012 «Кабели силовые с изоляцией из сшитого полиэтилена на напряжение 10, 15, 20 и 35 кВ. Технические условия», введен в действие Приказом Федерального агентства по техническому регулированию и метрологии от 27.12.2012 г. № 486</w:t>
      </w:r>
      <w:r w:rsidR="00DC236F" w:rsidRPr="00446FAD">
        <w:rPr>
          <w:sz w:val="26"/>
          <w:szCs w:val="26"/>
        </w:rPr>
        <w:t>.</w:t>
      </w:r>
    </w:p>
    <w:p w:rsidR="008C20A4" w:rsidRPr="00446FAD" w:rsidRDefault="008C20A4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bCs/>
          <w:iCs/>
          <w:sz w:val="26"/>
          <w:szCs w:val="26"/>
        </w:rPr>
        <w:t>СП 76.13330.2016 «Электротехнические устройства. Актуализированная редакция СНиП 3.05.06-85»</w:t>
      </w:r>
      <w:r w:rsidR="00DC236F" w:rsidRPr="00446FAD">
        <w:rPr>
          <w:bCs/>
          <w:iCs/>
          <w:sz w:val="26"/>
          <w:szCs w:val="26"/>
        </w:rPr>
        <w:t>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СНиП 12-03-2001 «Безопасность труда в строительстве Часть 1. Общие требования».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СНиП 12-04-2002 «Безопасность труда в строительстве Часть 2. Строительное производство».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695428" w:rsidRPr="00446FAD" w:rsidRDefault="00695428" w:rsidP="00695428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A2258F" w:rsidRPr="00446FAD" w:rsidRDefault="00A2258F" w:rsidP="00A2258F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 xml:space="preserve">СП 50.13330.2012. Свод правил. Тепловая защита зданий. Актуализированная редакция СНиП 23-02-2003" (утв. Приказом </w:t>
      </w:r>
      <w:proofErr w:type="spellStart"/>
      <w:r w:rsidRPr="00446FAD">
        <w:rPr>
          <w:sz w:val="26"/>
          <w:szCs w:val="26"/>
        </w:rPr>
        <w:t>Минрегиона</w:t>
      </w:r>
      <w:proofErr w:type="spellEnd"/>
      <w:r w:rsidRPr="00446FAD">
        <w:rPr>
          <w:sz w:val="26"/>
          <w:szCs w:val="26"/>
        </w:rPr>
        <w:t xml:space="preserve"> России от 30.06.2012 N 265.</w:t>
      </w:r>
    </w:p>
    <w:p w:rsidR="00A2258F" w:rsidRPr="00446FAD" w:rsidRDefault="00A2258F" w:rsidP="00A2258F">
      <w:pPr>
        <w:pStyle w:val="3"/>
        <w:numPr>
          <w:ilvl w:val="0"/>
          <w:numId w:val="2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ГОСТ Р 54862-2011 Энергоэффективность зданий. Методы определения влияния автоматизации, управления и эксплуатации здания</w:t>
      </w:r>
    </w:p>
    <w:p w:rsidR="00A2258F" w:rsidRPr="00446FAD" w:rsidRDefault="00A2258F" w:rsidP="00A2258F">
      <w:pPr>
        <w:pStyle w:val="3"/>
        <w:tabs>
          <w:tab w:val="left" w:pos="-4860"/>
          <w:tab w:val="left" w:pos="1134"/>
          <w:tab w:val="left" w:pos="1276"/>
        </w:tabs>
        <w:spacing w:after="0"/>
        <w:ind w:left="709"/>
        <w:rPr>
          <w:sz w:val="26"/>
          <w:szCs w:val="26"/>
        </w:rPr>
      </w:pPr>
    </w:p>
    <w:p w:rsidR="00695428" w:rsidRPr="00446FAD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</w:p>
    <w:p w:rsidR="00695428" w:rsidRPr="00446FAD" w:rsidRDefault="00695428" w:rsidP="00695428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446FAD">
        <w:rPr>
          <w:b/>
          <w:sz w:val="26"/>
          <w:szCs w:val="26"/>
        </w:rPr>
        <w:t>ОРД и НТД ПАО «Россети», ДЗО ПАО «Россети» АО «СО ЕЭС»:</w:t>
      </w:r>
    </w:p>
    <w:p w:rsidR="00695428" w:rsidRPr="00446FAD" w:rsidRDefault="00695428" w:rsidP="00695428">
      <w:pPr>
        <w:pStyle w:val="3"/>
        <w:numPr>
          <w:ilvl w:val="0"/>
          <w:numId w:val="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Положение ПАО «Россети» «О единой технической полит</w:t>
      </w:r>
      <w:r w:rsidR="00C87374" w:rsidRPr="00446FAD">
        <w:rPr>
          <w:sz w:val="26"/>
          <w:szCs w:val="26"/>
        </w:rPr>
        <w:t>ике в электросетевом комплексе» (действующая редакция).</w:t>
      </w:r>
    </w:p>
    <w:p w:rsidR="004B3B25" w:rsidRPr="00446FAD" w:rsidRDefault="004B3B25" w:rsidP="004B3B25">
      <w:pPr>
        <w:pStyle w:val="3"/>
        <w:numPr>
          <w:ilvl w:val="0"/>
          <w:numId w:val="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446FAD">
        <w:rPr>
          <w:sz w:val="26"/>
          <w:szCs w:val="26"/>
        </w:rPr>
        <w:t>Цифровой питающий центр. Требования к технологическому проектированию цифровых подстанций напряжением 110-220 кВ и узловых цифровых подстанций напряжением 35 кВ. СТО 34.01-21-004-2019</w:t>
      </w:r>
      <w:r w:rsidR="006F4FF6" w:rsidRPr="00446FAD">
        <w:rPr>
          <w:sz w:val="26"/>
          <w:szCs w:val="26"/>
        </w:rPr>
        <w:t>.</w:t>
      </w:r>
    </w:p>
    <w:p w:rsidR="006F4FF6" w:rsidRPr="00446FAD" w:rsidRDefault="0054245E" w:rsidP="004B3B25">
      <w:pPr>
        <w:pStyle w:val="3"/>
        <w:numPr>
          <w:ilvl w:val="0"/>
          <w:numId w:val="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hyperlink r:id="rId8" w:tgtFrame="_blank" w:history="1">
        <w:r w:rsidR="006F4FF6" w:rsidRPr="00446FAD">
          <w:rPr>
            <w:sz w:val="26"/>
            <w:szCs w:val="26"/>
          </w:rPr>
          <w:t>Цифровая электрическая сеть. Требования к проектированию цифровых распределительных электрических сетей 0,4-220 кВ</w:t>
        </w:r>
      </w:hyperlink>
      <w:r w:rsidR="006F4FF6" w:rsidRPr="00446FAD">
        <w:rPr>
          <w:sz w:val="26"/>
          <w:szCs w:val="26"/>
        </w:rPr>
        <w:t>. СТО 34.01-21-005-2019</w:t>
      </w:r>
      <w:r w:rsidR="00CB1770" w:rsidRPr="00446FAD">
        <w:rPr>
          <w:sz w:val="26"/>
          <w:szCs w:val="26"/>
          <w:lang w:val="en-US"/>
        </w:rPr>
        <w:t>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Методические указания по контролю состояния заземляющих устройств электроустановок. СТО 56947007-29.130.15.105-2011.</w:t>
      </w:r>
    </w:p>
    <w:p w:rsidR="005171A6" w:rsidRPr="00446FAD" w:rsidRDefault="005171A6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  <w:lang w:eastAsia="en-US"/>
        </w:rPr>
        <w:t xml:space="preserve">Технические требования к компонентам цифровой сети (утверждены распоряжением ПАО «Россети» от 25.05.2020 №121 р). 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Руководящие указания по проектированию заземляющих устройств подстанций напряжением 6-750 кВ. СТО 56947007-29.130.15.114-2012.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защите распределительных электрических сетей напряжением 0,4-10 кВ от грозовых перенапряжений. СТО 56947007-29.240.02.001-2008.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Методика оценки технического состояния зданий и сооружений объектов. СТО 56947007-29.240.119-2012.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Изоляторы линейные подвесные стержневые полимерные. Методика испытаний на устойчивость после изготовления. СТО 56947007-29.080.15.060-2010.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опорам шинным на напряжение 35-750 кВ. СТО 56947007-29.080.30.073-2011.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Инструкция по выбору изоляции электроустановок. СТО 56947007-29.240.059-2010.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Длина пути утечки внешней изоляции электроустановок переменного тока классов напряжения 6-750 кВ. СТО 56947007-29.240.068-2011.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Изоляторы подвесные для ВЛ 110-750 кВ. Методы испытаний. СТО 56947007-29.240.069-2011.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Изоляция электроустановок в районах с загрязненной атмосферой. Эксплуатация и техническое обслуживание</w:t>
      </w:r>
      <w:r w:rsidRPr="00446FAD">
        <w:rPr>
          <w:sz w:val="26"/>
          <w:szCs w:val="26"/>
        </w:rPr>
        <w:tab/>
        <w:t>. СТО 56947007-29.240.133-2012.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Электрооборудование на напряжение свыше 3 кВ. Методы испытаний внешней изоляции в загрязненном состоянии. СТО 56947007-29.240.144-2013.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проведению периодического технического освидетельствования воздушных линий электропередачи ЕНЭС. СТО 56947007-29.240.01.053-2010.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количественной оценке механической надежности действующих воздушных линий напряжением 0,38-10 кВ при гололедно-ветровых нагрузках. СТО 56947007-29.240.50.002-2008.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расчету климатических нагрузок в соответствии с ПУЭ - 7 и построению карт климатического районирования. </w:t>
      </w:r>
      <w:r w:rsidRPr="00446FAD">
        <w:rPr>
          <w:sz w:val="26"/>
          <w:szCs w:val="26"/>
        </w:rPr>
        <w:br/>
        <w:t>СТО 56947007-29.240.055-2010.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определению наведенного напряжения на отключенных воздушных линиях, находящихся вблизи действующих ВЛ. </w:t>
      </w:r>
      <w:r w:rsidRPr="00446FAD">
        <w:rPr>
          <w:sz w:val="26"/>
          <w:szCs w:val="26"/>
        </w:rPr>
        <w:tab/>
      </w:r>
      <w:r w:rsidRPr="00446FAD">
        <w:rPr>
          <w:sz w:val="26"/>
          <w:szCs w:val="26"/>
        </w:rPr>
        <w:br/>
        <w:t>СТО 56947007-29.240.55.018-2009.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Руководство по проектированию многогранных опор и фундаментов к ним для ВЛ напряжением 110-500 кВ. СТО 56947007- 29.240.55.054-2010.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оценке эффективности применения стальных многогранных опор и фундаментов для ВЛ напряжением 35-500 кВ. </w:t>
      </w:r>
      <w:r w:rsidRPr="00446FAD">
        <w:rPr>
          <w:sz w:val="26"/>
          <w:szCs w:val="26"/>
        </w:rPr>
        <w:br/>
        <w:t>СТО 56947007 -29.240.55.096-2011.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оценке технического состояния ВЛ и остаточного ресурса компонентов ВЛ. СТО 56947007-29.240.55.111-2011.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разработке технологических карт и проектов производства работ по техническому обслуживанию и ремонту ВЛ. </w:t>
      </w:r>
      <w:r w:rsidRPr="00446FAD">
        <w:rPr>
          <w:sz w:val="26"/>
          <w:szCs w:val="26"/>
        </w:rPr>
        <w:tab/>
        <w:t>СТО 6947007-29.240.55.168-2014.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 xml:space="preserve">Методические указания по определению региональных коэффициентов при расчете климатических нагрузок. </w:t>
      </w:r>
      <w:r w:rsidRPr="00446FAD">
        <w:rPr>
          <w:sz w:val="26"/>
          <w:szCs w:val="26"/>
        </w:rPr>
        <w:tab/>
        <w:t>СТО 56947007-29.240.056-2010.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составлению карт степеней загрязнения на территории расположения ВЛ и ОРУ ПС. СТО 56947007-29.240.058-2010.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proofErr w:type="spellStart"/>
      <w:r w:rsidRPr="00446FAD">
        <w:rPr>
          <w:sz w:val="26"/>
          <w:szCs w:val="26"/>
        </w:rPr>
        <w:t>Шлейфовые</w:t>
      </w:r>
      <w:proofErr w:type="spellEnd"/>
      <w:r w:rsidRPr="00446FAD">
        <w:rPr>
          <w:sz w:val="26"/>
          <w:szCs w:val="26"/>
        </w:rPr>
        <w:t xml:space="preserve"> соединения присоединяемые на ВЛ 220-500 кВ. Методы испытаний. СТО 56947007-29.120.10.130-2012.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proofErr w:type="spellStart"/>
      <w:r w:rsidRPr="00446FAD">
        <w:rPr>
          <w:sz w:val="26"/>
          <w:szCs w:val="26"/>
        </w:rPr>
        <w:t>Шлейфовые</w:t>
      </w:r>
      <w:proofErr w:type="spellEnd"/>
      <w:r w:rsidRPr="00446FAD">
        <w:rPr>
          <w:sz w:val="26"/>
          <w:szCs w:val="26"/>
        </w:rPr>
        <w:t xml:space="preserve"> соединения присоединяемые на ВЛ 220-500 кВ. Типовая методика расчёта длины. СТО 56947007-29.120.10.131-2012.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Внутрифазные дистанционные распорки - гасители. Технические требования. СТО 56947007-29.120.10.158-2013.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Натяжная арматура для ВЛ. Технические требования. СТО 56947007-29.120.10.061-2010.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Поддерживающая арматура для ВЛ. Технические требования. СТО 56947007-29.120.10.062-2010.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Соединительная арматура для ВЛ. Технические требования. СТО 56947007-29.120.10.063-2010.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Сцепная арматура для ВЛ. Технические требования. СТО 56947007-29.120.10.064-2010.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Контактная арматура для ВЛ. Технические требования. СТО 56947007-29.120.10.065-2010.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Грозозащитные тросы для воздушных линий электропередачи 35-750 кВ. СТО 56947007-29.060.50.015-2008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Траверсы изолирующие полимерные для опор ВЛ 110-220 кВ. Общие технические требования, правила приемки и методы испытаний. СТО 56947007-29.120.90.033-2009.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Методика диагностики состояния фундаментов опор ВЛ методом неразрушающего контроля. СТО 56947007-29.120.95.017-2009.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технические требования к фундаментам опор 35-750 кВ. </w:t>
      </w:r>
      <w:r w:rsidRPr="00446FAD">
        <w:rPr>
          <w:sz w:val="26"/>
          <w:szCs w:val="26"/>
        </w:rPr>
        <w:br/>
        <w:t>СТО 56947007-29.120.95.089-2011.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Нормы проектирования поверхностных фундаментов для опор ВЛ и ПС. СТО 56947007- 29.120.95-049-2010.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Нормы проектирования фундаментов из винтовых свай. СТО 56947007- 29.120.95-050-2010.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Нормы проектирования фундаментов из стальных свай-оболочек и буронабивных свай большого диаметра. СТО 56947007-29.120.95-051-2010.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Руководство по расчету режимов плавки гололеда на грозозащитном тросе со встроенным оптическим кабелем (ОКГТ) и применению распределенного контроля температуры ОКГТ в режиме плавки. СТО 56947007-29.060.50.122-2012.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применению сигнализаторов гололёда (СГ) и прогнозированию </w:t>
      </w:r>
      <w:proofErr w:type="spellStart"/>
      <w:r w:rsidRPr="00446FAD">
        <w:rPr>
          <w:sz w:val="26"/>
          <w:szCs w:val="26"/>
        </w:rPr>
        <w:t>гололёдоопасной</w:t>
      </w:r>
      <w:proofErr w:type="spellEnd"/>
      <w:r w:rsidRPr="00446FAD">
        <w:rPr>
          <w:sz w:val="26"/>
          <w:szCs w:val="26"/>
        </w:rPr>
        <w:t xml:space="preserve"> обстановки. СТО 56947007-29.240.55.113-2012.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определению климатических нагрузок на ВЛ с учетом ее длины</w:t>
      </w:r>
      <w:r w:rsidR="007D000A" w:rsidRPr="00446FAD">
        <w:rPr>
          <w:sz w:val="26"/>
          <w:szCs w:val="26"/>
        </w:rPr>
        <w:t xml:space="preserve">. </w:t>
      </w:r>
      <w:r w:rsidRPr="00446FAD">
        <w:rPr>
          <w:sz w:val="26"/>
          <w:szCs w:val="26"/>
        </w:rPr>
        <w:t>СТО 56947007-29.240.057-2010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применению силовых кабелей с изоляцией из сшитого полиэтилена на напряжение 10 кВ и выше. СТО 56947007-29.060.20.020-2009.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Силовые кабели. Методика расчета устройств заземления экранов, защиты от перенапряжений изоляции силовых кабелей на напряжение 110 – 500 кВ с изоляцией из сшитого полиэтилена. СТО 56947007-29.060.20.103-2011.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Типовые технические требования к кабельным системам 110, 220, 330, 500 кВ. СТО 56947007-29.230.20.087-2011.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Инструкция по эксплуатации силовых маслонаполненных кабельных линий напряжением 110-500 кВ</w:t>
      </w:r>
      <w:r w:rsidRPr="00446FAD">
        <w:rPr>
          <w:sz w:val="26"/>
          <w:szCs w:val="26"/>
        </w:rPr>
        <w:tab/>
        <w:t>. СТО 56947007-29.240.85.046-2010.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Правила оформления нормальных схем электрических соединений подстанций и графического отображения информации посредством ПТК и АСУ ТП. СТО 56947007-25.040.70.101-2011.</w:t>
      </w:r>
    </w:p>
    <w:p w:rsidR="00695428" w:rsidRPr="00446FAD" w:rsidRDefault="00695428" w:rsidP="00B67701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Нормы технологического проектирования подстанций переменного тока с высшим напр</w:t>
      </w:r>
      <w:r w:rsidR="00B67701" w:rsidRPr="00446FAD">
        <w:rPr>
          <w:sz w:val="26"/>
          <w:szCs w:val="26"/>
        </w:rPr>
        <w:t>яжением 35-750 кВ (НТП ПС). СТО 56947007- 29.240.10.248-2017.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проведению периодического технического освидетельствования электротехнического оборудования ПС ЕНЭС. СТО 56947007-29.240.10.030-2009.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Сроки работ по проектированию, строительству и реконструкции подстанций и линий электропередачи 35-1150 кВ. СТО 56947007-29.240.121-2012.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Схемы принципиальные электрические распределительных устройств подстанций 35-750 кВ. Типовые решения. СТО 56947007-29.240.30.010-2008.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Рекомендации по применению типовых принципиальных электрических схем распределительных устройств подстанции 35-750 кВ. СТО 56947007-29.240.30.047-2010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Правила проведения расчетов затрат на строительство подстанций с применением КРУЭ. СТО 56947007-29.240.35.146-2013.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КРУЭ на номинальные напряжения 6-35 кВ. Типовые технические требования. СТО 56947007-29.240.35.164-2014.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Руководящий документ по проектированию жесткой ошиновки ОРУ и ЗРУ 110-500 кВ. СТО 56947007-29.060.10.005-2008.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расчету и испытаниям жесткой ошиновки ОРУ и ЗРУ 110-500 кВ. СТО 56947007-29.060.10.006-2008.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программы и методики квалификационных, периодических и приемосдаточных испытаний жесткой ошиновки ОРУ И ЗРУ 110-500 кВ. СТО 56947007-29.060.10.117-2012.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Токопроводы с литой (твёрдой) изоляцией на напряжение 6-35 кВ. </w:t>
      </w:r>
      <w:r w:rsidRPr="00446FAD">
        <w:rPr>
          <w:sz w:val="26"/>
          <w:szCs w:val="26"/>
        </w:rPr>
        <w:br/>
        <w:t>СТО 56947007-29.120.60.106-2011.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Токопроводы элегазовые на напряжение 110-500 кВ. Технические требования. СТО 56947007-29.120.60.115-2012.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Инструкция по эксплуатации трансформаторов. СТО 56947007-29.180.01.116-2012.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Системы мониторинга силовых трансформаторов и автотрансформаторов. Общие технические требования. СТО 56947007-29.200.10.011-2008.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технические требования к высоковольтным вводам классов  напряжения 10 - 750 </w:t>
      </w:r>
      <w:proofErr w:type="spellStart"/>
      <w:r w:rsidRPr="00446FAD">
        <w:rPr>
          <w:sz w:val="26"/>
          <w:szCs w:val="26"/>
        </w:rPr>
        <w:t>кB</w:t>
      </w:r>
      <w:proofErr w:type="spellEnd"/>
      <w:r w:rsidRPr="00446FAD">
        <w:rPr>
          <w:sz w:val="26"/>
          <w:szCs w:val="26"/>
        </w:rPr>
        <w:t>. СТО 56947007-29.080.20.088-2011.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Реакторы токоограничивающие на номинальное напряжение 6-500 кВ. Типовые технические требования. СТО 56947007-29.180.04.165-2014.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шунтирующим реакторам 500 кВ. СТО 56947007-29.180.078-2011.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Выключатели-разъединители 110-330 кВ. Методические указания по применению. Схемные решения. СТО 56947007-29.130.01.145-2013.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Разъединители класса напряжения 220 кВ. Типовые технические требования. СТО 56947007-29.130.10.027-2009.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Выключатели переменного тока на напряжение от 3 до 1150 кВ.  Указания по выбору. СТО 56947007-29.130.10.095-2011.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Вакуумные выключатели на номинальные напряжения 110 и 220 кВ. Типовые технические требования. СТО 56947007-29.130.10.166-2014.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Трансформаторы тока на напряжения 330, 500 и 750 кВ. Типовые технические требования. СТО 56947007-17.220.21.162-2014.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комбинированным трансформаторам тока и напряжения 110 и 220 кВ. СТО 56947007-29.180.080-2011.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Типовой порядок организации и проведения поверки (калибровки) измерительных трансформаторов тока (ТТ), трансформаторов напряжения (ТН) на местах их эксплуатации. СТО 56947007-29.240.127-2012.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Ограничители перенапряжений нелинейные класса напряжения 220 кВ. Типовые технические требования. СТО 56947007-29.130.10.025-2009.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Руководство по проектированию систем оперативного постоянного тока (СОПТ) ПС ЕНЭС. СТО 56947007-29.120.40.093-2011.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автоматики, при замыканиях на землю в цепях ЕНЭС. СТО 56947007-29.120.40.102-2011.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технические требования к конденсаторам связи. </w:t>
      </w:r>
      <w:r w:rsidRPr="00446FAD">
        <w:rPr>
          <w:sz w:val="26"/>
          <w:szCs w:val="26"/>
        </w:rPr>
        <w:br/>
        <w:t>СТО 56947007-29.230.99.086-2011.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определению поверхностного натяжения трансформаторных масел на границе с водой методом отрыва кольца. </w:t>
      </w:r>
      <w:r w:rsidRPr="00446FAD">
        <w:rPr>
          <w:sz w:val="26"/>
          <w:szCs w:val="26"/>
        </w:rPr>
        <w:br/>
        <w:t>СТО 56947007-29.180.010.070-2011.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определению содержания газов, растворенных в трансформаторном масле. СТО 56947007-29.180.010.094-2011.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проведению расчетов для выбора </w:t>
      </w:r>
      <w:proofErr w:type="spellStart"/>
      <w:r w:rsidRPr="00446FAD">
        <w:rPr>
          <w:sz w:val="26"/>
          <w:szCs w:val="26"/>
        </w:rPr>
        <w:t>типа,параметров</w:t>
      </w:r>
      <w:proofErr w:type="spellEnd"/>
      <w:r w:rsidRPr="00446FAD">
        <w:rPr>
          <w:sz w:val="26"/>
          <w:szCs w:val="26"/>
        </w:rPr>
        <w:t xml:space="preserve"> и мест установки устройств компенсации реактивной мощности в ЕНЭС. СТО 56947007-29.180.02.140-2012.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Методика оценки технико-экономической эффективности применения устройств FACTS в ЕНЭС России. СТО 56947007-29.240.019-2009.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выбору параметров срабатывания дифференциально-фазной защиты производства GE </w:t>
      </w:r>
      <w:proofErr w:type="spellStart"/>
      <w:r w:rsidRPr="00446FAD">
        <w:rPr>
          <w:sz w:val="26"/>
          <w:szCs w:val="26"/>
        </w:rPr>
        <w:t>Multilin</w:t>
      </w:r>
      <w:proofErr w:type="spellEnd"/>
      <w:r w:rsidRPr="00446FAD">
        <w:rPr>
          <w:sz w:val="26"/>
          <w:szCs w:val="26"/>
        </w:rPr>
        <w:t xml:space="preserve"> (L60). СТО 56947007-29.120.70.031-2009.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выбору параметров срабатывания дифференциально-фазной и высокочастотной микропроцессорных защит сетей 220 кВ и выше, устройств АПВ сетей 330 кВ и выше производства ООО НПП «ЭКРА». СТО 56947007-29.120.70.032-2009.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Требования к шкафам управления и РЗА с микропроцессорными устройствами. СТО 56947007-29.120.70.042-2010.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выбору параметров срабатывания устройств РЗА оборудования подстанций производства ООО «АББ Силовые и Автоматизированные Системы». СТО 56947007-29.120.70.98-2011.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выбору параметров срабатывания устройств РЗА подстанционного оборудования производства ООО НПП «ЭКРА». СТО 56947007-29.120.70.99-2011.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Методические указания по выбору параметров срабатывания устройств РЗА подстанционного оборудования производства ЗАО «АРЕВА Передача и Распределение». СТО 56947007-29.120.70.100-2011.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выбору параметров срабатывания устройств РЗА оборудования подстанций  производства компании «GE </w:t>
      </w:r>
      <w:proofErr w:type="spellStart"/>
      <w:r w:rsidRPr="00446FAD">
        <w:rPr>
          <w:sz w:val="26"/>
          <w:szCs w:val="26"/>
        </w:rPr>
        <w:t>Multilin</w:t>
      </w:r>
      <w:proofErr w:type="spellEnd"/>
      <w:r w:rsidRPr="00446FAD">
        <w:rPr>
          <w:sz w:val="26"/>
          <w:szCs w:val="26"/>
        </w:rPr>
        <w:t>».</w:t>
      </w:r>
      <w:r w:rsidRPr="00446FAD">
        <w:rPr>
          <w:sz w:val="26"/>
          <w:szCs w:val="26"/>
        </w:rPr>
        <w:br/>
        <w:t xml:space="preserve"> СТО 56947007-29.120.70.109-2011.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выбору параметров срабатывания устройств РЗА серии SIPROTEC (Siemens AG) автотрансформаторов ВН 220-750 кВ. </w:t>
      </w:r>
      <w:r w:rsidRPr="00446FAD">
        <w:rPr>
          <w:sz w:val="26"/>
          <w:szCs w:val="26"/>
        </w:rPr>
        <w:br/>
        <w:t>СТО 56947007-29.120.70.135-2012.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выбору параметров срабатывания устройств РЗ серии SIPROTEC (Siemens AG) дифференциальной токовой защиты шин </w:t>
      </w:r>
      <w:r w:rsidRPr="00446FAD">
        <w:rPr>
          <w:sz w:val="26"/>
          <w:szCs w:val="26"/>
        </w:rPr>
        <w:br/>
        <w:t>110-750 кВ. СТО 56947007-29.120.70.136-2012.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выбору параметров срабатывания устройств РЗА серии SIPROTEC (Siemens AG) трансформаторов с высшим напряжением 110-220 кВ. СТО 56947007-29.120.70.137-2012.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выбору параметров срабатывания устройств РЗА серии SIPROTEC (Siemens AG) шунтирующих реакторов 110-750 кВ. </w:t>
      </w:r>
      <w:r w:rsidRPr="00446FAD">
        <w:rPr>
          <w:sz w:val="26"/>
          <w:szCs w:val="26"/>
        </w:rPr>
        <w:br/>
        <w:t>СТО 56947007-29.120.70.138-2012.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Устройства РЗА присоединений 110-220 кВ. Типовые технические требования в составе закупочной документации. СТО 56947007-33.040.20.022-2009.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эксплуатации. СТО 59012820.29.020.002-2012.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требования. </w:t>
      </w:r>
      <w:r w:rsidRPr="00446FAD">
        <w:rPr>
          <w:sz w:val="26"/>
          <w:szCs w:val="26"/>
        </w:rPr>
        <w:br/>
        <w:t>СТО 59012820.29.240.001-2011.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Аттестационные требования к устройствам противоаварийной автоматики (ПА). СТО 56947007-33.040.20.123-2012.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алгоритмы локальных устройств противоаварийной автоматики (ПА) (ФОЛ, ФОДЛ, ФОТ, ФОДТ, ФОБ). СТО 56947007-33.040.20.142-2013.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Типовая инструкция по организации работ для определения мест повреждений воздушных линий электропередачи напряжением 110 кВ и выше. </w:t>
      </w:r>
      <w:r w:rsidRPr="00446FAD">
        <w:rPr>
          <w:sz w:val="26"/>
          <w:szCs w:val="26"/>
        </w:rPr>
        <w:br/>
        <w:t>СТО 56947007-29.240.55.159-2013.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Автоматизированные информационно-измерительные системы коммерческого учета электроэнергии (АИИС КУЭ) подстанции типовые технические требования в составе закупочной документации. СТО 56947007-35.240.01.023-2009.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Типовая программа и методика испытаний автоматизированной информационно-измерительной системы коммерческого учета электроэнергии (АИИС КУЭ) подстанций 35-750 кВ. СТО 56947007- 35.240.01.107-2011.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Типовая программа приемо-сдаточных испытаний АСУ ТП законченных строительством подстанций. СТО 56947007-25.040.40.012-2008.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Типовая программа и методика испытаний программно-технического комплекса автоматизированной системы управления технологическими процессами (ПТК АСУ ТП) и микропроцессорного комплекса системы сбора и передачи информации (МПК ССПИ) подстанций в режиме шторм. СТО 56947007- 25.040.40.112-2011.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Типовая программа и методика заводских испытаний программно-технических комплексов автоматизированных систем управления технологическими процессами, систем сбора и передачи и</w:t>
      </w:r>
      <w:r w:rsidR="003B7EAC" w:rsidRPr="00446FAD">
        <w:rPr>
          <w:sz w:val="26"/>
          <w:szCs w:val="26"/>
        </w:rPr>
        <w:t xml:space="preserve">нформации (ПТК АСУ ТП и ССПИ). </w:t>
      </w:r>
      <w:r w:rsidRPr="00446FAD">
        <w:rPr>
          <w:sz w:val="26"/>
          <w:szCs w:val="26"/>
        </w:rPr>
        <w:t>СТО 56947007-25.040.40.160-2013.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Руководящие указания по выбору объемов неоперативной технологической информации, передаваемой с подстанций ЕНЭС в центры управления электрическими сетями, а также между центрами управления. </w:t>
      </w:r>
      <w:r w:rsidRPr="00446FAD">
        <w:rPr>
          <w:sz w:val="26"/>
          <w:szCs w:val="26"/>
        </w:rPr>
        <w:br/>
        <w:t>СТО 56947007-29.240.036-2009.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управления. СТО 56947007- 29.130.01.092-2011.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Информационно-технологическая инфраструктура подстанций. Типовые технические решения. СТО 56947007-29.240.10.167-2014.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Руководящие указания по выбору частот высокочастотных каналов по линям электропередачи 35,110,220,330,500 и 750 кВ. СТО 56947007-33.060.40.045-2010.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расчету параметров и выбору схем высокочастотных трактов по линиям электропередачи 35-750 кВ переменного тока. СТО 56947007-33.060.40.052-2010.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Нормы проектирования систем ВЧ связи. СТО 56947007-33.060.40.108-2011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Общие технические требования к устройствам обработки и присоединения каналов ВЧ связи по ВЛ 35-750 кВ. СТО 56947007-33.060.40.125-2012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решения по системам ВЧ связи. СТО 56947007-33.060.40.134-2012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Технологические присоединение. Методические рекомендации по присоединению малой генерации к электрическим сетям для параллельной работы с энергосистемой. База данных по видам применяемой малой генерации. МР 01-009-2013.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Руководство по обеспечению электромагнитной  совместимости вторичного оборудования и систем связи электросетевых объектов. СТО 56947007-29.240.043-2010.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обеспечению электромагнитной совместимости на объектах электросетевого хозяйства. СТО 56947007-29.240.044-2010.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Подготовка и проведение противоаварийных тренировок с диспетчерским персоналом. СТО 59012820.27010.002-2011.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Нормативы комплектования автотранспортными средствами, </w:t>
      </w:r>
      <w:proofErr w:type="spellStart"/>
      <w:r w:rsidRPr="00446FAD">
        <w:rPr>
          <w:sz w:val="26"/>
          <w:szCs w:val="26"/>
        </w:rPr>
        <w:t>спецмеханизмами</w:t>
      </w:r>
      <w:proofErr w:type="spellEnd"/>
      <w:r w:rsidRPr="00446FAD">
        <w:rPr>
          <w:sz w:val="26"/>
          <w:szCs w:val="26"/>
        </w:rPr>
        <w:t xml:space="preserve"> и тракторами для технического обслуживания и ремонта объектов ЕНЭС. СТО 56947007-29.240.132-2012.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Положение по организации и обеспечению представления средств измерений на испытания в целях утверждения типа, а также на поверку и калибровку. СТО 56947007-29.240.024-2009.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разработке и вводу в действие норм времени на поверку, калибровку, контроль исправности средств измерений. СТО 56947007-29.240.128-2012.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 xml:space="preserve">Типовой порядок организации и проведения метрологического обеспечения информационно-измерительных систем в ОАО "ФСК ЕЭС". </w:t>
      </w:r>
      <w:r w:rsidRPr="00446FAD">
        <w:rPr>
          <w:sz w:val="26"/>
          <w:szCs w:val="26"/>
        </w:rPr>
        <w:br/>
        <w:t>СТО 56947007-29.240.126-2012.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Аккумуляторы и аккумуляторные установки большой мощности. </w:t>
      </w:r>
      <w:r w:rsidRPr="00446FAD">
        <w:rPr>
          <w:sz w:val="26"/>
          <w:szCs w:val="26"/>
        </w:rPr>
        <w:br/>
        <w:t>СТО 56947007-29.240.90.183-2014.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самонесущим изолированным и защищенным проводам на напряжение до 35 кВ. СТО 56947007-29.060.10.075-2011.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трансформаторам тока 110 и 220 кВ. СТО 56947007-29.180.085-2011.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разъединителям классов напряжения 6-750 кВ. СТО 56947007-29.130.10.077-2011.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КРУ классов напряжения 6-35 кВ. СТО 56947007-29.130.20.104-2011.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изоляторам линейным подвесным полимерным. СТО 56947007-29.080.15.097-2011.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изоляторам линейным подвесным тарельчатым. СТО 56947007-29.080.10.081-2011.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проводам неизолированным нормальной конструкции. СТО 56947007-29.060.10.079-2011.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Спиральная арматура для ВЛ. Технические требования. СТО 56947007-29.120.10.067-2010.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ограничителям перенапряжения классов напряжения 6-750 кВ. СТО 56947007-29.120.50.076-2011.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Выключатели элегазовые колонковые класса напряжения 220 кВ. Типовые технические требования. СТО 56947007-29.130.15.026-2009.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силовым трансформаторам 6-35 кВ для распределительных электрических сетей. СТО 56947007-29.180.074-2011.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емкостным трансформаторам напряжения 110 и 220 кВ. СТО 56947007-29.180.082-2011.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электромагнитным трансформаторам напряжения 110 и 220 кВ. СТО 56947007-29.180.084-2011.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proofErr w:type="spellStart"/>
      <w:r w:rsidRPr="00446FAD">
        <w:rPr>
          <w:sz w:val="26"/>
          <w:szCs w:val="26"/>
        </w:rPr>
        <w:t>Шлейфовые</w:t>
      </w:r>
      <w:proofErr w:type="spellEnd"/>
      <w:r w:rsidRPr="00446FAD">
        <w:rPr>
          <w:sz w:val="26"/>
          <w:szCs w:val="26"/>
        </w:rPr>
        <w:t xml:space="preserve"> соединения присоединяемые на ВЛ 220-500 кВ. Общие технические требования. СТО 56947007-29.120.10.129-2012.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Преобразователи измерительные для контроля показателей качества электрической энергии. Типовые технические требования. СТО 56947007-29.200.80.180-2014.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Жёсткая ошиновка на номинальные напряжения 35-750 кВ. Типовые технические требования. </w:t>
      </w:r>
      <w:r w:rsidRPr="00446FAD">
        <w:rPr>
          <w:sz w:val="26"/>
          <w:szCs w:val="26"/>
        </w:rPr>
        <w:tab/>
        <w:t>СТО 56947007-29.060.10.163-2014.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proofErr w:type="spellStart"/>
      <w:r w:rsidRPr="00446FAD">
        <w:rPr>
          <w:sz w:val="26"/>
          <w:szCs w:val="26"/>
        </w:rPr>
        <w:t>Газоизолированные</w:t>
      </w:r>
      <w:proofErr w:type="spellEnd"/>
      <w:r w:rsidRPr="00446FAD">
        <w:rPr>
          <w:sz w:val="26"/>
          <w:szCs w:val="26"/>
        </w:rPr>
        <w:t xml:space="preserve"> линии в электроустановках 110-500 кВ. Типовые технические требования. </w:t>
      </w:r>
      <w:r w:rsidRPr="00446FAD">
        <w:rPr>
          <w:sz w:val="26"/>
          <w:szCs w:val="26"/>
        </w:rPr>
        <w:tab/>
        <w:t>СТО 56947007-29.240.01.182-2014.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Комплектные трансформаторные подстанции блочные. Типовые технические требования. </w:t>
      </w:r>
      <w:r w:rsidRPr="00446FAD">
        <w:rPr>
          <w:sz w:val="26"/>
          <w:szCs w:val="26"/>
        </w:rPr>
        <w:tab/>
        <w:t>СТО 56947007-29.240.25.161-2014.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Технологическая связь. Типовые технические требования к аппаратуре высокочастотной связи по линиям электропередачи. СТО 56947007-33.060.40.177-2014.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расчету и выбору параметров настройки (уставок) микропроцессорных устройств релейной защиты и автоматики производства «SIEMENS AG», «ООО НПП «ЭКРА», «ABB»,«GE MULTILIN» И </w:t>
      </w:r>
      <w:r w:rsidRPr="00446FAD">
        <w:rPr>
          <w:sz w:val="26"/>
          <w:szCs w:val="26"/>
        </w:rPr>
        <w:lastRenderedPageBreak/>
        <w:t xml:space="preserve">«ALSTOM GRID»/«AREVA» для батарей статических конденсаторов. </w:t>
      </w:r>
      <w:r w:rsidRPr="00446FAD">
        <w:rPr>
          <w:sz w:val="26"/>
          <w:szCs w:val="26"/>
        </w:rPr>
        <w:br/>
        <w:t>СТО 56947007-29.120.70.186-2014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расчету и выбору параметров настройки (уставок) микропроцессорных устройств релейной защиты и автоматики производства «SIEMENS AG», ООО НПП «ЭКРА», «ABB», «GE MULTILIN» И «ALSTOM GRID»/«AREVA» для управляемых шунтирующих реакторов.</w:t>
      </w:r>
      <w:r w:rsidRPr="00446FAD">
        <w:rPr>
          <w:sz w:val="26"/>
          <w:szCs w:val="26"/>
        </w:rPr>
        <w:br/>
        <w:t>СТО 56947007-29.120.70.187-2014.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Технологическая связь. Правила проведения технического надзора за проектированием и строительством волоконно-оптических линий связи на воздушных линиях электропередачи напряжением 35 кВ и выше. СТО 56947007-33.180.10.185-2014.</w:t>
      </w:r>
    </w:p>
    <w:p w:rsidR="00695428" w:rsidRPr="00446FAD" w:rsidRDefault="00695428" w:rsidP="00695428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Комплектные распределительные устройства с элегазовой изоляцией в металлической оболочке (КРУЭ) 110 кВ и выше. Общие технические условия. </w:t>
      </w:r>
      <w:r w:rsidRPr="00446FAD">
        <w:rPr>
          <w:sz w:val="26"/>
          <w:szCs w:val="26"/>
        </w:rPr>
        <w:br/>
        <w:t>СТО 56947007-29.240.35.184-2014</w:t>
      </w:r>
      <w:r w:rsidR="001C434D" w:rsidRPr="00446FAD">
        <w:rPr>
          <w:sz w:val="26"/>
          <w:szCs w:val="26"/>
        </w:rPr>
        <w:t>.</w:t>
      </w:r>
    </w:p>
    <w:p w:rsidR="001C434D" w:rsidRPr="00446FAD" w:rsidRDefault="001C434D" w:rsidP="001C434D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технические требования к КРУЭ классов напряжения </w:t>
      </w:r>
      <w:r w:rsidRPr="00446FAD">
        <w:rPr>
          <w:sz w:val="26"/>
          <w:szCs w:val="26"/>
        </w:rPr>
        <w:br/>
        <w:t>110-500 кВ. СТО 56947007-29.130.10.090-2011.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Управляемые шунтирующие реакторы для электрических сетей напряжением 110-500 кВ. Типовые технические требования. СТО 56947007-29.180.03.198-2015.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технические требования к трансформаторам, автотрансформаторам (распределительным, силовым) классов напряжения </w:t>
      </w:r>
      <w:r w:rsidRPr="00446FAD">
        <w:rPr>
          <w:sz w:val="26"/>
          <w:szCs w:val="26"/>
        </w:rPr>
        <w:br/>
        <w:t xml:space="preserve">110 - 750 </w:t>
      </w:r>
      <w:proofErr w:type="spellStart"/>
      <w:r w:rsidRPr="00446FAD">
        <w:rPr>
          <w:sz w:val="26"/>
          <w:szCs w:val="26"/>
        </w:rPr>
        <w:t>кB</w:t>
      </w:r>
      <w:proofErr w:type="spellEnd"/>
      <w:r w:rsidRPr="00446FAD">
        <w:rPr>
          <w:sz w:val="26"/>
          <w:szCs w:val="26"/>
        </w:rPr>
        <w:t>. СТО 56947007-29.180.091-2011.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требования к элегазовым выключателям напряжением 10-750 кВ. СТО 56947007-29.130.10.083-2011.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Методика расчета предельных токовых нагрузок по условиям сохранения механической прочности проводов и допустимых габаритов воздушных линий. СТО 56947007-29.240.55.143-2013.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Системы оперативного постоянного тока подстанций. Технические требования. СТО 56947007-29.120.40.041-2010.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совместному применению микропроцессорных устройств РЗА различных производителей в составе дифференциально-фазных и направленных защит с передачей блокирующих и разрешающих сигналов для ЛЭП напряжением 110-220 кВ. СТО 56947007-29.120.70.196-2014.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применению ОПН на ВЛ 6 – 750 кВ, </w:t>
      </w:r>
      <w:r w:rsidRPr="00446FAD">
        <w:rPr>
          <w:sz w:val="26"/>
          <w:szCs w:val="26"/>
        </w:rPr>
        <w:br/>
        <w:t>СТО 56947007-29.130.10.197-2015.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Нормы технологического проектирования воздушных линий электропередачи напряжением 35 – 750 кВ. СТО 56947007-29.240.55.192-2014.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Стальные многогранные опоры ВЛ 35 – 500 кВ. Технические требования. СТО 56947007-29.240.55.199-2015.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комплекса. СТО 34.01-33-004-2014.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Правила подготовки и проведения противоаварийных и ситуационных тренировок. СТО 34.01-33-002-2014.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Правила ведения оперативных переговоров и передачи оперативных сообщений. СТО 34.01-33-001-2014.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Порядок проведения работы с персоналом ОАО «Россети». I часть: «Порядок проверки знаний». СТО 34.01-29-001-2014.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Проектирование противопожарной защиты объектов электросетевого комплекса ОАО «Россети». Общие технические требования. СТО 34.01-27.3-002-2014.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Установки противопожарной защиты общие технические требования. СТО 34.01-27.3-001-2014.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Автоматизированные системы оперативно-технологического и ситуационного управления. Типовые функциональные требования. СТО 34.01-6.2-001-2014.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Программное обеспечение вычислительных комплексов по формированию объемов оказанных услуг по передаче электроэнергии. Типовые функциональные требования. СТО 34.01-5.1-003-2014.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Типовой стандарт. Техническая политика. Системы учета электрической энергии с удаленным сбором данных оптового и розничных рынков электрической энергии на объектах дочерних и зависимых обществ ОАО «Россети». СТО 34.01-5.1-002-2014.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Программное обеспечение информационно-вычислительного комплекса автоматизированной системы учета электроэнергии. Типовые функциональные требования. СТО 34.01-5.1-001-2014.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Оптический кабель, встроенный в грозозащитный трос, натяжные и поддерживающие зажимы, муфты для организации ВОЛС-ВЛ на линиях электропередачи напряжением 35 кВ и выше. Общие технические условия. </w:t>
      </w:r>
      <w:r w:rsidRPr="00446FAD">
        <w:rPr>
          <w:sz w:val="26"/>
          <w:szCs w:val="26"/>
        </w:rPr>
        <w:br/>
        <w:t>СТО 56947007-33.180.10.174-2014.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Оптические неметаллические самонесущие кабели, натяжные и поддерживающие зажимы, муфты для организации ВОЛС-ВЛ на линиях электропередачи напряжением 35 кВ и выше. Общие технические условия. </w:t>
      </w:r>
      <w:r w:rsidRPr="00446FAD">
        <w:rPr>
          <w:sz w:val="26"/>
          <w:szCs w:val="26"/>
        </w:rPr>
        <w:br/>
        <w:t>СТО 56947007-33.180.10.175-2014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Оптический кабель, встроенный в фазный провод, натяжные и поддерживающие зажимы, муфты для организации ВОЛС-ВЛ на линиях электропередачи напряжением 35 кВ и выше. Общие технические условия.</w:t>
      </w:r>
      <w:r w:rsidRPr="00446FAD">
        <w:rPr>
          <w:sz w:val="26"/>
          <w:szCs w:val="26"/>
        </w:rPr>
        <w:br/>
        <w:t>СТО 56947007-33.180.10.176-2014.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Устройства сбора и передачи данных автоматизированных информационно-измерительных систем коммерческого учета электроэнергии (АИИС КУЭ). Типовые технические требования. СТО 56947007-35.240.01.188-2014.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– 1150 кВ. СТО 56947007-29.240.003-2008.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Порядок расследования и учёта пожаров в электросетевом комплексе ОАО «Россети». СТО 34.01-1.2-001-2014.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Правила подготовки и проведения учений по отработке взаимодействия при ликвидации аварийных ситуаций в электросетевом комплексе. СТО 34.01-33-006-2015.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Правила пожарной безопасности в электросетевом комплексе </w:t>
      </w:r>
      <w:r w:rsidRPr="00446FAD">
        <w:rPr>
          <w:sz w:val="26"/>
          <w:szCs w:val="26"/>
        </w:rPr>
        <w:br/>
        <w:t>ОАО «Россети». Общие технические требования. СТО 34.01-27.1-001-2014.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Методические указания по проектированию ВЛ 110-220 кВ с применением композитных опор. СТО 34.01-2.2-001-2015.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Регламент организации и проведения контроля и мониторинга качества электрической энергии в электросетевом комплексе ПАО «Россети». СТО 34.01-39.1-001-2015.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Анкерная и поддерживающая арматура для СИП-1 и СИП-2. Общие технические требования. СТО 34.01-2.2-002-2015.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</w:t>
      </w:r>
      <w:r w:rsidRPr="00446FAD">
        <w:rPr>
          <w:sz w:val="26"/>
          <w:szCs w:val="26"/>
        </w:rPr>
        <w:tab/>
        <w:t>. СТО 34.01-2.2-003-2015.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Ответвительная арматура. Общие технические требования. СТО 34.01-2.2-004-2015.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Арматура для воздушных линий  электропередачи с самонесущими изолированными проводами напряжением до 1 кВ. Правила приёмки и методы испытаний. Общие технические требования. СТО 34.01-2.2-005-2015.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требования. СТО 34.01-2.2-006-2015.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требования. СТО 34.01-2.2-007-2015.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Птицезащитные устройства для воздушных линий электропередачи и открытых распределительных устройств подстанций. Общие технические требования. СТО 34.01-2.2-010-2015.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Птицезащитные устройства для воздушных линий электропередачи и открытых распределительных устройств подстанций. Правила приёмки и методы испытаний. СТО 34.01-2.2-011-2015.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проведению многофакторных ускоренных испытаний на старение изоляторов опорных полимерных на напряжение 110-220 кВ. СТО 56947007-29.240.10.179-2014.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защите от резонансных повышений напряжения в электроустановках 6-750 кВ. СТО 56947007-29.240.10.191-2014.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Технологическая связь. Руководство по эксплуатации каналов высокочастотной связи по линиям электропередачи 35-750 кВ. СТО 56947007-33.060.40.178-2014.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указания по расчету термического воздействия токов короткого замыкания и термической устойчивости грозозащитных тросов и оптических кабелей, встроенных в грозозащитный трос, подвешиваемых на воздушных линиях электропередачи. СТО 56947007-33.180.10.173-2014.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Автоматизированные информационно-измерительные системы коммерческого и технического учета электроэнергии и системы учета электроэнергии с удаленным сбором данных. Организация эксплуатации и технического обслуживания. СТО 34.01-5.1-004-2015.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Технологическая связь. Правила проектирования, строительства и эксплуатации ВОЛС на воздушных линиях электропередачи напряжением 35 кВ и выше. СТО 56947007-33.180.10.172-2014.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Силовые кабельные линии напряжением 110-500 кВ. Условия создания. Нормы и требования. СТО 56947007-29.060.20.071-2011.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Типовая инструкция по организации и производству работ в устройствах релейной защиты и </w:t>
      </w:r>
      <w:proofErr w:type="spellStart"/>
      <w:r w:rsidRPr="00446FAD">
        <w:rPr>
          <w:sz w:val="26"/>
          <w:szCs w:val="26"/>
        </w:rPr>
        <w:t>электроавтоматики</w:t>
      </w:r>
      <w:proofErr w:type="spellEnd"/>
      <w:r w:rsidRPr="00446FAD">
        <w:rPr>
          <w:sz w:val="26"/>
          <w:szCs w:val="26"/>
        </w:rPr>
        <w:t xml:space="preserve"> подстанций. СТО 56947007-33.040.20.181-2014.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proofErr w:type="spellStart"/>
      <w:r w:rsidRPr="00446FAD">
        <w:rPr>
          <w:sz w:val="26"/>
          <w:szCs w:val="26"/>
        </w:rPr>
        <w:t>Электрогенераторные</w:t>
      </w:r>
      <w:proofErr w:type="spellEnd"/>
      <w:r w:rsidRPr="00446FAD">
        <w:rPr>
          <w:sz w:val="26"/>
          <w:szCs w:val="26"/>
        </w:rPr>
        <w:t xml:space="preserve"> установки с двигателями внутреннего сгорания. Типовые технические требования. СТО 34.01-3.2-006-2015.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Планирование и выполнение ремонта,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продукции. </w:t>
      </w:r>
      <w:r w:rsidRPr="00446FAD">
        <w:rPr>
          <w:sz w:val="26"/>
          <w:szCs w:val="26"/>
        </w:rPr>
        <w:br/>
        <w:t>СТО 34.01-24-002-2015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Опоры воздушных линий электропередачи металлические решётчатые. Общие технические требования. СТО 34.01-2.2-008-2016.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Арматура для воздушных линий электропередачи напряжением </w:t>
      </w:r>
      <w:r w:rsidRPr="00446FAD">
        <w:rPr>
          <w:sz w:val="26"/>
          <w:szCs w:val="26"/>
        </w:rPr>
        <w:br/>
        <w:t>6-110 кВ с защищенными проводами. Общие технические требования. СТО 34.01-2.2-009-2016.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Комплектные трансформаторные подстанции 6-20/0,4 кВ. Общие технические требования. </w:t>
      </w:r>
      <w:r w:rsidRPr="00446FAD">
        <w:rPr>
          <w:sz w:val="26"/>
          <w:szCs w:val="26"/>
        </w:rPr>
        <w:tab/>
        <w:t>СТО 34.01-3.1-001-2016.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Трансформаторы тока на классы напряжения 6-35 кВ. Общие технические требования. </w:t>
      </w:r>
      <w:r w:rsidRPr="00446FAD">
        <w:rPr>
          <w:sz w:val="26"/>
          <w:szCs w:val="26"/>
        </w:rPr>
        <w:tab/>
        <w:t>СТО 34.01-3.2-001-2016.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Электромагнитные трансформаторы напряжения класса напряжения 330, 500 и 750 кВ. Общие технические требования.</w:t>
      </w:r>
      <w:r w:rsidRPr="00446FAD">
        <w:rPr>
          <w:sz w:val="26"/>
          <w:szCs w:val="26"/>
        </w:rPr>
        <w:tab/>
        <w:t xml:space="preserve"> СТО 34.01-3.2-002-2016.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Выключатели элегазовые колонковые класса напряжения 110 кВ. Общие технические требования. СТО 34.01-3.2-003-2016.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Реклоузеры 6-35 кВ. Общие технические требования. СТО 34.01-3.2-004-2016.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Камеры сборные одностороннего обслуживания. Общие технические требования. СТО 34.01-3.2-005-2016.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Устройства определения места повреждения воздушных линий электропередачи. Общие технические требования</w:t>
      </w:r>
      <w:r w:rsidRPr="00446FAD">
        <w:rPr>
          <w:sz w:val="26"/>
          <w:szCs w:val="26"/>
        </w:rPr>
        <w:tab/>
        <w:t>. СТО 34.01-4.1-001-2016.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выбору оборудования СОПТ. </w:t>
      </w:r>
      <w:r w:rsidRPr="00446FAD">
        <w:rPr>
          <w:sz w:val="26"/>
          <w:szCs w:val="26"/>
        </w:rPr>
        <w:br/>
        <w:t>СТО-56947007-29.120.40.216-2016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Методические указания по расчету и выбору параметров  настройки (уставок) микропроцессорных устройств релейной защиты и автоматики производства НПП ЭКРА, ABB, GE </w:t>
      </w:r>
      <w:proofErr w:type="spellStart"/>
      <w:r w:rsidRPr="00446FAD">
        <w:rPr>
          <w:sz w:val="26"/>
          <w:szCs w:val="26"/>
        </w:rPr>
        <w:t>Multilin</w:t>
      </w:r>
      <w:proofErr w:type="spellEnd"/>
      <w:r w:rsidRPr="00446FAD">
        <w:rPr>
          <w:sz w:val="26"/>
          <w:szCs w:val="26"/>
        </w:rPr>
        <w:t xml:space="preserve"> и ALSTOM Grid/AREVA для ВЛ и КЛ с односторонним питанием напряжением 110-330 кВ. СТО-56947007-29.120.70.200-2015.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Низковольтные комплектные устройства. Типовые технические требования. СТО-56947007-29.130.20.201-2015.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Трансформаторы сухие на напряжение 6-35 кВ. Типовые технические требования. СТО-56947007-29.180.01.206-2015.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Методика измерения частичных разрядов в маслобарьерной изоляции силового трансформаторного оборудования</w:t>
      </w:r>
      <w:r w:rsidRPr="00446FAD">
        <w:rPr>
          <w:sz w:val="26"/>
          <w:szCs w:val="26"/>
        </w:rPr>
        <w:tab/>
        <w:t>. СТО-56947007-29.180.01.207-2015.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 xml:space="preserve">Методические указания по подтверждению устойчивости обмоток силовых трансформаторов к </w:t>
      </w:r>
      <w:proofErr w:type="spellStart"/>
      <w:r w:rsidRPr="00446FAD">
        <w:rPr>
          <w:sz w:val="26"/>
          <w:szCs w:val="26"/>
        </w:rPr>
        <w:t>распрессовке</w:t>
      </w:r>
      <w:proofErr w:type="spellEnd"/>
      <w:r w:rsidRPr="00446FAD">
        <w:rPr>
          <w:sz w:val="26"/>
          <w:szCs w:val="26"/>
        </w:rPr>
        <w:t xml:space="preserve"> в эксплуатации. СТО-56947007-29.180.01.212-2016.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Контроллеры присоединения. Типовые технические требования. СТО-56947007-29.200.80.210-2015.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Щиты собственных нужд. Типовые технические требования. СТО-56947007-29.240.40.202-2015.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Кабельные системы на напряжение 0,66-35 кВ. Типовые технические требования. СТО-56947007-29.240.65.205-2015.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Технологическая связь. Типовые технические требования. Аппаратура </w:t>
      </w:r>
      <w:proofErr w:type="spellStart"/>
      <w:r w:rsidRPr="00446FAD">
        <w:rPr>
          <w:sz w:val="26"/>
          <w:szCs w:val="26"/>
        </w:rPr>
        <w:t>транкинговых</w:t>
      </w:r>
      <w:proofErr w:type="spellEnd"/>
      <w:r w:rsidRPr="00446FAD">
        <w:rPr>
          <w:sz w:val="26"/>
          <w:szCs w:val="26"/>
        </w:rPr>
        <w:t xml:space="preserve"> систем подвижной радиосвязи. СТО-56947007-33.060.20.215-2016.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Технологическая связь. Типовые технические требования. Аппаратура радиорелейных линий передачи синхронной (SDH) и </w:t>
      </w:r>
      <w:proofErr w:type="spellStart"/>
      <w:r w:rsidRPr="00446FAD">
        <w:rPr>
          <w:sz w:val="26"/>
          <w:szCs w:val="26"/>
        </w:rPr>
        <w:t>плезиохронной</w:t>
      </w:r>
      <w:proofErr w:type="spellEnd"/>
      <w:r w:rsidRPr="00446FAD">
        <w:rPr>
          <w:sz w:val="26"/>
          <w:szCs w:val="26"/>
        </w:rPr>
        <w:t xml:space="preserve"> цифровой иерархий (PDH). СТО-56947007-33.060.65.214-2016.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Технологическая связь. Типовые технические требования. Аппаратура малых земных станций спутниковой связи. СТО-56947007-33.060.70.213-2016.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Технологическая связь. Типовые технические решения по организации системы мониторинга состояния оптических волокон ВОЛС-ВЛ. СТО-56947007-33.180.10.211-2016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формы по разработке Схем развития электрических сетей 35 кВ и ниже.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Маркеры воздушных линий электропередачи. Общие технические требования. СТО 34.01-2.2-012-2016.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Маркеры воздушных линий электропередачи. Правила приемки и методы испытаний. СТО 34.01-2.2-013-2016.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Область применения и порядок смешения трансформаторных масел. СТ-ИА-30.2-2.1-27-02-2016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Типовые технические решения подстанций 6-110 кВ. СТО 34.01-3.1-002-2016.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Изоляторы линейные подвесные тарельчатые стеклянные. Правила приемки и методы испытаний. СТО 34.01-2.2-014-2016.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Изоляторы линейные подвесные тарельчатые стеклянные. Общие технические требования. СТО 34.01-2.2-015-2016.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Положение о системе калибровки средств измерений группы компаний Россети. СТО 34.01-39.2-001-2016.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Порядок подтверждения технической компетентности и регистрации метрологических служб в системе калибровки средств измерений группы компаний Россети. Основные положения. СТО 34.01-39.5-004-2016.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Маркеры для воздушных линий электропередачи. Маркировка опор и пролетов ВЛ. СТО 34.01-2.2-016-2016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Сборник директивных указаний по повышению надежности и безопасности эксплуатации электроустановок в электросетевом комплексе ПАО «Россети». СДУ-2016 ч.1.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Альбомы: «ОРУ 110 кВ. Типовые проектные решения», «ОРУ 220 кВ. Типовые проектные решения» утвержденные приказом ОАО «ФСК ЕЭС» </w:t>
      </w:r>
      <w:r w:rsidRPr="00446FAD">
        <w:rPr>
          <w:sz w:val="26"/>
          <w:szCs w:val="26"/>
        </w:rPr>
        <w:br/>
        <w:t>от 01.09.2014 № 373 «Об утверждении материалов типовых проектных решений».</w:t>
      </w:r>
      <w:r w:rsidRPr="00446FAD">
        <w:rPr>
          <w:sz w:val="26"/>
          <w:szCs w:val="26"/>
        </w:rPr>
        <w:footnoteReference w:id="1"/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>Стандарт организации ОАО «СО ЕЭС» «Правила переключений в электроустановках», СТО 59012820.29.020.005-2011.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ОАО «СО ЕЭС»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требования», СТО 59012820.29.240.001-2011.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Распоряжение ОАО «СО ЕЭС» от 24.11.2011 № 85р «О требованиях к организации и осуществлению плавки гололеда на проводах и грозозащитных тросах линий электропередачи».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рекомендации по реализации информационного обмена энергообъектов с корпоративной информационной системой ОАО «СО ЕЭС» по протоколу ГОСТ Р МЭК 60870-5-101.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Методические рекомендации по реализации информационного обмена энергообъектов с корпоративной информационной системой ОАО «СО ЕЭС» по протоколу ГОСТ Р МЭК 60870-5-104.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Протокол заочного заседания Технического совета ОАО «ФСК ЕЭС» от 14.03.2014 № 3 по вопросу организации АПВ кабельно-воздушных ЛЭП 110 кВ и выше (направлен письмом ОАО «ФСК ЕЭС» от 03.03.2015 №ДВ-1187).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«Методические указания по проектированию строительства, реконструкции и технического перевооружения ВЛ 35–220 кВ на севере Западной Сибири с учётом существующих климатических, геотехнических и геокриологических условий региона» СТ-ИА-30.2-2.1-27-01-2016.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ПАО «ФСК ЕЭС» «Техническая политика. Системы учета электрической энергии с удалённым сбором данных оптового рынка электрической энергии ПАО «ФСК ЕЭС», СТО 56947007-29.200.15.209-2015.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Постановление Правительства Российской Федерации от 19.09.2015 № 993 «Об утверждении требований к обеспечению безопасности линейных объектов топливно-энергетического комплекса».</w:t>
      </w:r>
    </w:p>
    <w:p w:rsidR="00611BF0" w:rsidRPr="00446FAD" w:rsidRDefault="00611BF0" w:rsidP="00611BF0">
      <w:pPr>
        <w:pStyle w:val="a5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Приказ ПАО «Россети» от 22.01.2020 № 18 «Об утверждении Порядка обеспечения антитеррористической защищенности объектов ДЗО ПАО «Россети».</w:t>
      </w:r>
    </w:p>
    <w:p w:rsidR="00611BF0" w:rsidRPr="00446FAD" w:rsidRDefault="00611BF0" w:rsidP="00611BF0">
      <w:pPr>
        <w:pStyle w:val="a5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Приказ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Приказ ФСТЭК России от 13.03.2013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ОАО «ФСК ЕЭС» «Система обеспечения безопасности и антитеррористической защищенности объектов ОАО «ФСК ЕЭС». Общие положения (требования)», СТО 56947007-29.240.01.190-2014.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Стандарт организации ОАО «ФСК ЕЭС» «Система обеспечения информационной безопасности ОАО «ФСК ЕЭС». Требования к автоматизированным </w:t>
      </w:r>
      <w:r w:rsidRPr="00446FAD">
        <w:rPr>
          <w:sz w:val="26"/>
          <w:szCs w:val="26"/>
        </w:rPr>
        <w:lastRenderedPageBreak/>
        <w:t>системам управления технологическими процессами», СТО 56947007-29.240.01.148-2013.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ГОСТ Р 56303-2014. 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ГОСТ Р 56302-2014 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ПАО «ФСК ЕЭС» «Типовые технические требования к функциональной структуре автоматизированных систем управления технологическими процессами подстанций Единой национальной электрической сети (АСУ ТП ПС ЕНЭС).», СТО 56947007- 25.040.40.227-2016.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проектировании, сооружении, реконструкции и ликвидации», СТО 56947007-29.240.01.218-2016.</w:t>
      </w:r>
    </w:p>
    <w:p w:rsidR="00695428" w:rsidRPr="00446FAD" w:rsidRDefault="00695428" w:rsidP="00C97AB0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техническом обслуживании и ремонте», СТО 56947007- 29.240.01.219-2016.</w:t>
      </w:r>
    </w:p>
    <w:p w:rsidR="00CC4117" w:rsidRPr="00446FAD" w:rsidRDefault="00CC4117" w:rsidP="00CC4117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Стандарт организации ПАО «Россети» «Приборы учета электроэнергии. Общие технические требования», СТО 34.01-5.1-009-2019.</w:t>
      </w:r>
    </w:p>
    <w:p w:rsidR="00CC4117" w:rsidRPr="00446FAD" w:rsidRDefault="00CC4117" w:rsidP="00CC4117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Стандарт организации ПАО «Россети» </w:t>
      </w:r>
      <w:r w:rsidRPr="00446FAD">
        <w:rPr>
          <w:sz w:val="26"/>
          <w:szCs w:val="26"/>
          <w:lang w:eastAsia="en-US" w:bidi="en-US"/>
        </w:rPr>
        <w:t>«Устройства сбора и передачи данных. Общие технические требования», СТО 34.01-5.1-010-2019.</w:t>
      </w:r>
    </w:p>
    <w:p w:rsidR="00A41045" w:rsidRPr="00446FAD" w:rsidRDefault="00A41045" w:rsidP="00A41045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Типовая инструкция по эксплуатации воздушных линий электропередачи напряжением 35-800 кВ, РД 34.20.504-94</w:t>
      </w:r>
    </w:p>
    <w:p w:rsidR="00A41045" w:rsidRPr="00446FAD" w:rsidRDefault="00A41045" w:rsidP="00A41045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Стандарт организации ПАО «Россети» «Технологическая </w:t>
      </w:r>
      <w:proofErr w:type="spellStart"/>
      <w:r w:rsidRPr="00446FAD">
        <w:rPr>
          <w:sz w:val="26"/>
          <w:szCs w:val="26"/>
        </w:rPr>
        <w:t>связь.Эталон</w:t>
      </w:r>
      <w:proofErr w:type="spellEnd"/>
      <w:r w:rsidRPr="00446FAD">
        <w:rPr>
          <w:sz w:val="26"/>
          <w:szCs w:val="26"/>
        </w:rPr>
        <w:t xml:space="preserve"> проектной документации на строительство ВОЛС-ВЛ с </w:t>
      </w:r>
      <w:proofErr w:type="spellStart"/>
      <w:r w:rsidRPr="00446FAD">
        <w:rPr>
          <w:sz w:val="26"/>
          <w:szCs w:val="26"/>
        </w:rPr>
        <w:t>ОКСНи</w:t>
      </w:r>
      <w:proofErr w:type="spellEnd"/>
      <w:r w:rsidRPr="00446FAD">
        <w:rPr>
          <w:sz w:val="26"/>
          <w:szCs w:val="26"/>
        </w:rPr>
        <w:t xml:space="preserve"> ОКГТ».</w:t>
      </w:r>
    </w:p>
    <w:p w:rsidR="0097420B" w:rsidRPr="00446FAD" w:rsidRDefault="0097420B" w:rsidP="0097420B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Положение об управлении фирменным стилем ПАО «МРСК Центра» / ПАО «МРСК Центра и Приволжья».</w:t>
      </w:r>
    </w:p>
    <w:p w:rsidR="0097420B" w:rsidRPr="00446FAD" w:rsidRDefault="0097420B" w:rsidP="0097420B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 РК БП 20/17-01/2018.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(авто)трансформаторов 110-750 кВ. Архитектура I типа. </w:t>
      </w:r>
      <w:hyperlink r:id="rId9" w:tooltip="&quot;СТО 56947007-33.040.20.276-2019 Типовые шкафы ШЭТ РЗА (авто) трансформаторов 110-750 кВ. Архитектура 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56947007-33.040.20.276-2019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(авто)трансформаторов 110-750 кВ. Архитектура II типа. </w:t>
      </w:r>
      <w:hyperlink r:id="rId10" w:tooltip="&quot;СТО 56947007-33.040.20.277-2019 Типовые шкафы ШЭТ РЗА (авто) трансформаторов 110-750 кВ. Архитектура 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56947007-33.040.20.277-2019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(авто)трансформаторов 110-750 кВ. Архитектура III типа. </w:t>
      </w:r>
      <w:hyperlink r:id="rId11" w:tooltip="&quot;СТО 56947007-33.040.20.278-2019 Типовые шкафы ШЭТ РЗА (авто) трансформаторов 110-750 кВ. Архитектура I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56947007-33.040.20.278-2019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шунтирующих реакторов, компенсационных реакторов и батарей статических конденсаторов 110-750 кВ. Архитектура I типа. </w:t>
      </w:r>
      <w:hyperlink r:id="rId12" w:tooltip="&quot;СТО 56947007-33.040.20.279-2019 Типовые шкафы ШЭТ РЗА шунтирующих реакторов, компенсационных реакторов и ...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56947007-33.040.20.279-2019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шунтирующих реакторов, компенсационных реакторов и батарей статических конденсаторов 110-750 кВ. Архитектура II типа. </w:t>
      </w:r>
      <w:hyperlink r:id="rId13" w:tooltip="&quot;СТО 56947007-33.040.20.280-2019 Типовые шкафы ШЭТ РЗА шунтирующих реакторов, компенсационных реакторов и ...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56947007-33.040.20.280-2019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lastRenderedPageBreak/>
        <w:t xml:space="preserve">Типовые шкафы ШЭТ РЗА шунтирующих реакторов, компенсационных реакторов и батарей статических конденсаторов 110-750 кВ. Архитектура III типа. </w:t>
      </w:r>
      <w:hyperlink r:id="rId14" w:tooltip="&quot;СТО 56947007-33.040.20.281-2019 Типовые шкафы ШЭТ РЗА шунтирующих реакторов, компенсационных реакторов и ...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56947007-33.040.20.281-2019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ЛЭП 110 – 750 кВ. Архитектура I типа. </w:t>
      </w:r>
      <w:hyperlink r:id="rId15" w:tooltip="&quot;СТО 56947007-33.040.20.282-2019 Типовые шкафы ШЭТ РЗА ЛЭП 110-750 кВ. Архитектура 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56947007-33.040.20.282-2019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ЛЭП 110 – 750 кВ. Архитектура II типа. </w:t>
      </w:r>
      <w:hyperlink r:id="rId16" w:tooltip="&quot;СТО 56947007-33.040.20.283-2019 Типовые шкафы ШЭТ РЗА ЛЭП 110-750 кВ. Архитектура 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56947007-33.040.20.283-2019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ЛЭП 110 – 750 кВ. Архитектура III типа. </w:t>
      </w:r>
      <w:hyperlink r:id="rId17" w:tooltip="&quot;СТО 56947007-33.040.20.284-2019 Типовые шкафы ШЭТ РЗА ЛЭП 110-750 кВ. Архитектура I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56947007-33.040.20.284-2019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сборных шин, ошиновок и шинных аппаратов 6-750 кВ. Архитектура I типа. </w:t>
      </w:r>
      <w:hyperlink r:id="rId18" w:tooltip="&quot;СТО 56947007-33.040.20.285-2019 Типовые шкафы ШЭТ РЗА сборных шин, ошиновок и шинных аппаратов 6-750 кВ. Архитектура 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56947007-33.040.20.285-2019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сборных шин, ошиновок и шинных аппаратов 6-750 кВ. Архитектура II типа. </w:t>
      </w:r>
      <w:hyperlink r:id="rId19" w:tooltip="&quot;СТО 56947007-33.040.20.286-2019 Типовые шкафы ШЭТ РЗА сборных шин, ошиновок и шинных аппаратов 6-750 кВ. Архитектура 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56947007-33.040.20.286-2019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РЗА сборных шин, ошиновок и шинных аппаратов 6-750 кВ. Архитектура III типа. </w:t>
      </w:r>
      <w:hyperlink r:id="rId20" w:tooltip="&quot;СТО 56947007-33.040.20.287-2019 Типовые шкафы ШЭТ РЗА сборных шин, ошиновок и шинных аппаратов 6-750 кВ. Архитектура I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56947007-33.040.20.287-2019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УПАСК. </w:t>
      </w:r>
      <w:hyperlink r:id="rId21" w:tooltip="&quot;СТО 56947007-33.040.20.288-2019 Типовые шкафы УПАСК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56947007-33.040.20.288-2019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серверного оборудования (ШСО). Архитектура II и III типа. </w:t>
      </w:r>
      <w:hyperlink r:id="rId22" w:tooltip="&quot;СТО 56947007-33.040.20.289-2019 Типовые шкафы серверного оборудования (ШСО). Архитектура II и I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56947007-33.040.20.289-2019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сетевой коммутации (ШСК). Архитектура II и III типа. </w:t>
      </w:r>
      <w:hyperlink r:id="rId23" w:tooltip="&quot;СТО 56947007-33.040.20.290-2019 Типовые шкафы сетевой коммутации (ШСК) Архитектура II и I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56947007-33.040.20.290-2019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контроллеров присоединений (ШКП). Архитектура II и III типа. </w:t>
      </w:r>
      <w:hyperlink r:id="rId24" w:tooltip="&quot;СТО 56947007-33.040.20.291-2019 Типовые шкафы контроллеров присоединений (ШКП). Архитектура II и I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56947007-33.040.20.291-2019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измерительных преобразователей (ШИП) Архитектура II типа. </w:t>
      </w:r>
      <w:hyperlink r:id="rId25" w:tooltip="&quot;СТО 56947007-33.040.20.292-2019 Типовые шкафы измерительных преобразователей (ШИП). Архитектура 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56947007-33.040.20.292-2019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и ОЭТ 6-35 кВ. Архитектура I типа. </w:t>
      </w:r>
      <w:hyperlink r:id="rId26" w:tooltip="&quot;СТО 56947007-33.040.20.296-2019 Типовые шкафы ШЭТ и ОЭТ 6-35 кВ. Архитектура 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56947007-33.040.20.296-2019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и ОЭТ 6-35 кВ. Архитектура II типа. </w:t>
      </w:r>
      <w:hyperlink r:id="rId27" w:tooltip="&quot;СТО 56947007-33.040.20.297-2019 Типовые шкафы ШЭТ и ОЭТ 6-35 кВ. Архитектура II типа&quot; (утв. приказом ПАО &quot;ФСК ЕЭС&quot; от 26.12.2019 N 473) Применяется с 26.12.2019 Статус: действует с 26.12.2019" w:history="1">
        <w:r w:rsidRPr="00446FAD">
          <w:rPr>
            <w:sz w:val="26"/>
            <w:szCs w:val="26"/>
          </w:rPr>
          <w:t>СТО 56947007-33.040.20.297-2019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шкафы. Шкафы преобразователей аналоговых сигналов (ШПАС). </w:t>
      </w:r>
      <w:hyperlink r:id="rId28" w:tooltip="&quot;СТО 56947007-29.240.10.300-2020 Типовые шкафы. Шкафы преобразователей аналоговых сигналов (ШПАС)&quot; (утв. приказом ПАО &quot;ФСК ЕЭС&quot; от 26.02.2020 N 68) Применяется с 26.02.2020 Статус: действует с 26.02.2020" w:history="1">
        <w:r w:rsidRPr="00446FAD">
          <w:rPr>
            <w:sz w:val="26"/>
            <w:szCs w:val="26"/>
          </w:rPr>
          <w:t>СТО 56947007-29.240.10.300-2020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шкафы. Шкафы преобразователей дискретных сигналов (ШПДС). </w:t>
      </w:r>
      <w:hyperlink r:id="rId29" w:tooltip="&quot;СТО 56947007-29.240.10.301-2020 Типовые шкафы. Шкафы преобразователей дискретных сигналов (ШПДС)&quot; (утв. приказом ПАО &quot;ФСК ЕЭС&quot; от 26.02.2020 N 68) Применяется с 26.02.2020 Статус: действует с 26.02.2020" w:history="1">
        <w:r w:rsidRPr="00446FAD">
          <w:rPr>
            <w:sz w:val="26"/>
            <w:szCs w:val="26"/>
          </w:rPr>
          <w:t>СТО 56947007-29.240.10.301-2020</w:t>
        </w:r>
      </w:hyperlink>
      <w:r w:rsidRPr="00446FAD">
        <w:rPr>
          <w:sz w:val="26"/>
          <w:szCs w:val="26"/>
        </w:rPr>
        <w:t>.</w:t>
      </w:r>
    </w:p>
    <w:p w:rsidR="00C432F3" w:rsidRPr="00446FAD" w:rsidRDefault="00C432F3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sz w:val="26"/>
          <w:szCs w:val="26"/>
        </w:rPr>
        <w:t xml:space="preserve">Типовые шкафы ШЭТ ПДС. </w:t>
      </w:r>
      <w:hyperlink r:id="rId30" w:tooltip="&quot;СТО 56947007-29.240.10.308-2020 Типовые шкафы ШЭТ ПДС&quot; (утв. приказом ПАО &quot;ФСК ЕЭС&quot; от 26.08.2020 N 289/380) Применяется с 26.08.2020 Статус: действует с 26.08.2020" w:history="1">
        <w:r w:rsidRPr="00446FAD">
          <w:rPr>
            <w:sz w:val="26"/>
            <w:szCs w:val="26"/>
          </w:rPr>
          <w:t>СТО 56947007-29.240.10.308-2020</w:t>
        </w:r>
      </w:hyperlink>
      <w:r w:rsidR="00D72119" w:rsidRPr="00446FAD">
        <w:rPr>
          <w:sz w:val="26"/>
          <w:szCs w:val="26"/>
        </w:rPr>
        <w:t>.</w:t>
      </w:r>
    </w:p>
    <w:p w:rsidR="00D72119" w:rsidRPr="00446FAD" w:rsidRDefault="00D72119" w:rsidP="00C432F3">
      <w:pPr>
        <w:pStyle w:val="a5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446FAD">
        <w:rPr>
          <w:rFonts w:eastAsia="Calibri"/>
          <w:sz w:val="26"/>
          <w:szCs w:val="26"/>
          <w:lang w:eastAsia="en-US"/>
        </w:rPr>
        <w:t>Альбом типовых решений зданий ОПУ ПС 220-750 кВ</w:t>
      </w:r>
    </w:p>
    <w:p w:rsidR="0097420B" w:rsidRPr="00446FAD" w:rsidRDefault="0097420B" w:rsidP="0097420B">
      <w:pPr>
        <w:pStyle w:val="a5"/>
        <w:ind w:left="710"/>
        <w:jc w:val="both"/>
        <w:rPr>
          <w:sz w:val="26"/>
          <w:szCs w:val="26"/>
        </w:rPr>
      </w:pPr>
    </w:p>
    <w:p w:rsidR="00CC4117" w:rsidRPr="00446FAD" w:rsidRDefault="00CC4117" w:rsidP="00CC4117">
      <w:pPr>
        <w:rPr>
          <w:sz w:val="26"/>
          <w:szCs w:val="26"/>
        </w:rPr>
      </w:pPr>
    </w:p>
    <w:p w:rsidR="00CC4117" w:rsidRPr="00446FAD" w:rsidRDefault="00CC4117" w:rsidP="00CC4117">
      <w:pPr>
        <w:pStyle w:val="a5"/>
        <w:ind w:left="710"/>
        <w:jc w:val="both"/>
        <w:rPr>
          <w:sz w:val="26"/>
          <w:szCs w:val="26"/>
        </w:rPr>
      </w:pPr>
    </w:p>
    <w:bookmarkEnd w:id="0"/>
    <w:p w:rsidR="006452F0" w:rsidRPr="00446FAD" w:rsidRDefault="006452F0">
      <w:pPr>
        <w:rPr>
          <w:sz w:val="26"/>
          <w:szCs w:val="26"/>
        </w:rPr>
      </w:pPr>
    </w:p>
    <w:sectPr w:rsidR="006452F0" w:rsidRPr="00446FAD" w:rsidSect="007236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5E" w:rsidRDefault="0054245E" w:rsidP="00695428">
      <w:r>
        <w:separator/>
      </w:r>
    </w:p>
  </w:endnote>
  <w:endnote w:type="continuationSeparator" w:id="0">
    <w:p w:rsidR="0054245E" w:rsidRDefault="0054245E" w:rsidP="0069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5E" w:rsidRDefault="0054245E" w:rsidP="00695428">
      <w:r>
        <w:separator/>
      </w:r>
    </w:p>
  </w:footnote>
  <w:footnote w:type="continuationSeparator" w:id="0">
    <w:p w:rsidR="0054245E" w:rsidRDefault="0054245E" w:rsidP="00695428">
      <w:r>
        <w:continuationSeparator/>
      </w:r>
    </w:p>
  </w:footnote>
  <w:footnote w:id="1">
    <w:p w:rsidR="00695428" w:rsidRDefault="00695428" w:rsidP="00695428">
      <w:pPr>
        <w:pStyle w:val="a3"/>
        <w:jc w:val="both"/>
      </w:pPr>
      <w:r w:rsidRPr="00AD71D3">
        <w:rPr>
          <w:rStyle w:val="a6"/>
        </w:rPr>
        <w:footnoteRef/>
      </w:r>
      <w:r w:rsidRPr="0072459F">
        <w:t xml:space="preserve"> </w:t>
      </w:r>
      <w:r>
        <w:t>Д</w:t>
      </w:r>
      <w:r w:rsidRPr="00AD71D3">
        <w:t>окументы указываются в заданиях на проектирование по титулам нового строительства и реконструкции открытых РУ 110, 220 кВ подстанций (переключательных пунктов).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4EEC06E4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28"/>
    <w:rsid w:val="000042A3"/>
    <w:rsid w:val="00015E41"/>
    <w:rsid w:val="00105C36"/>
    <w:rsid w:val="001740D7"/>
    <w:rsid w:val="001C434D"/>
    <w:rsid w:val="00234464"/>
    <w:rsid w:val="00266CCF"/>
    <w:rsid w:val="002F17F6"/>
    <w:rsid w:val="002F3346"/>
    <w:rsid w:val="00353D31"/>
    <w:rsid w:val="003574B5"/>
    <w:rsid w:val="003B7EAC"/>
    <w:rsid w:val="00446FAD"/>
    <w:rsid w:val="00487572"/>
    <w:rsid w:val="004B1117"/>
    <w:rsid w:val="004B3B25"/>
    <w:rsid w:val="005006DE"/>
    <w:rsid w:val="005171A6"/>
    <w:rsid w:val="0054245E"/>
    <w:rsid w:val="005A1D7A"/>
    <w:rsid w:val="005B6846"/>
    <w:rsid w:val="005F0D51"/>
    <w:rsid w:val="00611BF0"/>
    <w:rsid w:val="0064450C"/>
    <w:rsid w:val="006452F0"/>
    <w:rsid w:val="00695428"/>
    <w:rsid w:val="006E3625"/>
    <w:rsid w:val="006F4FF6"/>
    <w:rsid w:val="00701FE8"/>
    <w:rsid w:val="00712A91"/>
    <w:rsid w:val="007236D0"/>
    <w:rsid w:val="00794A0A"/>
    <w:rsid w:val="007C741C"/>
    <w:rsid w:val="007D000A"/>
    <w:rsid w:val="007D485E"/>
    <w:rsid w:val="007D6D7F"/>
    <w:rsid w:val="008C20A4"/>
    <w:rsid w:val="00921BEF"/>
    <w:rsid w:val="0097420B"/>
    <w:rsid w:val="0098721C"/>
    <w:rsid w:val="00A2258F"/>
    <w:rsid w:val="00A41045"/>
    <w:rsid w:val="00A64266"/>
    <w:rsid w:val="00AE5795"/>
    <w:rsid w:val="00AF6F32"/>
    <w:rsid w:val="00B15389"/>
    <w:rsid w:val="00B67701"/>
    <w:rsid w:val="00B94B41"/>
    <w:rsid w:val="00C432F3"/>
    <w:rsid w:val="00C87374"/>
    <w:rsid w:val="00C97AB0"/>
    <w:rsid w:val="00CB1770"/>
    <w:rsid w:val="00CC4117"/>
    <w:rsid w:val="00CD256F"/>
    <w:rsid w:val="00D72119"/>
    <w:rsid w:val="00DC236F"/>
    <w:rsid w:val="00E1688F"/>
    <w:rsid w:val="00EC657B"/>
    <w:rsid w:val="00F6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695428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9542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note text"/>
    <w:basedOn w:val="a"/>
    <w:link w:val="a4"/>
    <w:uiPriority w:val="99"/>
    <w:rsid w:val="00695428"/>
    <w:pPr>
      <w:widowControl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4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5428"/>
    <w:pPr>
      <w:ind w:left="720"/>
      <w:contextualSpacing/>
    </w:pPr>
  </w:style>
  <w:style w:type="character" w:styleId="a6">
    <w:name w:val="footnote reference"/>
    <w:basedOn w:val="a0"/>
    <w:rsid w:val="00695428"/>
    <w:rPr>
      <w:rFonts w:cs="Times New Roman"/>
      <w:vertAlign w:val="superscript"/>
    </w:rPr>
  </w:style>
  <w:style w:type="paragraph" w:customStyle="1" w:styleId="Default">
    <w:name w:val="Default"/>
    <w:rsid w:val="001C4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2258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58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5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25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794A0A"/>
    <w:pPr>
      <w:suppressAutoHyphens/>
      <w:ind w:firstLine="709"/>
    </w:pPr>
    <w:rPr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695428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9542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note text"/>
    <w:basedOn w:val="a"/>
    <w:link w:val="a4"/>
    <w:uiPriority w:val="99"/>
    <w:rsid w:val="00695428"/>
    <w:pPr>
      <w:widowControl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4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5428"/>
    <w:pPr>
      <w:ind w:left="720"/>
      <w:contextualSpacing/>
    </w:pPr>
  </w:style>
  <w:style w:type="character" w:styleId="a6">
    <w:name w:val="footnote reference"/>
    <w:basedOn w:val="a0"/>
    <w:rsid w:val="00695428"/>
    <w:rPr>
      <w:rFonts w:cs="Times New Roman"/>
      <w:vertAlign w:val="superscript"/>
    </w:rPr>
  </w:style>
  <w:style w:type="paragraph" w:customStyle="1" w:styleId="Default">
    <w:name w:val="Default"/>
    <w:rsid w:val="001C4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2258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58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5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25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794A0A"/>
    <w:pPr>
      <w:suppressAutoHyphens/>
      <w:ind w:firstLine="709"/>
    </w:pPr>
    <w:rPr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3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seti.ru/investment/standart/corp_standart/doc/CTO_34.01-21-005-2019.pdf" TargetMode="External"/><Relationship Id="rId13" Type="http://schemas.openxmlformats.org/officeDocument/2006/relationships/hyperlink" Target="kodeks://link/d?nd=564138902" TargetMode="External"/><Relationship Id="rId18" Type="http://schemas.openxmlformats.org/officeDocument/2006/relationships/hyperlink" Target="kodeks://link/d?nd=564139052" TargetMode="External"/><Relationship Id="rId26" Type="http://schemas.openxmlformats.org/officeDocument/2006/relationships/hyperlink" Target="kodeks://link/d?nd=56413893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kodeks://link/d?nd=564139041" TargetMode="External"/><Relationship Id="rId7" Type="http://schemas.openxmlformats.org/officeDocument/2006/relationships/endnotes" Target="endnotes.xml"/><Relationship Id="rId12" Type="http://schemas.openxmlformats.org/officeDocument/2006/relationships/hyperlink" Target="kodeks://link/d?nd=564138904" TargetMode="External"/><Relationship Id="rId17" Type="http://schemas.openxmlformats.org/officeDocument/2006/relationships/hyperlink" Target="kodeks://link/d?nd=564139054" TargetMode="External"/><Relationship Id="rId25" Type="http://schemas.openxmlformats.org/officeDocument/2006/relationships/hyperlink" Target="kodeks://link/d?nd=564139022" TargetMode="External"/><Relationship Id="rId2" Type="http://schemas.openxmlformats.org/officeDocument/2006/relationships/styles" Target="styles.xml"/><Relationship Id="rId16" Type="http://schemas.openxmlformats.org/officeDocument/2006/relationships/hyperlink" Target="kodeks://link/d?nd=564138869" TargetMode="External"/><Relationship Id="rId20" Type="http://schemas.openxmlformats.org/officeDocument/2006/relationships/hyperlink" Target="kodeks://link/d?nd=564139044" TargetMode="External"/><Relationship Id="rId29" Type="http://schemas.openxmlformats.org/officeDocument/2006/relationships/hyperlink" Target="kodeks://link/d?nd=56436495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kodeks://link/d?nd=564138905" TargetMode="External"/><Relationship Id="rId24" Type="http://schemas.openxmlformats.org/officeDocument/2006/relationships/hyperlink" Target="kodeks://link/d?nd=564139031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kodeks://link/d?nd=564138877" TargetMode="External"/><Relationship Id="rId23" Type="http://schemas.openxmlformats.org/officeDocument/2006/relationships/hyperlink" Target="kodeks://link/d?nd=564139034" TargetMode="External"/><Relationship Id="rId28" Type="http://schemas.openxmlformats.org/officeDocument/2006/relationships/hyperlink" Target="kodeks://link/d?nd=564364953" TargetMode="External"/><Relationship Id="rId10" Type="http://schemas.openxmlformats.org/officeDocument/2006/relationships/hyperlink" Target="kodeks://link/d?nd=564138907" TargetMode="External"/><Relationship Id="rId19" Type="http://schemas.openxmlformats.org/officeDocument/2006/relationships/hyperlink" Target="kodeks://link/d?nd=564139047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kodeks://link/d?nd=564138910" TargetMode="External"/><Relationship Id="rId14" Type="http://schemas.openxmlformats.org/officeDocument/2006/relationships/hyperlink" Target="kodeks://link/d?nd=564138900" TargetMode="External"/><Relationship Id="rId22" Type="http://schemas.openxmlformats.org/officeDocument/2006/relationships/hyperlink" Target="kodeks://link/d?nd=564139037" TargetMode="External"/><Relationship Id="rId27" Type="http://schemas.openxmlformats.org/officeDocument/2006/relationships/hyperlink" Target="kodeks://link/d?nd=564138926" TargetMode="External"/><Relationship Id="rId30" Type="http://schemas.openxmlformats.org/officeDocument/2006/relationships/hyperlink" Target="kodeks://link/d?nd=565675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8341</Words>
  <Characters>47547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Сергей Леонидович</dc:creator>
  <cp:lastModifiedBy>Новиков Сергей Леонидович</cp:lastModifiedBy>
  <cp:revision>10</cp:revision>
  <dcterms:created xsi:type="dcterms:W3CDTF">2021-10-29T13:23:00Z</dcterms:created>
  <dcterms:modified xsi:type="dcterms:W3CDTF">2021-11-03T15:04:00Z</dcterms:modified>
</cp:coreProperties>
</file>