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2C6F5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AF6370" w:rsidRDefault="007E4F0F" w:rsidP="007E4F0F">
      <w:pPr>
        <w:spacing w:after="120"/>
        <w:jc w:val="center"/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услуг </w:t>
      </w:r>
      <w:r w:rsidR="00AF6370">
        <w:rPr>
          <w:snapToGrid w:val="0"/>
        </w:rPr>
        <w:t>по технической поддержке программного комплекса автоматизированной информационно-измерительной системы коммерческого учета электроэнергии «Пирамида 2000» филиала ПАО «МРСК Центра» - «Ярэнерго»</w:t>
      </w:r>
      <w:r w:rsidR="001A7153" w:rsidRPr="001A7153">
        <w:t xml:space="preserve"> </w:t>
      </w:r>
    </w:p>
    <w:p w:rsidR="007E4F0F" w:rsidRPr="00537589" w:rsidRDefault="001A7153" w:rsidP="007E4F0F">
      <w:pPr>
        <w:spacing w:after="120"/>
        <w:jc w:val="center"/>
        <w:rPr>
          <w:b/>
          <w:bCs/>
        </w:rPr>
      </w:pPr>
      <w:r w:rsidRPr="001A7153">
        <w:rPr>
          <w:snapToGrid w:val="0"/>
        </w:rPr>
        <w:t>для нужд ПАО «МРСК Центра» (филиала</w:t>
      </w:r>
      <w:r w:rsidRPr="001A7153">
        <w:t xml:space="preserve"> «Ярэнерго»</w:t>
      </w:r>
      <w:r w:rsidRPr="001A7153">
        <w:rPr>
          <w:snapToGrid w:val="0"/>
        </w:rPr>
        <w:t>)</w:t>
      </w:r>
      <w:r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C262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559C2" w:rsidRPr="001A7153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9A0BC3">
        <w:lastRenderedPageBreak/>
        <w:t>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г)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lastRenderedPageBreak/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lastRenderedPageBreak/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</w:t>
      </w:r>
      <w:r w:rsidR="009649C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1A7153">
        <w:rPr>
          <w:rFonts w:ascii="Times New Roman" w:hAnsi="Times New Roman" w:cs="Times New Roman"/>
          <w:b w:val="0"/>
        </w:rPr>
        <w:lastRenderedPageBreak/>
        <w:t xml:space="preserve">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lastRenderedPageBreak/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РФ, 127018, г. Москва, ул. 2-я Ямская, 4.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Pr="00E81931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81931">
              <w:rPr>
                <w:iCs/>
              </w:rPr>
              <w:t xml:space="preserve"> Митрофанова Е.Н.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8" w:history="1">
              <w:r w:rsidRPr="00E81931">
                <w:rPr>
                  <w:rStyle w:val="aff7"/>
                </w:rPr>
                <w:t>mitrofanova.en@mrsk-1.ru</w:t>
              </w:r>
            </w:hyperlink>
            <w:r w:rsidRPr="00E81931"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78-14-54.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Ответственное лицо: Митрофанова Екатерина Николаевна, </w:t>
            </w: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</w:t>
            </w:r>
          </w:p>
          <w:p w:rsidR="007E4F0F" w:rsidRPr="00AA5FF1" w:rsidRDefault="00614600" w:rsidP="00614600">
            <w:pPr>
              <w:widowControl w:val="0"/>
              <w:spacing w:after="0"/>
              <w:ind w:right="175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9" w:history="1">
              <w:r w:rsidRPr="00E81931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 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 xml:space="preserve">на оказание услуг </w:t>
            </w:r>
            <w:r w:rsidR="00AF6370">
              <w:rPr>
                <w:b/>
                <w:snapToGrid w:val="0"/>
              </w:rPr>
              <w:t>по технической поддержке программного комплекса автоматизированной информационно-измерительной системы коммерческого учета электроэнергии «Пирамида 2000» филиала ПАО «МРСК Центра» - «Ярэнерго»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6E3770">
              <w:rPr>
                <w:b/>
              </w:rPr>
              <w:t>в течение 12 месяцев с момента заключения Договора</w:t>
            </w:r>
            <w:r w:rsidRPr="00614600">
              <w:t>/в</w:t>
            </w:r>
            <w:r w:rsidR="00AF6370">
              <w:t> </w:t>
            </w:r>
            <w:r w:rsidRPr="00614600">
              <w:t>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</w:t>
            </w:r>
            <w:r w:rsidRPr="005F13AC">
              <w:lastRenderedPageBreak/>
              <w:t>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4600" w:rsidRDefault="007E4F0F" w:rsidP="006146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614600">
              <w:rPr>
                <w:b/>
                <w:bCs w:val="0"/>
                <w:szCs w:val="24"/>
                <w:u w:val="single"/>
              </w:rPr>
              <w:t>По Лоту №1:</w:t>
            </w:r>
            <w:r w:rsidRPr="00614600">
              <w:rPr>
                <w:bCs w:val="0"/>
                <w:szCs w:val="24"/>
              </w:rPr>
              <w:t xml:space="preserve"> </w:t>
            </w:r>
            <w:r w:rsidR="00AF6370" w:rsidRPr="00EB6CA4">
              <w:rPr>
                <w:b/>
                <w:szCs w:val="24"/>
              </w:rPr>
              <w:t>1 050 048</w:t>
            </w:r>
            <w:r w:rsidR="00AF6370" w:rsidRPr="00EB6CA4">
              <w:rPr>
                <w:szCs w:val="24"/>
              </w:rPr>
              <w:t xml:space="preserve"> (один миллион пятьдесят тысяч сорок восемь) рублей 00 копеек РФ, без учета НДС; НДС составляет </w:t>
            </w:r>
            <w:r w:rsidR="00AF6370" w:rsidRPr="00EB6CA4">
              <w:rPr>
                <w:b/>
                <w:szCs w:val="24"/>
              </w:rPr>
              <w:t>210 009</w:t>
            </w:r>
            <w:r w:rsidR="00AF6370" w:rsidRPr="00EB6CA4">
              <w:rPr>
                <w:szCs w:val="24"/>
              </w:rPr>
              <w:t xml:space="preserve"> (двести десять тысяч девять) рублей 60 копеек РФ; </w:t>
            </w:r>
            <w:r w:rsidR="00AF6370" w:rsidRPr="00EB6CA4">
              <w:rPr>
                <w:b/>
                <w:szCs w:val="24"/>
              </w:rPr>
              <w:t>1 260 057</w:t>
            </w:r>
            <w:r w:rsidR="00AF6370" w:rsidRPr="00EB6CA4">
              <w:rPr>
                <w:szCs w:val="24"/>
              </w:rPr>
              <w:t xml:space="preserve"> (один миллион двести шестьдесят тысяч пятьдесят семь)</w:t>
            </w:r>
            <w:r w:rsidR="00AF6370">
              <w:rPr>
                <w:szCs w:val="24"/>
              </w:rPr>
              <w:t xml:space="preserve"> </w:t>
            </w:r>
            <w:r w:rsidR="00AF6370" w:rsidRPr="00EB6CA4">
              <w:rPr>
                <w:szCs w:val="24"/>
              </w:rPr>
              <w:t>рублей 60 копеек РФ, с учетом НДС</w:t>
            </w:r>
            <w:r w:rsidR="00614600" w:rsidRPr="00614600">
              <w:rPr>
                <w:szCs w:val="24"/>
              </w:rPr>
              <w:t>.</w:t>
            </w:r>
            <w:r w:rsidR="00AF6370">
              <w:rPr>
                <w:szCs w:val="24"/>
              </w:rPr>
              <w:t xml:space="preserve"> 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6E3770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  <w:p w:rsidR="006E3770" w:rsidRPr="005F13AC" w:rsidRDefault="006E3770" w:rsidP="006E3770">
            <w:pPr>
              <w:pStyle w:val="afffff4"/>
              <w:widowControl w:val="0"/>
              <w:ind w:right="175"/>
              <w:jc w:val="both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D2FFF" w:rsidRPr="005F13AC" w:rsidRDefault="007D2FF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AF6370" w:rsidRPr="00623C15" w:rsidRDefault="00AF6370" w:rsidP="00AF6370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623C15">
              <w:rPr>
                <w:bCs/>
              </w:rPr>
              <w:t xml:space="preserve">Дата начала срока подачи заявок: </w:t>
            </w:r>
            <w:r w:rsidRPr="00623C15">
              <w:rPr>
                <w:b/>
                <w:bCs/>
              </w:rPr>
              <w:t>20 ноября 2019 года;</w:t>
            </w:r>
            <w:bookmarkEnd w:id="450"/>
            <w:r w:rsidRPr="00623C15" w:rsidDel="003514C1">
              <w:rPr>
                <w:bCs/>
              </w:rPr>
              <w:t xml:space="preserve"> </w:t>
            </w:r>
          </w:p>
          <w:p w:rsidR="00AF6370" w:rsidRPr="00623C15" w:rsidRDefault="00AF6370" w:rsidP="00AF637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623C15">
              <w:t>Дата и время окончания срока, последний день срока подачи Заявок:</w:t>
            </w:r>
            <w:bookmarkEnd w:id="451"/>
          </w:p>
          <w:p w:rsidR="00AF6370" w:rsidRPr="00623C15" w:rsidRDefault="00AF6370" w:rsidP="00AF6370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623C15">
              <w:rPr>
                <w:b/>
              </w:rPr>
              <w:t>02 декабря 2019 года</w:t>
            </w:r>
            <w:r w:rsidRPr="00623C15" w:rsidDel="003514C1">
              <w:t xml:space="preserve"> </w:t>
            </w:r>
            <w:r w:rsidRPr="00623C15">
              <w:rPr>
                <w:b/>
              </w:rPr>
              <w:t>12:00 (время московское)</w:t>
            </w:r>
            <w:r w:rsidRPr="00623C15">
              <w:t>;</w:t>
            </w:r>
          </w:p>
          <w:p w:rsidR="00AF6370" w:rsidRPr="00623C15" w:rsidRDefault="00AF6370" w:rsidP="00AF637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623C15">
              <w:t>Рассмотрение заявок (общих частей):</w:t>
            </w:r>
            <w:bookmarkEnd w:id="452"/>
            <w:r w:rsidRPr="00623C15">
              <w:t xml:space="preserve"> </w:t>
            </w:r>
          </w:p>
          <w:p w:rsidR="00AF6370" w:rsidRPr="00623C15" w:rsidRDefault="00AF6370" w:rsidP="00AF6370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623C15">
              <w:rPr>
                <w:color w:val="auto"/>
              </w:rPr>
              <w:t xml:space="preserve">Дата начала проведения этапа: с момента </w:t>
            </w:r>
            <w:r w:rsidRPr="00623C15">
              <w:t>окончания срока</w:t>
            </w:r>
            <w:r w:rsidRPr="00623C15">
              <w:rPr>
                <w:color w:val="auto"/>
              </w:rPr>
              <w:t xml:space="preserve"> </w:t>
            </w:r>
            <w:r w:rsidRPr="00623C15">
              <w:rPr>
                <w:bCs/>
              </w:rPr>
              <w:t>подачи заявок</w:t>
            </w:r>
            <w:r w:rsidRPr="00623C15">
              <w:rPr>
                <w:color w:val="auto"/>
              </w:rPr>
              <w:t xml:space="preserve">; Дата окончания проведения этапа: </w:t>
            </w:r>
            <w:r w:rsidRPr="00623C15">
              <w:rPr>
                <w:b/>
                <w:color w:val="auto"/>
              </w:rPr>
              <w:t>09 декабря 2019 года;</w:t>
            </w:r>
          </w:p>
          <w:p w:rsidR="00AF6370" w:rsidRPr="00623C15" w:rsidRDefault="00AF6370" w:rsidP="00AF637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812"/>
            <w:bookmarkStart w:id="454" w:name="_Ref2007139"/>
            <w:r w:rsidRPr="00623C15">
              <w:t>Дата первой процедуры переторжки:</w:t>
            </w:r>
            <w:bookmarkEnd w:id="454"/>
          </w:p>
          <w:p w:rsidR="00AF6370" w:rsidRPr="00623C15" w:rsidRDefault="00AF6370" w:rsidP="00AF637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23C1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AF6370" w:rsidRPr="00623C15" w:rsidRDefault="00AF6370" w:rsidP="00AF637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840"/>
            <w:bookmarkEnd w:id="453"/>
            <w:r w:rsidRPr="00623C15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623C15">
              <w:t>:</w:t>
            </w:r>
            <w:bookmarkEnd w:id="456"/>
            <w:r w:rsidRPr="00623C15">
              <w:t xml:space="preserve"> </w:t>
            </w:r>
          </w:p>
          <w:p w:rsidR="007E4F0F" w:rsidRPr="00537589" w:rsidRDefault="00AF6370" w:rsidP="00AF6370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23C15">
              <w:t>Дата начала проведения этапа: с момента окончания последней из переторжек; Дата окончания проведения этапа:</w:t>
            </w:r>
            <w:r w:rsidRPr="00623C15">
              <w:rPr>
                <w:b/>
              </w:rPr>
              <w:t xml:space="preserve"> 11 декабря 2019 года</w:t>
            </w:r>
            <w:r w:rsidR="007E4F0F" w:rsidRPr="007D2FFF">
              <w:rPr>
                <w:b/>
              </w:rPr>
              <w:t>.</w:t>
            </w:r>
            <w:r w:rsidR="007D2FFF">
              <w:rPr>
                <w:b/>
              </w:rPr>
              <w:t xml:space="preserve"> </w:t>
            </w:r>
            <w:r w:rsidR="006E377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559C2" w:rsidRPr="002C6F57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AF6370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</w:t>
            </w:r>
            <w:r w:rsidRPr="007D2FFF">
              <w:t xml:space="preserve">закупке: </w:t>
            </w:r>
            <w:r w:rsidR="006E3770" w:rsidRPr="006E3770">
              <w:rPr>
                <w:b/>
              </w:rPr>
              <w:t>2</w:t>
            </w:r>
            <w:r w:rsidR="00AF6370">
              <w:rPr>
                <w:b/>
              </w:rPr>
              <w:t>7</w:t>
            </w:r>
            <w:r w:rsidRPr="007D2FFF">
              <w:rPr>
                <w:b/>
              </w:rPr>
              <w:t xml:space="preserve"> </w:t>
            </w:r>
            <w:r w:rsidR="00901E66" w:rsidRPr="007D2FFF">
              <w:rPr>
                <w:b/>
              </w:rPr>
              <w:t xml:space="preserve">ноября </w:t>
            </w:r>
            <w:r w:rsidRPr="007D2FFF">
              <w:rPr>
                <w:b/>
              </w:rPr>
              <w:t xml:space="preserve">2019 года, 12:00 </w:t>
            </w:r>
            <w:r w:rsidR="00935BEC" w:rsidRPr="007D2FFF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559C2" w:rsidRPr="00D26D37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559C2" w:rsidRPr="00D26D37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 xml:space="preserve">по форме и в соответствии с </w:t>
            </w:r>
            <w:r w:rsidRPr="00D26D37">
              <w:rPr>
                <w:bCs/>
              </w:rPr>
              <w:lastRenderedPageBreak/>
              <w:t>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E3770" w:rsidRDefault="00205740" w:rsidP="009628B7">
            <w:pPr>
              <w:widowControl w:val="0"/>
              <w:spacing w:after="0"/>
              <w:rPr>
                <w:sz w:val="23"/>
                <w:szCs w:val="23"/>
              </w:rPr>
            </w:pPr>
            <w:r w:rsidRPr="006E3770">
              <w:rPr>
                <w:sz w:val="23"/>
                <w:szCs w:val="23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6E3770">
              <w:rPr>
                <w:sz w:val="23"/>
                <w:szCs w:val="23"/>
              </w:rPr>
              <w:fldChar w:fldCharType="begin"/>
            </w:r>
            <w:r w:rsidR="00956EBC" w:rsidRPr="006E3770">
              <w:rPr>
                <w:sz w:val="23"/>
                <w:szCs w:val="23"/>
              </w:rPr>
              <w:instrText xml:space="preserve"> REF _Ref701655 \r \h  \* MERGEFORMAT </w:instrText>
            </w:r>
            <w:r w:rsidR="00956EBC" w:rsidRPr="006E3770">
              <w:rPr>
                <w:sz w:val="23"/>
                <w:szCs w:val="23"/>
              </w:rPr>
            </w:r>
            <w:r w:rsidR="00956EBC" w:rsidRPr="006E3770">
              <w:rPr>
                <w:sz w:val="23"/>
                <w:szCs w:val="23"/>
              </w:rPr>
              <w:fldChar w:fldCharType="separate"/>
            </w:r>
            <w:r w:rsidR="004559C2" w:rsidRPr="006E3770">
              <w:rPr>
                <w:sz w:val="23"/>
                <w:szCs w:val="23"/>
              </w:rPr>
              <w:t>17</w:t>
            </w:r>
            <w:r w:rsidR="00956EBC" w:rsidRPr="006E3770">
              <w:rPr>
                <w:sz w:val="23"/>
                <w:szCs w:val="23"/>
              </w:rPr>
              <w:fldChar w:fldCharType="end"/>
            </w:r>
            <w:r w:rsidRPr="006E3770">
              <w:rPr>
                <w:sz w:val="23"/>
                <w:szCs w:val="23"/>
              </w:rPr>
              <w:t xml:space="preserve"> части </w:t>
            </w:r>
            <w:r w:rsidRPr="006E3770">
              <w:rPr>
                <w:sz w:val="23"/>
                <w:szCs w:val="23"/>
                <w:lang w:val="en-US"/>
              </w:rPr>
              <w:t>IV</w:t>
            </w:r>
            <w:r w:rsidRPr="006E3770" w:rsidDel="00AD392F">
              <w:rPr>
                <w:sz w:val="23"/>
                <w:szCs w:val="23"/>
              </w:rPr>
              <w:t xml:space="preserve"> </w:t>
            </w:r>
            <w:r w:rsidRPr="006E3770">
              <w:rPr>
                <w:sz w:val="23"/>
                <w:szCs w:val="23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E3770" w:rsidRDefault="006374D9" w:rsidP="006374D9">
            <w:pPr>
              <w:widowControl w:val="0"/>
              <w:spacing w:after="0"/>
              <w:rPr>
                <w:sz w:val="23"/>
                <w:szCs w:val="23"/>
              </w:rPr>
            </w:pPr>
            <w:r w:rsidRPr="006E3770">
              <w:rPr>
                <w:sz w:val="23"/>
                <w:szCs w:val="23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559C2" w:rsidRPr="00583A1D">
              <w:t>6.2</w:t>
            </w:r>
            <w:r w:rsidRPr="00583A1D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559C2" w:rsidRPr="001455BE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559C2" w:rsidRPr="00583A1D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559C2" w:rsidRPr="00583A1D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559C2" w:rsidRPr="00583A1D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559C2" w:rsidRPr="00583A1D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</w:t>
            </w:r>
            <w:r w:rsidRPr="0003744D">
              <w:lastRenderedPageBreak/>
      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1455BE"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F6370" w:rsidRDefault="007E4F0F" w:rsidP="007E4F0F">
            <w:pPr>
              <w:pStyle w:val="Default"/>
              <w:widowControl w:val="0"/>
              <w:rPr>
                <w:sz w:val="22"/>
              </w:rPr>
            </w:pPr>
            <w:r w:rsidRPr="00AF6370">
              <w:rPr>
                <w:sz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F6370" w:rsidRDefault="007E4F0F" w:rsidP="007E4F0F">
            <w:pPr>
              <w:pStyle w:val="Default"/>
              <w:widowControl w:val="0"/>
              <w:rPr>
                <w:color w:val="auto"/>
                <w:sz w:val="22"/>
              </w:rPr>
            </w:pPr>
            <w:r w:rsidRPr="00AF6370">
              <w:rPr>
                <w:color w:val="auto"/>
                <w:sz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E3770">
              <w:rPr>
                <w:sz w:val="22"/>
              </w:rPr>
              <w:fldChar w:fldCharType="begin"/>
            </w:r>
            <w:r w:rsidRPr="006E3770">
              <w:rPr>
                <w:sz w:val="22"/>
              </w:rPr>
              <w:instrText xml:space="preserve"> REF _Ref762567 \r \h  \* MERGEFORMAT </w:instrText>
            </w:r>
            <w:r w:rsidRPr="006E3770">
              <w:rPr>
                <w:sz w:val="22"/>
              </w:rPr>
            </w:r>
            <w:r w:rsidRPr="006E3770">
              <w:rPr>
                <w:sz w:val="22"/>
              </w:rPr>
              <w:fldChar w:fldCharType="separate"/>
            </w:r>
            <w:r w:rsidR="004559C2" w:rsidRPr="006E3770">
              <w:rPr>
                <w:sz w:val="22"/>
              </w:rPr>
              <w:t>3.6.9</w:t>
            </w:r>
            <w:r w:rsidRPr="006E3770">
              <w:rPr>
                <w:sz w:val="22"/>
              </w:rPr>
              <w:fldChar w:fldCharType="end"/>
            </w:r>
            <w:r w:rsidRPr="006E3770">
              <w:rPr>
                <w:sz w:val="22"/>
              </w:rPr>
              <w:t xml:space="preserve"> пп. </w:t>
            </w:r>
            <w:r w:rsidRPr="006E3770">
              <w:rPr>
                <w:sz w:val="22"/>
              </w:rPr>
              <w:fldChar w:fldCharType="begin"/>
            </w:r>
            <w:r w:rsidRPr="006E3770">
              <w:rPr>
                <w:sz w:val="22"/>
              </w:rPr>
              <w:instrText xml:space="preserve"> REF _Ref762569 \r \h  \* MERGEFORMAT </w:instrText>
            </w:r>
            <w:r w:rsidRPr="006E3770">
              <w:rPr>
                <w:sz w:val="22"/>
              </w:rPr>
            </w:r>
            <w:r w:rsidRPr="006E3770">
              <w:rPr>
                <w:sz w:val="22"/>
              </w:rPr>
              <w:fldChar w:fldCharType="separate"/>
            </w:r>
            <w:r w:rsidR="004559C2" w:rsidRPr="006E3770">
              <w:rPr>
                <w:sz w:val="22"/>
              </w:rPr>
              <w:t>г)</w:t>
            </w:r>
            <w:r w:rsidRPr="006E3770">
              <w:rPr>
                <w:sz w:val="22"/>
              </w:rPr>
              <w:fldChar w:fldCharType="end"/>
            </w:r>
            <w:r w:rsidRPr="006E3770">
              <w:rPr>
                <w:sz w:val="22"/>
              </w:rPr>
              <w:t xml:space="preserve">, Форма Письмо о подаче оферты, 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</w:rPr>
              <w:t xml:space="preserve">часть 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  <w:lang w:val="en-US"/>
              </w:rPr>
              <w:t>III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</w:rPr>
              <w:t>. «ОБРАЗЦЫ ФОРМ ДЛЯ ЗАПОЛНЕНИЯ УЧАСТНИКАМИ ЗАКУПКИ</w:t>
            </w:r>
            <w:r w:rsidRPr="006E3770">
              <w:rPr>
                <w:rStyle w:val="15"/>
                <w:b w:val="0"/>
                <w:bCs w:val="0"/>
                <w:caps/>
                <w:sz w:val="22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Start w:id="517" w:name="_GoBack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559C2" w:rsidRPr="001455BE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559C2" w:rsidRPr="001455BE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20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559C2" w:rsidRPr="00C879A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559C2" w:rsidRPr="00C879A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</w:t>
      </w:r>
      <w:r w:rsidR="00A713B9" w:rsidRPr="00A713B9">
        <w:lastRenderedPageBreak/>
        <w:t>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lastRenderedPageBreak/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559C2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559C2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</w:t>
      </w:r>
      <w:r w:rsidRPr="005F13AC">
        <w:lastRenderedPageBreak/>
        <w:t>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62B" w:rsidRDefault="00CC262B">
      <w:r>
        <w:separator/>
      </w:r>
    </w:p>
    <w:p w:rsidR="00CC262B" w:rsidRDefault="00CC262B"/>
  </w:endnote>
  <w:endnote w:type="continuationSeparator" w:id="0">
    <w:p w:rsidR="00CC262B" w:rsidRDefault="00CC262B">
      <w:r>
        <w:continuationSeparator/>
      </w:r>
    </w:p>
    <w:p w:rsidR="00CC262B" w:rsidRDefault="00CC262B"/>
  </w:endnote>
  <w:endnote w:type="continuationNotice" w:id="1">
    <w:p w:rsidR="00CC262B" w:rsidRDefault="00CC262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F6370">
              <w:rPr>
                <w:bCs/>
                <w:noProof/>
                <w:sz w:val="16"/>
                <w:szCs w:val="16"/>
              </w:rPr>
              <w:t>41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F6370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 xml:space="preserve">на оказание услуг </w:t>
            </w:r>
            <w:r w:rsidR="00AF6370">
              <w:rPr>
                <w:snapToGrid w:val="0"/>
                <w:sz w:val="16"/>
                <w:szCs w:val="16"/>
              </w:rPr>
              <w:t>по технической поддержке программного комплекса автоматизированной информационно-измерительной системы коммерческого учета электроэнергии «Пирамида 2000» филиала ПАО «МРСК Центра» - «Ярэнерго»</w:t>
            </w:r>
            <w:r w:rsidRPr="001A7153">
              <w:rPr>
                <w:sz w:val="16"/>
                <w:szCs w:val="16"/>
              </w:rPr>
              <w:t xml:space="preserve">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62B" w:rsidRDefault="00CC262B">
      <w:r>
        <w:separator/>
      </w:r>
    </w:p>
    <w:p w:rsidR="00CC262B" w:rsidRDefault="00CC262B"/>
  </w:footnote>
  <w:footnote w:type="continuationSeparator" w:id="0">
    <w:p w:rsidR="00CC262B" w:rsidRDefault="00CC262B">
      <w:r>
        <w:continuationSeparator/>
      </w:r>
    </w:p>
    <w:p w:rsidR="00CC262B" w:rsidRDefault="00CC262B"/>
  </w:footnote>
  <w:footnote w:type="continuationNotice" w:id="1">
    <w:p w:rsidR="00CC262B" w:rsidRDefault="00CC262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4FBD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4FDA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130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2F9E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0A6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255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770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FF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2AC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370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262B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D1FAF6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38288-E64A-41CB-916C-6A7A222A6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21668</Words>
  <Characters>123510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75</cp:revision>
  <cp:lastPrinted>2019-01-16T10:14:00Z</cp:lastPrinted>
  <dcterms:created xsi:type="dcterms:W3CDTF">2019-03-13T14:19:00Z</dcterms:created>
  <dcterms:modified xsi:type="dcterms:W3CDTF">2019-11-19T13:35:00Z</dcterms:modified>
</cp:coreProperties>
</file>