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6"/>
        <w:tblpPr w:leftFromText="180" w:rightFromText="180" w:vertAnchor="text" w:horzAnchor="margin" w:tblpY="173"/>
        <w:tblW w:w="0" w:type="auto"/>
        <w:tblInd w:w="0" w:type="dxa"/>
        <w:tblLook w:val="04A0" w:firstRow="1" w:lastRow="0" w:firstColumn="1" w:lastColumn="0" w:noHBand="0" w:noVBand="1"/>
      </w:tblPr>
      <w:tblGrid>
        <w:gridCol w:w="2689"/>
        <w:gridCol w:w="1134"/>
      </w:tblGrid>
      <w:tr w:rsidR="009926B3" w:rsidTr="009926B3">
        <w:tc>
          <w:tcPr>
            <w:tcW w:w="2689" w:type="dxa"/>
            <w:tcBorders>
              <w:top w:val="single" w:sz="4" w:space="0" w:color="auto"/>
              <w:left w:val="single" w:sz="4" w:space="0" w:color="auto"/>
              <w:bottom w:val="single" w:sz="4" w:space="0" w:color="auto"/>
              <w:right w:val="single" w:sz="4" w:space="0" w:color="auto"/>
            </w:tcBorders>
            <w:hideMark/>
          </w:tcPr>
          <w:p w:rsidR="009926B3" w:rsidRDefault="009926B3" w:rsidP="009926B3">
            <w:pPr>
              <w:tabs>
                <w:tab w:val="right" w:pos="9638"/>
                <w:tab w:val="right" w:pos="10207"/>
              </w:tabs>
              <w:spacing w:line="256" w:lineRule="auto"/>
              <w:rPr>
                <w:b/>
                <w:sz w:val="22"/>
                <w:szCs w:val="22"/>
                <w:lang w:eastAsia="en-US"/>
              </w:rPr>
            </w:pPr>
            <w:r>
              <w:rPr>
                <w:b/>
                <w:sz w:val="22"/>
                <w:szCs w:val="22"/>
                <w:lang w:eastAsia="en-US"/>
              </w:rPr>
              <w:t>Номер ТЗ</w:t>
            </w:r>
          </w:p>
        </w:tc>
        <w:tc>
          <w:tcPr>
            <w:tcW w:w="1134" w:type="dxa"/>
            <w:tcBorders>
              <w:top w:val="single" w:sz="4" w:space="0" w:color="auto"/>
              <w:left w:val="single" w:sz="4" w:space="0" w:color="auto"/>
              <w:bottom w:val="single" w:sz="4" w:space="0" w:color="auto"/>
              <w:right w:val="single" w:sz="4" w:space="0" w:color="auto"/>
            </w:tcBorders>
            <w:hideMark/>
          </w:tcPr>
          <w:p w:rsidR="009926B3" w:rsidRDefault="009926B3" w:rsidP="009926B3">
            <w:pPr>
              <w:tabs>
                <w:tab w:val="right" w:pos="9638"/>
                <w:tab w:val="right" w:pos="10207"/>
              </w:tabs>
              <w:spacing w:line="256" w:lineRule="auto"/>
              <w:rPr>
                <w:b/>
                <w:sz w:val="26"/>
                <w:szCs w:val="26"/>
                <w:lang w:val="en-US" w:eastAsia="en-US"/>
              </w:rPr>
            </w:pPr>
            <w:r>
              <w:rPr>
                <w:b/>
                <w:sz w:val="26"/>
                <w:szCs w:val="26"/>
                <w:lang w:val="en-US" w:eastAsia="en-US"/>
              </w:rPr>
              <w:t>401R</w:t>
            </w:r>
          </w:p>
        </w:tc>
      </w:tr>
      <w:tr w:rsidR="009926B3" w:rsidTr="009926B3">
        <w:tc>
          <w:tcPr>
            <w:tcW w:w="2689" w:type="dxa"/>
            <w:tcBorders>
              <w:top w:val="single" w:sz="4" w:space="0" w:color="auto"/>
              <w:left w:val="single" w:sz="4" w:space="0" w:color="auto"/>
              <w:bottom w:val="single" w:sz="4" w:space="0" w:color="auto"/>
              <w:right w:val="single" w:sz="4" w:space="0" w:color="auto"/>
            </w:tcBorders>
            <w:hideMark/>
          </w:tcPr>
          <w:p w:rsidR="009926B3" w:rsidRDefault="009926B3" w:rsidP="009926B3">
            <w:pPr>
              <w:tabs>
                <w:tab w:val="right" w:pos="9638"/>
                <w:tab w:val="right" w:pos="10207"/>
              </w:tabs>
              <w:spacing w:line="256" w:lineRule="auto"/>
              <w:rPr>
                <w:b/>
                <w:sz w:val="22"/>
                <w:szCs w:val="22"/>
                <w:lang w:val="en-US" w:eastAsia="en-US"/>
              </w:rPr>
            </w:pPr>
            <w:r>
              <w:rPr>
                <w:b/>
                <w:sz w:val="22"/>
                <w:szCs w:val="22"/>
                <w:lang w:eastAsia="en-US"/>
              </w:rPr>
              <w:t xml:space="preserve">Номер материала в </w:t>
            </w:r>
            <w:r>
              <w:rPr>
                <w:b/>
                <w:sz w:val="22"/>
                <w:szCs w:val="22"/>
                <w:lang w:val="en-US" w:eastAsia="en-US"/>
              </w:rPr>
              <w:t>SAP</w:t>
            </w:r>
          </w:p>
        </w:tc>
        <w:tc>
          <w:tcPr>
            <w:tcW w:w="1134" w:type="dxa"/>
            <w:tcBorders>
              <w:top w:val="single" w:sz="4" w:space="0" w:color="auto"/>
              <w:left w:val="single" w:sz="4" w:space="0" w:color="auto"/>
              <w:bottom w:val="single" w:sz="4" w:space="0" w:color="auto"/>
              <w:right w:val="single" w:sz="4" w:space="0" w:color="auto"/>
            </w:tcBorders>
            <w:hideMark/>
          </w:tcPr>
          <w:p w:rsidR="009926B3" w:rsidRDefault="009926B3" w:rsidP="009926B3">
            <w:pPr>
              <w:tabs>
                <w:tab w:val="right" w:pos="9638"/>
                <w:tab w:val="right" w:pos="10207"/>
              </w:tabs>
              <w:spacing w:line="256" w:lineRule="auto"/>
              <w:rPr>
                <w:b/>
                <w:sz w:val="26"/>
                <w:szCs w:val="26"/>
                <w:lang w:eastAsia="en-US"/>
              </w:rPr>
            </w:pPr>
            <w:r w:rsidRPr="009926B3">
              <w:rPr>
                <w:b/>
                <w:sz w:val="26"/>
                <w:szCs w:val="26"/>
                <w:lang w:eastAsia="en-US"/>
              </w:rPr>
              <w:t>2383525</w:t>
            </w:r>
          </w:p>
          <w:p w:rsidR="009926B3" w:rsidRDefault="009926B3" w:rsidP="009926B3">
            <w:pPr>
              <w:tabs>
                <w:tab w:val="right" w:pos="9638"/>
                <w:tab w:val="right" w:pos="10207"/>
              </w:tabs>
              <w:spacing w:line="256" w:lineRule="auto"/>
              <w:rPr>
                <w:b/>
                <w:sz w:val="26"/>
                <w:szCs w:val="26"/>
                <w:lang w:eastAsia="en-US"/>
              </w:rPr>
            </w:pPr>
            <w:r w:rsidRPr="009926B3">
              <w:rPr>
                <w:b/>
                <w:sz w:val="26"/>
                <w:szCs w:val="26"/>
                <w:lang w:eastAsia="en-US"/>
              </w:rPr>
              <w:t>2383512</w:t>
            </w:r>
          </w:p>
        </w:tc>
      </w:tr>
    </w:tbl>
    <w:p w:rsidR="0033003F" w:rsidRPr="00893649" w:rsidRDefault="0033003F" w:rsidP="0033003F">
      <w:pPr>
        <w:tabs>
          <w:tab w:val="right" w:pos="10207"/>
        </w:tabs>
        <w:spacing w:line="259" w:lineRule="auto"/>
        <w:jc w:val="right"/>
        <w:rPr>
          <w:b/>
          <w:sz w:val="26"/>
          <w:szCs w:val="26"/>
        </w:rPr>
      </w:pPr>
      <w:r w:rsidRPr="00893649">
        <w:rPr>
          <w:b/>
          <w:sz w:val="26"/>
          <w:szCs w:val="26"/>
        </w:rPr>
        <w:t>УТВЕРЖДАЮ</w:t>
      </w:r>
    </w:p>
    <w:p w:rsidR="009926B3" w:rsidRDefault="009926B3" w:rsidP="009926B3">
      <w:pPr>
        <w:tabs>
          <w:tab w:val="left" w:pos="255"/>
          <w:tab w:val="right" w:pos="9355"/>
        </w:tabs>
        <w:spacing w:line="259" w:lineRule="auto"/>
        <w:rPr>
          <w:sz w:val="26"/>
          <w:szCs w:val="26"/>
        </w:rPr>
      </w:pPr>
      <w:r>
        <w:rPr>
          <w:sz w:val="26"/>
          <w:szCs w:val="26"/>
        </w:rPr>
        <w:tab/>
      </w:r>
    </w:p>
    <w:p w:rsidR="0033003F" w:rsidRPr="00893649" w:rsidRDefault="009926B3" w:rsidP="009926B3">
      <w:pPr>
        <w:tabs>
          <w:tab w:val="left" w:pos="255"/>
          <w:tab w:val="right" w:pos="9355"/>
        </w:tabs>
        <w:spacing w:line="259" w:lineRule="auto"/>
        <w:rPr>
          <w:sz w:val="26"/>
          <w:szCs w:val="26"/>
        </w:rPr>
      </w:pPr>
      <w:r>
        <w:rPr>
          <w:sz w:val="26"/>
          <w:szCs w:val="26"/>
        </w:rPr>
        <w:tab/>
      </w:r>
      <w:r w:rsidR="0033003F" w:rsidRPr="00893649">
        <w:rPr>
          <w:sz w:val="26"/>
          <w:szCs w:val="26"/>
        </w:rPr>
        <w:t xml:space="preserve">Первый заместитель директора </w:t>
      </w:r>
    </w:p>
    <w:p w:rsidR="0033003F" w:rsidRPr="00893649" w:rsidRDefault="0033003F" w:rsidP="0033003F">
      <w:pPr>
        <w:spacing w:line="259" w:lineRule="auto"/>
        <w:jc w:val="right"/>
        <w:rPr>
          <w:sz w:val="26"/>
          <w:szCs w:val="26"/>
        </w:rPr>
      </w:pPr>
      <w:r w:rsidRPr="00893649">
        <w:rPr>
          <w:sz w:val="26"/>
          <w:szCs w:val="26"/>
        </w:rPr>
        <w:t>– главный инженер филиала</w:t>
      </w:r>
    </w:p>
    <w:p w:rsidR="0033003F" w:rsidRPr="00893649" w:rsidRDefault="0033003F" w:rsidP="0033003F">
      <w:pPr>
        <w:spacing w:line="259" w:lineRule="auto"/>
        <w:jc w:val="right"/>
        <w:rPr>
          <w:sz w:val="26"/>
          <w:szCs w:val="26"/>
        </w:rPr>
      </w:pPr>
      <w:r w:rsidRPr="00893649">
        <w:rPr>
          <w:sz w:val="26"/>
          <w:szCs w:val="26"/>
        </w:rPr>
        <w:t>ПА</w:t>
      </w:r>
      <w:r>
        <w:rPr>
          <w:sz w:val="26"/>
          <w:szCs w:val="26"/>
        </w:rPr>
        <w:t>О «МРСК Центра» - «Тверьэнерго»</w:t>
      </w:r>
    </w:p>
    <w:p w:rsidR="0033003F" w:rsidRPr="00893649" w:rsidRDefault="0033003F" w:rsidP="0033003F">
      <w:pPr>
        <w:spacing w:line="259" w:lineRule="auto"/>
        <w:jc w:val="right"/>
        <w:rPr>
          <w:sz w:val="26"/>
          <w:szCs w:val="26"/>
        </w:rPr>
      </w:pPr>
      <w:r>
        <w:rPr>
          <w:sz w:val="26"/>
          <w:szCs w:val="26"/>
        </w:rPr>
        <w:t>___________________М.В. Лобков</w:t>
      </w:r>
    </w:p>
    <w:p w:rsidR="0033003F" w:rsidRPr="00893649" w:rsidRDefault="0033003F" w:rsidP="0033003F">
      <w:pPr>
        <w:tabs>
          <w:tab w:val="right" w:pos="10207"/>
        </w:tabs>
        <w:spacing w:line="259" w:lineRule="auto"/>
        <w:ind w:firstLine="851"/>
        <w:jc w:val="right"/>
        <w:rPr>
          <w:b/>
          <w:sz w:val="26"/>
          <w:szCs w:val="26"/>
        </w:rPr>
      </w:pPr>
      <w:r>
        <w:rPr>
          <w:sz w:val="26"/>
          <w:szCs w:val="26"/>
        </w:rPr>
        <w:t>“____” ___________________ 2020</w:t>
      </w:r>
      <w:r w:rsidRPr="00893649">
        <w:rPr>
          <w:sz w:val="26"/>
          <w:szCs w:val="26"/>
        </w:rPr>
        <w:t>г</w:t>
      </w:r>
    </w:p>
    <w:p w:rsidR="005A09BE" w:rsidRDefault="005A09BE" w:rsidP="0033003F">
      <w:pPr>
        <w:jc w:val="right"/>
      </w:pPr>
    </w:p>
    <w:p w:rsidR="0033003F" w:rsidRDefault="0033003F" w:rsidP="0033003F">
      <w:pPr>
        <w:spacing w:line="259" w:lineRule="auto"/>
        <w:jc w:val="center"/>
        <w:rPr>
          <w:b/>
          <w:sz w:val="26"/>
          <w:szCs w:val="26"/>
        </w:rPr>
      </w:pPr>
      <w:r w:rsidRPr="00DC0436">
        <w:rPr>
          <w:b/>
          <w:sz w:val="26"/>
          <w:szCs w:val="26"/>
        </w:rPr>
        <w:t>Техническое задание</w:t>
      </w:r>
    </w:p>
    <w:p w:rsidR="0033003F" w:rsidRPr="00DC0436" w:rsidRDefault="0033003F" w:rsidP="0033003F">
      <w:pPr>
        <w:spacing w:line="259" w:lineRule="auto"/>
        <w:jc w:val="center"/>
        <w:rPr>
          <w:b/>
          <w:sz w:val="26"/>
          <w:szCs w:val="26"/>
        </w:rPr>
      </w:pPr>
      <w:r w:rsidRPr="00DC0436">
        <w:rPr>
          <w:b/>
          <w:sz w:val="26"/>
          <w:szCs w:val="26"/>
        </w:rPr>
        <w:t>Лот № 401</w:t>
      </w:r>
      <w:r>
        <w:rPr>
          <w:b/>
          <w:sz w:val="26"/>
          <w:szCs w:val="26"/>
          <w:lang w:val="en-US"/>
        </w:rPr>
        <w:t>R</w:t>
      </w:r>
    </w:p>
    <w:p w:rsidR="0033003F" w:rsidRDefault="0033003F" w:rsidP="0033003F">
      <w:pPr>
        <w:spacing w:line="259" w:lineRule="auto"/>
        <w:jc w:val="center"/>
        <w:rPr>
          <w:sz w:val="26"/>
          <w:szCs w:val="26"/>
        </w:rPr>
      </w:pPr>
      <w:r w:rsidRPr="00DC0436">
        <w:rPr>
          <w:sz w:val="26"/>
          <w:szCs w:val="26"/>
        </w:rPr>
        <w:t xml:space="preserve">на поставку </w:t>
      </w:r>
      <w:r>
        <w:rPr>
          <w:sz w:val="26"/>
          <w:szCs w:val="26"/>
        </w:rPr>
        <w:t>средств защиты при работах</w:t>
      </w:r>
      <w:r w:rsidRPr="0033003F">
        <w:rPr>
          <w:sz w:val="26"/>
          <w:szCs w:val="26"/>
        </w:rPr>
        <w:t xml:space="preserve"> на высоте</w:t>
      </w:r>
      <w:r w:rsidRPr="00DC0436">
        <w:rPr>
          <w:sz w:val="26"/>
          <w:szCs w:val="26"/>
        </w:rPr>
        <w:t xml:space="preserve"> </w:t>
      </w:r>
      <w:r>
        <w:rPr>
          <w:sz w:val="26"/>
          <w:szCs w:val="26"/>
        </w:rPr>
        <w:t>для нужд филиала ПАО «МРСК Центра» - «Тверьэнерго»</w:t>
      </w:r>
    </w:p>
    <w:p w:rsidR="0033003F" w:rsidRPr="0033003F" w:rsidRDefault="0033003F" w:rsidP="0033003F">
      <w:pPr>
        <w:spacing w:line="259" w:lineRule="auto"/>
        <w:rPr>
          <w:sz w:val="26"/>
          <w:szCs w:val="26"/>
        </w:rPr>
      </w:pPr>
    </w:p>
    <w:p w:rsidR="0033003F" w:rsidRPr="00DC0436" w:rsidRDefault="0033003F" w:rsidP="0033003F">
      <w:pPr>
        <w:numPr>
          <w:ilvl w:val="0"/>
          <w:numId w:val="1"/>
        </w:numPr>
        <w:spacing w:line="259" w:lineRule="auto"/>
        <w:ind w:left="0" w:firstLine="0"/>
        <w:contextualSpacing/>
        <w:jc w:val="both"/>
        <w:rPr>
          <w:b/>
          <w:bCs/>
          <w:sz w:val="26"/>
          <w:szCs w:val="26"/>
        </w:rPr>
      </w:pPr>
      <w:r w:rsidRPr="00DC0436">
        <w:rPr>
          <w:b/>
          <w:bCs/>
          <w:sz w:val="26"/>
          <w:szCs w:val="26"/>
        </w:rPr>
        <w:t>Общая часть.</w:t>
      </w:r>
    </w:p>
    <w:p w:rsidR="0033003F" w:rsidRDefault="0033003F" w:rsidP="0033003F">
      <w:pPr>
        <w:numPr>
          <w:ilvl w:val="1"/>
          <w:numId w:val="1"/>
        </w:numPr>
        <w:spacing w:line="259" w:lineRule="auto"/>
        <w:ind w:left="0" w:firstLine="709"/>
        <w:jc w:val="both"/>
        <w:rPr>
          <w:sz w:val="26"/>
          <w:szCs w:val="26"/>
        </w:rPr>
      </w:pPr>
      <w:r w:rsidRPr="00DC0436">
        <w:rPr>
          <w:sz w:val="26"/>
          <w:szCs w:val="26"/>
        </w:rPr>
        <w:t xml:space="preserve">Филиал ПАО «МРСК Центра» - «Тверьэнерго» производит закупку </w:t>
      </w:r>
      <w:r>
        <w:rPr>
          <w:sz w:val="26"/>
          <w:szCs w:val="26"/>
        </w:rPr>
        <w:t>средств защиты при работах на высоте.</w:t>
      </w:r>
    </w:p>
    <w:p w:rsidR="0033003F" w:rsidRDefault="0033003F" w:rsidP="0033003F">
      <w:pPr>
        <w:spacing w:line="259" w:lineRule="auto"/>
        <w:jc w:val="both"/>
        <w:rPr>
          <w:sz w:val="26"/>
          <w:szCs w:val="26"/>
        </w:rPr>
      </w:pPr>
    </w:p>
    <w:p w:rsidR="0033003F" w:rsidRPr="00DC0436" w:rsidRDefault="0033003F" w:rsidP="0033003F">
      <w:pPr>
        <w:spacing w:line="259" w:lineRule="auto"/>
        <w:jc w:val="both"/>
        <w:rPr>
          <w:b/>
          <w:bCs/>
          <w:sz w:val="26"/>
          <w:szCs w:val="26"/>
        </w:rPr>
      </w:pPr>
      <w:r w:rsidRPr="00DC0436">
        <w:rPr>
          <w:b/>
          <w:bCs/>
          <w:sz w:val="26"/>
          <w:szCs w:val="26"/>
        </w:rPr>
        <w:t>2.</w:t>
      </w:r>
      <w:proofErr w:type="gramStart"/>
      <w:r w:rsidRPr="00DC0436">
        <w:rPr>
          <w:b/>
          <w:bCs/>
          <w:sz w:val="26"/>
          <w:szCs w:val="26"/>
        </w:rPr>
        <w:tab/>
      </w:r>
      <w:r>
        <w:rPr>
          <w:b/>
          <w:bCs/>
          <w:sz w:val="26"/>
          <w:szCs w:val="26"/>
        </w:rPr>
        <w:t xml:space="preserve">  </w:t>
      </w:r>
      <w:r w:rsidR="007A205A">
        <w:rPr>
          <w:b/>
          <w:bCs/>
          <w:sz w:val="26"/>
          <w:szCs w:val="26"/>
        </w:rPr>
        <w:t>Предмет</w:t>
      </w:r>
      <w:proofErr w:type="gramEnd"/>
      <w:r w:rsidR="007A205A">
        <w:rPr>
          <w:b/>
          <w:bCs/>
          <w:sz w:val="26"/>
          <w:szCs w:val="26"/>
        </w:rPr>
        <w:t xml:space="preserve"> закупки</w:t>
      </w:r>
      <w:r w:rsidRPr="00DC0436">
        <w:rPr>
          <w:b/>
          <w:bCs/>
          <w:sz w:val="26"/>
          <w:szCs w:val="26"/>
        </w:rPr>
        <w:t>.</w:t>
      </w:r>
    </w:p>
    <w:p w:rsidR="0033003F" w:rsidRDefault="0033003F" w:rsidP="0033003F">
      <w:pPr>
        <w:spacing w:line="259" w:lineRule="auto"/>
        <w:ind w:firstLine="709"/>
        <w:rPr>
          <w:sz w:val="26"/>
          <w:szCs w:val="26"/>
        </w:rPr>
      </w:pPr>
      <w:r w:rsidRPr="00DC0436">
        <w:rPr>
          <w:sz w:val="26"/>
          <w:szCs w:val="26"/>
        </w:rPr>
        <w:t>Поставщик обеспечивает поставку продукции на склады получателя – филиала ПАО «МРСК Центра» - «Тверьэнерго» в объемах и сроки установленные данным ТЗ.</w:t>
      </w:r>
    </w:p>
    <w:tbl>
      <w:tblPr>
        <w:tblW w:w="4873"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5"/>
        <w:gridCol w:w="5272"/>
        <w:gridCol w:w="1661"/>
      </w:tblGrid>
      <w:tr w:rsidR="0033003F" w:rsidRPr="00DC0436" w:rsidTr="0033003F">
        <w:trPr>
          <w:trHeight w:val="550"/>
        </w:trPr>
        <w:tc>
          <w:tcPr>
            <w:tcW w:w="1194" w:type="pct"/>
          </w:tcPr>
          <w:p w:rsidR="0033003F" w:rsidRPr="00DC0436" w:rsidRDefault="0033003F" w:rsidP="00C8542A">
            <w:pPr>
              <w:tabs>
                <w:tab w:val="left" w:pos="1134"/>
              </w:tabs>
              <w:jc w:val="center"/>
              <w:rPr>
                <w:b/>
                <w:sz w:val="26"/>
                <w:szCs w:val="26"/>
              </w:rPr>
            </w:pPr>
            <w:r w:rsidRPr="00DC0436">
              <w:rPr>
                <w:b/>
                <w:sz w:val="26"/>
                <w:szCs w:val="26"/>
              </w:rPr>
              <w:t>Филиал</w:t>
            </w:r>
          </w:p>
        </w:tc>
        <w:tc>
          <w:tcPr>
            <w:tcW w:w="2894" w:type="pct"/>
          </w:tcPr>
          <w:p w:rsidR="0033003F" w:rsidRPr="00DC0436" w:rsidRDefault="0033003F" w:rsidP="00C8542A">
            <w:pPr>
              <w:tabs>
                <w:tab w:val="left" w:pos="1134"/>
              </w:tabs>
              <w:ind w:firstLine="178"/>
              <w:jc w:val="center"/>
              <w:rPr>
                <w:b/>
                <w:sz w:val="26"/>
                <w:szCs w:val="26"/>
              </w:rPr>
            </w:pPr>
            <w:r w:rsidRPr="00DC0436">
              <w:rPr>
                <w:b/>
                <w:sz w:val="26"/>
                <w:szCs w:val="26"/>
              </w:rPr>
              <w:t>Наименование материала</w:t>
            </w:r>
          </w:p>
        </w:tc>
        <w:tc>
          <w:tcPr>
            <w:tcW w:w="912" w:type="pct"/>
          </w:tcPr>
          <w:p w:rsidR="0033003F" w:rsidRPr="00DC0436" w:rsidRDefault="0033003F" w:rsidP="00C8542A">
            <w:pPr>
              <w:tabs>
                <w:tab w:val="left" w:pos="1134"/>
              </w:tabs>
              <w:ind w:hanging="110"/>
              <w:jc w:val="center"/>
              <w:rPr>
                <w:b/>
                <w:sz w:val="26"/>
                <w:szCs w:val="26"/>
              </w:rPr>
            </w:pPr>
            <w:r w:rsidRPr="00DC0436">
              <w:rPr>
                <w:b/>
                <w:sz w:val="26"/>
                <w:szCs w:val="26"/>
              </w:rPr>
              <w:t xml:space="preserve">Количество, </w:t>
            </w:r>
            <w:proofErr w:type="spellStart"/>
            <w:r w:rsidRPr="00DC0436">
              <w:rPr>
                <w:b/>
                <w:sz w:val="26"/>
                <w:szCs w:val="26"/>
              </w:rPr>
              <w:t>шт</w:t>
            </w:r>
            <w:proofErr w:type="spellEnd"/>
          </w:p>
        </w:tc>
      </w:tr>
      <w:tr w:rsidR="0033003F" w:rsidRPr="00DC0436" w:rsidTr="0033003F">
        <w:trPr>
          <w:trHeight w:val="627"/>
        </w:trPr>
        <w:tc>
          <w:tcPr>
            <w:tcW w:w="1194" w:type="pct"/>
            <w:vMerge w:val="restart"/>
            <w:tcBorders>
              <w:top w:val="single" w:sz="4" w:space="0" w:color="auto"/>
              <w:left w:val="single" w:sz="4" w:space="0" w:color="auto"/>
              <w:right w:val="single" w:sz="4" w:space="0" w:color="auto"/>
            </w:tcBorders>
          </w:tcPr>
          <w:p w:rsidR="0033003F" w:rsidRPr="00DC0436" w:rsidRDefault="0033003F" w:rsidP="0033003F">
            <w:pPr>
              <w:tabs>
                <w:tab w:val="left" w:pos="1134"/>
              </w:tabs>
              <w:jc w:val="center"/>
              <w:rPr>
                <w:sz w:val="26"/>
                <w:szCs w:val="26"/>
              </w:rPr>
            </w:pPr>
            <w:r w:rsidRPr="00DC0436">
              <w:rPr>
                <w:sz w:val="26"/>
                <w:szCs w:val="26"/>
              </w:rPr>
              <w:t xml:space="preserve">филиал ПАО «МРСК Центра» -      </w:t>
            </w:r>
            <w:proofErr w:type="gramStart"/>
            <w:r w:rsidRPr="00DC0436">
              <w:rPr>
                <w:sz w:val="26"/>
                <w:szCs w:val="26"/>
              </w:rPr>
              <w:t xml:space="preserve">   «</w:t>
            </w:r>
            <w:proofErr w:type="gramEnd"/>
            <w:r w:rsidRPr="00DC0436">
              <w:rPr>
                <w:sz w:val="26"/>
                <w:szCs w:val="26"/>
              </w:rPr>
              <w:t>Тверьэнерго»</w:t>
            </w:r>
          </w:p>
        </w:tc>
        <w:tc>
          <w:tcPr>
            <w:tcW w:w="2894" w:type="pct"/>
            <w:tcBorders>
              <w:top w:val="single" w:sz="4" w:space="0" w:color="auto"/>
              <w:left w:val="single" w:sz="4" w:space="0" w:color="auto"/>
              <w:bottom w:val="single" w:sz="4" w:space="0" w:color="auto"/>
              <w:right w:val="single" w:sz="4" w:space="0" w:color="auto"/>
            </w:tcBorders>
          </w:tcPr>
          <w:p w:rsidR="0033003F" w:rsidRPr="0033003F" w:rsidRDefault="0033003F" w:rsidP="0033003F">
            <w:pPr>
              <w:jc w:val="center"/>
              <w:rPr>
                <w:sz w:val="28"/>
              </w:rPr>
            </w:pPr>
            <w:r w:rsidRPr="0033003F">
              <w:rPr>
                <w:sz w:val="28"/>
              </w:rPr>
              <w:t>Лестница</w:t>
            </w:r>
            <w:r>
              <w:rPr>
                <w:sz w:val="28"/>
              </w:rPr>
              <w:t xml:space="preserve">-Стремянка </w:t>
            </w:r>
            <w:proofErr w:type="spellStart"/>
            <w:r>
              <w:rPr>
                <w:sz w:val="28"/>
              </w:rPr>
              <w:t>Изол</w:t>
            </w:r>
            <w:proofErr w:type="spellEnd"/>
            <w:r>
              <w:rPr>
                <w:sz w:val="28"/>
              </w:rPr>
              <w:t xml:space="preserve"> Мет </w:t>
            </w:r>
            <w:proofErr w:type="spellStart"/>
            <w:r>
              <w:rPr>
                <w:sz w:val="28"/>
              </w:rPr>
              <w:t>Оконц</w:t>
            </w:r>
            <w:proofErr w:type="spellEnd"/>
            <w:r>
              <w:rPr>
                <w:sz w:val="28"/>
              </w:rPr>
              <w:t xml:space="preserve"> 5м</w:t>
            </w:r>
          </w:p>
        </w:tc>
        <w:tc>
          <w:tcPr>
            <w:tcW w:w="912" w:type="pct"/>
            <w:tcBorders>
              <w:top w:val="single" w:sz="4" w:space="0" w:color="auto"/>
              <w:left w:val="single" w:sz="4" w:space="0" w:color="auto"/>
              <w:bottom w:val="single" w:sz="4" w:space="0" w:color="auto"/>
              <w:right w:val="single" w:sz="4" w:space="0" w:color="auto"/>
            </w:tcBorders>
          </w:tcPr>
          <w:p w:rsidR="0033003F" w:rsidRPr="00DC0436" w:rsidRDefault="0033003F" w:rsidP="0033003F">
            <w:pPr>
              <w:jc w:val="center"/>
              <w:rPr>
                <w:sz w:val="26"/>
                <w:szCs w:val="26"/>
              </w:rPr>
            </w:pPr>
            <w:r>
              <w:rPr>
                <w:sz w:val="26"/>
                <w:szCs w:val="26"/>
              </w:rPr>
              <w:t>10</w:t>
            </w:r>
          </w:p>
        </w:tc>
      </w:tr>
      <w:tr w:rsidR="0033003F" w:rsidRPr="00DC0436" w:rsidTr="0033003F">
        <w:trPr>
          <w:trHeight w:val="409"/>
        </w:trPr>
        <w:tc>
          <w:tcPr>
            <w:tcW w:w="1194" w:type="pct"/>
            <w:vMerge/>
            <w:tcBorders>
              <w:left w:val="single" w:sz="4" w:space="0" w:color="auto"/>
              <w:right w:val="single" w:sz="4" w:space="0" w:color="auto"/>
            </w:tcBorders>
          </w:tcPr>
          <w:p w:rsidR="0033003F" w:rsidRPr="00DC0436" w:rsidRDefault="0033003F" w:rsidP="0033003F">
            <w:pPr>
              <w:tabs>
                <w:tab w:val="left" w:pos="1134"/>
              </w:tabs>
              <w:jc w:val="center"/>
              <w:rPr>
                <w:sz w:val="26"/>
                <w:szCs w:val="26"/>
              </w:rPr>
            </w:pPr>
          </w:p>
        </w:tc>
        <w:tc>
          <w:tcPr>
            <w:tcW w:w="2894" w:type="pct"/>
            <w:tcBorders>
              <w:top w:val="single" w:sz="4" w:space="0" w:color="auto"/>
              <w:left w:val="single" w:sz="4" w:space="0" w:color="auto"/>
              <w:bottom w:val="single" w:sz="4" w:space="0" w:color="auto"/>
              <w:right w:val="single" w:sz="4" w:space="0" w:color="auto"/>
            </w:tcBorders>
            <w:vAlign w:val="bottom"/>
          </w:tcPr>
          <w:p w:rsidR="0033003F" w:rsidRPr="0033003F" w:rsidRDefault="0033003F" w:rsidP="0033003F">
            <w:pPr>
              <w:jc w:val="center"/>
              <w:rPr>
                <w:sz w:val="28"/>
              </w:rPr>
            </w:pPr>
            <w:r w:rsidRPr="0033003F">
              <w:rPr>
                <w:sz w:val="28"/>
              </w:rPr>
              <w:t xml:space="preserve">Лестница-Стремянка </w:t>
            </w:r>
            <w:proofErr w:type="spellStart"/>
            <w:r w:rsidRPr="0033003F">
              <w:rPr>
                <w:sz w:val="28"/>
              </w:rPr>
              <w:t>Изол</w:t>
            </w:r>
            <w:proofErr w:type="spellEnd"/>
            <w:r w:rsidRPr="0033003F">
              <w:rPr>
                <w:sz w:val="28"/>
              </w:rPr>
              <w:t xml:space="preserve"> Мет </w:t>
            </w:r>
            <w:proofErr w:type="spellStart"/>
            <w:r w:rsidRPr="0033003F">
              <w:rPr>
                <w:sz w:val="28"/>
              </w:rPr>
              <w:t>Оконц</w:t>
            </w:r>
            <w:proofErr w:type="spellEnd"/>
            <w:r w:rsidRPr="0033003F">
              <w:rPr>
                <w:sz w:val="28"/>
              </w:rPr>
              <w:t xml:space="preserve"> 3м</w:t>
            </w:r>
          </w:p>
        </w:tc>
        <w:tc>
          <w:tcPr>
            <w:tcW w:w="912" w:type="pct"/>
            <w:tcBorders>
              <w:top w:val="single" w:sz="4" w:space="0" w:color="auto"/>
              <w:left w:val="single" w:sz="4" w:space="0" w:color="auto"/>
              <w:bottom w:val="single" w:sz="4" w:space="0" w:color="auto"/>
              <w:right w:val="single" w:sz="4" w:space="0" w:color="auto"/>
            </w:tcBorders>
          </w:tcPr>
          <w:p w:rsidR="0033003F" w:rsidRPr="00DC0436" w:rsidRDefault="0033003F" w:rsidP="0033003F">
            <w:pPr>
              <w:jc w:val="center"/>
              <w:rPr>
                <w:sz w:val="26"/>
                <w:szCs w:val="26"/>
              </w:rPr>
            </w:pPr>
            <w:r>
              <w:rPr>
                <w:sz w:val="26"/>
                <w:szCs w:val="26"/>
              </w:rPr>
              <w:t>14</w:t>
            </w:r>
          </w:p>
        </w:tc>
      </w:tr>
    </w:tbl>
    <w:p w:rsidR="0033003F" w:rsidRDefault="0033003F" w:rsidP="0033003F">
      <w:pPr>
        <w:ind w:firstLine="709"/>
        <w:jc w:val="both"/>
        <w:rPr>
          <w:sz w:val="26"/>
          <w:szCs w:val="26"/>
        </w:rPr>
      </w:pPr>
      <w:r w:rsidRPr="00DC0436">
        <w:rPr>
          <w:sz w:val="26"/>
          <w:szCs w:val="26"/>
        </w:rPr>
        <w:t>Поставка продукции производится в точки поставки, указанные заказчиком - филиалом ПАО «МРСК Центра» - «Тверьэнерго»: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2"/>
        <w:gridCol w:w="2075"/>
        <w:gridCol w:w="2632"/>
        <w:gridCol w:w="1626"/>
      </w:tblGrid>
      <w:tr w:rsidR="0033003F" w:rsidRPr="00DC0436" w:rsidTr="00C8542A">
        <w:trPr>
          <w:trHeight w:val="645"/>
        </w:trPr>
        <w:tc>
          <w:tcPr>
            <w:tcW w:w="1612" w:type="pct"/>
            <w:shd w:val="clear" w:color="auto" w:fill="auto"/>
            <w:vAlign w:val="center"/>
          </w:tcPr>
          <w:p w:rsidR="0033003F" w:rsidRPr="00DC0436" w:rsidRDefault="0033003F" w:rsidP="00C8542A">
            <w:pPr>
              <w:tabs>
                <w:tab w:val="left" w:pos="1134"/>
              </w:tabs>
              <w:jc w:val="center"/>
              <w:rPr>
                <w:b/>
                <w:sz w:val="26"/>
                <w:szCs w:val="26"/>
              </w:rPr>
            </w:pPr>
            <w:r w:rsidRPr="00DC0436">
              <w:rPr>
                <w:b/>
                <w:sz w:val="26"/>
                <w:szCs w:val="26"/>
              </w:rPr>
              <w:t>Филиал</w:t>
            </w:r>
          </w:p>
        </w:tc>
        <w:tc>
          <w:tcPr>
            <w:tcW w:w="1110" w:type="pct"/>
            <w:shd w:val="clear" w:color="auto" w:fill="auto"/>
            <w:vAlign w:val="center"/>
          </w:tcPr>
          <w:p w:rsidR="0033003F" w:rsidRPr="00DC0436" w:rsidRDefault="0033003F" w:rsidP="00C8542A">
            <w:pPr>
              <w:tabs>
                <w:tab w:val="left" w:pos="1134"/>
              </w:tabs>
              <w:jc w:val="center"/>
              <w:rPr>
                <w:b/>
                <w:sz w:val="26"/>
                <w:szCs w:val="26"/>
              </w:rPr>
            </w:pPr>
            <w:r w:rsidRPr="00DC0436">
              <w:rPr>
                <w:b/>
                <w:sz w:val="26"/>
                <w:szCs w:val="26"/>
              </w:rPr>
              <w:t>Точка поставки</w:t>
            </w:r>
          </w:p>
        </w:tc>
        <w:tc>
          <w:tcPr>
            <w:tcW w:w="1408" w:type="pct"/>
            <w:shd w:val="clear" w:color="auto" w:fill="auto"/>
            <w:vAlign w:val="center"/>
          </w:tcPr>
          <w:p w:rsidR="0033003F" w:rsidRPr="00DC0436" w:rsidRDefault="0033003F" w:rsidP="00C8542A">
            <w:pPr>
              <w:tabs>
                <w:tab w:val="left" w:pos="1134"/>
              </w:tabs>
              <w:jc w:val="center"/>
              <w:rPr>
                <w:b/>
                <w:sz w:val="26"/>
                <w:szCs w:val="26"/>
              </w:rPr>
            </w:pPr>
            <w:r w:rsidRPr="00DC0436">
              <w:rPr>
                <w:b/>
                <w:sz w:val="26"/>
                <w:szCs w:val="26"/>
              </w:rPr>
              <w:t xml:space="preserve">Срок поставки, </w:t>
            </w:r>
            <w:proofErr w:type="spellStart"/>
            <w:r w:rsidRPr="00DC0436">
              <w:rPr>
                <w:b/>
                <w:sz w:val="26"/>
                <w:szCs w:val="26"/>
              </w:rPr>
              <w:t>дн</w:t>
            </w:r>
            <w:proofErr w:type="spellEnd"/>
            <w:r w:rsidRPr="00DC0436">
              <w:rPr>
                <w:b/>
                <w:sz w:val="26"/>
                <w:szCs w:val="26"/>
              </w:rPr>
              <w:t xml:space="preserve">. </w:t>
            </w:r>
          </w:p>
          <w:p w:rsidR="0033003F" w:rsidRPr="00DC0436" w:rsidRDefault="0033003F" w:rsidP="00C8542A">
            <w:pPr>
              <w:tabs>
                <w:tab w:val="left" w:pos="1134"/>
              </w:tabs>
              <w:jc w:val="center"/>
              <w:rPr>
                <w:b/>
                <w:sz w:val="26"/>
                <w:szCs w:val="26"/>
              </w:rPr>
            </w:pPr>
            <w:r w:rsidRPr="00DC0436">
              <w:rPr>
                <w:b/>
                <w:sz w:val="26"/>
                <w:szCs w:val="26"/>
              </w:rPr>
              <w:t>(с момента заключения договора)</w:t>
            </w:r>
          </w:p>
        </w:tc>
        <w:tc>
          <w:tcPr>
            <w:tcW w:w="870" w:type="pct"/>
            <w:shd w:val="clear" w:color="auto" w:fill="auto"/>
            <w:vAlign w:val="center"/>
          </w:tcPr>
          <w:p w:rsidR="0033003F" w:rsidRPr="00DC0436" w:rsidRDefault="0033003F" w:rsidP="00C8542A">
            <w:pPr>
              <w:tabs>
                <w:tab w:val="left" w:pos="1134"/>
              </w:tabs>
              <w:jc w:val="center"/>
              <w:rPr>
                <w:b/>
                <w:sz w:val="26"/>
                <w:szCs w:val="26"/>
              </w:rPr>
            </w:pPr>
            <w:r w:rsidRPr="00DC0436">
              <w:rPr>
                <w:b/>
                <w:sz w:val="26"/>
                <w:szCs w:val="26"/>
              </w:rPr>
              <w:t>Количество продукции, шт.</w:t>
            </w:r>
          </w:p>
        </w:tc>
      </w:tr>
      <w:tr w:rsidR="0033003F" w:rsidRPr="00DC0436" w:rsidTr="00C8542A">
        <w:trPr>
          <w:trHeight w:val="645"/>
        </w:trPr>
        <w:tc>
          <w:tcPr>
            <w:tcW w:w="1612" w:type="pct"/>
            <w:tcBorders>
              <w:top w:val="single" w:sz="4" w:space="0" w:color="auto"/>
              <w:left w:val="single" w:sz="4" w:space="0" w:color="auto"/>
              <w:bottom w:val="single" w:sz="4" w:space="0" w:color="auto"/>
              <w:right w:val="single" w:sz="4" w:space="0" w:color="auto"/>
            </w:tcBorders>
            <w:shd w:val="clear" w:color="auto" w:fill="auto"/>
          </w:tcPr>
          <w:p w:rsidR="0033003F" w:rsidRPr="00DC0436" w:rsidRDefault="0033003F" w:rsidP="00C8542A">
            <w:pPr>
              <w:tabs>
                <w:tab w:val="left" w:pos="1134"/>
              </w:tabs>
              <w:jc w:val="center"/>
              <w:rPr>
                <w:sz w:val="26"/>
                <w:szCs w:val="26"/>
              </w:rPr>
            </w:pPr>
            <w:r w:rsidRPr="00DC0436">
              <w:rPr>
                <w:sz w:val="26"/>
                <w:szCs w:val="26"/>
              </w:rPr>
              <w:t xml:space="preserve">филиал ПАО «МРСК Центра» -   </w:t>
            </w:r>
            <w:proofErr w:type="gramStart"/>
            <w:r w:rsidRPr="00DC0436">
              <w:rPr>
                <w:sz w:val="26"/>
                <w:szCs w:val="26"/>
              </w:rPr>
              <w:t xml:space="preserve">   «</w:t>
            </w:r>
            <w:proofErr w:type="gramEnd"/>
            <w:r w:rsidRPr="00DC0436">
              <w:rPr>
                <w:sz w:val="26"/>
                <w:szCs w:val="26"/>
              </w:rPr>
              <w:t>Тверьэнерго»</w:t>
            </w:r>
          </w:p>
        </w:tc>
        <w:tc>
          <w:tcPr>
            <w:tcW w:w="1110" w:type="pct"/>
            <w:tcBorders>
              <w:top w:val="single" w:sz="4" w:space="0" w:color="auto"/>
              <w:left w:val="single" w:sz="4" w:space="0" w:color="auto"/>
              <w:bottom w:val="single" w:sz="4" w:space="0" w:color="auto"/>
              <w:right w:val="single" w:sz="4" w:space="0" w:color="auto"/>
            </w:tcBorders>
            <w:shd w:val="clear" w:color="auto" w:fill="auto"/>
            <w:vAlign w:val="center"/>
          </w:tcPr>
          <w:p w:rsidR="0033003F" w:rsidRPr="00DC0436" w:rsidRDefault="0033003F" w:rsidP="00C8542A">
            <w:pPr>
              <w:tabs>
                <w:tab w:val="left" w:pos="1134"/>
              </w:tabs>
              <w:jc w:val="center"/>
              <w:rPr>
                <w:sz w:val="26"/>
                <w:szCs w:val="26"/>
              </w:rPr>
            </w:pPr>
            <w:r w:rsidRPr="00DC0436">
              <w:rPr>
                <w:sz w:val="26"/>
                <w:szCs w:val="26"/>
              </w:rPr>
              <w:t>г. Тверь, ул. Г. Димитрова, 66</w:t>
            </w:r>
          </w:p>
        </w:tc>
        <w:tc>
          <w:tcPr>
            <w:tcW w:w="1408" w:type="pct"/>
            <w:tcBorders>
              <w:top w:val="single" w:sz="4" w:space="0" w:color="auto"/>
              <w:left w:val="single" w:sz="4" w:space="0" w:color="auto"/>
              <w:bottom w:val="single" w:sz="4" w:space="0" w:color="auto"/>
              <w:right w:val="single" w:sz="4" w:space="0" w:color="auto"/>
            </w:tcBorders>
            <w:shd w:val="clear" w:color="auto" w:fill="auto"/>
            <w:vAlign w:val="center"/>
          </w:tcPr>
          <w:p w:rsidR="0033003F" w:rsidRPr="00DC0436" w:rsidRDefault="0044568D" w:rsidP="00C8542A">
            <w:pPr>
              <w:tabs>
                <w:tab w:val="left" w:pos="1134"/>
              </w:tabs>
              <w:jc w:val="center"/>
              <w:rPr>
                <w:sz w:val="26"/>
                <w:szCs w:val="26"/>
              </w:rPr>
            </w:pPr>
            <w:r>
              <w:rPr>
                <w:sz w:val="26"/>
                <w:szCs w:val="26"/>
              </w:rPr>
              <w:t>С даты заключения договора, но не позднее 31.12.2020</w:t>
            </w:r>
          </w:p>
        </w:tc>
        <w:tc>
          <w:tcPr>
            <w:tcW w:w="870" w:type="pct"/>
            <w:tcBorders>
              <w:top w:val="single" w:sz="4" w:space="0" w:color="auto"/>
              <w:left w:val="single" w:sz="4" w:space="0" w:color="auto"/>
              <w:bottom w:val="single" w:sz="4" w:space="0" w:color="auto"/>
              <w:right w:val="single" w:sz="4" w:space="0" w:color="auto"/>
            </w:tcBorders>
            <w:shd w:val="clear" w:color="auto" w:fill="auto"/>
            <w:vAlign w:val="center"/>
          </w:tcPr>
          <w:p w:rsidR="0033003F" w:rsidRPr="00DC0436" w:rsidRDefault="0033003F" w:rsidP="00C8542A">
            <w:pPr>
              <w:tabs>
                <w:tab w:val="left" w:pos="1134"/>
              </w:tabs>
              <w:jc w:val="center"/>
              <w:rPr>
                <w:sz w:val="26"/>
                <w:szCs w:val="26"/>
              </w:rPr>
            </w:pPr>
            <w:r>
              <w:rPr>
                <w:sz w:val="26"/>
                <w:szCs w:val="26"/>
              </w:rPr>
              <w:t>24</w:t>
            </w:r>
          </w:p>
        </w:tc>
      </w:tr>
    </w:tbl>
    <w:p w:rsidR="0033003F" w:rsidRPr="00DC0436" w:rsidRDefault="0033003F" w:rsidP="0033003F">
      <w:pPr>
        <w:ind w:firstLine="709"/>
        <w:jc w:val="both"/>
        <w:rPr>
          <w:sz w:val="26"/>
          <w:szCs w:val="26"/>
        </w:rPr>
      </w:pPr>
    </w:p>
    <w:p w:rsidR="0033003F" w:rsidRPr="0033003F" w:rsidRDefault="0033003F" w:rsidP="0033003F">
      <w:pPr>
        <w:pStyle w:val="a3"/>
        <w:numPr>
          <w:ilvl w:val="0"/>
          <w:numId w:val="2"/>
        </w:numPr>
        <w:tabs>
          <w:tab w:val="left" w:pos="851"/>
        </w:tabs>
        <w:spacing w:line="276" w:lineRule="auto"/>
        <w:ind w:left="993" w:hanging="993"/>
        <w:jc w:val="both"/>
        <w:rPr>
          <w:b/>
          <w:bCs/>
          <w:sz w:val="26"/>
          <w:szCs w:val="26"/>
        </w:rPr>
      </w:pPr>
      <w:r>
        <w:rPr>
          <w:b/>
          <w:bCs/>
          <w:sz w:val="26"/>
          <w:szCs w:val="26"/>
        </w:rPr>
        <w:t xml:space="preserve"> </w:t>
      </w:r>
      <w:r w:rsidRPr="0033003F">
        <w:rPr>
          <w:b/>
          <w:bCs/>
          <w:sz w:val="26"/>
          <w:szCs w:val="26"/>
        </w:rPr>
        <w:t>Технические требования к продукции.</w:t>
      </w:r>
    </w:p>
    <w:p w:rsidR="0033003F" w:rsidRPr="00DC0436" w:rsidRDefault="0033003F" w:rsidP="0033003F">
      <w:pPr>
        <w:pStyle w:val="a3"/>
        <w:numPr>
          <w:ilvl w:val="1"/>
          <w:numId w:val="2"/>
        </w:numPr>
        <w:tabs>
          <w:tab w:val="left" w:pos="1134"/>
        </w:tabs>
        <w:ind w:left="0" w:firstLine="851"/>
        <w:jc w:val="both"/>
        <w:rPr>
          <w:sz w:val="26"/>
          <w:szCs w:val="26"/>
        </w:rPr>
      </w:pPr>
      <w:r w:rsidRPr="00DC0436">
        <w:rPr>
          <w:sz w:val="26"/>
          <w:szCs w:val="26"/>
        </w:rPr>
        <w:t>Технические данные продукции должны соответствовать параметрам и быть не ниже значений, приведенных в таблице:</w:t>
      </w:r>
    </w:p>
    <w:p w:rsidR="0033003F" w:rsidRPr="00DC0436" w:rsidRDefault="0033003F" w:rsidP="0033003F">
      <w:pPr>
        <w:spacing w:line="259" w:lineRule="auto"/>
        <w:jc w:val="both"/>
        <w:rPr>
          <w:sz w:val="26"/>
          <w:szCs w:val="26"/>
        </w:rPr>
      </w:pPr>
    </w:p>
    <w:p w:rsidR="0033003F" w:rsidRDefault="0033003F" w:rsidP="0033003F">
      <w:pPr>
        <w:jc w:val="center"/>
      </w:pPr>
    </w:p>
    <w:tbl>
      <w:tblPr>
        <w:tblW w:w="9599" w:type="dxa"/>
        <w:tblInd w:w="113" w:type="dxa"/>
        <w:tblLook w:val="04A0" w:firstRow="1" w:lastRow="0" w:firstColumn="1" w:lastColumn="0" w:noHBand="0" w:noVBand="1"/>
      </w:tblPr>
      <w:tblGrid>
        <w:gridCol w:w="486"/>
        <w:gridCol w:w="3692"/>
        <w:gridCol w:w="798"/>
        <w:gridCol w:w="4623"/>
      </w:tblGrid>
      <w:tr w:rsidR="0033003F" w:rsidRPr="0033003F" w:rsidTr="00C8542A">
        <w:trPr>
          <w:trHeight w:val="51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33003F" w:rsidRPr="0033003F" w:rsidRDefault="0033003F" w:rsidP="0033003F">
            <w:pPr>
              <w:jc w:val="center"/>
              <w:rPr>
                <w:color w:val="000000"/>
              </w:rPr>
            </w:pPr>
            <w:r w:rsidRPr="0033003F">
              <w:rPr>
                <w:color w:val="000000"/>
              </w:rPr>
              <w:t>1</w:t>
            </w:r>
          </w:p>
        </w:tc>
        <w:tc>
          <w:tcPr>
            <w:tcW w:w="3692" w:type="dxa"/>
            <w:tcBorders>
              <w:top w:val="single" w:sz="4" w:space="0" w:color="auto"/>
              <w:left w:val="single" w:sz="4" w:space="0" w:color="auto"/>
              <w:bottom w:val="single" w:sz="4" w:space="0" w:color="auto"/>
              <w:right w:val="single" w:sz="4" w:space="0" w:color="auto"/>
            </w:tcBorders>
          </w:tcPr>
          <w:p w:rsidR="0033003F" w:rsidRPr="0033003F" w:rsidRDefault="0033003F" w:rsidP="0033003F">
            <w:pPr>
              <w:spacing w:line="256" w:lineRule="auto"/>
              <w:rPr>
                <w:color w:val="000000"/>
                <w:lang w:eastAsia="en-US"/>
              </w:rPr>
            </w:pPr>
            <w:r w:rsidRPr="0033003F">
              <w:rPr>
                <w:color w:val="000000"/>
                <w:lang w:eastAsia="en-US"/>
              </w:rPr>
              <w:t xml:space="preserve"> Лестница-стремянка </w:t>
            </w:r>
            <w:proofErr w:type="spellStart"/>
            <w:r w:rsidRPr="0033003F">
              <w:rPr>
                <w:color w:val="000000"/>
                <w:lang w:eastAsia="en-US"/>
              </w:rPr>
              <w:t>изол</w:t>
            </w:r>
            <w:proofErr w:type="spellEnd"/>
            <w:r w:rsidRPr="0033003F">
              <w:rPr>
                <w:color w:val="000000"/>
                <w:lang w:eastAsia="en-US"/>
              </w:rPr>
              <w:t xml:space="preserve"> мет </w:t>
            </w:r>
            <w:proofErr w:type="spellStart"/>
            <w:r w:rsidRPr="0033003F">
              <w:rPr>
                <w:color w:val="000000"/>
                <w:lang w:eastAsia="en-US"/>
              </w:rPr>
              <w:t>оконц</w:t>
            </w:r>
            <w:proofErr w:type="spellEnd"/>
            <w:r w:rsidRPr="0033003F">
              <w:rPr>
                <w:color w:val="000000"/>
                <w:lang w:eastAsia="en-US"/>
              </w:rPr>
              <w:t xml:space="preserve"> 3м, ЗЭП ЛСПТС-2х1,5-55</w:t>
            </w:r>
            <w:proofErr w:type="gramStart"/>
            <w:r w:rsidRPr="0033003F">
              <w:rPr>
                <w:color w:val="000000"/>
                <w:lang w:eastAsia="en-US"/>
              </w:rPr>
              <w:t>М  ,</w:t>
            </w:r>
            <w:proofErr w:type="gramEnd"/>
            <w:r w:rsidRPr="0033003F">
              <w:rPr>
                <w:color w:val="000000"/>
                <w:lang w:eastAsia="en-US"/>
              </w:rPr>
              <w:t xml:space="preserve">ТУ 5945-002-63934796-2016 </w:t>
            </w:r>
          </w:p>
        </w:tc>
        <w:tc>
          <w:tcPr>
            <w:tcW w:w="798" w:type="dxa"/>
            <w:tcBorders>
              <w:top w:val="single" w:sz="4" w:space="0" w:color="auto"/>
              <w:left w:val="nil"/>
              <w:bottom w:val="single" w:sz="4" w:space="0" w:color="auto"/>
              <w:right w:val="single" w:sz="4" w:space="0" w:color="auto"/>
            </w:tcBorders>
            <w:shd w:val="clear" w:color="000000" w:fill="FFFFFF"/>
          </w:tcPr>
          <w:p w:rsidR="0033003F" w:rsidRPr="0033003F" w:rsidRDefault="0033003F" w:rsidP="0033003F">
            <w:pPr>
              <w:jc w:val="center"/>
            </w:pPr>
            <w:r w:rsidRPr="0033003F">
              <w:rPr>
                <w:color w:val="000000"/>
              </w:rPr>
              <w:t>ШТ</w:t>
            </w:r>
          </w:p>
        </w:tc>
        <w:tc>
          <w:tcPr>
            <w:tcW w:w="4623" w:type="dxa"/>
            <w:tcBorders>
              <w:top w:val="single" w:sz="4" w:space="0" w:color="auto"/>
              <w:left w:val="single" w:sz="4" w:space="0" w:color="auto"/>
              <w:bottom w:val="single" w:sz="4" w:space="0" w:color="auto"/>
              <w:right w:val="single" w:sz="4" w:space="0" w:color="auto"/>
            </w:tcBorders>
          </w:tcPr>
          <w:p w:rsidR="0033003F" w:rsidRPr="0033003F" w:rsidRDefault="0033003F" w:rsidP="0033003F">
            <w:pPr>
              <w:spacing w:line="256" w:lineRule="auto"/>
              <w:rPr>
                <w:color w:val="000000"/>
                <w:lang w:eastAsia="en-US"/>
              </w:rPr>
            </w:pPr>
            <w:r w:rsidRPr="0033003F">
              <w:rPr>
                <w:color w:val="000000"/>
                <w:lang w:eastAsia="en-US"/>
              </w:rPr>
              <w:t xml:space="preserve">Высота- 3,0м, высота в виде стремянки – 1,5м, ширина вершины- 0,45м, ширина основания - 0,45м, шаг ступеней - 0,34м, 2х4 ступеней, вес - 12кг, 42 профиль, </w:t>
            </w:r>
            <w:r w:rsidRPr="0033003F">
              <w:rPr>
                <w:color w:val="000000"/>
                <w:lang w:eastAsia="en-US"/>
              </w:rPr>
              <w:lastRenderedPageBreak/>
              <w:t xml:space="preserve">расстояние от первой ступеньки до уровня поверхности установки- 340мм, металлические </w:t>
            </w:r>
            <w:proofErr w:type="spellStart"/>
            <w:r w:rsidRPr="0033003F">
              <w:rPr>
                <w:color w:val="000000"/>
                <w:lang w:eastAsia="en-US"/>
              </w:rPr>
              <w:t>оконцеватели</w:t>
            </w:r>
            <w:proofErr w:type="spellEnd"/>
            <w:r w:rsidRPr="0033003F">
              <w:rPr>
                <w:color w:val="000000"/>
                <w:lang w:eastAsia="en-US"/>
              </w:rPr>
              <w:t xml:space="preserve"> ( для грунта), способ крепления ступенек к тетивам -  клеевое соединение с использованием штифтов, винтов, заклепок, развальцовки</w:t>
            </w:r>
            <w:r w:rsidRPr="0033003F">
              <w:rPr>
                <w:color w:val="000000"/>
                <w:lang w:eastAsia="en-US"/>
              </w:rPr>
              <w:br/>
              <w:t xml:space="preserve"> Маркировка изделий содержит :  Наименование изготовителя, наименование изделия, напряжение на которое рассчитано изделие, срок годности, дата изготовления, область </w:t>
            </w:r>
            <w:proofErr w:type="spellStart"/>
            <w:r w:rsidRPr="0033003F">
              <w:rPr>
                <w:color w:val="000000"/>
                <w:lang w:eastAsia="en-US"/>
              </w:rPr>
              <w:t>применения,номер</w:t>
            </w:r>
            <w:proofErr w:type="spellEnd"/>
            <w:r w:rsidRPr="0033003F">
              <w:rPr>
                <w:color w:val="000000"/>
                <w:lang w:eastAsia="en-US"/>
              </w:rPr>
              <w:t xml:space="preserve"> изделия, сведения о паспорте продукции  Профили </w:t>
            </w:r>
            <w:proofErr w:type="spellStart"/>
            <w:r w:rsidRPr="0033003F">
              <w:rPr>
                <w:color w:val="000000"/>
                <w:lang w:eastAsia="en-US"/>
              </w:rPr>
              <w:t>тетив</w:t>
            </w:r>
            <w:proofErr w:type="spellEnd"/>
            <w:r w:rsidRPr="0033003F">
              <w:rPr>
                <w:color w:val="000000"/>
                <w:lang w:eastAsia="en-US"/>
              </w:rPr>
              <w:t xml:space="preserve"> покрыты атмосферостойким диэлектрическим лаком Ступени лестниц и стремянок  имеют рифленое противоскользящее покрытие Угол наклона рабочей секции стремянки к поверхности установки 75 градусов</w:t>
            </w:r>
          </w:p>
        </w:tc>
      </w:tr>
      <w:tr w:rsidR="0033003F" w:rsidRPr="0033003F" w:rsidTr="00C8542A">
        <w:trPr>
          <w:trHeight w:val="51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33003F" w:rsidRPr="0033003F" w:rsidRDefault="0033003F" w:rsidP="0033003F">
            <w:pPr>
              <w:jc w:val="center"/>
              <w:rPr>
                <w:color w:val="000000"/>
              </w:rPr>
            </w:pPr>
            <w:r w:rsidRPr="0033003F">
              <w:rPr>
                <w:color w:val="000000"/>
              </w:rPr>
              <w:lastRenderedPageBreak/>
              <w:t>2</w:t>
            </w:r>
          </w:p>
        </w:tc>
        <w:tc>
          <w:tcPr>
            <w:tcW w:w="3692" w:type="dxa"/>
            <w:tcBorders>
              <w:top w:val="single" w:sz="4" w:space="0" w:color="auto"/>
              <w:left w:val="single" w:sz="4" w:space="0" w:color="auto"/>
              <w:bottom w:val="single" w:sz="4" w:space="0" w:color="auto"/>
              <w:right w:val="single" w:sz="4" w:space="0" w:color="auto"/>
            </w:tcBorders>
          </w:tcPr>
          <w:p w:rsidR="0033003F" w:rsidRPr="0033003F" w:rsidRDefault="0033003F" w:rsidP="0033003F">
            <w:pPr>
              <w:spacing w:line="256" w:lineRule="auto"/>
              <w:rPr>
                <w:color w:val="000000"/>
                <w:lang w:eastAsia="en-US"/>
              </w:rPr>
            </w:pPr>
            <w:r w:rsidRPr="0033003F">
              <w:rPr>
                <w:color w:val="000000"/>
                <w:lang w:eastAsia="en-US"/>
              </w:rPr>
              <w:t xml:space="preserve"> Лестница-стремянка </w:t>
            </w:r>
            <w:proofErr w:type="spellStart"/>
            <w:r w:rsidRPr="0033003F">
              <w:rPr>
                <w:color w:val="000000"/>
                <w:lang w:eastAsia="en-US"/>
              </w:rPr>
              <w:t>изол</w:t>
            </w:r>
            <w:proofErr w:type="spellEnd"/>
            <w:r w:rsidRPr="0033003F">
              <w:rPr>
                <w:color w:val="000000"/>
                <w:lang w:eastAsia="en-US"/>
              </w:rPr>
              <w:t xml:space="preserve"> мет </w:t>
            </w:r>
            <w:proofErr w:type="spellStart"/>
            <w:r w:rsidRPr="0033003F">
              <w:rPr>
                <w:color w:val="000000"/>
                <w:lang w:eastAsia="en-US"/>
              </w:rPr>
              <w:t>оконц</w:t>
            </w:r>
            <w:proofErr w:type="spellEnd"/>
            <w:r w:rsidRPr="0033003F">
              <w:rPr>
                <w:color w:val="000000"/>
                <w:lang w:eastAsia="en-US"/>
              </w:rPr>
              <w:t xml:space="preserve"> 5м, ЗЭП ЛСПТС-2х2,5-55М </w:t>
            </w:r>
            <w:proofErr w:type="gramStart"/>
            <w:r w:rsidRPr="0033003F">
              <w:rPr>
                <w:color w:val="000000"/>
                <w:lang w:eastAsia="en-US"/>
              </w:rPr>
              <w:t xml:space="preserve">  ,ТУ</w:t>
            </w:r>
            <w:proofErr w:type="gramEnd"/>
            <w:r w:rsidRPr="0033003F">
              <w:rPr>
                <w:color w:val="000000"/>
                <w:lang w:eastAsia="en-US"/>
              </w:rPr>
              <w:t xml:space="preserve"> 5945-002-63934796-2016 </w:t>
            </w:r>
          </w:p>
        </w:tc>
        <w:tc>
          <w:tcPr>
            <w:tcW w:w="798" w:type="dxa"/>
            <w:tcBorders>
              <w:top w:val="single" w:sz="4" w:space="0" w:color="auto"/>
              <w:left w:val="nil"/>
              <w:bottom w:val="single" w:sz="4" w:space="0" w:color="auto"/>
              <w:right w:val="single" w:sz="4" w:space="0" w:color="auto"/>
            </w:tcBorders>
            <w:shd w:val="clear" w:color="000000" w:fill="FFFFFF"/>
          </w:tcPr>
          <w:p w:rsidR="0033003F" w:rsidRPr="0033003F" w:rsidRDefault="0033003F" w:rsidP="0033003F">
            <w:pPr>
              <w:jc w:val="center"/>
              <w:rPr>
                <w:color w:val="000000"/>
              </w:rPr>
            </w:pPr>
            <w:r w:rsidRPr="0033003F">
              <w:rPr>
                <w:color w:val="000000"/>
              </w:rPr>
              <w:t>ШТ</w:t>
            </w:r>
          </w:p>
        </w:tc>
        <w:tc>
          <w:tcPr>
            <w:tcW w:w="4623" w:type="dxa"/>
            <w:tcBorders>
              <w:top w:val="single" w:sz="4" w:space="0" w:color="auto"/>
              <w:left w:val="single" w:sz="4" w:space="0" w:color="auto"/>
              <w:bottom w:val="single" w:sz="4" w:space="0" w:color="auto"/>
              <w:right w:val="single" w:sz="4" w:space="0" w:color="auto"/>
            </w:tcBorders>
          </w:tcPr>
          <w:p w:rsidR="0033003F" w:rsidRPr="0033003F" w:rsidRDefault="0033003F" w:rsidP="0033003F">
            <w:pPr>
              <w:spacing w:line="256" w:lineRule="auto"/>
              <w:rPr>
                <w:color w:val="000000"/>
                <w:lang w:eastAsia="en-US"/>
              </w:rPr>
            </w:pPr>
            <w:r w:rsidRPr="0033003F">
              <w:rPr>
                <w:color w:val="000000"/>
                <w:lang w:eastAsia="en-US"/>
              </w:rPr>
              <w:t>Высота- 5,0м, высота в виде стремянки – 2,5м, ширина вершины- 0,45м, ширина основания - 0,45м, шаг ступеней - 0,34м, 2х7 ступеней, вес - 13</w:t>
            </w:r>
            <w:proofErr w:type="gramStart"/>
            <w:r w:rsidRPr="0033003F">
              <w:rPr>
                <w:color w:val="000000"/>
                <w:lang w:eastAsia="en-US"/>
              </w:rPr>
              <w:t>кг,  профиль</w:t>
            </w:r>
            <w:proofErr w:type="gramEnd"/>
            <w:r w:rsidRPr="0033003F">
              <w:rPr>
                <w:color w:val="000000"/>
                <w:lang w:eastAsia="en-US"/>
              </w:rPr>
              <w:t xml:space="preserve">, расстояние от первой ступеньки до уровня поверхности установки- 340мм, металлические </w:t>
            </w:r>
            <w:proofErr w:type="spellStart"/>
            <w:r w:rsidRPr="0033003F">
              <w:rPr>
                <w:color w:val="000000"/>
                <w:lang w:eastAsia="en-US"/>
              </w:rPr>
              <w:t>оконцеватели</w:t>
            </w:r>
            <w:proofErr w:type="spellEnd"/>
            <w:r w:rsidRPr="0033003F">
              <w:rPr>
                <w:color w:val="000000"/>
                <w:lang w:eastAsia="en-US"/>
              </w:rPr>
              <w:t xml:space="preserve"> ( для грунта), способ крепления ступенек к тетивам -  клеевое соединение с использованием фланцев, винтов, заклепок, развальцовки  .Ступени с  рифлёной поверхность </w:t>
            </w:r>
            <w:proofErr w:type="spellStart"/>
            <w:r w:rsidRPr="0033003F">
              <w:rPr>
                <w:color w:val="000000"/>
                <w:lang w:eastAsia="en-US"/>
              </w:rPr>
              <w:t>профиля.Ширина</w:t>
            </w:r>
            <w:proofErr w:type="spellEnd"/>
            <w:r w:rsidRPr="0033003F">
              <w:rPr>
                <w:color w:val="000000"/>
                <w:lang w:eastAsia="en-US"/>
              </w:rPr>
              <w:t xml:space="preserve"> профиля тетивы  55 мм. Маркировка изделий </w:t>
            </w:r>
            <w:proofErr w:type="gramStart"/>
            <w:r w:rsidRPr="0033003F">
              <w:rPr>
                <w:color w:val="000000"/>
                <w:lang w:eastAsia="en-US"/>
              </w:rPr>
              <w:t>содержит :</w:t>
            </w:r>
            <w:proofErr w:type="gramEnd"/>
            <w:r w:rsidRPr="0033003F">
              <w:rPr>
                <w:color w:val="000000"/>
                <w:lang w:eastAsia="en-US"/>
              </w:rPr>
              <w:t xml:space="preserve">  Наименование изготовителя, наименование изделия, напряжение на которое рассчитано изделие, срок годности, дата изготовления, область </w:t>
            </w:r>
            <w:proofErr w:type="spellStart"/>
            <w:r w:rsidRPr="0033003F">
              <w:rPr>
                <w:color w:val="000000"/>
                <w:lang w:eastAsia="en-US"/>
              </w:rPr>
              <w:t>применения,номер</w:t>
            </w:r>
            <w:proofErr w:type="spellEnd"/>
            <w:r w:rsidRPr="0033003F">
              <w:rPr>
                <w:color w:val="000000"/>
                <w:lang w:eastAsia="en-US"/>
              </w:rPr>
              <w:t xml:space="preserve"> изделия, сведения о паспорте продукции  Профили </w:t>
            </w:r>
            <w:proofErr w:type="spellStart"/>
            <w:r w:rsidRPr="0033003F">
              <w:rPr>
                <w:color w:val="000000"/>
                <w:lang w:eastAsia="en-US"/>
              </w:rPr>
              <w:t>тетив</w:t>
            </w:r>
            <w:proofErr w:type="spellEnd"/>
            <w:r w:rsidRPr="0033003F">
              <w:rPr>
                <w:color w:val="000000"/>
                <w:lang w:eastAsia="en-US"/>
              </w:rPr>
              <w:t xml:space="preserve"> покрыты атмосферостойким диэлектрическим лаком Ступени лестниц и стремянок  имеют рифленое противоскользящее покрытие Угол наклона рабочей секции стремянки к поверхности установки 75 градусов</w:t>
            </w:r>
          </w:p>
        </w:tc>
      </w:tr>
    </w:tbl>
    <w:p w:rsidR="00EE4152" w:rsidRDefault="00EE4152" w:rsidP="00EE4152">
      <w:pPr>
        <w:ind w:left="-284" w:firstLine="993"/>
        <w:jc w:val="both"/>
        <w:rPr>
          <w:b/>
          <w:bCs/>
          <w:sz w:val="26"/>
          <w:szCs w:val="26"/>
        </w:rPr>
      </w:pPr>
    </w:p>
    <w:p w:rsidR="00EE4152" w:rsidRPr="00DC0436" w:rsidRDefault="00EE4152" w:rsidP="00EE4152">
      <w:pPr>
        <w:ind w:left="-284"/>
        <w:jc w:val="both"/>
        <w:rPr>
          <w:b/>
          <w:bCs/>
          <w:sz w:val="26"/>
          <w:szCs w:val="26"/>
        </w:rPr>
      </w:pPr>
      <w:r>
        <w:rPr>
          <w:b/>
          <w:bCs/>
          <w:sz w:val="26"/>
          <w:szCs w:val="26"/>
        </w:rPr>
        <w:t>4</w:t>
      </w:r>
      <w:r w:rsidRPr="00DC0436">
        <w:rPr>
          <w:b/>
          <w:bCs/>
          <w:sz w:val="26"/>
          <w:szCs w:val="26"/>
        </w:rPr>
        <w:t>.</w:t>
      </w:r>
      <w:r>
        <w:rPr>
          <w:b/>
          <w:bCs/>
          <w:sz w:val="26"/>
          <w:szCs w:val="26"/>
        </w:rPr>
        <w:t xml:space="preserve">           </w:t>
      </w:r>
      <w:r w:rsidRPr="00DC0436">
        <w:rPr>
          <w:b/>
          <w:bCs/>
          <w:sz w:val="26"/>
          <w:szCs w:val="26"/>
        </w:rPr>
        <w:t xml:space="preserve"> Общие требования.</w:t>
      </w:r>
    </w:p>
    <w:p w:rsidR="00EE4152" w:rsidRPr="00DC0436" w:rsidRDefault="00EE4152" w:rsidP="00EE4152">
      <w:pPr>
        <w:jc w:val="both"/>
        <w:rPr>
          <w:sz w:val="26"/>
          <w:szCs w:val="26"/>
        </w:rPr>
      </w:pPr>
      <w:r w:rsidRPr="00DC0436">
        <w:rPr>
          <w:sz w:val="26"/>
          <w:szCs w:val="26"/>
        </w:rPr>
        <w:lastRenderedPageBreak/>
        <w:tab/>
        <w:t>4.1.</w:t>
      </w:r>
      <w:r w:rsidRPr="00DC0436">
        <w:rPr>
          <w:sz w:val="26"/>
          <w:szCs w:val="26"/>
        </w:rPr>
        <w:tab/>
        <w:t>К поставке допускается продукция, отвечающая следующим требованиям:</w:t>
      </w:r>
    </w:p>
    <w:p w:rsidR="00EE4152" w:rsidRPr="00DC0436" w:rsidRDefault="00EE4152" w:rsidP="00EE4152">
      <w:pPr>
        <w:tabs>
          <w:tab w:val="left" w:pos="426"/>
        </w:tabs>
        <w:ind w:firstLine="709"/>
        <w:jc w:val="both"/>
        <w:rPr>
          <w:sz w:val="26"/>
          <w:szCs w:val="26"/>
        </w:rPr>
      </w:pPr>
      <w:r w:rsidRPr="00DC0436">
        <w:rPr>
          <w:sz w:val="26"/>
          <w:szCs w:val="26"/>
        </w:rPr>
        <w:t>-  продукция должна быть новой и ранее неиспользованной;</w:t>
      </w:r>
    </w:p>
    <w:p w:rsidR="00EE4152" w:rsidRPr="00DC0436" w:rsidRDefault="00EE4152" w:rsidP="00EE4152">
      <w:pPr>
        <w:tabs>
          <w:tab w:val="left" w:pos="426"/>
        </w:tabs>
        <w:ind w:firstLine="709"/>
        <w:jc w:val="both"/>
        <w:rPr>
          <w:sz w:val="26"/>
          <w:szCs w:val="26"/>
        </w:rPr>
      </w:pPr>
      <w:r w:rsidRPr="00DC0436">
        <w:rPr>
          <w:sz w:val="26"/>
          <w:szCs w:val="26"/>
        </w:rPr>
        <w:t>- качество продукции должно соответствовать техническим условиям завода-изготовителя и удостоверяться паспортом;</w:t>
      </w:r>
    </w:p>
    <w:p w:rsidR="00EE4152" w:rsidRPr="00DC0436" w:rsidRDefault="00EE4152" w:rsidP="00EE4152">
      <w:pPr>
        <w:jc w:val="both"/>
        <w:rPr>
          <w:sz w:val="26"/>
          <w:szCs w:val="26"/>
        </w:rPr>
      </w:pPr>
      <w:r w:rsidRPr="00DC0436">
        <w:rPr>
          <w:sz w:val="26"/>
          <w:szCs w:val="26"/>
        </w:rPr>
        <w:tab/>
        <w:t xml:space="preserve">4.2. </w:t>
      </w:r>
      <w:r w:rsidRPr="00DC0436">
        <w:rPr>
          <w:sz w:val="26"/>
          <w:szCs w:val="26"/>
        </w:rPr>
        <w:tab/>
        <w:t>Состав</w:t>
      </w:r>
      <w:r>
        <w:rPr>
          <w:sz w:val="26"/>
          <w:szCs w:val="26"/>
        </w:rPr>
        <w:t xml:space="preserve"> технической и эксплуатационной</w:t>
      </w:r>
      <w:r w:rsidRPr="00DC0436">
        <w:rPr>
          <w:sz w:val="26"/>
          <w:szCs w:val="26"/>
        </w:rPr>
        <w:t xml:space="preserve"> документации.</w:t>
      </w:r>
    </w:p>
    <w:p w:rsidR="00EE4152" w:rsidRPr="00DC0436" w:rsidRDefault="00EE4152" w:rsidP="00EE4152">
      <w:pPr>
        <w:jc w:val="both"/>
        <w:rPr>
          <w:sz w:val="26"/>
          <w:szCs w:val="26"/>
        </w:rPr>
      </w:pPr>
      <w:r w:rsidRPr="00DC0436">
        <w:rPr>
          <w:sz w:val="26"/>
          <w:szCs w:val="26"/>
        </w:rPr>
        <w:tab/>
        <w:t>Предоставляемая Поставщиком техническая и эксплуатационная документация должна включать:</w:t>
      </w:r>
    </w:p>
    <w:p w:rsidR="00EE4152" w:rsidRPr="00DC0436" w:rsidRDefault="00EE4152" w:rsidP="00EE4152">
      <w:pPr>
        <w:tabs>
          <w:tab w:val="left" w:pos="1134"/>
        </w:tabs>
        <w:ind w:firstLine="709"/>
        <w:jc w:val="both"/>
        <w:rPr>
          <w:sz w:val="26"/>
          <w:szCs w:val="26"/>
        </w:rPr>
      </w:pPr>
      <w:r w:rsidRPr="00DC0436">
        <w:rPr>
          <w:sz w:val="26"/>
          <w:szCs w:val="26"/>
        </w:rPr>
        <w:t>-</w:t>
      </w:r>
      <w:r w:rsidRPr="00DC0436">
        <w:rPr>
          <w:sz w:val="26"/>
          <w:szCs w:val="26"/>
        </w:rPr>
        <w:tab/>
        <w:t>паспорт товара;</w:t>
      </w:r>
    </w:p>
    <w:p w:rsidR="00EE4152" w:rsidRPr="00DC0436" w:rsidRDefault="00EE4152" w:rsidP="00EE4152">
      <w:pPr>
        <w:tabs>
          <w:tab w:val="left" w:pos="1134"/>
        </w:tabs>
        <w:ind w:firstLine="709"/>
        <w:jc w:val="both"/>
        <w:rPr>
          <w:sz w:val="26"/>
          <w:szCs w:val="26"/>
        </w:rPr>
      </w:pPr>
      <w:r w:rsidRPr="00DC0436">
        <w:rPr>
          <w:sz w:val="26"/>
          <w:szCs w:val="26"/>
        </w:rPr>
        <w:t>-</w:t>
      </w:r>
      <w:r w:rsidRPr="00DC0436">
        <w:rPr>
          <w:sz w:val="26"/>
          <w:szCs w:val="26"/>
        </w:rPr>
        <w:tab/>
        <w:t>инструкцию по эксплуатации;</w:t>
      </w:r>
    </w:p>
    <w:p w:rsidR="00EE4152" w:rsidRPr="00DC0436" w:rsidRDefault="00EE4152" w:rsidP="00EE4152">
      <w:pPr>
        <w:tabs>
          <w:tab w:val="left" w:pos="1134"/>
        </w:tabs>
        <w:ind w:firstLine="709"/>
        <w:jc w:val="both"/>
        <w:rPr>
          <w:sz w:val="26"/>
          <w:szCs w:val="26"/>
        </w:rPr>
      </w:pPr>
      <w:r w:rsidRPr="00DC0436">
        <w:rPr>
          <w:sz w:val="26"/>
          <w:szCs w:val="26"/>
        </w:rPr>
        <w:t>-</w:t>
      </w:r>
      <w:r w:rsidRPr="00DC0436">
        <w:rPr>
          <w:sz w:val="26"/>
          <w:szCs w:val="26"/>
        </w:rPr>
        <w:tab/>
        <w:t xml:space="preserve">соответствующие сертификаты или другие документы на русском языке, надлежащим образом подтверждающие качество и безопасность товара. </w:t>
      </w:r>
    </w:p>
    <w:p w:rsidR="00EE4152" w:rsidRPr="00DC0436" w:rsidRDefault="00EE4152" w:rsidP="00EE4152">
      <w:pPr>
        <w:jc w:val="both"/>
        <w:rPr>
          <w:sz w:val="26"/>
          <w:szCs w:val="26"/>
        </w:rPr>
      </w:pPr>
      <w:r w:rsidRPr="00DC0436">
        <w:rPr>
          <w:sz w:val="26"/>
          <w:szCs w:val="26"/>
        </w:rPr>
        <w:tab/>
        <w:t>4.3.</w:t>
      </w:r>
      <w:r w:rsidRPr="00DC0436">
        <w:rPr>
          <w:sz w:val="26"/>
          <w:szCs w:val="26"/>
        </w:rPr>
        <w:tab/>
        <w:t>Упаковка, транспортирование, условия и сроки хранения.</w:t>
      </w:r>
    </w:p>
    <w:p w:rsidR="00EE4152" w:rsidRPr="00DC0436" w:rsidRDefault="00EE4152" w:rsidP="00EE4152">
      <w:pPr>
        <w:ind w:firstLine="709"/>
        <w:jc w:val="both"/>
        <w:rPr>
          <w:sz w:val="26"/>
          <w:szCs w:val="26"/>
        </w:rPr>
      </w:pPr>
      <w:r w:rsidRPr="00DC0436">
        <w:rPr>
          <w:sz w:val="26"/>
          <w:szCs w:val="26"/>
        </w:rPr>
        <w:t>Упаковка, маркировка, транспортирование, условия и сроки хранения продукции должны соответствовать требованиям, указанным в технических условиях изготовителя изделия и требованиям ГОСТ 14192, ГОСТ 15150-69.</w:t>
      </w:r>
    </w:p>
    <w:p w:rsidR="00EE4152" w:rsidRPr="00DC0436" w:rsidRDefault="00EE4152" w:rsidP="00EE4152">
      <w:pPr>
        <w:ind w:firstLine="709"/>
        <w:jc w:val="both"/>
        <w:rPr>
          <w:sz w:val="26"/>
          <w:szCs w:val="26"/>
        </w:rPr>
      </w:pPr>
    </w:p>
    <w:p w:rsidR="00EE4152" w:rsidRPr="00DC0436" w:rsidRDefault="00EE4152" w:rsidP="00EE4152">
      <w:pPr>
        <w:ind w:firstLine="709"/>
        <w:jc w:val="both"/>
        <w:rPr>
          <w:b/>
          <w:bCs/>
          <w:sz w:val="26"/>
          <w:szCs w:val="26"/>
        </w:rPr>
      </w:pPr>
      <w:r w:rsidRPr="00DC0436">
        <w:rPr>
          <w:b/>
          <w:bCs/>
          <w:sz w:val="26"/>
          <w:szCs w:val="26"/>
        </w:rPr>
        <w:t>5.</w:t>
      </w:r>
      <w:r w:rsidRPr="00DC0436">
        <w:rPr>
          <w:b/>
          <w:bCs/>
          <w:sz w:val="26"/>
          <w:szCs w:val="26"/>
        </w:rPr>
        <w:tab/>
        <w:t>Гарантийные обязательства.</w:t>
      </w:r>
    </w:p>
    <w:p w:rsidR="00EE4152" w:rsidRDefault="00EE4152" w:rsidP="00EE4152">
      <w:pPr>
        <w:jc w:val="both"/>
        <w:rPr>
          <w:sz w:val="26"/>
          <w:szCs w:val="26"/>
        </w:rPr>
      </w:pPr>
      <w:r w:rsidRPr="00DC0436">
        <w:rPr>
          <w:sz w:val="26"/>
          <w:szCs w:val="26"/>
        </w:rPr>
        <w:tab/>
        <w:t>Гарантийный срок на продукцию, при условии выполнения Покупателем правил хранения и эксплуатации продукции определяется техническим паспортом продукции. Если в течение гарантийного срока обнаружатся недостатки продукции, которые не позволят продолжать нормальную эксплуатацию продукции до их устранения, то гарантийный срок продлевается на период, затраченный на устранения недостатков. Поставщик должен за свой счет и в сроки, согласованные с Заказчиком, устранять любые дефекты, выявленные в период гарантийного срока.</w:t>
      </w:r>
    </w:p>
    <w:p w:rsidR="00EE4152" w:rsidRPr="00DC0436" w:rsidRDefault="00EE4152" w:rsidP="00EE4152">
      <w:pPr>
        <w:jc w:val="both"/>
        <w:rPr>
          <w:sz w:val="26"/>
          <w:szCs w:val="26"/>
        </w:rPr>
      </w:pPr>
    </w:p>
    <w:p w:rsidR="00EE4152" w:rsidRPr="00DC0436" w:rsidRDefault="00EE4152" w:rsidP="00EE4152">
      <w:pPr>
        <w:tabs>
          <w:tab w:val="left" w:pos="709"/>
        </w:tabs>
        <w:jc w:val="both"/>
        <w:rPr>
          <w:b/>
          <w:bCs/>
          <w:sz w:val="26"/>
          <w:szCs w:val="26"/>
        </w:rPr>
      </w:pPr>
      <w:r w:rsidRPr="00DC0436">
        <w:rPr>
          <w:b/>
          <w:bCs/>
          <w:sz w:val="26"/>
          <w:szCs w:val="26"/>
        </w:rPr>
        <w:tab/>
        <w:t>6.</w:t>
      </w:r>
      <w:r w:rsidRPr="00DC0436">
        <w:rPr>
          <w:b/>
          <w:bCs/>
          <w:sz w:val="26"/>
          <w:szCs w:val="26"/>
        </w:rPr>
        <w:tab/>
        <w:t>Сроки и очередность поставки продукции.</w:t>
      </w:r>
    </w:p>
    <w:p w:rsidR="00EE4152" w:rsidRPr="00DC0436" w:rsidRDefault="00EE4152" w:rsidP="00EE4152">
      <w:pPr>
        <w:jc w:val="both"/>
        <w:rPr>
          <w:sz w:val="26"/>
          <w:szCs w:val="26"/>
        </w:rPr>
      </w:pPr>
      <w:r w:rsidRPr="00DC0436">
        <w:rPr>
          <w:sz w:val="26"/>
          <w:szCs w:val="26"/>
        </w:rPr>
        <w:tab/>
        <w:t xml:space="preserve">Изменение сроков поставки продукции возможно по согласованию с Заказчиком продукции. </w:t>
      </w:r>
      <w:r>
        <w:rPr>
          <w:sz w:val="26"/>
          <w:szCs w:val="26"/>
        </w:rPr>
        <w:t>В стоимость должна быть включена доставка до склада Покупателя.</w:t>
      </w:r>
    </w:p>
    <w:p w:rsidR="00EE4152" w:rsidRPr="00DC0436" w:rsidRDefault="00EE4152" w:rsidP="00EE4152">
      <w:pPr>
        <w:jc w:val="both"/>
        <w:rPr>
          <w:sz w:val="26"/>
          <w:szCs w:val="26"/>
        </w:rPr>
      </w:pPr>
    </w:p>
    <w:p w:rsidR="00EE4152" w:rsidRPr="00DC0436" w:rsidRDefault="00EE4152" w:rsidP="00EE4152">
      <w:pPr>
        <w:jc w:val="both"/>
        <w:rPr>
          <w:sz w:val="26"/>
          <w:szCs w:val="26"/>
        </w:rPr>
      </w:pPr>
      <w:r w:rsidRPr="00DC0436">
        <w:rPr>
          <w:sz w:val="26"/>
          <w:szCs w:val="26"/>
        </w:rPr>
        <w:tab/>
      </w:r>
      <w:r w:rsidRPr="00DC0436">
        <w:rPr>
          <w:b/>
          <w:bCs/>
          <w:sz w:val="26"/>
          <w:szCs w:val="26"/>
        </w:rPr>
        <w:t>7.</w:t>
      </w:r>
      <w:r w:rsidRPr="00DC0436">
        <w:rPr>
          <w:b/>
          <w:bCs/>
          <w:sz w:val="26"/>
          <w:szCs w:val="26"/>
        </w:rPr>
        <w:tab/>
        <w:t>Требования к Поставщику.</w:t>
      </w:r>
    </w:p>
    <w:p w:rsidR="00EE4152" w:rsidRPr="00DC0436" w:rsidRDefault="00EE4152" w:rsidP="00EE4152">
      <w:pPr>
        <w:tabs>
          <w:tab w:val="left" w:pos="709"/>
        </w:tabs>
        <w:jc w:val="both"/>
        <w:rPr>
          <w:sz w:val="26"/>
          <w:szCs w:val="26"/>
        </w:rPr>
      </w:pPr>
      <w:r w:rsidRPr="00DC0436">
        <w:rPr>
          <w:sz w:val="26"/>
          <w:szCs w:val="26"/>
        </w:rPr>
        <w:tab/>
        <w:t>Наличие документов, подтверждающих возможность осуществления поставок продукции (в соотве</w:t>
      </w:r>
      <w:r w:rsidR="00C06A20">
        <w:rPr>
          <w:sz w:val="26"/>
          <w:szCs w:val="26"/>
        </w:rPr>
        <w:t>тствии с требованиями закупочной</w:t>
      </w:r>
      <w:r w:rsidRPr="00DC0436">
        <w:rPr>
          <w:sz w:val="26"/>
          <w:szCs w:val="26"/>
        </w:rPr>
        <w:t xml:space="preserve"> документации).</w:t>
      </w:r>
    </w:p>
    <w:p w:rsidR="00EE4152" w:rsidRPr="00DC0436" w:rsidRDefault="00EE4152" w:rsidP="00EE4152">
      <w:pPr>
        <w:pStyle w:val="a4"/>
        <w:ind w:firstLine="709"/>
        <w:jc w:val="both"/>
        <w:rPr>
          <w:rFonts w:ascii="Times New Roman" w:hAnsi="Times New Roman" w:cs="Times New Roman"/>
          <w:sz w:val="26"/>
          <w:szCs w:val="26"/>
        </w:rPr>
      </w:pPr>
    </w:p>
    <w:p w:rsidR="00EE4152" w:rsidRPr="00DC0436" w:rsidRDefault="00EE4152" w:rsidP="00EE4152">
      <w:pPr>
        <w:jc w:val="both"/>
        <w:rPr>
          <w:sz w:val="26"/>
          <w:szCs w:val="26"/>
        </w:rPr>
      </w:pPr>
      <w:r w:rsidRPr="00DC0436">
        <w:rPr>
          <w:sz w:val="26"/>
          <w:szCs w:val="26"/>
        </w:rPr>
        <w:tab/>
      </w:r>
      <w:r>
        <w:rPr>
          <w:b/>
          <w:bCs/>
          <w:sz w:val="26"/>
          <w:szCs w:val="26"/>
        </w:rPr>
        <w:t>8</w:t>
      </w:r>
      <w:r w:rsidRPr="00DC0436">
        <w:rPr>
          <w:b/>
          <w:bCs/>
          <w:sz w:val="26"/>
          <w:szCs w:val="26"/>
        </w:rPr>
        <w:t>.</w:t>
      </w:r>
      <w:r w:rsidRPr="00DC0436">
        <w:rPr>
          <w:b/>
          <w:bCs/>
          <w:sz w:val="26"/>
          <w:szCs w:val="26"/>
        </w:rPr>
        <w:tab/>
        <w:t>Правила приемки продукции.</w:t>
      </w:r>
    </w:p>
    <w:p w:rsidR="00EE4152" w:rsidRPr="00DC0436" w:rsidRDefault="00EE4152" w:rsidP="00EE4152">
      <w:pPr>
        <w:jc w:val="both"/>
        <w:rPr>
          <w:sz w:val="26"/>
          <w:szCs w:val="26"/>
        </w:rPr>
      </w:pPr>
      <w:r w:rsidRPr="00DC0436">
        <w:rPr>
          <w:sz w:val="26"/>
          <w:szCs w:val="26"/>
        </w:rPr>
        <w:tab/>
        <w:t xml:space="preserve">Вся поставляемая продукция проходит входной контроль, осуществляемый представителями филиала ПАО «МРСК Центра» - «Тверьэнерго» при получении продукции от Поставщика. </w:t>
      </w:r>
    </w:p>
    <w:p w:rsidR="00EE4152" w:rsidRDefault="00EE4152" w:rsidP="00EE4152">
      <w:pPr>
        <w:jc w:val="both"/>
        <w:rPr>
          <w:sz w:val="26"/>
          <w:szCs w:val="26"/>
        </w:rPr>
      </w:pPr>
      <w:r w:rsidRPr="00DC0436">
        <w:rPr>
          <w:sz w:val="26"/>
          <w:szCs w:val="26"/>
        </w:rPr>
        <w:tab/>
        <w:t>В случае выявления дефектов, в том числе и скрытых, Поставщик обязан за свой счет заменить поставленную продукцию.</w:t>
      </w:r>
    </w:p>
    <w:p w:rsidR="00EE4152" w:rsidRDefault="00EE4152" w:rsidP="00EE4152">
      <w:pPr>
        <w:jc w:val="both"/>
        <w:rPr>
          <w:sz w:val="26"/>
          <w:szCs w:val="26"/>
        </w:rPr>
      </w:pPr>
    </w:p>
    <w:p w:rsidR="00EE4152" w:rsidRPr="00893649" w:rsidRDefault="00EE4152" w:rsidP="00EE4152">
      <w:pPr>
        <w:spacing w:line="259" w:lineRule="auto"/>
        <w:jc w:val="both"/>
        <w:rPr>
          <w:color w:val="000000"/>
          <w:sz w:val="26"/>
          <w:szCs w:val="26"/>
        </w:rPr>
      </w:pPr>
      <w:r w:rsidRPr="00893649">
        <w:rPr>
          <w:color w:val="000000"/>
          <w:sz w:val="26"/>
          <w:szCs w:val="26"/>
        </w:rPr>
        <w:t>Заместитель главного инженера – начальник</w:t>
      </w:r>
    </w:p>
    <w:p w:rsidR="00EE4152" w:rsidRPr="00893649" w:rsidRDefault="00EE4152" w:rsidP="00EE4152">
      <w:pPr>
        <w:spacing w:line="259" w:lineRule="auto"/>
        <w:jc w:val="both"/>
        <w:rPr>
          <w:color w:val="000000"/>
          <w:sz w:val="26"/>
          <w:szCs w:val="26"/>
        </w:rPr>
      </w:pPr>
      <w:r w:rsidRPr="00893649">
        <w:rPr>
          <w:color w:val="000000"/>
          <w:sz w:val="26"/>
          <w:szCs w:val="26"/>
        </w:rPr>
        <w:t xml:space="preserve">управления производственной безопасности и </w:t>
      </w:r>
    </w:p>
    <w:p w:rsidR="00EE4152" w:rsidRPr="00893649" w:rsidRDefault="00EE4152" w:rsidP="00EE4152">
      <w:pPr>
        <w:tabs>
          <w:tab w:val="left" w:pos="6195"/>
        </w:tabs>
        <w:spacing w:line="259" w:lineRule="auto"/>
        <w:jc w:val="both"/>
        <w:rPr>
          <w:color w:val="000000"/>
          <w:sz w:val="26"/>
          <w:szCs w:val="26"/>
        </w:rPr>
      </w:pPr>
      <w:r w:rsidRPr="00893649">
        <w:rPr>
          <w:color w:val="000000"/>
          <w:sz w:val="26"/>
          <w:szCs w:val="26"/>
        </w:rPr>
        <w:t xml:space="preserve">производственного контроля филиала </w:t>
      </w:r>
    </w:p>
    <w:p w:rsidR="00C74559" w:rsidRDefault="00EE4152" w:rsidP="00EE4152">
      <w:pPr>
        <w:tabs>
          <w:tab w:val="left" w:pos="6195"/>
        </w:tabs>
        <w:spacing w:line="259" w:lineRule="auto"/>
        <w:jc w:val="both"/>
        <w:rPr>
          <w:color w:val="000000"/>
          <w:sz w:val="26"/>
          <w:szCs w:val="26"/>
        </w:rPr>
      </w:pPr>
      <w:r w:rsidRPr="00893649">
        <w:rPr>
          <w:color w:val="000000"/>
          <w:sz w:val="26"/>
          <w:szCs w:val="26"/>
        </w:rPr>
        <w:t>ПАО «МРСК Центра» - «</w:t>
      </w:r>
      <w:proofErr w:type="gramStart"/>
      <w:r w:rsidRPr="00893649">
        <w:rPr>
          <w:color w:val="000000"/>
          <w:sz w:val="26"/>
          <w:szCs w:val="26"/>
        </w:rPr>
        <w:t>Тверьэнерго»</w:t>
      </w:r>
      <w:r w:rsidRPr="00893649">
        <w:rPr>
          <w:color w:val="000000"/>
          <w:sz w:val="26"/>
          <w:szCs w:val="26"/>
        </w:rPr>
        <w:tab/>
      </w:r>
      <w:proofErr w:type="gramEnd"/>
      <w:r w:rsidRPr="00893649">
        <w:rPr>
          <w:color w:val="000000"/>
          <w:sz w:val="26"/>
          <w:szCs w:val="26"/>
        </w:rPr>
        <w:t xml:space="preserve">      </w:t>
      </w:r>
      <w:r>
        <w:rPr>
          <w:color w:val="000000"/>
          <w:sz w:val="26"/>
          <w:szCs w:val="26"/>
        </w:rPr>
        <w:t xml:space="preserve">                   О.В. Голубев</w:t>
      </w:r>
    </w:p>
    <w:p w:rsidR="007A205A" w:rsidRDefault="007A205A" w:rsidP="00EE4152">
      <w:pPr>
        <w:tabs>
          <w:tab w:val="left" w:pos="6195"/>
        </w:tabs>
        <w:spacing w:line="259" w:lineRule="auto"/>
        <w:jc w:val="both"/>
        <w:rPr>
          <w:color w:val="000000"/>
          <w:sz w:val="26"/>
          <w:szCs w:val="26"/>
        </w:rPr>
      </w:pPr>
      <w:bookmarkStart w:id="0" w:name="_GoBack"/>
      <w:bookmarkEnd w:id="0"/>
    </w:p>
    <w:p w:rsidR="00545BA6" w:rsidRDefault="00545BA6" w:rsidP="00545BA6">
      <w:pPr>
        <w:tabs>
          <w:tab w:val="left" w:pos="6195"/>
        </w:tabs>
        <w:spacing w:line="259" w:lineRule="auto"/>
        <w:jc w:val="both"/>
        <w:rPr>
          <w:color w:val="000000"/>
          <w:sz w:val="16"/>
          <w:szCs w:val="16"/>
        </w:rPr>
      </w:pPr>
      <w:r>
        <w:rPr>
          <w:color w:val="000000"/>
          <w:sz w:val="16"/>
          <w:szCs w:val="16"/>
        </w:rPr>
        <w:t>Исп.</w:t>
      </w:r>
      <w:r w:rsidRPr="004F6BB5">
        <w:rPr>
          <w:color w:val="000000"/>
          <w:sz w:val="16"/>
          <w:szCs w:val="16"/>
        </w:rPr>
        <w:t>: Шарабурова Т.А.</w:t>
      </w:r>
    </w:p>
    <w:p w:rsidR="00545BA6" w:rsidRPr="00545BA6" w:rsidRDefault="00545BA6" w:rsidP="00EE4152">
      <w:pPr>
        <w:tabs>
          <w:tab w:val="left" w:pos="6195"/>
        </w:tabs>
        <w:spacing w:line="259" w:lineRule="auto"/>
        <w:jc w:val="both"/>
        <w:rPr>
          <w:color w:val="000000"/>
          <w:sz w:val="16"/>
          <w:szCs w:val="16"/>
        </w:rPr>
      </w:pPr>
      <w:r>
        <w:rPr>
          <w:color w:val="000000"/>
          <w:sz w:val="16"/>
          <w:szCs w:val="16"/>
        </w:rPr>
        <w:t>Тел.: 26-32</w:t>
      </w:r>
    </w:p>
    <w:sectPr w:rsidR="00545BA6" w:rsidRPr="00545B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2081"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D50"/>
    <w:rsid w:val="0033003F"/>
    <w:rsid w:val="0044568D"/>
    <w:rsid w:val="00545BA6"/>
    <w:rsid w:val="005A09BE"/>
    <w:rsid w:val="005D5D50"/>
    <w:rsid w:val="007A205A"/>
    <w:rsid w:val="009926B3"/>
    <w:rsid w:val="00C06A20"/>
    <w:rsid w:val="00C74559"/>
    <w:rsid w:val="00EE4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0C32AA-CE2B-4764-8735-C1E6BF414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455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C745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33003F"/>
    <w:pPr>
      <w:ind w:left="720"/>
      <w:contextualSpacing/>
    </w:pPr>
  </w:style>
  <w:style w:type="paragraph" w:styleId="a4">
    <w:name w:val="Plain Text"/>
    <w:basedOn w:val="a"/>
    <w:link w:val="a5"/>
    <w:uiPriority w:val="99"/>
    <w:semiHidden/>
    <w:unhideWhenUsed/>
    <w:rsid w:val="00EE4152"/>
    <w:rPr>
      <w:rFonts w:ascii="Consolas" w:eastAsiaTheme="minorHAnsi" w:hAnsi="Consolas" w:cstheme="minorBidi"/>
      <w:sz w:val="21"/>
      <w:szCs w:val="21"/>
      <w:lang w:eastAsia="en-US"/>
    </w:rPr>
  </w:style>
  <w:style w:type="character" w:customStyle="1" w:styleId="a5">
    <w:name w:val="Текст Знак"/>
    <w:basedOn w:val="a0"/>
    <w:link w:val="a4"/>
    <w:uiPriority w:val="99"/>
    <w:semiHidden/>
    <w:rsid w:val="00EE4152"/>
    <w:rPr>
      <w:rFonts w:ascii="Consolas" w:hAnsi="Consolas"/>
      <w:sz w:val="21"/>
      <w:szCs w:val="21"/>
    </w:rPr>
  </w:style>
  <w:style w:type="table" w:styleId="a6">
    <w:name w:val="Table Grid"/>
    <w:basedOn w:val="a1"/>
    <w:uiPriority w:val="39"/>
    <w:rsid w:val="009926B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72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826</Words>
  <Characters>4713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Шарабурова Татьяна Александровна</dc:creator>
  <cp:keywords/>
  <dc:description/>
  <cp:lastModifiedBy>Шарабурова Татьяна Александровна</cp:lastModifiedBy>
  <cp:revision>8</cp:revision>
  <dcterms:created xsi:type="dcterms:W3CDTF">2020-10-02T10:24:00Z</dcterms:created>
  <dcterms:modified xsi:type="dcterms:W3CDTF">2020-10-16T06:27:00Z</dcterms:modified>
</cp:coreProperties>
</file>