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E63" w:rsidRDefault="0029731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B3D69" w:rsidRPr="000D67AD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B3D69" w:rsidRPr="00391E20" w:rsidRDefault="004B3D6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4B3D69" w:rsidRPr="00382A07" w:rsidRDefault="004B3D69" w:rsidP="004B3D69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4B3D69" w:rsidRPr="00382A07" w:rsidRDefault="004B3D69" w:rsidP="004B3D6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4B3D69" w:rsidRPr="00E96810" w:rsidRDefault="004B3D69" w:rsidP="004B3D6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заместитель генерального директора </w:t>
      </w:r>
      <w:r w:rsidRPr="00E96810">
        <w:rPr>
          <w:sz w:val="24"/>
          <w:szCs w:val="24"/>
        </w:rPr>
        <w:t>-</w:t>
      </w:r>
    </w:p>
    <w:p w:rsidR="004B3D69" w:rsidRPr="00382A07" w:rsidRDefault="004B3D69" w:rsidP="004B3D69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Директор филиала</w:t>
      </w:r>
      <w:r w:rsidRPr="00382A07">
        <w:rPr>
          <w:sz w:val="24"/>
          <w:szCs w:val="24"/>
        </w:rPr>
        <w:t xml:space="preserve"> </w:t>
      </w:r>
    </w:p>
    <w:p w:rsidR="004B3D69" w:rsidRPr="00382A07" w:rsidRDefault="004B3D69" w:rsidP="004B3D6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ПАО «МРСК Центра»</w:t>
      </w:r>
      <w:r>
        <w:rPr>
          <w:sz w:val="24"/>
          <w:szCs w:val="24"/>
        </w:rPr>
        <w:t xml:space="preserve"> - «Воронежэнерго»</w:t>
      </w:r>
    </w:p>
    <w:p w:rsidR="004B3D69" w:rsidRDefault="004B3D69" w:rsidP="004B3D69">
      <w:pPr>
        <w:spacing w:line="240" w:lineRule="auto"/>
        <w:jc w:val="right"/>
      </w:pPr>
    </w:p>
    <w:p w:rsidR="004B3D69" w:rsidRPr="00382A07" w:rsidRDefault="004B3D69" w:rsidP="004B3D69">
      <w:pPr>
        <w:spacing w:line="240" w:lineRule="auto"/>
        <w:jc w:val="right"/>
      </w:pPr>
    </w:p>
    <w:p w:rsidR="004B3D69" w:rsidRPr="00382A07" w:rsidRDefault="004B3D69" w:rsidP="004B3D69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_</w:t>
      </w:r>
      <w:r>
        <w:rPr>
          <w:sz w:val="24"/>
          <w:szCs w:val="24"/>
        </w:rPr>
        <w:t>___________________ Е.А. Голубченко</w:t>
      </w:r>
    </w:p>
    <w:p w:rsidR="004B3D69" w:rsidRPr="00382A07" w:rsidRDefault="004B3D69" w:rsidP="004B3D69">
      <w:pPr>
        <w:spacing w:line="240" w:lineRule="auto"/>
        <w:jc w:val="right"/>
        <w:rPr>
          <w:sz w:val="24"/>
          <w:szCs w:val="24"/>
        </w:rPr>
      </w:pPr>
    </w:p>
    <w:p w:rsidR="004B3D69" w:rsidRPr="00382A07" w:rsidRDefault="004B3D69" w:rsidP="004B3D69">
      <w:pPr>
        <w:ind w:left="5670" w:firstLine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«13</w:t>
      </w:r>
      <w:r w:rsidRPr="00382A07">
        <w:rPr>
          <w:sz w:val="24"/>
          <w:szCs w:val="24"/>
        </w:rPr>
        <w:t xml:space="preserve">» </w:t>
      </w:r>
      <w:r>
        <w:rPr>
          <w:sz w:val="24"/>
          <w:szCs w:val="24"/>
        </w:rPr>
        <w:t>сентября</w:t>
      </w:r>
      <w:r w:rsidRPr="00382A07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Протокол № </w:t>
      </w:r>
      <w:r w:rsidR="004B3D69">
        <w:rPr>
          <w:b/>
          <w:kern w:val="36"/>
          <w:sz w:val="24"/>
          <w:szCs w:val="24"/>
        </w:rPr>
        <w:t>0295-ВР-18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</w:t>
      </w:r>
      <w:r w:rsidR="004B3D69">
        <w:rPr>
          <w:b/>
          <w:kern w:val="36"/>
          <w:sz w:val="24"/>
          <w:szCs w:val="24"/>
        </w:rPr>
        <w:t>13</w:t>
      </w:r>
      <w:r w:rsidRPr="00C12FA4">
        <w:rPr>
          <w:b/>
          <w:kern w:val="36"/>
          <w:sz w:val="24"/>
          <w:szCs w:val="24"/>
        </w:rPr>
        <w:t xml:space="preserve">» </w:t>
      </w:r>
      <w:r w:rsidR="004B3D69">
        <w:rPr>
          <w:b/>
          <w:kern w:val="36"/>
          <w:sz w:val="24"/>
          <w:szCs w:val="24"/>
        </w:rPr>
        <w:t>сентября</w:t>
      </w:r>
      <w:r w:rsidRPr="00C12FA4">
        <w:rPr>
          <w:b/>
          <w:kern w:val="36"/>
          <w:sz w:val="24"/>
          <w:szCs w:val="24"/>
        </w:rPr>
        <w:t xml:space="preserve"> </w:t>
      </w:r>
      <w:r w:rsidR="009C6DFC">
        <w:rPr>
          <w:b/>
          <w:kern w:val="36"/>
          <w:sz w:val="24"/>
          <w:szCs w:val="24"/>
        </w:rPr>
        <w:t>2018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366652" w:rsidRPr="004B3D69">
        <w:rPr>
          <w:b/>
          <w:sz w:val="24"/>
          <w:szCs w:val="24"/>
        </w:rPr>
        <w:t>Договор</w:t>
      </w:r>
      <w:r w:rsidR="004B3D69">
        <w:rPr>
          <w:b/>
          <w:sz w:val="24"/>
          <w:szCs w:val="24"/>
        </w:rPr>
        <w:t>а</w:t>
      </w:r>
      <w:r w:rsidR="00366652" w:rsidRPr="004B3D69">
        <w:rPr>
          <w:b/>
          <w:sz w:val="24"/>
          <w:szCs w:val="24"/>
        </w:rPr>
        <w:t xml:space="preserve"> на </w:t>
      </w:r>
      <w:r w:rsidR="004B3D69" w:rsidRPr="004B3D69">
        <w:rPr>
          <w:b/>
          <w:sz w:val="24"/>
          <w:szCs w:val="24"/>
        </w:rPr>
        <w:t xml:space="preserve">оказание услуг аренды мульчеров с экипажем </w:t>
      </w:r>
      <w:r w:rsidR="00366652" w:rsidRPr="004B3D69">
        <w:rPr>
          <w:b/>
          <w:sz w:val="24"/>
          <w:szCs w:val="24"/>
        </w:rPr>
        <w:t>для нужд ПАО «МРСК Центра»</w:t>
      </w:r>
      <w:r w:rsidR="007556FF" w:rsidRPr="004B3D69">
        <w:rPr>
          <w:b/>
          <w:sz w:val="24"/>
          <w:szCs w:val="24"/>
        </w:rPr>
        <w:t xml:space="preserve"> (филиал</w:t>
      </w:r>
      <w:r w:rsidR="004B3D69" w:rsidRPr="004B3D69">
        <w:rPr>
          <w:b/>
          <w:sz w:val="24"/>
          <w:szCs w:val="24"/>
        </w:rPr>
        <w:t>а</w:t>
      </w:r>
      <w:r w:rsidR="007556FF" w:rsidRPr="004B3D69">
        <w:rPr>
          <w:b/>
          <w:sz w:val="24"/>
          <w:szCs w:val="24"/>
        </w:rPr>
        <w:t xml:space="preserve"> «Воронежэнерго»)</w:t>
      </w:r>
    </w:p>
    <w:p w:rsidR="007556FF" w:rsidRPr="004B3D69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B3D69" w:rsidRDefault="004B3D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B3D69" w:rsidRDefault="004B3D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B3D69" w:rsidRDefault="004B3D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B3D69" w:rsidRDefault="004B3D69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B3D69">
        <w:rPr>
          <w:sz w:val="24"/>
          <w:szCs w:val="24"/>
        </w:rPr>
        <w:t>Воронеж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4B3D69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88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90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92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4B3D69">
        <w:rPr>
          <w:noProof/>
        </w:rPr>
        <w:t>94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4B3D69" w:rsidRPr="00A27496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«Воронежэнерго») Зайцева Александра Анатольевна, контактный телефон: (473) 257-94-66, адрес электронной почты:  </w:t>
      </w:r>
      <w:hyperlink r:id="rId17" w:history="1">
        <w:r w:rsidR="004B3D69" w:rsidRPr="00A27496">
          <w:rPr>
            <w:rStyle w:val="a7"/>
            <w:sz w:val="24"/>
            <w:szCs w:val="24"/>
            <w:lang w:val="en-US"/>
          </w:rPr>
          <w:t>Zaitseva</w:t>
        </w:r>
        <w:r w:rsidR="004B3D69" w:rsidRPr="00A27496">
          <w:rPr>
            <w:rStyle w:val="a7"/>
            <w:sz w:val="24"/>
            <w:szCs w:val="24"/>
          </w:rPr>
          <w:t>.</w:t>
        </w:r>
        <w:r w:rsidR="004B3D69" w:rsidRPr="00A27496">
          <w:rPr>
            <w:rStyle w:val="a7"/>
            <w:sz w:val="24"/>
            <w:szCs w:val="24"/>
            <w:lang w:val="en-US"/>
          </w:rPr>
          <w:t>AA</w:t>
        </w:r>
        <w:r w:rsidR="004B3D69" w:rsidRPr="00A27496">
          <w:rPr>
            <w:rStyle w:val="a7"/>
            <w:sz w:val="24"/>
            <w:szCs w:val="24"/>
          </w:rPr>
          <w:t>@</w:t>
        </w:r>
        <w:r w:rsidR="004B3D69" w:rsidRPr="00A27496">
          <w:rPr>
            <w:rStyle w:val="a7"/>
            <w:sz w:val="24"/>
            <w:szCs w:val="24"/>
            <w:lang w:val="en-US"/>
          </w:rPr>
          <w:t>mrsk</w:t>
        </w:r>
        <w:r w:rsidR="004B3D69" w:rsidRPr="00A27496">
          <w:rPr>
            <w:rStyle w:val="a7"/>
            <w:sz w:val="24"/>
            <w:szCs w:val="24"/>
          </w:rPr>
          <w:t>-1.</w:t>
        </w:r>
        <w:r w:rsidR="004B3D69" w:rsidRPr="00A27496">
          <w:rPr>
            <w:rStyle w:val="a7"/>
            <w:sz w:val="24"/>
            <w:szCs w:val="24"/>
            <w:lang w:val="en-US"/>
          </w:rPr>
          <w:t>ru</w:t>
        </w:r>
      </w:hyperlink>
      <w:r w:rsidR="004B3D69" w:rsidRPr="00A27496">
        <w:rPr>
          <w:rStyle w:val="a7"/>
          <w:sz w:val="24"/>
          <w:szCs w:val="24"/>
        </w:rPr>
        <w:t>,</w:t>
      </w:r>
      <w:r w:rsidR="004B3D69" w:rsidRPr="00A27496">
        <w:rPr>
          <w:iCs/>
          <w:sz w:val="24"/>
          <w:szCs w:val="24"/>
        </w:rPr>
        <w:t xml:space="preserve"> ответственное лицо – Лещева Екатерина Николаевна, контактный телефон - (473) 257-94-66, адрес электронной почты: </w:t>
      </w:r>
      <w:hyperlink r:id="rId18" w:history="1">
        <w:r w:rsidR="004B3D69" w:rsidRPr="00A27496">
          <w:rPr>
            <w:rStyle w:val="a7"/>
            <w:sz w:val="24"/>
            <w:szCs w:val="24"/>
            <w:lang w:val="en-US"/>
          </w:rPr>
          <w:t>Lescheva</w:t>
        </w:r>
        <w:r w:rsidR="004B3D69" w:rsidRPr="00A27496">
          <w:rPr>
            <w:rStyle w:val="a7"/>
            <w:sz w:val="24"/>
            <w:szCs w:val="24"/>
          </w:rPr>
          <w:t>.</w:t>
        </w:r>
        <w:r w:rsidR="004B3D69" w:rsidRPr="00A27496">
          <w:rPr>
            <w:rStyle w:val="a7"/>
            <w:sz w:val="24"/>
            <w:szCs w:val="24"/>
            <w:lang w:val="en-US"/>
          </w:rPr>
          <w:t>EN</w:t>
        </w:r>
        <w:r w:rsidR="004B3D69" w:rsidRPr="00A27496">
          <w:rPr>
            <w:rStyle w:val="a7"/>
            <w:sz w:val="24"/>
            <w:szCs w:val="24"/>
          </w:rPr>
          <w:t>@</w:t>
        </w:r>
        <w:r w:rsidR="004B3D69" w:rsidRPr="00A27496">
          <w:rPr>
            <w:rStyle w:val="a7"/>
            <w:sz w:val="24"/>
            <w:szCs w:val="24"/>
            <w:lang w:val="en-US"/>
          </w:rPr>
          <w:t>mrsk</w:t>
        </w:r>
        <w:r w:rsidR="004B3D69" w:rsidRPr="00A27496">
          <w:rPr>
            <w:rStyle w:val="a7"/>
            <w:sz w:val="24"/>
            <w:szCs w:val="24"/>
          </w:rPr>
          <w:t>-1.</w:t>
        </w:r>
        <w:r w:rsidR="004B3D69" w:rsidRPr="00A27496">
          <w:rPr>
            <w:rStyle w:val="a7"/>
            <w:sz w:val="24"/>
            <w:szCs w:val="24"/>
            <w:lang w:val="en-US"/>
          </w:rPr>
          <w:t>ru</w:t>
        </w:r>
      </w:hyperlink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B3D69">
        <w:rPr>
          <w:sz w:val="24"/>
          <w:szCs w:val="24"/>
        </w:rPr>
        <w:t xml:space="preserve">опубликованным </w:t>
      </w:r>
      <w:r w:rsidRPr="004B3D69">
        <w:rPr>
          <w:b/>
          <w:sz w:val="24"/>
          <w:szCs w:val="24"/>
        </w:rPr>
        <w:t>«</w:t>
      </w:r>
      <w:r w:rsidR="004B3D69" w:rsidRPr="004B3D69">
        <w:rPr>
          <w:b/>
          <w:sz w:val="24"/>
          <w:szCs w:val="24"/>
        </w:rPr>
        <w:t>14</w:t>
      </w:r>
      <w:r w:rsidRPr="004B3D69">
        <w:rPr>
          <w:b/>
          <w:sz w:val="24"/>
          <w:szCs w:val="24"/>
        </w:rPr>
        <w:t xml:space="preserve">» </w:t>
      </w:r>
      <w:r w:rsidR="004B3D69" w:rsidRPr="004B3D69">
        <w:rPr>
          <w:b/>
          <w:sz w:val="24"/>
          <w:szCs w:val="24"/>
        </w:rPr>
        <w:t>сентября</w:t>
      </w:r>
      <w:r w:rsidRPr="004B3D69">
        <w:rPr>
          <w:b/>
          <w:sz w:val="24"/>
          <w:szCs w:val="24"/>
        </w:rPr>
        <w:t xml:space="preserve"> </w:t>
      </w:r>
      <w:r w:rsidR="009C6DFC" w:rsidRPr="004B3D69">
        <w:rPr>
          <w:b/>
          <w:sz w:val="24"/>
          <w:szCs w:val="24"/>
        </w:rPr>
        <w:t>2018</w:t>
      </w:r>
      <w:r w:rsidRPr="004B3D69">
        <w:rPr>
          <w:b/>
          <w:sz w:val="24"/>
          <w:szCs w:val="24"/>
        </w:rPr>
        <w:t xml:space="preserve"> г.</w:t>
      </w:r>
      <w:r w:rsidRPr="004B3D69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9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0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3D69" w:rsidRPr="00C138E5">
        <w:rPr>
          <w:sz w:val="24"/>
          <w:szCs w:val="24"/>
        </w:rPr>
        <w:t xml:space="preserve">на право заключения Договора на </w:t>
      </w:r>
      <w:r w:rsidR="004B3D69" w:rsidRPr="004B3D69">
        <w:rPr>
          <w:sz w:val="24"/>
          <w:szCs w:val="24"/>
        </w:rPr>
        <w:t xml:space="preserve">оказание услуг аренды мульчеров с экипажем </w:t>
      </w:r>
      <w:r w:rsidR="004B3D69" w:rsidRPr="00C138E5">
        <w:rPr>
          <w:sz w:val="24"/>
          <w:szCs w:val="24"/>
        </w:rPr>
        <w:t>для нужд ПАО «МРСК Центра» (филиала «Воронежэнерго»), расположенного по адресу: РФ, 394033, г. Воронеж, ул. Арзамасская, 2</w:t>
      </w:r>
      <w:r w:rsidRPr="0086266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828B0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4B3D69">
        <w:rPr>
          <w:sz w:val="24"/>
          <w:szCs w:val="24"/>
        </w:rPr>
        <w:t>электронной торговой площадки ПАО «Россети»</w:t>
      </w:r>
      <w:r w:rsidR="00D266B0" w:rsidRPr="005E2E95">
        <w:rPr>
          <w:sz w:val="24"/>
          <w:szCs w:val="24"/>
        </w:rPr>
        <w:t xml:space="preserve"> </w:t>
      </w:r>
      <w:hyperlink r:id="rId21" w:history="1">
        <w:r w:rsidR="00D828B0" w:rsidRPr="00D828B0">
          <w:rPr>
            <w:rStyle w:val="a7"/>
            <w:sz w:val="24"/>
            <w:szCs w:val="24"/>
          </w:rPr>
          <w:t>www.b2b-mrsk.ru</w:t>
        </w:r>
      </w:hyperlink>
      <w:r w:rsidR="00D828B0" w:rsidRPr="00D828B0">
        <w:rPr>
          <w:sz w:val="24"/>
          <w:szCs w:val="24"/>
        </w:rPr>
        <w:t xml:space="preserve"> </w:t>
      </w:r>
      <w:r w:rsidR="003B72EA" w:rsidRPr="00D828B0">
        <w:rPr>
          <w:sz w:val="24"/>
          <w:szCs w:val="24"/>
        </w:rPr>
        <w:t xml:space="preserve"> </w:t>
      </w:r>
      <w:r w:rsidR="00702B2C" w:rsidRPr="00D828B0">
        <w:rPr>
          <w:sz w:val="24"/>
          <w:szCs w:val="24"/>
        </w:rPr>
        <w:t>(далее — ЭТП)</w:t>
      </w:r>
      <w:r w:rsidR="005B75A6" w:rsidRPr="00D828B0">
        <w:rPr>
          <w:sz w:val="24"/>
          <w:szCs w:val="24"/>
        </w:rPr>
        <w:t>.</w:t>
      </w:r>
      <w:bookmarkStart w:id="15" w:name="_GoBack"/>
      <w:bookmarkEnd w:id="14"/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4B3D6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4B3D69">
        <w:rPr>
          <w:sz w:val="24"/>
          <w:szCs w:val="24"/>
        </w:rPr>
        <w:t xml:space="preserve">заключения </w:t>
      </w:r>
      <w:r w:rsidR="00123C70" w:rsidRPr="004B3D69">
        <w:rPr>
          <w:sz w:val="24"/>
          <w:szCs w:val="24"/>
        </w:rPr>
        <w:t>Договор</w:t>
      </w:r>
      <w:r w:rsidR="004B3D69" w:rsidRPr="004B3D69">
        <w:rPr>
          <w:sz w:val="24"/>
          <w:szCs w:val="24"/>
        </w:rPr>
        <w:t>а</w:t>
      </w:r>
      <w:r w:rsidR="00A40714" w:rsidRPr="004B3D69">
        <w:rPr>
          <w:sz w:val="24"/>
          <w:szCs w:val="24"/>
        </w:rPr>
        <w:t xml:space="preserve"> </w:t>
      </w:r>
      <w:r w:rsidR="004B3D69" w:rsidRPr="004B3D69">
        <w:rPr>
          <w:sz w:val="24"/>
          <w:szCs w:val="24"/>
        </w:rPr>
        <w:t xml:space="preserve">на оказание услуг аренды мульчеров с экипажем </w:t>
      </w:r>
      <w:r w:rsidR="00366652" w:rsidRPr="004B3D69">
        <w:rPr>
          <w:sz w:val="24"/>
          <w:szCs w:val="24"/>
        </w:rPr>
        <w:t>для нужд ПАО «МРСК Центра»</w:t>
      </w:r>
      <w:r w:rsidR="00702B2C" w:rsidRPr="004B3D69">
        <w:rPr>
          <w:sz w:val="24"/>
          <w:szCs w:val="24"/>
        </w:rPr>
        <w:t xml:space="preserve"> (филиал</w:t>
      </w:r>
      <w:r w:rsidR="004B3D69" w:rsidRPr="004B3D69">
        <w:rPr>
          <w:sz w:val="24"/>
          <w:szCs w:val="24"/>
        </w:rPr>
        <w:t>а</w:t>
      </w:r>
      <w:r w:rsidR="00702B2C" w:rsidRPr="004B3D69">
        <w:rPr>
          <w:sz w:val="24"/>
          <w:szCs w:val="24"/>
        </w:rPr>
        <w:t xml:space="preserve"> «Воронежэнерго»)</w:t>
      </w:r>
      <w:bookmarkEnd w:id="18"/>
      <w:r w:rsidR="00702B2C" w:rsidRPr="004B3D69">
        <w:rPr>
          <w:sz w:val="24"/>
          <w:szCs w:val="24"/>
        </w:rPr>
        <w:t>.</w:t>
      </w:r>
    </w:p>
    <w:p w:rsidR="008C4223" w:rsidRPr="004B3D69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4B3D69">
        <w:rPr>
          <w:sz w:val="24"/>
          <w:szCs w:val="24"/>
        </w:rPr>
        <w:t xml:space="preserve">Количество лотов: </w:t>
      </w:r>
      <w:r w:rsidRPr="004B3D69">
        <w:rPr>
          <w:b/>
          <w:sz w:val="24"/>
          <w:szCs w:val="24"/>
        </w:rPr>
        <w:t>1 (один)</w:t>
      </w:r>
      <w:r w:rsidRPr="004B3D69">
        <w:rPr>
          <w:sz w:val="24"/>
          <w:szCs w:val="24"/>
        </w:rPr>
        <w:t>.</w:t>
      </w:r>
    </w:p>
    <w:bookmarkEnd w:id="19"/>
    <w:p w:rsidR="00804801" w:rsidRPr="004B3D6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4B3D69">
        <w:rPr>
          <w:sz w:val="24"/>
          <w:szCs w:val="24"/>
        </w:rPr>
        <w:t xml:space="preserve">Частичное </w:t>
      </w:r>
      <w:r w:rsidR="00366652" w:rsidRPr="004B3D69">
        <w:rPr>
          <w:sz w:val="24"/>
          <w:szCs w:val="24"/>
        </w:rPr>
        <w:t xml:space="preserve">оказание </w:t>
      </w:r>
      <w:r w:rsidR="00AD3EBC" w:rsidRPr="004B3D69">
        <w:rPr>
          <w:sz w:val="24"/>
          <w:szCs w:val="24"/>
        </w:rPr>
        <w:t>услуг</w:t>
      </w:r>
      <w:r w:rsidRPr="004B3D69">
        <w:rPr>
          <w:sz w:val="24"/>
          <w:szCs w:val="24"/>
        </w:rPr>
        <w:t xml:space="preserve"> не допускается.</w:t>
      </w:r>
    </w:p>
    <w:p w:rsidR="00717F60" w:rsidRPr="004B3D6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4B3D69">
        <w:rPr>
          <w:sz w:val="24"/>
          <w:szCs w:val="24"/>
        </w:rPr>
        <w:t>Сроки</w:t>
      </w:r>
      <w:r w:rsidR="00717F60" w:rsidRPr="004B3D69">
        <w:rPr>
          <w:sz w:val="24"/>
          <w:szCs w:val="24"/>
        </w:rPr>
        <w:t xml:space="preserve"> </w:t>
      </w:r>
      <w:r w:rsidR="00366652" w:rsidRPr="004B3D69">
        <w:rPr>
          <w:sz w:val="24"/>
          <w:szCs w:val="24"/>
        </w:rPr>
        <w:t>оказания услуг</w:t>
      </w:r>
      <w:r w:rsidR="00717F60" w:rsidRPr="004B3D69">
        <w:rPr>
          <w:sz w:val="24"/>
          <w:szCs w:val="24"/>
        </w:rPr>
        <w:t xml:space="preserve">: </w:t>
      </w:r>
      <w:r w:rsidR="004B3D69" w:rsidRPr="004B3D69">
        <w:rPr>
          <w:sz w:val="24"/>
          <w:szCs w:val="24"/>
        </w:rPr>
        <w:t>с момента подписания договора по 20.12.2018г.</w:t>
      </w:r>
      <w:bookmarkEnd w:id="20"/>
    </w:p>
    <w:p w:rsidR="008D2928" w:rsidRPr="004B3D6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4B3D6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4B3D69">
        <w:rPr>
          <w:sz w:val="24"/>
          <w:szCs w:val="24"/>
        </w:rPr>
        <w:t>территории Р</w:t>
      </w:r>
      <w:r w:rsidR="00A0540E" w:rsidRPr="004B3D69">
        <w:rPr>
          <w:sz w:val="24"/>
          <w:szCs w:val="24"/>
        </w:rPr>
        <w:t xml:space="preserve">оссийской </w:t>
      </w:r>
      <w:r w:rsidR="00425F34" w:rsidRPr="004B3D69">
        <w:rPr>
          <w:sz w:val="24"/>
          <w:szCs w:val="24"/>
        </w:rPr>
        <w:t>Ф</w:t>
      </w:r>
      <w:r w:rsidR="00A0540E" w:rsidRPr="004B3D69">
        <w:rPr>
          <w:sz w:val="24"/>
          <w:szCs w:val="24"/>
        </w:rPr>
        <w:t>едерации</w:t>
      </w:r>
      <w:r w:rsidRPr="004B3D69">
        <w:rPr>
          <w:sz w:val="24"/>
          <w:szCs w:val="24"/>
        </w:rPr>
        <w:t>.</w:t>
      </w:r>
      <w:bookmarkEnd w:id="21"/>
    </w:p>
    <w:p w:rsidR="00717F60" w:rsidRPr="004B3D69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 xml:space="preserve">дней с момента подписания Сторонами Акта об оказании услуг и предоставления счет – </w:t>
      </w:r>
      <w:r w:rsidR="00366652" w:rsidRPr="004B3D69">
        <w:rPr>
          <w:iCs/>
          <w:sz w:val="24"/>
          <w:szCs w:val="24"/>
        </w:rPr>
        <w:t>фактуры</w:t>
      </w:r>
      <w:r w:rsidRPr="004B3D69">
        <w:rPr>
          <w:iCs/>
          <w:sz w:val="24"/>
          <w:szCs w:val="24"/>
        </w:rPr>
        <w:t>.</w:t>
      </w:r>
      <w:bookmarkEnd w:id="22"/>
      <w:r w:rsidR="00691FB1" w:rsidRPr="004B3D69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4B3D69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4B3D69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4B3D69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4B3D69" w:rsidRPr="004B3D69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4B3D69" w:rsidRPr="004B3D69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90283"/>
      <w:bookmarkStart w:id="53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4" w:name="_Toc440361305"/>
      <w:bookmarkStart w:id="55" w:name="_Toc440376060"/>
      <w:bookmarkStart w:id="56" w:name="_Toc440376187"/>
      <w:bookmarkStart w:id="57" w:name="_Toc440382452"/>
      <w:bookmarkStart w:id="58" w:name="_Toc440447122"/>
      <w:bookmarkStart w:id="59" w:name="_Toc440632282"/>
      <w:bookmarkStart w:id="60" w:name="_Toc440875055"/>
      <w:bookmarkStart w:id="61" w:name="_Toc441131042"/>
      <w:bookmarkStart w:id="62" w:name="_Toc465774563"/>
      <w:bookmarkStart w:id="63" w:name="_Toc465848792"/>
      <w:bookmarkStart w:id="64" w:name="_Toc468875294"/>
      <w:bookmarkStart w:id="65" w:name="_Toc469488338"/>
      <w:bookmarkStart w:id="66" w:name="_Toc471894859"/>
      <w:bookmarkStart w:id="67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4B3D69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8" w:name="_Toc440361306"/>
      <w:bookmarkStart w:id="69" w:name="_Toc440376061"/>
      <w:bookmarkStart w:id="70" w:name="_Toc440376188"/>
      <w:bookmarkStart w:id="71" w:name="_Toc440382453"/>
      <w:bookmarkStart w:id="72" w:name="_Toc440447123"/>
      <w:bookmarkStart w:id="73" w:name="_Toc440632283"/>
      <w:bookmarkStart w:id="74" w:name="_Toc440875056"/>
      <w:bookmarkStart w:id="75" w:name="_Toc441131043"/>
      <w:bookmarkStart w:id="76" w:name="_Toc465774564"/>
      <w:bookmarkStart w:id="77" w:name="_Toc465848793"/>
      <w:bookmarkStart w:id="78" w:name="_Toc468875295"/>
      <w:bookmarkStart w:id="79" w:name="_Toc469488339"/>
      <w:bookmarkStart w:id="80" w:name="_Toc471894860"/>
      <w:bookmarkStart w:id="81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4B3D69" w:rsidRPr="004B3D69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2" w:name="_Toc440361307"/>
      <w:bookmarkStart w:id="83" w:name="_Toc440376062"/>
      <w:bookmarkStart w:id="84" w:name="_Toc440376189"/>
      <w:bookmarkStart w:id="85" w:name="_Toc440382454"/>
      <w:bookmarkStart w:id="86" w:name="_Toc440447124"/>
      <w:bookmarkStart w:id="87" w:name="_Toc440632284"/>
      <w:bookmarkStart w:id="88" w:name="_Toc440875057"/>
      <w:bookmarkStart w:id="89" w:name="_Toc441131044"/>
      <w:bookmarkStart w:id="90" w:name="_Toc465774565"/>
      <w:bookmarkStart w:id="91" w:name="_Toc465848794"/>
      <w:bookmarkStart w:id="92" w:name="_Toc468875296"/>
      <w:bookmarkStart w:id="93" w:name="_Toc469488340"/>
      <w:bookmarkStart w:id="94" w:name="_Toc471894861"/>
      <w:bookmarkStart w:id="95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6" w:name="_Toc440361308"/>
      <w:bookmarkStart w:id="97" w:name="_Toc440376063"/>
      <w:bookmarkStart w:id="98" w:name="_Toc440376190"/>
      <w:bookmarkStart w:id="99" w:name="_Toc440382455"/>
      <w:bookmarkStart w:id="100" w:name="_Toc440447125"/>
      <w:bookmarkStart w:id="101" w:name="_Toc440632285"/>
      <w:bookmarkStart w:id="102" w:name="_Toc440875058"/>
      <w:bookmarkStart w:id="103" w:name="_Toc441131045"/>
      <w:bookmarkStart w:id="104" w:name="_Toc465774566"/>
      <w:bookmarkStart w:id="105" w:name="_Toc465848795"/>
      <w:bookmarkStart w:id="106" w:name="_Toc468875297"/>
      <w:bookmarkStart w:id="107" w:name="_Toc469488341"/>
      <w:bookmarkStart w:id="108" w:name="_Toc471894862"/>
      <w:bookmarkStart w:id="109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4B3D69" w:rsidRPr="004B3D69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4B3D69" w:rsidRPr="004B3D69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4B3D69" w:rsidRPr="004B3D69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4B3D69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4B3D69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0" w:name="_Toc440361309"/>
      <w:bookmarkStart w:id="111" w:name="_Toc440376064"/>
      <w:bookmarkStart w:id="112" w:name="_Toc440376191"/>
      <w:bookmarkStart w:id="113" w:name="_Toc440382456"/>
      <w:bookmarkStart w:id="114" w:name="_Toc440447126"/>
      <w:bookmarkStart w:id="115" w:name="_Toc440632286"/>
      <w:bookmarkStart w:id="116" w:name="_Toc440875059"/>
      <w:bookmarkStart w:id="117" w:name="_Toc441131046"/>
      <w:bookmarkStart w:id="118" w:name="_Toc465774567"/>
      <w:bookmarkStart w:id="119" w:name="_Toc465848796"/>
      <w:bookmarkStart w:id="120" w:name="_Toc468875298"/>
      <w:bookmarkStart w:id="121" w:name="_Toc469488342"/>
      <w:bookmarkStart w:id="122" w:name="_Toc471894863"/>
      <w:bookmarkStart w:id="123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4B3D69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</w:t>
      </w:r>
      <w:r w:rsidRPr="002D4BC6">
        <w:rPr>
          <w:b w:val="0"/>
          <w:szCs w:val="24"/>
        </w:rPr>
        <w:lastRenderedPageBreak/>
        <w:t>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4" w:name="_Toc440361310"/>
      <w:bookmarkStart w:id="125" w:name="_Toc440376065"/>
      <w:bookmarkStart w:id="126" w:name="_Toc440376192"/>
      <w:bookmarkStart w:id="127" w:name="_Toc440382457"/>
      <w:bookmarkStart w:id="128" w:name="_Toc440447127"/>
      <w:bookmarkStart w:id="129" w:name="_Toc440632287"/>
      <w:bookmarkStart w:id="130" w:name="_Toc440875060"/>
      <w:bookmarkStart w:id="131" w:name="_Toc441131047"/>
      <w:bookmarkStart w:id="132" w:name="_Toc465774568"/>
      <w:bookmarkStart w:id="133" w:name="_Toc465848797"/>
      <w:bookmarkStart w:id="134" w:name="_Toc468875299"/>
      <w:bookmarkStart w:id="135" w:name="_Toc469488343"/>
      <w:bookmarkStart w:id="136" w:name="_Toc471894864"/>
      <w:bookmarkStart w:id="137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4B3D69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4B3D69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8" w:name="_Проект_договора"/>
      <w:bookmarkStart w:id="139" w:name="_Ref305973574"/>
      <w:bookmarkStart w:id="140" w:name="_Ref440272931"/>
      <w:bookmarkStart w:id="141" w:name="_Ref440274025"/>
      <w:bookmarkStart w:id="142" w:name="_Ref440292752"/>
      <w:bookmarkStart w:id="143" w:name="_Toc498590290"/>
      <w:bookmarkEnd w:id="53"/>
      <w:bookmarkEnd w:id="138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9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40"/>
      <w:bookmarkEnd w:id="141"/>
      <w:bookmarkEnd w:id="142"/>
      <w:bookmarkEnd w:id="143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4" w:name="_Toc498590291"/>
      <w:r w:rsidRPr="006238AF">
        <w:t>Проект договора</w:t>
      </w:r>
      <w:bookmarkEnd w:id="144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5" w:name="_Toc439238031"/>
      <w:bookmarkStart w:id="146" w:name="_Toc439238153"/>
      <w:bookmarkStart w:id="147" w:name="_Toc439252705"/>
      <w:bookmarkStart w:id="148" w:name="_Toc439323563"/>
      <w:bookmarkStart w:id="149" w:name="_Toc439323679"/>
      <w:bookmarkStart w:id="150" w:name="_Toc440361313"/>
      <w:bookmarkStart w:id="151" w:name="_Toc440376068"/>
      <w:bookmarkStart w:id="152" w:name="_Toc440376195"/>
      <w:bookmarkStart w:id="153" w:name="_Toc440382460"/>
      <w:bookmarkStart w:id="154" w:name="_Toc440447130"/>
      <w:bookmarkStart w:id="155" w:name="_Toc440632290"/>
      <w:bookmarkStart w:id="156" w:name="_Toc440875063"/>
      <w:bookmarkStart w:id="157" w:name="_Toc441131050"/>
      <w:bookmarkStart w:id="158" w:name="_Toc465774571"/>
      <w:bookmarkStart w:id="159" w:name="_Toc465848800"/>
      <w:bookmarkStart w:id="160" w:name="_Toc468875302"/>
      <w:bookmarkStart w:id="161" w:name="_Toc469488346"/>
      <w:bookmarkStart w:id="162" w:name="_Toc471894867"/>
      <w:bookmarkStart w:id="163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4" w:name="_Toc439238032"/>
      <w:bookmarkStart w:id="165" w:name="_Toc439238154"/>
      <w:bookmarkStart w:id="166" w:name="_Toc439252706"/>
      <w:bookmarkStart w:id="167" w:name="_Toc439323564"/>
      <w:bookmarkStart w:id="168" w:name="_Toc439323680"/>
      <w:bookmarkStart w:id="169" w:name="_Toc440361314"/>
      <w:bookmarkStart w:id="170" w:name="_Toc440376069"/>
      <w:bookmarkStart w:id="171" w:name="_Toc440376196"/>
      <w:bookmarkStart w:id="172" w:name="_Toc440382461"/>
      <w:bookmarkStart w:id="173" w:name="_Toc440447131"/>
      <w:bookmarkStart w:id="174" w:name="_Toc440632291"/>
      <w:bookmarkStart w:id="175" w:name="_Toc440875064"/>
      <w:bookmarkStart w:id="176" w:name="_Toc441131051"/>
      <w:bookmarkStart w:id="177" w:name="_Toc465774572"/>
      <w:bookmarkStart w:id="178" w:name="_Toc465848801"/>
      <w:bookmarkStart w:id="179" w:name="_Toc468875303"/>
      <w:bookmarkStart w:id="180" w:name="_Toc469488347"/>
      <w:bookmarkStart w:id="181" w:name="_Toc471894868"/>
      <w:bookmarkStart w:id="182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4B3D69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3" w:name="_Toc439238033"/>
      <w:bookmarkStart w:id="184" w:name="_Toc439238155"/>
      <w:bookmarkStart w:id="185" w:name="_Toc439252707"/>
      <w:bookmarkStart w:id="186" w:name="_Toc439323565"/>
      <w:bookmarkStart w:id="187" w:name="_Toc439323681"/>
      <w:bookmarkStart w:id="188" w:name="_Toc440361315"/>
      <w:bookmarkStart w:id="189" w:name="_Toc440376070"/>
      <w:bookmarkStart w:id="190" w:name="_Toc440376197"/>
      <w:bookmarkStart w:id="191" w:name="_Toc440382462"/>
      <w:bookmarkStart w:id="192" w:name="_Toc440447132"/>
      <w:bookmarkStart w:id="193" w:name="_Toc440632292"/>
      <w:bookmarkStart w:id="194" w:name="_Toc440875065"/>
      <w:bookmarkStart w:id="195" w:name="_Toc441131052"/>
      <w:bookmarkStart w:id="196" w:name="_Toc465774573"/>
      <w:bookmarkStart w:id="197" w:name="_Toc465848802"/>
      <w:bookmarkStart w:id="198" w:name="_Toc468875304"/>
      <w:bookmarkStart w:id="199" w:name="_Toc469488348"/>
      <w:bookmarkStart w:id="200" w:name="_Toc471894869"/>
      <w:bookmarkStart w:id="201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40875066"/>
      <w:bookmarkStart w:id="203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2"/>
      <w:bookmarkEnd w:id="20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4" w:name="_Toc439238157"/>
      <w:bookmarkStart w:id="205" w:name="_Toc439252709"/>
      <w:bookmarkStart w:id="206" w:name="_Toc439323567"/>
      <w:bookmarkStart w:id="207" w:name="_Toc439323683"/>
      <w:bookmarkStart w:id="208" w:name="_Toc440361317"/>
      <w:bookmarkStart w:id="209" w:name="_Toc440376072"/>
      <w:bookmarkStart w:id="210" w:name="_Toc440376199"/>
      <w:bookmarkStart w:id="211" w:name="_Toc440382464"/>
      <w:bookmarkStart w:id="212" w:name="_Toc440447134"/>
      <w:bookmarkStart w:id="213" w:name="_Toc440632294"/>
      <w:bookmarkStart w:id="214" w:name="_Toc440875067"/>
      <w:bookmarkStart w:id="215" w:name="_Toc441131054"/>
      <w:bookmarkStart w:id="216" w:name="_Toc465774575"/>
      <w:bookmarkStart w:id="217" w:name="_Toc465848804"/>
      <w:bookmarkStart w:id="218" w:name="_Toc468875306"/>
      <w:bookmarkStart w:id="219" w:name="_Toc469488350"/>
      <w:bookmarkStart w:id="220" w:name="_Toc471894871"/>
      <w:bookmarkStart w:id="221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4B3D69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2" w:name="_Toc439238158"/>
      <w:bookmarkStart w:id="223" w:name="_Toc439252710"/>
      <w:bookmarkStart w:id="224" w:name="_Toc439323568"/>
      <w:bookmarkStart w:id="225" w:name="_Toc439323684"/>
      <w:bookmarkStart w:id="226" w:name="_Toc440361318"/>
      <w:bookmarkStart w:id="227" w:name="_Toc440376073"/>
      <w:bookmarkStart w:id="228" w:name="_Toc440376200"/>
      <w:bookmarkStart w:id="229" w:name="_Toc440382465"/>
      <w:bookmarkStart w:id="230" w:name="_Toc440447135"/>
      <w:bookmarkStart w:id="231" w:name="_Toc440632295"/>
      <w:bookmarkStart w:id="232" w:name="_Toc440875068"/>
      <w:bookmarkStart w:id="233" w:name="_Toc441131055"/>
      <w:bookmarkStart w:id="234" w:name="_Toc465774576"/>
      <w:bookmarkStart w:id="235" w:name="_Toc465848805"/>
      <w:bookmarkStart w:id="236" w:name="_Toc468875307"/>
      <w:bookmarkStart w:id="237" w:name="_Toc469488351"/>
      <w:bookmarkStart w:id="238" w:name="_Toc471894872"/>
      <w:bookmarkStart w:id="239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40" w:name="_Toc439238159"/>
      <w:bookmarkStart w:id="241" w:name="_Toc439252711"/>
      <w:bookmarkStart w:id="242" w:name="_Toc439323569"/>
      <w:bookmarkStart w:id="243" w:name="_Toc439323685"/>
      <w:bookmarkStart w:id="244" w:name="_Ref440270867"/>
      <w:bookmarkStart w:id="245" w:name="_Toc440361319"/>
      <w:bookmarkStart w:id="246" w:name="_Toc440376074"/>
      <w:bookmarkStart w:id="247" w:name="_Toc440376201"/>
      <w:bookmarkStart w:id="248" w:name="_Toc440382466"/>
      <w:bookmarkStart w:id="249" w:name="_Toc440447136"/>
      <w:bookmarkStart w:id="250" w:name="_Toc440632296"/>
      <w:bookmarkStart w:id="251" w:name="_Toc440875069"/>
      <w:bookmarkStart w:id="252" w:name="_Toc441131056"/>
      <w:bookmarkStart w:id="253" w:name="_Toc465774577"/>
      <w:bookmarkStart w:id="254" w:name="_Toc465848806"/>
      <w:bookmarkStart w:id="255" w:name="_Toc468875308"/>
      <w:bookmarkStart w:id="256" w:name="_Toc469488352"/>
      <w:bookmarkStart w:id="257" w:name="_Toc471894873"/>
      <w:bookmarkStart w:id="258" w:name="_Toc498590298"/>
      <w:r w:rsidRPr="003303E9">
        <w:rPr>
          <w:b w:val="0"/>
        </w:rPr>
        <w:t>Текст Антикоррупционной оговорки:</w:t>
      </w:r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9" w:name="_Ref303622434"/>
      <w:bookmarkStart w:id="260" w:name="_Ref303624273"/>
      <w:bookmarkStart w:id="261" w:name="_Ref303682476"/>
      <w:bookmarkStart w:id="262" w:name="_Ref303683017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3" w:name="_Toc469470557"/>
      <w:bookmarkStart w:id="264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3"/>
      <w:bookmarkEnd w:id="26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5" w:name="_Toc469470558"/>
      <w:bookmarkStart w:id="266" w:name="_Toc469488354"/>
      <w:bookmarkStart w:id="267" w:name="_Toc471894875"/>
      <w:bookmarkStart w:id="268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4B3D69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5"/>
      <w:bookmarkEnd w:id="266"/>
      <w:bookmarkEnd w:id="267"/>
      <w:bookmarkEnd w:id="268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9" w:name="_Toc469470559"/>
      <w:bookmarkStart w:id="270" w:name="_Toc469488355"/>
      <w:bookmarkStart w:id="271" w:name="_Toc471894876"/>
      <w:bookmarkStart w:id="272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9"/>
      <w:bookmarkEnd w:id="270"/>
      <w:bookmarkEnd w:id="271"/>
      <w:bookmarkEnd w:id="272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3" w:name="_Ref469470272"/>
      <w:bookmarkStart w:id="274" w:name="_Toc469470560"/>
      <w:bookmarkStart w:id="275" w:name="_Toc469488356"/>
      <w:bookmarkStart w:id="276" w:name="_Toc471894877"/>
      <w:bookmarkStart w:id="277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3"/>
      <w:bookmarkEnd w:id="274"/>
      <w:bookmarkEnd w:id="275"/>
      <w:bookmarkEnd w:id="276"/>
      <w:bookmarkEnd w:id="27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8" w:name="_Toc469470561"/>
      <w:bookmarkStart w:id="279" w:name="_Toc469488357"/>
      <w:bookmarkStart w:id="280" w:name="_Toc471894878"/>
      <w:bookmarkStart w:id="281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8"/>
      <w:bookmarkEnd w:id="279"/>
      <w:bookmarkEnd w:id="280"/>
      <w:bookmarkEnd w:id="28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2"/>
      <w:bookmarkStart w:id="283" w:name="_Toc469488358"/>
      <w:bookmarkStart w:id="284" w:name="_Toc471894879"/>
      <w:bookmarkStart w:id="285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2"/>
      <w:bookmarkEnd w:id="283"/>
      <w:bookmarkEnd w:id="284"/>
      <w:bookmarkEnd w:id="285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6" w:name="_Toc469470563"/>
      <w:bookmarkStart w:id="287" w:name="_Toc469488359"/>
      <w:bookmarkStart w:id="288" w:name="_Toc471894880"/>
      <w:bookmarkStart w:id="289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6"/>
      <w:bookmarkEnd w:id="287"/>
      <w:bookmarkEnd w:id="288"/>
      <w:bookmarkEnd w:id="289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90" w:name="_Toc469470564"/>
      <w:bookmarkStart w:id="291" w:name="_Toc469488360"/>
      <w:bookmarkStart w:id="292" w:name="_Toc471894881"/>
      <w:bookmarkStart w:id="293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90"/>
      <w:bookmarkEnd w:id="291"/>
      <w:bookmarkEnd w:id="292"/>
      <w:bookmarkEnd w:id="29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4" w:name="_Ref303711222"/>
      <w:bookmarkStart w:id="295" w:name="_Ref311232052"/>
      <w:bookmarkStart w:id="296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4"/>
      <w:r w:rsidR="00D51A0B" w:rsidRPr="00E71A48">
        <w:rPr>
          <w:szCs w:val="24"/>
        </w:rPr>
        <w:t>Заявок</w:t>
      </w:r>
      <w:bookmarkEnd w:id="295"/>
      <w:bookmarkEnd w:id="29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7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8" w:name="_Toc439323688"/>
      <w:bookmarkStart w:id="299" w:name="_Toc440361322"/>
      <w:bookmarkStart w:id="300" w:name="_Toc440376077"/>
      <w:bookmarkStart w:id="301" w:name="_Toc440376204"/>
      <w:bookmarkStart w:id="302" w:name="_Toc440382469"/>
      <w:bookmarkStart w:id="303" w:name="_Toc440447139"/>
      <w:bookmarkStart w:id="304" w:name="_Toc440632299"/>
      <w:bookmarkStart w:id="305" w:name="_Toc440875072"/>
      <w:bookmarkStart w:id="306" w:name="_Toc441131059"/>
      <w:bookmarkStart w:id="307" w:name="_Toc465774580"/>
      <w:bookmarkStart w:id="308" w:name="_Toc465848809"/>
      <w:bookmarkStart w:id="309" w:name="_Toc468875311"/>
      <w:bookmarkStart w:id="310" w:name="_Toc469488363"/>
      <w:bookmarkStart w:id="311" w:name="_Toc471894884"/>
      <w:bookmarkStart w:id="312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28_922829174"/>
      <w:bookmarkEnd w:id="313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2_922829174"/>
      <w:bookmarkEnd w:id="314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4B3D69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4_922829174"/>
      <w:bookmarkEnd w:id="315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6" w:name="__RefNumPara__836_922829174"/>
      <w:bookmarkEnd w:id="316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4B3D69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7" w:name="_Toc439323689"/>
      <w:bookmarkStart w:id="318" w:name="_Toc440361323"/>
      <w:bookmarkStart w:id="319" w:name="_Toc440376078"/>
      <w:bookmarkStart w:id="320" w:name="_Toc440376205"/>
      <w:bookmarkStart w:id="321" w:name="_Toc440382470"/>
      <w:bookmarkStart w:id="322" w:name="_Toc440447140"/>
      <w:bookmarkStart w:id="323" w:name="_Toc440632300"/>
      <w:bookmarkStart w:id="324" w:name="_Toc440875073"/>
      <w:bookmarkStart w:id="325" w:name="_Toc441131060"/>
      <w:bookmarkStart w:id="326" w:name="_Toc465774581"/>
      <w:bookmarkStart w:id="327" w:name="_Toc465848810"/>
      <w:bookmarkStart w:id="328" w:name="_Toc468875312"/>
      <w:bookmarkStart w:id="329" w:name="_Toc469488364"/>
      <w:bookmarkStart w:id="330" w:name="_Toc471894885"/>
      <w:bookmarkStart w:id="331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>3 (трех) рабочих дней с даты поступления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2" w:name="_Ref303250835"/>
      <w:bookmarkStart w:id="333" w:name="_Ref305973033"/>
      <w:bookmarkStart w:id="334" w:name="_Toc498590311"/>
      <w:bookmarkStart w:id="335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2"/>
      <w:r w:rsidRPr="00E71A48">
        <w:t xml:space="preserve"> по запросу предложений</w:t>
      </w:r>
      <w:bookmarkEnd w:id="333"/>
      <w:bookmarkEnd w:id="334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6" w:name="__RefNumPara__444_922829174"/>
      <w:bookmarkStart w:id="337" w:name="_Ref191386216"/>
      <w:bookmarkStart w:id="338" w:name="_Ref305973147"/>
      <w:bookmarkStart w:id="339" w:name="_Toc498590312"/>
      <w:bookmarkEnd w:id="335"/>
      <w:bookmarkEnd w:id="336"/>
      <w:r w:rsidRPr="00E71A48">
        <w:lastRenderedPageBreak/>
        <w:t xml:space="preserve">Подготовка </w:t>
      </w:r>
      <w:bookmarkEnd w:id="337"/>
      <w:r w:rsidRPr="00E71A48">
        <w:t>Заявок</w:t>
      </w:r>
      <w:bookmarkEnd w:id="338"/>
      <w:bookmarkEnd w:id="339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0" w:name="_Ref306114638"/>
      <w:bookmarkStart w:id="341" w:name="_Toc440361326"/>
      <w:bookmarkStart w:id="342" w:name="_Toc440376081"/>
      <w:bookmarkStart w:id="343" w:name="_Toc440376208"/>
      <w:bookmarkStart w:id="344" w:name="_Toc440382473"/>
      <w:bookmarkStart w:id="345" w:name="_Toc440447143"/>
      <w:bookmarkStart w:id="346" w:name="_Toc440632303"/>
      <w:bookmarkStart w:id="347" w:name="_Toc440875076"/>
      <w:bookmarkStart w:id="348" w:name="_Toc441131063"/>
      <w:bookmarkStart w:id="349" w:name="_Toc465774584"/>
      <w:bookmarkStart w:id="350" w:name="_Toc465848813"/>
      <w:bookmarkStart w:id="351" w:name="_Toc468875315"/>
      <w:bookmarkStart w:id="352" w:name="_Toc469488367"/>
      <w:bookmarkStart w:id="353" w:name="_Toc471894888"/>
      <w:bookmarkStart w:id="354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5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5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4B3D69" w:rsidRPr="004B3D69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4B3D69" w:rsidRPr="004B3D69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6" w:name="_Ref306004660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4B3D69" w:rsidRPr="004B3D69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6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4B3D69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55279015"/>
      <w:bookmarkStart w:id="358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7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8"/>
      <w:bookmarkEnd w:id="359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0" w:name="_Ref115076752"/>
      <w:bookmarkStart w:id="361" w:name="_Ref191386109"/>
      <w:bookmarkStart w:id="362" w:name="_Ref191386419"/>
      <w:bookmarkStart w:id="363" w:name="_Toc440361327"/>
      <w:bookmarkStart w:id="364" w:name="_Toc440376082"/>
      <w:bookmarkStart w:id="365" w:name="_Toc440376209"/>
      <w:bookmarkStart w:id="366" w:name="_Toc440382474"/>
      <w:bookmarkStart w:id="367" w:name="_Toc440447144"/>
      <w:bookmarkStart w:id="368" w:name="_Toc440632304"/>
      <w:bookmarkStart w:id="369" w:name="_Toc440875077"/>
      <w:bookmarkStart w:id="370" w:name="_Toc441131064"/>
      <w:bookmarkStart w:id="371" w:name="_Toc465774585"/>
      <w:bookmarkStart w:id="372" w:name="_Toc465848814"/>
      <w:bookmarkStart w:id="373" w:name="_Toc468875316"/>
      <w:bookmarkStart w:id="374" w:name="_Toc469488368"/>
      <w:bookmarkStart w:id="375" w:name="_Toc471894889"/>
      <w:bookmarkStart w:id="376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60"/>
      <w:bookmarkEnd w:id="361"/>
      <w:bookmarkEnd w:id="362"/>
      <w:r w:rsidRPr="00E71A48">
        <w:rPr>
          <w:szCs w:val="24"/>
        </w:rPr>
        <w:t>ЭТП</w:t>
      </w:r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7" w:name="_Ref115076807"/>
      <w:bookmarkStart w:id="378" w:name="_Toc440361328"/>
      <w:bookmarkStart w:id="379" w:name="_Toc440376083"/>
      <w:bookmarkStart w:id="380" w:name="_Toc440376210"/>
      <w:bookmarkStart w:id="381" w:name="_Toc440382475"/>
      <w:bookmarkStart w:id="382" w:name="_Toc440447145"/>
      <w:bookmarkStart w:id="383" w:name="_Toc440632305"/>
      <w:bookmarkStart w:id="384" w:name="_Toc440875078"/>
      <w:bookmarkStart w:id="385" w:name="_Toc441131065"/>
      <w:bookmarkStart w:id="386" w:name="_Toc465774586"/>
      <w:bookmarkStart w:id="387" w:name="_Toc465848815"/>
      <w:bookmarkStart w:id="388" w:name="_Toc468875317"/>
      <w:bookmarkStart w:id="389" w:name="_Toc469488369"/>
      <w:bookmarkStart w:id="390" w:name="_Toc471894890"/>
      <w:bookmarkStart w:id="391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2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2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3" w:name="_Ref306008743"/>
      <w:bookmarkStart w:id="394" w:name="_Toc440361329"/>
      <w:bookmarkStart w:id="395" w:name="_Toc440376084"/>
      <w:bookmarkStart w:id="396" w:name="_Toc440376211"/>
      <w:bookmarkStart w:id="397" w:name="_Toc440382476"/>
      <w:bookmarkStart w:id="398" w:name="_Toc440447146"/>
      <w:bookmarkStart w:id="399" w:name="_Toc440632306"/>
      <w:bookmarkStart w:id="400" w:name="_Toc440875079"/>
      <w:bookmarkStart w:id="401" w:name="_Toc441131066"/>
      <w:bookmarkStart w:id="402" w:name="_Toc465774587"/>
      <w:bookmarkStart w:id="403" w:name="_Toc465848816"/>
      <w:bookmarkStart w:id="404" w:name="_Toc468875318"/>
      <w:bookmarkStart w:id="405" w:name="_Toc469488370"/>
      <w:bookmarkStart w:id="406" w:name="_Toc471894891"/>
      <w:bookmarkStart w:id="407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8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8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9" w:name="_Toc440361330"/>
      <w:bookmarkStart w:id="410" w:name="_Toc440376085"/>
      <w:bookmarkStart w:id="411" w:name="_Toc440376212"/>
      <w:bookmarkStart w:id="412" w:name="_Toc440382477"/>
      <w:bookmarkStart w:id="413" w:name="_Toc440447147"/>
      <w:bookmarkStart w:id="414" w:name="_Toc440632307"/>
      <w:bookmarkStart w:id="415" w:name="_Toc440875080"/>
      <w:bookmarkStart w:id="416" w:name="_Toc441131067"/>
      <w:bookmarkStart w:id="417" w:name="_Toc465774588"/>
      <w:bookmarkStart w:id="418" w:name="_Toc465848817"/>
      <w:bookmarkStart w:id="419" w:name="_Toc468875319"/>
      <w:bookmarkStart w:id="420" w:name="_Toc469488371"/>
      <w:bookmarkStart w:id="421" w:name="_Toc471894892"/>
      <w:bookmarkStart w:id="422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3" w:name="_Toc440361331"/>
      <w:bookmarkStart w:id="424" w:name="_Toc440376086"/>
      <w:bookmarkStart w:id="425" w:name="_Toc440376213"/>
      <w:bookmarkStart w:id="426" w:name="_Toc440382478"/>
      <w:bookmarkStart w:id="427" w:name="_Toc440447148"/>
      <w:bookmarkStart w:id="428" w:name="_Toc440632308"/>
      <w:bookmarkStart w:id="429" w:name="_Toc440875081"/>
      <w:bookmarkStart w:id="430" w:name="_Toc441131068"/>
      <w:bookmarkStart w:id="431" w:name="_Toc465774589"/>
      <w:bookmarkStart w:id="432" w:name="_Toc465848818"/>
      <w:bookmarkStart w:id="433" w:name="_Toc468875320"/>
      <w:bookmarkStart w:id="434" w:name="_Toc469488372"/>
      <w:bookmarkStart w:id="435" w:name="_Toc471894893"/>
      <w:bookmarkStart w:id="436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7" w:name="_Toc440361332"/>
      <w:bookmarkStart w:id="438" w:name="_Toc440376087"/>
      <w:bookmarkStart w:id="439" w:name="_Toc440376214"/>
      <w:bookmarkStart w:id="440" w:name="_Toc440382479"/>
      <w:bookmarkStart w:id="441" w:name="_Toc440447149"/>
      <w:bookmarkStart w:id="442" w:name="_Toc440632309"/>
      <w:bookmarkStart w:id="443" w:name="_Toc440875082"/>
      <w:bookmarkStart w:id="444" w:name="_Toc441131069"/>
      <w:bookmarkStart w:id="445" w:name="_Toc465774590"/>
      <w:bookmarkStart w:id="446" w:name="_Toc465848819"/>
      <w:bookmarkStart w:id="447" w:name="_Ref468874794"/>
      <w:bookmarkStart w:id="448" w:name="_Toc468875321"/>
      <w:bookmarkStart w:id="449" w:name="_Toc469488373"/>
      <w:bookmarkStart w:id="450" w:name="_Toc471894894"/>
      <w:bookmarkStart w:id="451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4B3D69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4B3D69">
        <w:rPr>
          <w:b/>
          <w:bCs w:val="0"/>
          <w:sz w:val="24"/>
          <w:szCs w:val="24"/>
          <w:u w:val="single"/>
        </w:rPr>
        <w:t>По Лоту №1:</w:t>
      </w:r>
      <w:r w:rsidR="00717F60" w:rsidRPr="004B3D69">
        <w:rPr>
          <w:bCs w:val="0"/>
          <w:sz w:val="24"/>
          <w:szCs w:val="24"/>
        </w:rPr>
        <w:t xml:space="preserve"> </w:t>
      </w:r>
      <w:r w:rsidR="004B3D69" w:rsidRPr="004B3D69">
        <w:rPr>
          <w:b/>
          <w:sz w:val="24"/>
          <w:szCs w:val="24"/>
        </w:rPr>
        <w:t>32 400 000</w:t>
      </w:r>
      <w:r w:rsidR="004B3D69" w:rsidRPr="004B3D69">
        <w:rPr>
          <w:sz w:val="24"/>
          <w:szCs w:val="24"/>
        </w:rPr>
        <w:t xml:space="preserve"> (Тридцать два миллиона четыреста тысяч) рублей 00 копеек РФ, без учета НДС; НДС составляет </w:t>
      </w:r>
      <w:r w:rsidR="004B3D69" w:rsidRPr="004B3D69">
        <w:rPr>
          <w:b/>
          <w:sz w:val="24"/>
          <w:szCs w:val="24"/>
        </w:rPr>
        <w:t>5 832 000</w:t>
      </w:r>
      <w:r w:rsidR="004B3D69" w:rsidRPr="004B3D69">
        <w:rPr>
          <w:sz w:val="24"/>
          <w:szCs w:val="24"/>
        </w:rPr>
        <w:t xml:space="preserve"> (Пять миллионов восемьсот тридцать две тысячи) рублей 00 копеек РФ; </w:t>
      </w:r>
      <w:r w:rsidR="004B3D69" w:rsidRPr="004B3D69">
        <w:rPr>
          <w:b/>
          <w:color w:val="000000"/>
          <w:sz w:val="24"/>
          <w:szCs w:val="24"/>
        </w:rPr>
        <w:t>38</w:t>
      </w:r>
      <w:r w:rsidR="004B3D69" w:rsidRPr="004B3D69">
        <w:rPr>
          <w:b/>
          <w:color w:val="000000"/>
          <w:sz w:val="24"/>
          <w:szCs w:val="24"/>
          <w:lang w:val="en-US"/>
        </w:rPr>
        <w:t> </w:t>
      </w:r>
      <w:r w:rsidR="004B3D69" w:rsidRPr="004B3D69">
        <w:rPr>
          <w:b/>
          <w:color w:val="000000"/>
          <w:sz w:val="24"/>
          <w:szCs w:val="24"/>
        </w:rPr>
        <w:t>232 000</w:t>
      </w:r>
      <w:r w:rsidR="004B3D69" w:rsidRPr="004B3D69">
        <w:rPr>
          <w:color w:val="000000"/>
          <w:sz w:val="24"/>
          <w:szCs w:val="24"/>
        </w:rPr>
        <w:t> </w:t>
      </w:r>
      <w:r w:rsidR="004B3D69" w:rsidRPr="004B3D69">
        <w:rPr>
          <w:sz w:val="24"/>
          <w:szCs w:val="24"/>
        </w:rPr>
        <w:t>(Тридцать восемь миллионов двести тридцать две тысячи)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2" w:name="_Ref191386407"/>
      <w:bookmarkStart w:id="453" w:name="_Ref191386526"/>
      <w:bookmarkStart w:id="454" w:name="_Toc440361333"/>
      <w:bookmarkStart w:id="455" w:name="_Toc440376088"/>
      <w:bookmarkStart w:id="456" w:name="_Toc440376215"/>
      <w:bookmarkStart w:id="457" w:name="_Toc440382480"/>
      <w:bookmarkStart w:id="458" w:name="_Toc440447150"/>
      <w:bookmarkStart w:id="459" w:name="_Toc440632310"/>
      <w:bookmarkStart w:id="460" w:name="_Toc440875083"/>
      <w:bookmarkStart w:id="461" w:name="_Toc441131070"/>
      <w:bookmarkStart w:id="462" w:name="_Toc465774591"/>
      <w:bookmarkStart w:id="463" w:name="_Toc465848820"/>
      <w:bookmarkStart w:id="464" w:name="_Toc468875322"/>
      <w:bookmarkStart w:id="465" w:name="_Toc469488374"/>
      <w:bookmarkStart w:id="466" w:name="_Toc471894895"/>
      <w:bookmarkStart w:id="467" w:name="_Toc498590320"/>
      <w:bookmarkStart w:id="46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9" w:name="_Ref93090116"/>
      <w:bookmarkStart w:id="470" w:name="_Ref191386482"/>
      <w:bookmarkStart w:id="471" w:name="_Ref440291364"/>
      <w:bookmarkEnd w:id="46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9"/>
      <w:r w:rsidRPr="00EB7BE2">
        <w:rPr>
          <w:bCs w:val="0"/>
          <w:sz w:val="24"/>
          <w:szCs w:val="24"/>
        </w:rPr>
        <w:t>:</w:t>
      </w:r>
      <w:bookmarkStart w:id="472" w:name="_Ref306004833"/>
      <w:bookmarkEnd w:id="47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1"/>
      <w:bookmarkEnd w:id="472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3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4B3D69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4B3D69">
        <w:rPr>
          <w:sz w:val="24"/>
          <w:szCs w:val="24"/>
        </w:rPr>
        <w:t>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5.12</w:t>
      </w:r>
      <w:r w:rsidR="004B3D69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4B3D69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3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4" w:name="_Ref191386451"/>
      <w:bookmarkStart w:id="485" w:name="_Ref440271628"/>
      <w:bookmarkStart w:id="486" w:name="_Toc440361334"/>
      <w:bookmarkStart w:id="487" w:name="_Toc440376089"/>
      <w:bookmarkStart w:id="488" w:name="_Toc440376216"/>
      <w:bookmarkStart w:id="489" w:name="_Toc440382481"/>
      <w:bookmarkStart w:id="490" w:name="_Toc440447151"/>
      <w:bookmarkStart w:id="491" w:name="_Toc440632311"/>
      <w:bookmarkStart w:id="492" w:name="_Toc440875084"/>
      <w:bookmarkStart w:id="493" w:name="_Toc441131071"/>
      <w:bookmarkStart w:id="494" w:name="_Ref465773032"/>
      <w:bookmarkStart w:id="495" w:name="_Toc465774592"/>
      <w:bookmarkStart w:id="496" w:name="_Toc465848821"/>
      <w:bookmarkStart w:id="497" w:name="_Toc468875323"/>
      <w:bookmarkStart w:id="498" w:name="_Toc469488375"/>
      <w:bookmarkStart w:id="499" w:name="_Toc471894896"/>
      <w:bookmarkStart w:id="500" w:name="_Toc498590321"/>
      <w:r w:rsidRPr="00E71A48">
        <w:rPr>
          <w:szCs w:val="24"/>
        </w:rPr>
        <w:t xml:space="preserve">Привлечение </w:t>
      </w:r>
      <w:bookmarkEnd w:id="484"/>
      <w:bookmarkEnd w:id="485"/>
      <w:bookmarkEnd w:id="486"/>
      <w:bookmarkEnd w:id="487"/>
      <w:bookmarkEnd w:id="488"/>
      <w:r w:rsidR="00362EA4">
        <w:rPr>
          <w:szCs w:val="24"/>
        </w:rPr>
        <w:t>соисполнителей</w:t>
      </w:r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1" w:name="_Ref191386461"/>
      <w:bookmarkStart w:id="502" w:name="_Toc440361335"/>
      <w:bookmarkStart w:id="503" w:name="_Toc440376090"/>
      <w:bookmarkStart w:id="504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1"/>
      <w:bookmarkEnd w:id="502"/>
      <w:bookmarkEnd w:id="503"/>
      <w:bookmarkEnd w:id="504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val="en-US"/>
        </w:rPr>
        <w:t>a</w:t>
      </w:r>
      <w:r w:rsidR="004B3D69" w:rsidRPr="004B3D69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val="en-US"/>
        </w:rPr>
        <w:t>g</w:t>
      </w:r>
      <w:r w:rsidR="004B3D69" w:rsidRPr="004B3D69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указанных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F973F4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73F4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73F4">
        <w:rPr>
          <w:b/>
          <w:sz w:val="24"/>
          <w:szCs w:val="24"/>
        </w:rPr>
        <w:t xml:space="preserve">12:00 </w:t>
      </w:r>
      <w:r w:rsidR="00F973F4" w:rsidRPr="00F973F4">
        <w:rPr>
          <w:b/>
          <w:sz w:val="24"/>
          <w:szCs w:val="24"/>
        </w:rPr>
        <w:t>2</w:t>
      </w:r>
      <w:r w:rsidR="00F973F4">
        <w:rPr>
          <w:b/>
          <w:sz w:val="24"/>
          <w:szCs w:val="24"/>
        </w:rPr>
        <w:t>6 сентября</w:t>
      </w:r>
      <w:r w:rsidRPr="00F973F4">
        <w:rPr>
          <w:b/>
          <w:sz w:val="24"/>
          <w:szCs w:val="24"/>
        </w:rPr>
        <w:t xml:space="preserve"> 2018 года</w:t>
      </w:r>
      <w:r w:rsidRPr="00F973F4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4B3D69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4B3D69" w:rsidRPr="004B3D69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 xml:space="preserve">В случае,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4B3D69" w:rsidRPr="004B3D69">
        <w:rPr>
          <w:bCs w:val="0"/>
          <w:sz w:val="24"/>
          <w:szCs w:val="24"/>
        </w:rPr>
        <w:t>-3.3.14.3</w:t>
      </w:r>
      <w:r w:rsidR="004B3D69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4B3D69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F973F4" w:rsidRPr="00A2522B">
        <w:rPr>
          <w:sz w:val="24"/>
          <w:szCs w:val="24"/>
        </w:rPr>
        <w:t xml:space="preserve">РФ, </w:t>
      </w:r>
      <w:r w:rsidR="00F973F4" w:rsidRPr="00A2522B">
        <w:rPr>
          <w:iCs/>
          <w:sz w:val="24"/>
          <w:szCs w:val="24"/>
        </w:rPr>
        <w:t>394033, г. Воронеж, ул. Арзамасская, д. 2</w:t>
      </w:r>
      <w:r w:rsidR="00F973F4" w:rsidRPr="00A2522B">
        <w:rPr>
          <w:sz w:val="24"/>
          <w:szCs w:val="24"/>
        </w:rPr>
        <w:t>, каб. №112, исполнительный сотрудник – Зайцева Александра Анатольевна, контактный телефон (473) 257-94-66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5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4B3D69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). В случае,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4B3D69" w:rsidRPr="004B3D69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F973F4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F973F4">
        <w:rPr>
          <w:rFonts w:eastAsia="Calibri"/>
          <w:szCs w:val="24"/>
          <w:lang w:eastAsia="en-US"/>
        </w:rPr>
        <w:t>73</w:t>
      </w:r>
      <w:r w:rsidR="00F973F4" w:rsidRPr="009D331F">
        <w:rPr>
          <w:rFonts w:eastAsia="Calibri"/>
          <w:szCs w:val="24"/>
          <w:lang w:eastAsia="en-US"/>
        </w:rPr>
        <w:t xml:space="preserve">) </w:t>
      </w:r>
      <w:r w:rsidR="00F973F4">
        <w:rPr>
          <w:rFonts w:eastAsia="Calibri"/>
          <w:szCs w:val="24"/>
          <w:lang w:eastAsia="en-US"/>
        </w:rPr>
        <w:t>257</w:t>
      </w:r>
      <w:r w:rsidR="00F973F4" w:rsidRPr="009D331F">
        <w:rPr>
          <w:rFonts w:eastAsia="Calibri"/>
          <w:szCs w:val="24"/>
          <w:lang w:eastAsia="en-US"/>
        </w:rPr>
        <w:t>-</w:t>
      </w:r>
      <w:r w:rsidR="00F973F4">
        <w:rPr>
          <w:rFonts w:eastAsia="Calibri"/>
          <w:szCs w:val="24"/>
          <w:lang w:eastAsia="en-US"/>
        </w:rPr>
        <w:t>94</w:t>
      </w:r>
      <w:r w:rsidR="00F973F4" w:rsidRPr="009D331F">
        <w:rPr>
          <w:rFonts w:eastAsia="Calibri"/>
          <w:szCs w:val="24"/>
          <w:lang w:eastAsia="en-US"/>
        </w:rPr>
        <w:t>-</w:t>
      </w:r>
      <w:r w:rsidR="00F973F4">
        <w:rPr>
          <w:rFonts w:eastAsia="Calibri"/>
          <w:szCs w:val="24"/>
          <w:lang w:eastAsia="en-US"/>
        </w:rPr>
        <w:t>66</w:t>
      </w:r>
      <w:r w:rsidR="00F973F4" w:rsidRPr="009D331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F973F4" w:rsidRPr="009D331F">
          <w:rPr>
            <w:rStyle w:val="a7"/>
            <w:rFonts w:eastAsia="Calibri"/>
            <w:lang w:val="en-US" w:eastAsia="en-US"/>
          </w:rPr>
          <w:t>Zaitseva</w:t>
        </w:r>
        <w:r w:rsidR="00F973F4" w:rsidRPr="009D331F">
          <w:rPr>
            <w:rStyle w:val="a7"/>
            <w:rFonts w:eastAsia="Calibri"/>
            <w:lang w:eastAsia="en-US"/>
          </w:rPr>
          <w:t>.</w:t>
        </w:r>
        <w:r w:rsidR="00F973F4" w:rsidRPr="009D331F">
          <w:rPr>
            <w:rStyle w:val="a7"/>
            <w:rFonts w:eastAsia="Calibri"/>
            <w:lang w:val="en-US" w:eastAsia="en-US"/>
          </w:rPr>
          <w:t>AA</w:t>
        </w:r>
        <w:r w:rsidR="00F973F4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F973F4" w:rsidRPr="00C344C9" w:rsidRDefault="00F973F4" w:rsidP="00F973F4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F973F4" w:rsidRPr="006A37BC" w:rsidRDefault="00F973F4" w:rsidP="00F973F4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  <w:u w:val="single"/>
        </w:rPr>
      </w:pPr>
      <w:r w:rsidRPr="00C344C9">
        <w:rPr>
          <w:sz w:val="24"/>
          <w:szCs w:val="24"/>
          <w:u w:val="single"/>
        </w:rPr>
        <w:t>127018, Россия, г. Москва, ул. 2-я Ямская, д.4</w:t>
      </w:r>
    </w:p>
    <w:p w:rsidR="00F973F4" w:rsidRDefault="00F973F4" w:rsidP="00F973F4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ИНН 6901067107 КПП 997450001 (771501001)</w:t>
      </w:r>
    </w:p>
    <w:p w:rsidR="00F973F4" w:rsidRPr="006A37BC" w:rsidRDefault="00F973F4" w:rsidP="00F973F4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ОГРН 1046900099498, 17/12/2004, МИФНС №1 по Тверской области</w:t>
      </w:r>
    </w:p>
    <w:p w:rsidR="00F973F4" w:rsidRPr="006A37BC" w:rsidRDefault="00F973F4" w:rsidP="00F973F4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Филиал ПАО «МРСК Центра» - «Воронежэнерго»</w:t>
      </w:r>
    </w:p>
    <w:p w:rsidR="00F973F4" w:rsidRPr="006A37BC" w:rsidRDefault="00F973F4" w:rsidP="00F973F4">
      <w:pPr>
        <w:pStyle w:val="aff5"/>
        <w:numPr>
          <w:ilvl w:val="0"/>
          <w:numId w:val="0"/>
        </w:numPr>
        <w:tabs>
          <w:tab w:val="clear" w:pos="1134"/>
          <w:tab w:val="left" w:pos="2127"/>
        </w:tabs>
        <w:suppressAutoHyphens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394033, г. Воронеж, ул. Арзамасская, д. 2</w:t>
      </w:r>
    </w:p>
    <w:p w:rsidR="00F973F4" w:rsidRDefault="00F973F4" w:rsidP="00F973F4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</w:p>
    <w:p w:rsidR="00F973F4" w:rsidRPr="006A37BC" w:rsidRDefault="00F973F4" w:rsidP="00F973F4">
      <w:pPr>
        <w:pStyle w:val="aff5"/>
        <w:numPr>
          <w:ilvl w:val="0"/>
          <w:numId w:val="0"/>
        </w:numPr>
        <w:tabs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ИНН 6901067107 КПП 366302001</w:t>
      </w:r>
    </w:p>
    <w:p w:rsidR="00F973F4" w:rsidRDefault="00F973F4" w:rsidP="00F973F4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</w:rPr>
      </w:pPr>
      <w:r w:rsidRPr="006A37BC">
        <w:rPr>
          <w:sz w:val="24"/>
          <w:szCs w:val="24"/>
        </w:rPr>
        <w:t>Банковские реквизиты р/с 40702810900250005153 в Филиале ПАО</w:t>
      </w:r>
    </w:p>
    <w:p w:rsidR="00F973F4" w:rsidRPr="00DB5A15" w:rsidRDefault="00F973F4" w:rsidP="00F973F4">
      <w:pPr>
        <w:pStyle w:val="aff5"/>
        <w:numPr>
          <w:ilvl w:val="0"/>
          <w:numId w:val="0"/>
        </w:numPr>
        <w:snapToGrid w:val="0"/>
        <w:spacing w:line="240" w:lineRule="auto"/>
        <w:ind w:left="1134"/>
        <w:rPr>
          <w:sz w:val="24"/>
          <w:szCs w:val="24"/>
          <w:highlight w:val="red"/>
          <w:u w:val="single"/>
        </w:rPr>
      </w:pPr>
      <w:r w:rsidRPr="006A37BC">
        <w:rPr>
          <w:sz w:val="24"/>
          <w:szCs w:val="24"/>
        </w:rPr>
        <w:lastRenderedPageBreak/>
        <w:t>Банк ВТБ в г. Воронеже к/с 30101810100000000835 БИК 042007835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</w:t>
      </w:r>
      <w:r w:rsidR="00717F60" w:rsidRPr="00F973F4">
        <w:rPr>
          <w:bCs w:val="0"/>
          <w:sz w:val="24"/>
          <w:szCs w:val="24"/>
        </w:rPr>
        <w:t xml:space="preserve">могут быть поданы до </w:t>
      </w:r>
      <w:r w:rsidR="002B5044" w:rsidRPr="00F973F4">
        <w:rPr>
          <w:b/>
          <w:bCs w:val="0"/>
          <w:sz w:val="24"/>
          <w:szCs w:val="24"/>
        </w:rPr>
        <w:t xml:space="preserve">12 часов 00 минут </w:t>
      </w:r>
      <w:r w:rsidR="00F973F4" w:rsidRPr="00F973F4">
        <w:rPr>
          <w:b/>
          <w:bCs w:val="0"/>
          <w:sz w:val="24"/>
          <w:szCs w:val="24"/>
        </w:rPr>
        <w:t>01</w:t>
      </w:r>
      <w:r w:rsidR="002B5044" w:rsidRPr="00F973F4">
        <w:rPr>
          <w:b/>
          <w:bCs w:val="0"/>
          <w:sz w:val="24"/>
          <w:szCs w:val="24"/>
        </w:rPr>
        <w:t xml:space="preserve"> </w:t>
      </w:r>
      <w:r w:rsidR="00F973F4" w:rsidRPr="00F973F4">
        <w:rPr>
          <w:b/>
          <w:bCs w:val="0"/>
          <w:sz w:val="24"/>
          <w:szCs w:val="24"/>
        </w:rPr>
        <w:t>октября</w:t>
      </w:r>
      <w:r w:rsidR="002B5044" w:rsidRPr="00F973F4">
        <w:rPr>
          <w:b/>
          <w:bCs w:val="0"/>
          <w:sz w:val="24"/>
          <w:szCs w:val="24"/>
        </w:rPr>
        <w:t xml:space="preserve"> </w:t>
      </w:r>
      <w:r w:rsidR="009C6DFC" w:rsidRPr="00F973F4">
        <w:rPr>
          <w:b/>
          <w:bCs w:val="0"/>
          <w:sz w:val="24"/>
          <w:szCs w:val="24"/>
        </w:rPr>
        <w:t>2018</w:t>
      </w:r>
      <w:r w:rsidR="002B5044" w:rsidRPr="00F973F4">
        <w:rPr>
          <w:b/>
          <w:bCs w:val="0"/>
          <w:sz w:val="24"/>
          <w:szCs w:val="24"/>
        </w:rPr>
        <w:t xml:space="preserve"> года</w:t>
      </w:r>
      <w:r w:rsidR="00BB27D7" w:rsidRPr="00F973F4">
        <w:rPr>
          <w:b/>
          <w:bCs w:val="0"/>
          <w:sz w:val="24"/>
          <w:szCs w:val="24"/>
        </w:rPr>
        <w:t xml:space="preserve">, </w:t>
      </w:r>
      <w:r w:rsidR="00BB27D7" w:rsidRPr="00F973F4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F973F4">
        <w:rPr>
          <w:bCs w:val="0"/>
          <w:spacing w:val="-2"/>
          <w:sz w:val="24"/>
          <w:szCs w:val="24"/>
        </w:rPr>
        <w:t>(под</w:t>
      </w:r>
      <w:r w:rsidR="00BB27D7" w:rsidRPr="00F973F4">
        <w:rPr>
          <w:bCs w:val="0"/>
          <w:sz w:val="24"/>
          <w:szCs w:val="24"/>
        </w:rPr>
        <w:t xml:space="preserve">раздел </w:t>
      </w:r>
      <w:r w:rsidR="007F30BA" w:rsidRPr="00F973F4">
        <w:rPr>
          <w:bCs w:val="0"/>
          <w:sz w:val="24"/>
          <w:szCs w:val="24"/>
        </w:rPr>
        <w:fldChar w:fldCharType="begin"/>
      </w:r>
      <w:r w:rsidR="00BB27D7" w:rsidRPr="00F973F4">
        <w:rPr>
          <w:bCs w:val="0"/>
          <w:sz w:val="24"/>
          <w:szCs w:val="24"/>
        </w:rPr>
        <w:instrText xml:space="preserve"> REF _Ref55336310 \r \h </w:instrText>
      </w:r>
      <w:r w:rsidR="00F973F4">
        <w:rPr>
          <w:bCs w:val="0"/>
          <w:sz w:val="24"/>
          <w:szCs w:val="24"/>
        </w:rPr>
        <w:instrText xml:space="preserve"> \* MERGEFORMAT </w:instrText>
      </w:r>
      <w:r w:rsidR="007F30BA" w:rsidRPr="00F973F4">
        <w:rPr>
          <w:bCs w:val="0"/>
          <w:sz w:val="24"/>
          <w:szCs w:val="24"/>
        </w:rPr>
      </w:r>
      <w:r w:rsidR="007F30BA" w:rsidRPr="00F973F4">
        <w:rPr>
          <w:bCs w:val="0"/>
          <w:sz w:val="24"/>
          <w:szCs w:val="24"/>
        </w:rPr>
        <w:fldChar w:fldCharType="separate"/>
      </w:r>
      <w:r w:rsidR="004B3D69" w:rsidRPr="00F973F4">
        <w:rPr>
          <w:bCs w:val="0"/>
          <w:sz w:val="24"/>
          <w:szCs w:val="24"/>
        </w:rPr>
        <w:t>5.1</w:t>
      </w:r>
      <w:r w:rsidR="007F30BA" w:rsidRPr="00F973F4">
        <w:rPr>
          <w:bCs w:val="0"/>
          <w:sz w:val="24"/>
          <w:szCs w:val="24"/>
        </w:rPr>
        <w:fldChar w:fldCharType="end"/>
      </w:r>
      <w:r w:rsidR="00BB27D7" w:rsidRPr="00F973F4">
        <w:rPr>
          <w:bCs w:val="0"/>
          <w:sz w:val="24"/>
          <w:szCs w:val="24"/>
          <w:lang w:eastAsia="ru-RU"/>
        </w:rPr>
        <w:t>)</w:t>
      </w:r>
      <w:r w:rsidR="00BB27D7" w:rsidRPr="00F973F4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</w:t>
      </w:r>
      <w:r w:rsidR="00BB27D7" w:rsidRPr="00AE1D21">
        <w:rPr>
          <w:bCs w:val="0"/>
          <w:sz w:val="24"/>
          <w:szCs w:val="24"/>
        </w:rPr>
        <w:t xml:space="preserve"> доске» ЭТП</w:t>
      </w:r>
      <w:r w:rsidR="00717F60" w:rsidRPr="00AE1D21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</w:t>
      </w:r>
      <w:r w:rsidRPr="00AE1D21">
        <w:rPr>
          <w:bCs w:val="0"/>
          <w:sz w:val="24"/>
          <w:szCs w:val="24"/>
        </w:rPr>
        <w:lastRenderedPageBreak/>
        <w:t xml:space="preserve">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lastRenderedPageBreak/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F973F4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</w:t>
      </w:r>
      <w:r w:rsidR="00D275BB" w:rsidRPr="00F973F4">
        <w:rPr>
          <w:sz w:val="24"/>
          <w:szCs w:val="24"/>
        </w:rPr>
        <w:t xml:space="preserve">Порядок проведения оценочной стадии, </w:t>
      </w:r>
      <w:r w:rsidRPr="00F973F4">
        <w:rPr>
          <w:sz w:val="24"/>
          <w:szCs w:val="24"/>
        </w:rPr>
        <w:t>критери</w:t>
      </w:r>
      <w:r w:rsidR="00D275BB" w:rsidRPr="00F973F4">
        <w:rPr>
          <w:sz w:val="24"/>
          <w:szCs w:val="24"/>
        </w:rPr>
        <w:t>и</w:t>
      </w:r>
      <w:r w:rsidRPr="00F973F4">
        <w:rPr>
          <w:sz w:val="24"/>
          <w:szCs w:val="24"/>
        </w:rPr>
        <w:t xml:space="preserve"> и их весов</w:t>
      </w:r>
      <w:r w:rsidR="00D275BB" w:rsidRPr="00F973F4">
        <w:rPr>
          <w:sz w:val="24"/>
          <w:szCs w:val="24"/>
        </w:rPr>
        <w:t>ые</w:t>
      </w:r>
      <w:r w:rsidRPr="00F973F4">
        <w:rPr>
          <w:sz w:val="24"/>
          <w:szCs w:val="24"/>
        </w:rPr>
        <w:t xml:space="preserve"> коэффициент</w:t>
      </w:r>
      <w:r w:rsidR="00D275BB" w:rsidRPr="00F973F4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F973F4">
        <w:rPr>
          <w:sz w:val="24"/>
          <w:szCs w:val="24"/>
        </w:rPr>
        <w:t>Закупочная комиссия ранжирует</w:t>
      </w:r>
      <w:r w:rsidRPr="00751A4B">
        <w:rPr>
          <w:sz w:val="24"/>
          <w:szCs w:val="24"/>
        </w:rPr>
        <w:t xml:space="preserve">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lastRenderedPageBreak/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4B3D69" w:rsidRPr="004B3D69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4B3D69" w:rsidRPr="004B3D69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4B3D69" w:rsidRPr="004B3D69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F973F4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</w:t>
      </w:r>
      <w:r w:rsidRPr="00F973F4">
        <w:rPr>
          <w:sz w:val="24"/>
          <w:szCs w:val="24"/>
        </w:rPr>
        <w:t>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4B3D69" w:rsidRPr="004B3D69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>Признание запроса предложений несостоявшимся</w:t>
      </w:r>
      <w:bookmarkEnd w:id="726"/>
      <w:bookmarkEnd w:id="727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4B3D69" w:rsidRPr="004B3D69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4B3D69" w:rsidRPr="004B3D69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4B3D69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4B3D69" w:rsidRPr="004B3D69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4B3D69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4B3D69" w:rsidRPr="004B3D69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="00F973F4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F973F4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4B3D69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 задании) к настоящей Документации. При несоблюдении требований Технического</w:t>
      </w:r>
      <w:r w:rsidR="003776BB" w:rsidRPr="003776BB">
        <w:rPr>
          <w:b w:val="0"/>
          <w:szCs w:val="24"/>
          <w:lang w:eastAsia="ru-RU"/>
        </w:rPr>
        <w:t xml:space="preserve"> задания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0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0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0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4B3D69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4B3D69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4B3D69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0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0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0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4B3D69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4B3D69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8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0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8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8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6"/>
        <w:jc w:val="both"/>
      </w:pPr>
    </w:p>
    <w:p w:rsidR="004937CA" w:rsidRDefault="004937CA" w:rsidP="004937CA">
      <w:pPr>
        <w:pStyle w:val="afffffff6"/>
        <w:jc w:val="both"/>
      </w:pPr>
      <w:r>
        <w:rPr>
          <w:rStyle w:val="afffffff8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6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8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4B3D69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4B3D69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4B3D69" w:rsidRPr="004B3D69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4B3D69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4B3D69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4B3D69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4B3D69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4B3D69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4B3D69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4B3D69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c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c"/>
        <w:ind w:firstLine="709"/>
        <w:rPr>
          <w:sz w:val="24"/>
          <w:szCs w:val="24"/>
        </w:rPr>
      </w:pPr>
    </w:p>
    <w:p w:rsidR="00C5024F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4B3D69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 _____________________________________________________________________________,</w:t>
      </w:r>
    </w:p>
    <w:p w:rsidR="00C5024F" w:rsidRDefault="00C5024F" w:rsidP="00C5024F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4B3D69" w:rsidRPr="004B3D69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</w:p>
    <w:p w:rsidR="007A6A39" w:rsidRPr="00391E20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8A4155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c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p w:rsidR="007A6A39" w:rsidRPr="007A6A39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c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c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c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c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5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0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4B3D69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7311" w:rsidRDefault="00297311">
      <w:pPr>
        <w:spacing w:line="240" w:lineRule="auto"/>
      </w:pPr>
      <w:r>
        <w:separator/>
      </w:r>
    </w:p>
  </w:endnote>
  <w:endnote w:type="continuationSeparator" w:id="0">
    <w:p w:rsidR="00297311" w:rsidRDefault="00297311">
      <w:pPr>
        <w:spacing w:line="240" w:lineRule="auto"/>
      </w:pPr>
      <w:r>
        <w:continuationSeparator/>
      </w:r>
    </w:p>
  </w:endnote>
  <w:endnote w:id="1">
    <w:p w:rsidR="004B3D69" w:rsidRPr="004D25B8" w:rsidRDefault="004B3D69" w:rsidP="004D25B8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B3D69" w:rsidRDefault="004B3D69">
    <w:pPr>
      <w:pStyle w:val="aff1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Pr="00FA0376" w:rsidRDefault="004B3D6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828B0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4B3D69" w:rsidRPr="00EE0539" w:rsidRDefault="004B3D69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4B3D69">
      <w:rPr>
        <w:sz w:val="18"/>
        <w:szCs w:val="18"/>
      </w:rPr>
      <w:t>Договора на оказание услуг аренды мульчеров с экипажем для нужд ПАО «МРСК Центра» (филиала «Воронежэнерго»)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7311" w:rsidRDefault="00297311">
      <w:pPr>
        <w:spacing w:line="240" w:lineRule="auto"/>
      </w:pPr>
      <w:r>
        <w:separator/>
      </w:r>
    </w:p>
  </w:footnote>
  <w:footnote w:type="continuationSeparator" w:id="0">
    <w:p w:rsidR="00297311" w:rsidRDefault="00297311">
      <w:pPr>
        <w:spacing w:line="240" w:lineRule="auto"/>
      </w:pPr>
      <w:r>
        <w:continuationSeparator/>
      </w:r>
    </w:p>
  </w:footnote>
  <w:footnote w:id="1">
    <w:p w:rsidR="004B3D69" w:rsidRPr="00B36685" w:rsidRDefault="004B3D6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B3D69" w:rsidRDefault="004B3D69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B3D69" w:rsidRDefault="004B3D69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B3D69" w:rsidRPr="00F83889" w:rsidRDefault="004B3D6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4B3D69" w:rsidRPr="00F83889" w:rsidRDefault="004B3D6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4B3D69" w:rsidRPr="00F83889" w:rsidRDefault="004B3D6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4B3D69" w:rsidRPr="00F83889" w:rsidRDefault="004B3D69" w:rsidP="00A4425C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4B3D69" w:rsidRDefault="004B3D69" w:rsidP="004937CA">
      <w:pPr>
        <w:pStyle w:val="afff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>
    <w:pPr>
      <w:pStyle w:val="aff4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Pr="00930031" w:rsidRDefault="004B3D69" w:rsidP="00930031">
    <w:pPr>
      <w:pStyle w:val="aff4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>
    <w:pPr>
      <w:pStyle w:val="aff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>
    <w:pPr>
      <w:pStyle w:val="aff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>
    <w:pPr>
      <w:pStyle w:val="aff4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D69" w:rsidRDefault="004B3D6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311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3D69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8792A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8B0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3F4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D5C8D2D0-064F-4EAF-BD70-A2CB355CC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Заголовок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70627A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4937CA"/>
  </w:style>
  <w:style w:type="character" w:styleId="afffffff8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Lescheva.E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Zaitseva.AA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D6D46-485F-44AC-8D23-810BEAE95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29468</Words>
  <Characters>167970</Characters>
  <Application>Microsoft Office Word</Application>
  <DocSecurity>0</DocSecurity>
  <Lines>1399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197044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Кондратьев Александр Владимирович</cp:lastModifiedBy>
  <cp:revision>155</cp:revision>
  <cp:lastPrinted>2018-09-14T07:27:00Z</cp:lastPrinted>
  <dcterms:created xsi:type="dcterms:W3CDTF">2016-01-13T12:36:00Z</dcterms:created>
  <dcterms:modified xsi:type="dcterms:W3CDTF">2018-09-14T07:58:00Z</dcterms:modified>
</cp:coreProperties>
</file>