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a"/>
        <w:tblW w:w="72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0A0" w:firstRow="1" w:lastRow="0" w:firstColumn="1" w:lastColumn="0" w:noHBand="0" w:noVBand="0"/>
      </w:tblPr>
      <w:tblGrid>
        <w:gridCol w:w="7236"/>
      </w:tblGrid>
      <w:tr w:rsidR="003661F4" w:rsidRPr="005417D3" w:rsidTr="003661F4">
        <w:trPr>
          <w:trHeight w:val="1821"/>
        </w:trPr>
        <w:tc>
          <w:tcPr>
            <w:tcW w:w="7236" w:type="dxa"/>
          </w:tcPr>
          <w:p w:rsidR="003661F4" w:rsidRPr="005417D3" w:rsidRDefault="00384740" w:rsidP="00AC01D1">
            <w:pPr>
              <w:pStyle w:val="a3"/>
              <w:rPr>
                <w:b/>
                <w:sz w:val="26"/>
                <w:szCs w:val="26"/>
              </w:rPr>
            </w:pPr>
            <w:r w:rsidRPr="00587856">
              <w:rPr>
                <w:b/>
                <w:sz w:val="26"/>
                <w:szCs w:val="26"/>
              </w:rPr>
              <w:t xml:space="preserve"> </w:t>
            </w:r>
            <w:r w:rsidR="003661F4" w:rsidRPr="005417D3">
              <w:rPr>
                <w:b/>
                <w:sz w:val="26"/>
                <w:szCs w:val="26"/>
              </w:rPr>
              <w:t>УТВЕРЖДАЮ:</w:t>
            </w:r>
          </w:p>
          <w:p w:rsidR="003661F4" w:rsidRPr="005417D3" w:rsidRDefault="003661F4" w:rsidP="00AC01D1">
            <w:pPr>
              <w:pStyle w:val="a3"/>
              <w:keepNext/>
              <w:rPr>
                <w:b/>
                <w:bCs/>
                <w:color w:val="000000"/>
                <w:sz w:val="26"/>
                <w:szCs w:val="26"/>
              </w:rPr>
            </w:pPr>
          </w:p>
          <w:p w:rsidR="003661F4" w:rsidRPr="005417D3" w:rsidRDefault="003661F4" w:rsidP="00AC01D1">
            <w:pPr>
              <w:spacing w:line="240" w:lineRule="auto"/>
              <w:ind w:firstLine="0"/>
              <w:jc w:val="left"/>
              <w:rPr>
                <w:b/>
                <w:snapToGrid/>
                <w:sz w:val="26"/>
                <w:szCs w:val="26"/>
              </w:rPr>
            </w:pPr>
            <w:r w:rsidRPr="005417D3">
              <w:rPr>
                <w:b/>
                <w:snapToGrid/>
                <w:sz w:val="26"/>
                <w:szCs w:val="26"/>
              </w:rPr>
              <w:t>Начальник управления собственностью</w:t>
            </w:r>
          </w:p>
          <w:p w:rsidR="003661F4" w:rsidRPr="005417D3" w:rsidRDefault="003661F4" w:rsidP="00AC01D1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417D3">
              <w:rPr>
                <w:b/>
                <w:sz w:val="26"/>
                <w:szCs w:val="26"/>
              </w:rPr>
              <w:t>Филиала ПАО </w:t>
            </w:r>
            <w:r w:rsidR="00AC01D1" w:rsidRPr="005417D3">
              <w:rPr>
                <w:b/>
                <w:sz w:val="26"/>
                <w:szCs w:val="26"/>
              </w:rPr>
              <w:t>«</w:t>
            </w:r>
            <w:r w:rsidRPr="005417D3">
              <w:rPr>
                <w:b/>
                <w:sz w:val="26"/>
                <w:szCs w:val="26"/>
              </w:rPr>
              <w:t>МРСК Центра</w:t>
            </w:r>
            <w:r w:rsidR="00AC01D1" w:rsidRPr="005417D3">
              <w:rPr>
                <w:b/>
                <w:sz w:val="26"/>
                <w:szCs w:val="26"/>
              </w:rPr>
              <w:t xml:space="preserve">» </w:t>
            </w:r>
            <w:r w:rsidRPr="005417D3">
              <w:rPr>
                <w:b/>
                <w:sz w:val="26"/>
                <w:szCs w:val="26"/>
              </w:rPr>
              <w:noBreakHyphen/>
            </w:r>
            <w:r w:rsidR="00AC01D1" w:rsidRPr="005417D3">
              <w:rPr>
                <w:b/>
                <w:sz w:val="26"/>
                <w:szCs w:val="26"/>
              </w:rPr>
              <w:t xml:space="preserve"> </w:t>
            </w:r>
            <w:r w:rsidR="00073EC3" w:rsidRPr="005417D3">
              <w:rPr>
                <w:b/>
                <w:sz w:val="26"/>
                <w:szCs w:val="26"/>
              </w:rPr>
              <w:t>Костромаэнерго</w:t>
            </w:r>
            <w:r w:rsidR="00AC01D1" w:rsidRPr="005417D3">
              <w:rPr>
                <w:b/>
                <w:sz w:val="26"/>
                <w:szCs w:val="26"/>
              </w:rPr>
              <w:t>»</w:t>
            </w:r>
          </w:p>
          <w:p w:rsidR="003661F4" w:rsidRPr="005417D3" w:rsidRDefault="003661F4" w:rsidP="00AC01D1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</w:p>
          <w:p w:rsidR="003661F4" w:rsidRPr="005417D3" w:rsidRDefault="003661F4" w:rsidP="00AC01D1">
            <w:pPr>
              <w:spacing w:line="240" w:lineRule="auto"/>
              <w:ind w:firstLine="0"/>
              <w:jc w:val="left"/>
              <w:rPr>
                <w:b/>
                <w:sz w:val="26"/>
                <w:szCs w:val="26"/>
              </w:rPr>
            </w:pPr>
            <w:r w:rsidRPr="005417D3">
              <w:rPr>
                <w:b/>
                <w:sz w:val="26"/>
                <w:szCs w:val="26"/>
              </w:rPr>
              <w:t>_______________________ /</w:t>
            </w:r>
            <w:r w:rsidR="00073EC3" w:rsidRPr="005417D3">
              <w:rPr>
                <w:sz w:val="26"/>
                <w:szCs w:val="26"/>
              </w:rPr>
              <w:t xml:space="preserve"> </w:t>
            </w:r>
            <w:r w:rsidR="00073EC3" w:rsidRPr="005417D3">
              <w:rPr>
                <w:b/>
                <w:sz w:val="26"/>
                <w:szCs w:val="26"/>
              </w:rPr>
              <w:t xml:space="preserve">Смирнов Антон Викторович </w:t>
            </w:r>
            <w:r w:rsidRPr="005417D3">
              <w:rPr>
                <w:b/>
                <w:sz w:val="26"/>
                <w:szCs w:val="26"/>
              </w:rPr>
              <w:t>/</w:t>
            </w:r>
          </w:p>
          <w:p w:rsidR="003661F4" w:rsidRPr="005417D3" w:rsidRDefault="003661F4" w:rsidP="004317EC">
            <w:pPr>
              <w:spacing w:line="240" w:lineRule="auto"/>
              <w:ind w:firstLine="851"/>
              <w:jc w:val="left"/>
              <w:rPr>
                <w:b/>
                <w:color w:val="000000"/>
                <w:sz w:val="26"/>
                <w:szCs w:val="26"/>
              </w:rPr>
            </w:pPr>
            <w:r w:rsidRPr="005417D3">
              <w:rPr>
                <w:b/>
                <w:color w:val="000000"/>
                <w:sz w:val="26"/>
                <w:szCs w:val="26"/>
              </w:rPr>
              <w:t>подпись</w:t>
            </w:r>
          </w:p>
          <w:p w:rsidR="003661F4" w:rsidRPr="005417D3" w:rsidRDefault="003661F4" w:rsidP="00E62EDA">
            <w:pPr>
              <w:spacing w:line="240" w:lineRule="auto"/>
              <w:ind w:firstLine="0"/>
              <w:jc w:val="left"/>
              <w:rPr>
                <w:color w:val="000000"/>
                <w:sz w:val="26"/>
                <w:szCs w:val="26"/>
              </w:rPr>
            </w:pPr>
            <w:r w:rsidRPr="005417D3">
              <w:rPr>
                <w:b/>
                <w:color w:val="000000"/>
                <w:sz w:val="26"/>
                <w:szCs w:val="26"/>
              </w:rPr>
              <w:t>«</w:t>
            </w:r>
            <w:r w:rsidR="00884EDC" w:rsidRPr="00884EDC">
              <w:rPr>
                <w:b/>
                <w:color w:val="000000"/>
                <w:sz w:val="26"/>
                <w:szCs w:val="26"/>
              </w:rPr>
              <w:t>__</w:t>
            </w:r>
            <w:r w:rsidR="007A0856" w:rsidRPr="005417D3">
              <w:rPr>
                <w:b/>
                <w:color w:val="000000"/>
                <w:sz w:val="26"/>
                <w:szCs w:val="26"/>
              </w:rPr>
              <w:t xml:space="preserve">___» </w:t>
            </w:r>
            <w:r w:rsidR="00AC01D1" w:rsidRPr="005417D3">
              <w:rPr>
                <w:b/>
                <w:color w:val="000000"/>
                <w:sz w:val="26"/>
                <w:szCs w:val="26"/>
              </w:rPr>
              <w:t xml:space="preserve">______________ </w:t>
            </w:r>
            <w:r w:rsidR="007A0856" w:rsidRPr="005417D3">
              <w:rPr>
                <w:b/>
                <w:color w:val="000000"/>
                <w:sz w:val="26"/>
                <w:szCs w:val="26"/>
              </w:rPr>
              <w:t>201</w:t>
            </w:r>
            <w:r w:rsidR="00E62EDA" w:rsidRPr="00E62EDA">
              <w:rPr>
                <w:b/>
                <w:color w:val="000000"/>
                <w:sz w:val="26"/>
                <w:szCs w:val="26"/>
              </w:rPr>
              <w:t>9</w:t>
            </w:r>
            <w:r w:rsidRPr="005417D3">
              <w:rPr>
                <w:b/>
                <w:color w:val="000000"/>
                <w:sz w:val="26"/>
                <w:szCs w:val="26"/>
              </w:rPr>
              <w:t> г.</w:t>
            </w:r>
          </w:p>
        </w:tc>
      </w:tr>
    </w:tbl>
    <w:p w:rsidR="005417D3" w:rsidRPr="000E75A0" w:rsidRDefault="005417D3" w:rsidP="00AC01D1">
      <w:pPr>
        <w:ind w:firstLine="0"/>
        <w:jc w:val="center"/>
        <w:rPr>
          <w:b/>
          <w:sz w:val="26"/>
          <w:szCs w:val="26"/>
        </w:rPr>
      </w:pPr>
    </w:p>
    <w:p w:rsidR="00AB7882" w:rsidRPr="003A07F9" w:rsidRDefault="00AB7882" w:rsidP="00AC01D1">
      <w:pPr>
        <w:ind w:firstLine="0"/>
        <w:jc w:val="center"/>
        <w:rPr>
          <w:b/>
          <w:sz w:val="26"/>
          <w:szCs w:val="26"/>
        </w:rPr>
      </w:pPr>
      <w:r w:rsidRPr="005417D3">
        <w:rPr>
          <w:b/>
          <w:sz w:val="26"/>
          <w:szCs w:val="26"/>
        </w:rPr>
        <w:t>ЗАДАНИЕ</w:t>
      </w:r>
      <w:r w:rsidR="003A07F9" w:rsidRPr="003A07F9">
        <w:rPr>
          <w:b/>
          <w:sz w:val="26"/>
          <w:szCs w:val="26"/>
        </w:rPr>
        <w:t xml:space="preserve"> </w:t>
      </w:r>
      <w:r w:rsidR="003A07F9">
        <w:rPr>
          <w:b/>
          <w:sz w:val="26"/>
          <w:szCs w:val="26"/>
        </w:rPr>
        <w:t>НА ОЦЕНКУ</w:t>
      </w:r>
    </w:p>
    <w:p w:rsidR="00AB7882" w:rsidRPr="009D60FA" w:rsidRDefault="003661F4" w:rsidP="00AC01D1">
      <w:pPr>
        <w:spacing w:line="240" w:lineRule="auto"/>
        <w:ind w:firstLine="0"/>
        <w:jc w:val="center"/>
        <w:rPr>
          <w:b/>
          <w:sz w:val="26"/>
          <w:szCs w:val="26"/>
        </w:rPr>
      </w:pPr>
      <w:r w:rsidRPr="005417D3">
        <w:rPr>
          <w:b/>
          <w:sz w:val="26"/>
          <w:szCs w:val="26"/>
        </w:rPr>
        <w:t xml:space="preserve">на </w:t>
      </w:r>
      <w:r w:rsidR="006D0AEA" w:rsidRPr="005417D3">
        <w:rPr>
          <w:b/>
          <w:sz w:val="26"/>
          <w:szCs w:val="26"/>
        </w:rPr>
        <w:t xml:space="preserve">проведение запроса </w:t>
      </w:r>
      <w:proofErr w:type="gramStart"/>
      <w:r w:rsidR="00547E56">
        <w:rPr>
          <w:b/>
          <w:sz w:val="26"/>
          <w:szCs w:val="26"/>
        </w:rPr>
        <w:t>цен</w:t>
      </w:r>
      <w:proofErr w:type="gramEnd"/>
      <w:r w:rsidR="006D0AEA" w:rsidRPr="005417D3">
        <w:rPr>
          <w:b/>
          <w:sz w:val="26"/>
          <w:szCs w:val="26"/>
        </w:rPr>
        <w:t xml:space="preserve"> на </w:t>
      </w:r>
      <w:r w:rsidRPr="005417D3">
        <w:rPr>
          <w:b/>
          <w:sz w:val="26"/>
          <w:szCs w:val="26"/>
        </w:rPr>
        <w:t>оказание услуг по оценк</w:t>
      </w:r>
      <w:r w:rsidR="00996B86" w:rsidRPr="005417D3">
        <w:rPr>
          <w:b/>
          <w:sz w:val="26"/>
          <w:szCs w:val="26"/>
        </w:rPr>
        <w:t>и</w:t>
      </w:r>
      <w:r w:rsidRPr="005417D3">
        <w:rPr>
          <w:b/>
          <w:sz w:val="26"/>
          <w:szCs w:val="26"/>
        </w:rPr>
        <w:t xml:space="preserve"> </w:t>
      </w:r>
      <w:r w:rsidR="00222F69" w:rsidRPr="005417D3">
        <w:rPr>
          <w:b/>
          <w:sz w:val="26"/>
          <w:szCs w:val="26"/>
        </w:rPr>
        <w:t xml:space="preserve">рыночной стоимости </w:t>
      </w:r>
      <w:r w:rsidR="009D60FA">
        <w:rPr>
          <w:b/>
          <w:sz w:val="26"/>
          <w:szCs w:val="26"/>
        </w:rPr>
        <w:t>движимого имущества, принадлежащего ПАО «МРСК Центра»</w:t>
      </w:r>
    </w:p>
    <w:p w:rsidR="00AB7882" w:rsidRPr="005417D3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ОБЩИЕ ДАННЫЕ</w:t>
      </w:r>
    </w:p>
    <w:p w:rsidR="005463F3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 xml:space="preserve">Предмет запроса </w:t>
      </w:r>
      <w:r w:rsidR="00547E56">
        <w:rPr>
          <w:rFonts w:ascii="Times New Roman" w:hAnsi="Times New Roman"/>
          <w:b/>
          <w:sz w:val="26"/>
          <w:szCs w:val="26"/>
        </w:rPr>
        <w:t>цен</w:t>
      </w:r>
      <w:r w:rsidRPr="005417D3">
        <w:rPr>
          <w:rFonts w:ascii="Times New Roman" w:hAnsi="Times New Roman"/>
          <w:b/>
          <w:sz w:val="26"/>
          <w:szCs w:val="26"/>
        </w:rPr>
        <w:t>:</w:t>
      </w:r>
    </w:p>
    <w:p w:rsidR="00AB7882" w:rsidRPr="005417D3" w:rsidRDefault="00AB7882" w:rsidP="004317EC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 xml:space="preserve">Проводится запрос </w:t>
      </w:r>
      <w:r w:rsidR="00547E56">
        <w:rPr>
          <w:sz w:val="26"/>
          <w:szCs w:val="26"/>
        </w:rPr>
        <w:t>цен</w:t>
      </w:r>
      <w:r w:rsidRPr="005417D3">
        <w:rPr>
          <w:sz w:val="26"/>
          <w:szCs w:val="26"/>
        </w:rPr>
        <w:t xml:space="preserve"> на оказание услуг (на право заключения Договора на оказание услуг) по оценк</w:t>
      </w:r>
      <w:r w:rsidR="009D60FA">
        <w:rPr>
          <w:sz w:val="26"/>
          <w:szCs w:val="26"/>
        </w:rPr>
        <w:t>е</w:t>
      </w:r>
      <w:r w:rsidRPr="005417D3">
        <w:rPr>
          <w:sz w:val="26"/>
          <w:szCs w:val="26"/>
        </w:rPr>
        <w:t xml:space="preserve"> </w:t>
      </w:r>
      <w:r w:rsidR="00CF6A4A" w:rsidRPr="005417D3">
        <w:rPr>
          <w:sz w:val="26"/>
          <w:szCs w:val="26"/>
        </w:rPr>
        <w:t>рыночной стоимости</w:t>
      </w:r>
      <w:r w:rsidR="009D60FA">
        <w:rPr>
          <w:sz w:val="26"/>
          <w:szCs w:val="26"/>
        </w:rPr>
        <w:t xml:space="preserve"> движимого имущества, прина</w:t>
      </w:r>
      <w:r w:rsidR="003A07F9">
        <w:rPr>
          <w:sz w:val="26"/>
          <w:szCs w:val="26"/>
        </w:rPr>
        <w:t>длежащего ПАО «МРСК Центра»</w:t>
      </w:r>
      <w:r w:rsidRPr="005417D3">
        <w:rPr>
          <w:sz w:val="26"/>
          <w:szCs w:val="26"/>
        </w:rPr>
        <w:t>.</w:t>
      </w:r>
    </w:p>
    <w:p w:rsidR="00AB7882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 xml:space="preserve">Объекты оценки: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3"/>
        <w:gridCol w:w="2289"/>
        <w:gridCol w:w="1134"/>
        <w:gridCol w:w="1324"/>
        <w:gridCol w:w="2827"/>
        <w:gridCol w:w="1627"/>
      </w:tblGrid>
      <w:tr w:rsidR="009D60FA" w:rsidRPr="00C16F43" w:rsidTr="00274B70">
        <w:trPr>
          <w:trHeight w:val="1021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60FA" w:rsidRDefault="009D60FA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>
              <w:rPr>
                <w:sz w:val="22"/>
                <w:szCs w:val="22"/>
                <w:lang w:eastAsia="en-US"/>
              </w:rPr>
              <w:t>п</w:t>
            </w:r>
            <w:proofErr w:type="gramEnd"/>
            <w:r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60FA" w:rsidRDefault="009D60FA" w:rsidP="00925914">
            <w:pPr>
              <w:autoSpaceDE w:val="0"/>
              <w:autoSpaceDN w:val="0"/>
              <w:spacing w:line="240" w:lineRule="auto"/>
              <w:ind w:right="-15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Наименование основного средства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60FA" w:rsidRPr="00C16F43" w:rsidRDefault="009D60FA" w:rsidP="004640AF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C16F43">
              <w:rPr>
                <w:sz w:val="22"/>
                <w:szCs w:val="22"/>
                <w:lang w:eastAsia="en-US"/>
              </w:rPr>
              <w:t>Год выпуска/ производства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60FA" w:rsidRPr="00C16F43" w:rsidRDefault="009D60FA" w:rsidP="00925914">
            <w:pPr>
              <w:autoSpaceDE w:val="0"/>
              <w:autoSpaceDN w:val="0"/>
              <w:spacing w:line="240" w:lineRule="auto"/>
              <w:ind w:right="-15"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C16F43">
              <w:rPr>
                <w:sz w:val="22"/>
                <w:szCs w:val="22"/>
                <w:lang w:eastAsia="en-US"/>
              </w:rPr>
              <w:t>Гос. номер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60FA" w:rsidRPr="00C16F43" w:rsidRDefault="009D60FA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C16F43">
              <w:rPr>
                <w:sz w:val="22"/>
                <w:szCs w:val="22"/>
                <w:lang w:eastAsia="en-US"/>
              </w:rPr>
              <w:t>Местоположение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D60FA" w:rsidRPr="00C16F43" w:rsidRDefault="009D60FA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C16F43">
              <w:rPr>
                <w:sz w:val="22"/>
                <w:szCs w:val="22"/>
                <w:lang w:eastAsia="en-US"/>
              </w:rPr>
              <w:t>Инвентарный номер</w:t>
            </w:r>
          </w:p>
        </w:tc>
      </w:tr>
      <w:tr w:rsidR="00B115D6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925914" w:rsidRDefault="00B115D6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792C36" w:rsidP="00792C36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 xml:space="preserve">Экскаватор </w:t>
            </w:r>
            <w:r w:rsidR="00B115D6" w:rsidRPr="00463A04">
              <w:rPr>
                <w:color w:val="000000"/>
                <w:sz w:val="22"/>
                <w:szCs w:val="22"/>
              </w:rPr>
              <w:t>ЕК-12-10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44КТ6759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925914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г. Кострома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13013693</w:t>
            </w:r>
          </w:p>
        </w:tc>
      </w:tr>
      <w:tr w:rsidR="00B115D6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3E06B1" w:rsidRDefault="00B115D6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3E06B1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D17392" w:rsidP="00925914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  <w:lang w:val="en-US"/>
              </w:rPr>
            </w:pPr>
            <w:r w:rsidRPr="00463A04">
              <w:rPr>
                <w:color w:val="000000"/>
                <w:sz w:val="22"/>
                <w:szCs w:val="22"/>
              </w:rPr>
              <w:t>УАЗ-31519</w:t>
            </w:r>
            <w:r w:rsidRPr="00463A0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D17392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463A04">
              <w:rPr>
                <w:color w:val="000000"/>
                <w:sz w:val="22"/>
                <w:szCs w:val="22"/>
              </w:rPr>
              <w:t>200</w:t>
            </w:r>
            <w:r w:rsidRPr="00463A04">
              <w:rPr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Е428МР44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г. Волгореченск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16000264</w:t>
            </w:r>
          </w:p>
        </w:tc>
      </w:tr>
      <w:tr w:rsidR="00B115D6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3E06B1" w:rsidRDefault="00B115D6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3E06B1">
              <w:rPr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925914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УАЗ-390995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Н548СУ44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9D52E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г. Кострома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115D6" w:rsidRPr="00463A04" w:rsidRDefault="00B115D6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16000585</w:t>
            </w:r>
          </w:p>
        </w:tc>
      </w:tr>
      <w:tr w:rsidR="001F53CD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3E06B1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3E06B1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  <w:lang w:val="en-US"/>
              </w:rPr>
            </w:pPr>
            <w:r w:rsidRPr="00463A04">
              <w:rPr>
                <w:color w:val="000000"/>
                <w:sz w:val="22"/>
                <w:szCs w:val="22"/>
              </w:rPr>
              <w:t>УАЗ-390945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Н572СУ44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Островский район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16000572</w:t>
            </w:r>
          </w:p>
        </w:tc>
      </w:tr>
      <w:tr w:rsidR="001F53CD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3E06B1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3E06B1">
              <w:rPr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УАЗ 315196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Н522СУ44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г. Кострома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16000564</w:t>
            </w:r>
          </w:p>
        </w:tc>
      </w:tr>
      <w:tr w:rsidR="001F53CD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3E06B1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eastAsia="en-US"/>
              </w:rPr>
            </w:pPr>
            <w:r w:rsidRPr="003E06B1">
              <w:rPr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216B85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УАЗ 315196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Н531СУ44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D52E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г. Кострома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16000554</w:t>
            </w:r>
          </w:p>
        </w:tc>
      </w:tr>
      <w:tr w:rsidR="001F53CD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925914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7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792C36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УАЗ-315195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Е452НВ44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D52E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 xml:space="preserve">Костромская область, </w:t>
            </w:r>
            <w:proofErr w:type="spellStart"/>
            <w:r w:rsidRPr="00463A04">
              <w:rPr>
                <w:color w:val="000000"/>
                <w:sz w:val="22"/>
                <w:szCs w:val="22"/>
                <w:lang w:eastAsia="en-US"/>
              </w:rPr>
              <w:t>Судиславский</w:t>
            </w:r>
            <w:proofErr w:type="spellEnd"/>
            <w:r w:rsidRPr="00463A04">
              <w:rPr>
                <w:color w:val="000000"/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16000518</w:t>
            </w:r>
          </w:p>
        </w:tc>
      </w:tr>
      <w:tr w:rsidR="001F53CD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925914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792C36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ВАЗ-21041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Е509НА44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 xml:space="preserve">Костромская область, </w:t>
            </w:r>
            <w:proofErr w:type="spellStart"/>
            <w:r w:rsidRPr="00463A04">
              <w:rPr>
                <w:color w:val="000000"/>
                <w:sz w:val="22"/>
                <w:szCs w:val="22"/>
                <w:lang w:eastAsia="en-US"/>
              </w:rPr>
              <w:t>Нейский</w:t>
            </w:r>
            <w:proofErr w:type="spellEnd"/>
            <w:r w:rsidRPr="00463A04">
              <w:rPr>
                <w:color w:val="000000"/>
                <w:sz w:val="22"/>
                <w:szCs w:val="22"/>
                <w:lang w:eastAsia="en-US"/>
              </w:rPr>
              <w:t xml:space="preserve"> район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16000453</w:t>
            </w:r>
          </w:p>
        </w:tc>
      </w:tr>
      <w:tr w:rsidR="001F53CD" w:rsidRPr="00C16F43" w:rsidTr="003E06B1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925914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9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792C36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ВАЗ-2131</w:t>
            </w:r>
            <w:r w:rsidRPr="00463A0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Е832МР44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D52E8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Шарьинский район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16000350</w:t>
            </w:r>
          </w:p>
        </w:tc>
      </w:tr>
      <w:tr w:rsidR="001F53CD" w:rsidRPr="00B41E79" w:rsidTr="00B115D6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925914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10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792C36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  <w:lang w:val="en-US"/>
              </w:rPr>
            </w:pPr>
            <w:r w:rsidRPr="00463A04">
              <w:rPr>
                <w:color w:val="000000"/>
                <w:sz w:val="22"/>
                <w:szCs w:val="22"/>
              </w:rPr>
              <w:t xml:space="preserve"> УАЗ-39094</w:t>
            </w:r>
            <w:r w:rsidRPr="00463A04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ind w:firstLine="0"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Е753МР44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Шарьинский район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16000342</w:t>
            </w:r>
          </w:p>
        </w:tc>
      </w:tr>
      <w:tr w:rsidR="001F53CD" w:rsidRPr="00C16F43" w:rsidTr="00B115D6">
        <w:trPr>
          <w:trHeight w:val="567"/>
          <w:jc w:val="center"/>
        </w:trPr>
        <w:tc>
          <w:tcPr>
            <w:tcW w:w="51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925914" w:rsidRDefault="001F53CD" w:rsidP="00925914">
            <w:pPr>
              <w:autoSpaceDE w:val="0"/>
              <w:autoSpaceDN w:val="0"/>
              <w:spacing w:line="240" w:lineRule="auto"/>
              <w:ind w:firstLine="0"/>
              <w:contextualSpacing/>
              <w:jc w:val="center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11</w:t>
            </w:r>
          </w:p>
        </w:tc>
        <w:tc>
          <w:tcPr>
            <w:tcW w:w="2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792C36">
            <w:pPr>
              <w:spacing w:line="240" w:lineRule="auto"/>
              <w:ind w:firstLine="0"/>
              <w:contextualSpacing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 xml:space="preserve"> УАЗ-3909 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32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3E06B1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</w:rPr>
            </w:pPr>
            <w:r w:rsidRPr="00463A04">
              <w:rPr>
                <w:color w:val="000000"/>
                <w:sz w:val="22"/>
                <w:szCs w:val="22"/>
              </w:rPr>
              <w:t>Е807МР44</w:t>
            </w:r>
          </w:p>
        </w:tc>
        <w:tc>
          <w:tcPr>
            <w:tcW w:w="28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925914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Костромская область, Вохомский район</w:t>
            </w:r>
          </w:p>
        </w:tc>
        <w:tc>
          <w:tcPr>
            <w:tcW w:w="162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F53CD" w:rsidRPr="00463A04" w:rsidRDefault="001F53CD" w:rsidP="00B115D6">
            <w:pPr>
              <w:spacing w:line="240" w:lineRule="auto"/>
              <w:ind w:firstLine="0"/>
              <w:contextualSpacing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463A04">
              <w:rPr>
                <w:color w:val="000000"/>
                <w:sz w:val="22"/>
                <w:szCs w:val="22"/>
                <w:lang w:eastAsia="en-US"/>
              </w:rPr>
              <w:t>16000347</w:t>
            </w:r>
          </w:p>
        </w:tc>
      </w:tr>
    </w:tbl>
    <w:p w:rsidR="00AB7882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5417D3">
        <w:rPr>
          <w:rFonts w:ascii="Times New Roman" w:hAnsi="Times New Roman"/>
          <w:b/>
          <w:sz w:val="26"/>
          <w:szCs w:val="26"/>
        </w:rPr>
        <w:t xml:space="preserve">Имущественные права на объект оценки: </w:t>
      </w:r>
    </w:p>
    <w:p w:rsidR="00AB7882" w:rsidRPr="005417D3" w:rsidRDefault="00CF6A4A" w:rsidP="004317EC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Объекты оценки принадлежат ПАО «МРСК Центра» на праве собственности</w:t>
      </w:r>
      <w:r w:rsidR="00AB7882" w:rsidRPr="005417D3">
        <w:rPr>
          <w:sz w:val="26"/>
          <w:szCs w:val="26"/>
        </w:rPr>
        <w:t>.</w:t>
      </w:r>
    </w:p>
    <w:p w:rsidR="004317EC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Вид определяемой стоимости</w:t>
      </w:r>
      <w:r w:rsidR="004317EC" w:rsidRPr="005417D3">
        <w:rPr>
          <w:rFonts w:ascii="Times New Roman" w:hAnsi="Times New Roman"/>
          <w:b/>
          <w:sz w:val="26"/>
          <w:szCs w:val="26"/>
        </w:rPr>
        <w:t>:</w:t>
      </w:r>
    </w:p>
    <w:p w:rsidR="004317EC" w:rsidRPr="005417D3" w:rsidRDefault="004317EC" w:rsidP="004317EC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lastRenderedPageBreak/>
        <w:t>Рыночная стоимость.</w:t>
      </w:r>
    </w:p>
    <w:p w:rsidR="00AB7882" w:rsidRPr="005417D3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Ц</w:t>
      </w:r>
      <w:r w:rsidR="00AB7882" w:rsidRPr="005417D3">
        <w:rPr>
          <w:rFonts w:ascii="Times New Roman" w:hAnsi="Times New Roman"/>
          <w:b/>
          <w:sz w:val="26"/>
          <w:szCs w:val="26"/>
        </w:rPr>
        <w:t xml:space="preserve">ель оценки (предполагаемое использование результатов оценки): </w:t>
      </w:r>
    </w:p>
    <w:p w:rsidR="00AB7882" w:rsidRPr="005417D3" w:rsidRDefault="00CF6A4A" w:rsidP="004317EC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Определение рыночной стоимости транспортных средств д</w:t>
      </w:r>
      <w:r w:rsidR="00AB7882" w:rsidRPr="005417D3">
        <w:rPr>
          <w:sz w:val="26"/>
          <w:szCs w:val="26"/>
        </w:rPr>
        <w:t xml:space="preserve">ля </w:t>
      </w:r>
      <w:r w:rsidR="008D71FC" w:rsidRPr="005417D3">
        <w:rPr>
          <w:sz w:val="26"/>
          <w:szCs w:val="26"/>
        </w:rPr>
        <w:t>принятия управленческ</w:t>
      </w:r>
      <w:r w:rsidR="00547E56">
        <w:rPr>
          <w:sz w:val="26"/>
          <w:szCs w:val="26"/>
        </w:rPr>
        <w:t>их</w:t>
      </w:r>
      <w:r w:rsidR="008D71FC" w:rsidRPr="005417D3">
        <w:rPr>
          <w:sz w:val="26"/>
          <w:szCs w:val="26"/>
        </w:rPr>
        <w:t xml:space="preserve"> решени</w:t>
      </w:r>
      <w:r w:rsidR="00547E56">
        <w:rPr>
          <w:sz w:val="26"/>
          <w:szCs w:val="26"/>
        </w:rPr>
        <w:t>й</w:t>
      </w:r>
      <w:r w:rsidR="00AB7882" w:rsidRPr="005417D3">
        <w:rPr>
          <w:sz w:val="26"/>
          <w:szCs w:val="26"/>
        </w:rPr>
        <w:t>.</w:t>
      </w:r>
    </w:p>
    <w:p w:rsidR="00AB7882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 xml:space="preserve">Дата </w:t>
      </w:r>
      <w:r w:rsidR="008D71FC" w:rsidRPr="005417D3">
        <w:rPr>
          <w:rFonts w:ascii="Times New Roman" w:hAnsi="Times New Roman"/>
          <w:b/>
          <w:sz w:val="26"/>
          <w:szCs w:val="26"/>
        </w:rPr>
        <w:t xml:space="preserve">определения стоимости (дата </w:t>
      </w:r>
      <w:r w:rsidRPr="005417D3">
        <w:rPr>
          <w:rFonts w:ascii="Times New Roman" w:hAnsi="Times New Roman"/>
          <w:b/>
          <w:sz w:val="26"/>
          <w:szCs w:val="26"/>
        </w:rPr>
        <w:t>оценки</w:t>
      </w:r>
      <w:r w:rsidR="008D71FC" w:rsidRPr="005417D3">
        <w:rPr>
          <w:rFonts w:ascii="Times New Roman" w:hAnsi="Times New Roman"/>
          <w:b/>
          <w:sz w:val="26"/>
          <w:szCs w:val="26"/>
        </w:rPr>
        <w:t>)</w:t>
      </w:r>
      <w:r w:rsidRPr="005417D3">
        <w:rPr>
          <w:rFonts w:ascii="Times New Roman" w:hAnsi="Times New Roman"/>
          <w:b/>
          <w:sz w:val="26"/>
          <w:szCs w:val="26"/>
        </w:rPr>
        <w:t>:</w:t>
      </w:r>
    </w:p>
    <w:p w:rsidR="004317EC" w:rsidRPr="005417D3" w:rsidRDefault="00AB7882" w:rsidP="004317EC">
      <w:pPr>
        <w:spacing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По с</w:t>
      </w:r>
      <w:r w:rsidR="00CD438C" w:rsidRPr="005417D3">
        <w:rPr>
          <w:sz w:val="26"/>
          <w:szCs w:val="26"/>
        </w:rPr>
        <w:t>остоянию на дату осмотра объектов</w:t>
      </w:r>
      <w:r w:rsidRPr="005417D3">
        <w:rPr>
          <w:sz w:val="26"/>
          <w:szCs w:val="26"/>
        </w:rPr>
        <w:t xml:space="preserve"> оценки. </w:t>
      </w:r>
    </w:p>
    <w:p w:rsidR="004317EC" w:rsidRPr="005417D3" w:rsidRDefault="004317EC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 xml:space="preserve">Ограничения, связанные с предполагаемым использованием результатов оценки: </w:t>
      </w:r>
    </w:p>
    <w:p w:rsidR="004317EC" w:rsidRPr="005417D3" w:rsidRDefault="004317EC" w:rsidP="004317EC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 xml:space="preserve">Результаты оценки могут быть использованы в течение 6 месяцев с даты составления </w:t>
      </w:r>
      <w:r w:rsidR="00CD438C" w:rsidRPr="005417D3">
        <w:rPr>
          <w:sz w:val="26"/>
          <w:szCs w:val="26"/>
        </w:rPr>
        <w:t>О</w:t>
      </w:r>
      <w:r w:rsidRPr="005417D3">
        <w:rPr>
          <w:sz w:val="26"/>
          <w:szCs w:val="26"/>
        </w:rPr>
        <w:t>тчета об оценке.</w:t>
      </w:r>
    </w:p>
    <w:p w:rsidR="00AB7882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 xml:space="preserve">Допущения и ограничения, на которых должна основываться оценка: </w:t>
      </w:r>
    </w:p>
    <w:p w:rsidR="00AB7882" w:rsidRPr="005417D3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 xml:space="preserve">Оценка производится в предположении отсутствия каких-либо обременений оцениваемых прав. </w:t>
      </w:r>
    </w:p>
    <w:p w:rsidR="00AB7882" w:rsidRPr="005417D3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Заказчик понимает, что Исполнитель не будет проводить аудит предоставляемой информации.</w:t>
      </w:r>
    </w:p>
    <w:p w:rsidR="00AB7882" w:rsidRPr="005417D3" w:rsidRDefault="00AB7882" w:rsidP="004317EC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Прочие допущения и ограничения, возникающие в процессе оценки, будут приведены в Отчете об оценке.</w:t>
      </w:r>
    </w:p>
    <w:p w:rsidR="00AB7882" w:rsidRPr="005417D3" w:rsidRDefault="00AB7882" w:rsidP="00D76A75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ТРЕБОВАНИЯ К ПОРЯДКУ ОКАЗАНИЯ УСЛУГ И ОПЛАТЕ</w:t>
      </w:r>
    </w:p>
    <w:p w:rsidR="00AB7882" w:rsidRPr="005417D3" w:rsidRDefault="00AB7882" w:rsidP="004317EC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Нормативная база</w:t>
      </w:r>
      <w:r w:rsidR="00D76A75" w:rsidRPr="005417D3">
        <w:rPr>
          <w:rFonts w:ascii="Times New Roman" w:hAnsi="Times New Roman"/>
          <w:b/>
          <w:sz w:val="26"/>
          <w:szCs w:val="26"/>
        </w:rPr>
        <w:t>:</w:t>
      </w:r>
    </w:p>
    <w:p w:rsidR="00AB7882" w:rsidRPr="005417D3" w:rsidRDefault="00AB7882" w:rsidP="004317EC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Услуги оказываются в соответствии с требованиями законодательства РФ к порядку проведения оценки, в том числе с учетом требований:</w:t>
      </w:r>
    </w:p>
    <w:p w:rsidR="00D577FA" w:rsidRPr="005417D3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-</w:t>
      </w:r>
      <w:r w:rsidRPr="005417D3">
        <w:rPr>
          <w:sz w:val="26"/>
          <w:szCs w:val="26"/>
        </w:rPr>
        <w:tab/>
      </w:r>
      <w:r w:rsidR="00AB7882" w:rsidRPr="005417D3">
        <w:rPr>
          <w:sz w:val="26"/>
          <w:szCs w:val="26"/>
        </w:rPr>
        <w:t>Гражданского кодекса;</w:t>
      </w:r>
    </w:p>
    <w:p w:rsidR="00AB7882" w:rsidRPr="005417D3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-</w:t>
      </w:r>
      <w:r w:rsidRPr="005417D3">
        <w:rPr>
          <w:sz w:val="26"/>
          <w:szCs w:val="26"/>
        </w:rPr>
        <w:tab/>
      </w:r>
      <w:r w:rsidR="00AB7882" w:rsidRPr="005417D3">
        <w:rPr>
          <w:sz w:val="26"/>
          <w:szCs w:val="26"/>
        </w:rPr>
        <w:t>Федерального закона от 29 июля 1998 г. № 135</w:t>
      </w:r>
      <w:r w:rsidR="00AB7882" w:rsidRPr="005417D3">
        <w:rPr>
          <w:sz w:val="26"/>
          <w:szCs w:val="26"/>
        </w:rPr>
        <w:noBreakHyphen/>
        <w:t>ФЗ «Об оценочной деятельности в Российской Федерации»;</w:t>
      </w:r>
    </w:p>
    <w:p w:rsidR="00AB7882" w:rsidRPr="005417D3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-</w:t>
      </w:r>
      <w:r w:rsidRPr="005417D3">
        <w:rPr>
          <w:sz w:val="26"/>
          <w:szCs w:val="26"/>
        </w:rPr>
        <w:tab/>
      </w:r>
      <w:r w:rsidR="00CF6A4A" w:rsidRPr="005417D3">
        <w:rPr>
          <w:sz w:val="26"/>
          <w:szCs w:val="26"/>
        </w:rPr>
        <w:t>Приказов Минэкономразвития России от 20.05.2015 № 297 «Об утверждении Федерального стандарта оценки «Общие понятия оценки, подходы и требования к проведению оценки (ФСО № 1)», от 20.05.2015 № 298 «Об утверждении Федерального стандарта оценки «Цель оценки и виды стоимости (ФСО № 2)», от 20.05.2015 № 299 «Об утверждении Федерального стандарта оценки «Требования к отчету об оценке (ФСО № 3)», от 01.06.2015 № 328 «Об утверждении Федерального стандарта оценки «Оценка стоимости машин и оборудования (ФСО № 10)»;</w:t>
      </w:r>
    </w:p>
    <w:p w:rsidR="00AB7882" w:rsidRPr="005417D3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-</w:t>
      </w:r>
      <w:r w:rsidRPr="005417D3">
        <w:rPr>
          <w:sz w:val="26"/>
          <w:szCs w:val="26"/>
        </w:rPr>
        <w:tab/>
      </w:r>
      <w:r w:rsidR="00AB7882" w:rsidRPr="005417D3">
        <w:rPr>
          <w:sz w:val="26"/>
          <w:szCs w:val="26"/>
        </w:rPr>
        <w:t>Стандарт</w:t>
      </w:r>
      <w:r w:rsidR="006D0AEA" w:rsidRPr="005417D3">
        <w:rPr>
          <w:sz w:val="26"/>
          <w:szCs w:val="26"/>
        </w:rPr>
        <w:t>ов</w:t>
      </w:r>
      <w:r w:rsidR="00AB7882" w:rsidRPr="005417D3">
        <w:rPr>
          <w:sz w:val="26"/>
          <w:szCs w:val="26"/>
        </w:rPr>
        <w:t xml:space="preserve"> и правил оценочной деятельности саморегулируемой организации оценщиков;</w:t>
      </w:r>
    </w:p>
    <w:p w:rsidR="00AB7882" w:rsidRPr="005417D3" w:rsidRDefault="00D577FA" w:rsidP="00D577FA">
      <w:pPr>
        <w:tabs>
          <w:tab w:val="left" w:pos="993"/>
          <w:tab w:val="left" w:pos="1418"/>
        </w:tabs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-</w:t>
      </w:r>
      <w:r w:rsidRPr="005417D3">
        <w:rPr>
          <w:sz w:val="26"/>
          <w:szCs w:val="26"/>
        </w:rPr>
        <w:tab/>
      </w:r>
      <w:r w:rsidR="00AB7882" w:rsidRPr="005417D3">
        <w:rPr>
          <w:sz w:val="26"/>
          <w:szCs w:val="26"/>
        </w:rPr>
        <w:t xml:space="preserve">Методологии и руководства по проведению оценки бизнеса и/или активов, размещенных по адресу: </w:t>
      </w:r>
      <w:hyperlink r:id="rId7" w:history="1">
        <w:r w:rsidRPr="005417D3">
          <w:rPr>
            <w:rStyle w:val="a7"/>
            <w:sz w:val="26"/>
            <w:szCs w:val="26"/>
          </w:rPr>
          <w:t>http://www.rosseti.ru/about/property/</w:t>
        </w:r>
      </w:hyperlink>
      <w:r w:rsidR="00AB7882" w:rsidRPr="005417D3">
        <w:rPr>
          <w:sz w:val="26"/>
          <w:szCs w:val="26"/>
        </w:rPr>
        <w:t>.</w:t>
      </w:r>
    </w:p>
    <w:p w:rsidR="00B2317F" w:rsidRPr="005417D3" w:rsidRDefault="00AB7882" w:rsidP="00D577F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 xml:space="preserve">Срок </w:t>
      </w:r>
      <w:r w:rsidR="00D316F5" w:rsidRPr="005417D3">
        <w:rPr>
          <w:rFonts w:ascii="Times New Roman" w:hAnsi="Times New Roman"/>
          <w:b/>
          <w:sz w:val="26"/>
          <w:szCs w:val="26"/>
        </w:rPr>
        <w:t xml:space="preserve">оказания услуг: </w:t>
      </w:r>
    </w:p>
    <w:p w:rsidR="00B2317F" w:rsidRPr="005417D3" w:rsidRDefault="00B2317F" w:rsidP="00D577FA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Начало оказания услуг по оценке – с момента заключения Договора.</w:t>
      </w:r>
    </w:p>
    <w:p w:rsidR="00D316F5" w:rsidRPr="005417D3" w:rsidRDefault="00357AB2" w:rsidP="00D577FA">
      <w:pPr>
        <w:spacing w:before="60" w:after="6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Подготовка и п</w:t>
      </w:r>
      <w:r w:rsidR="00D577FA" w:rsidRPr="005417D3">
        <w:rPr>
          <w:sz w:val="26"/>
          <w:szCs w:val="26"/>
        </w:rPr>
        <w:t>ред</w:t>
      </w:r>
      <w:r w:rsidR="00CE0AB3" w:rsidRPr="005417D3">
        <w:rPr>
          <w:sz w:val="26"/>
          <w:szCs w:val="26"/>
        </w:rPr>
        <w:t>о</w:t>
      </w:r>
      <w:r w:rsidR="00D577FA" w:rsidRPr="005417D3">
        <w:rPr>
          <w:sz w:val="26"/>
          <w:szCs w:val="26"/>
        </w:rPr>
        <w:t>ставление предварительного проекта Отчета об оценке для рассмотрения Заказчику – не позднее</w:t>
      </w:r>
      <w:r w:rsidR="006D0AEA" w:rsidRPr="005417D3">
        <w:rPr>
          <w:sz w:val="26"/>
          <w:szCs w:val="26"/>
        </w:rPr>
        <w:t xml:space="preserve"> </w:t>
      </w:r>
      <w:r w:rsidR="00D577FA" w:rsidRPr="005417D3">
        <w:rPr>
          <w:sz w:val="26"/>
          <w:szCs w:val="26"/>
        </w:rPr>
        <w:t>7</w:t>
      </w:r>
      <w:r w:rsidR="006D0AEA" w:rsidRPr="005417D3">
        <w:rPr>
          <w:sz w:val="26"/>
          <w:szCs w:val="26"/>
        </w:rPr>
        <w:t xml:space="preserve"> </w:t>
      </w:r>
      <w:r w:rsidR="00D577FA" w:rsidRPr="005417D3">
        <w:rPr>
          <w:sz w:val="26"/>
          <w:szCs w:val="26"/>
        </w:rPr>
        <w:t xml:space="preserve">(семи) </w:t>
      </w:r>
      <w:r w:rsidR="006D0AEA" w:rsidRPr="005417D3">
        <w:rPr>
          <w:sz w:val="26"/>
          <w:szCs w:val="26"/>
        </w:rPr>
        <w:t>рабочих дней с момента предоставления всей необходимой для оценки информации на основании информационного запроса оценщика</w:t>
      </w:r>
      <w:r w:rsidR="00D316F5" w:rsidRPr="005417D3">
        <w:rPr>
          <w:sz w:val="26"/>
          <w:szCs w:val="26"/>
        </w:rPr>
        <w:t>.</w:t>
      </w:r>
    </w:p>
    <w:p w:rsidR="00B2317F" w:rsidRPr="005417D3" w:rsidRDefault="00B2317F" w:rsidP="00D577FA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 xml:space="preserve">Окончание оказания услуг по оценке – не позднее </w:t>
      </w:r>
      <w:r w:rsidR="00D577FA" w:rsidRPr="005417D3">
        <w:rPr>
          <w:sz w:val="26"/>
          <w:szCs w:val="26"/>
        </w:rPr>
        <w:t>3</w:t>
      </w:r>
      <w:r w:rsidRPr="005417D3">
        <w:rPr>
          <w:sz w:val="26"/>
          <w:szCs w:val="26"/>
        </w:rPr>
        <w:t xml:space="preserve"> (</w:t>
      </w:r>
      <w:r w:rsidR="00D577FA" w:rsidRPr="005417D3">
        <w:rPr>
          <w:sz w:val="26"/>
          <w:szCs w:val="26"/>
        </w:rPr>
        <w:t>трех</w:t>
      </w:r>
      <w:r w:rsidRPr="005417D3">
        <w:rPr>
          <w:sz w:val="26"/>
          <w:szCs w:val="26"/>
        </w:rPr>
        <w:t>) рабочих дней с момента рассмотрения проекта Отчета</w:t>
      </w:r>
      <w:r w:rsidR="00D577FA" w:rsidRPr="005417D3">
        <w:rPr>
          <w:sz w:val="26"/>
          <w:szCs w:val="26"/>
        </w:rPr>
        <w:t xml:space="preserve"> о</w:t>
      </w:r>
      <w:r w:rsidRPr="005417D3">
        <w:rPr>
          <w:sz w:val="26"/>
          <w:szCs w:val="26"/>
        </w:rPr>
        <w:t>б оценке Заказчиком.</w:t>
      </w:r>
    </w:p>
    <w:p w:rsidR="00D577FA" w:rsidRPr="005417D3" w:rsidRDefault="00D577FA" w:rsidP="00D577FA">
      <w:pPr>
        <w:spacing w:before="60" w:after="60"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lastRenderedPageBreak/>
        <w:t>В случае нарушения сроков оказания услуг по оценке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AB7882" w:rsidRPr="005417D3" w:rsidRDefault="00AB7882" w:rsidP="00D76A75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Основные этапы оказания услуг:</w:t>
      </w:r>
    </w:p>
    <w:p w:rsidR="00AB7882" w:rsidRPr="005417D3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Получение в электронном и/или бумажном виде исходной информации об объект</w:t>
      </w:r>
      <w:r w:rsidR="00CD438C" w:rsidRPr="005417D3">
        <w:rPr>
          <w:rFonts w:ascii="Times New Roman" w:hAnsi="Times New Roman"/>
          <w:sz w:val="26"/>
          <w:szCs w:val="26"/>
        </w:rPr>
        <w:t>ах</w:t>
      </w:r>
      <w:r w:rsidRPr="005417D3">
        <w:rPr>
          <w:rFonts w:ascii="Times New Roman" w:hAnsi="Times New Roman"/>
          <w:sz w:val="26"/>
          <w:szCs w:val="26"/>
        </w:rPr>
        <w:t xml:space="preserve"> оценки, подготовленной в соответствии с настоящим </w:t>
      </w:r>
      <w:r w:rsidR="00357AB2">
        <w:rPr>
          <w:rFonts w:ascii="Times New Roman" w:hAnsi="Times New Roman"/>
          <w:sz w:val="26"/>
          <w:szCs w:val="26"/>
        </w:rPr>
        <w:t>З</w:t>
      </w:r>
      <w:r w:rsidRPr="005417D3">
        <w:rPr>
          <w:rFonts w:ascii="Times New Roman" w:hAnsi="Times New Roman"/>
          <w:sz w:val="26"/>
          <w:szCs w:val="26"/>
        </w:rPr>
        <w:t xml:space="preserve">аданием </w:t>
      </w:r>
      <w:r w:rsidR="00357AB2">
        <w:rPr>
          <w:rFonts w:ascii="Times New Roman" w:hAnsi="Times New Roman"/>
          <w:sz w:val="26"/>
          <w:szCs w:val="26"/>
        </w:rPr>
        <w:t xml:space="preserve">на оценку </w:t>
      </w:r>
      <w:r w:rsidRPr="005417D3">
        <w:rPr>
          <w:rFonts w:ascii="Times New Roman" w:hAnsi="Times New Roman"/>
          <w:sz w:val="26"/>
          <w:szCs w:val="26"/>
        </w:rPr>
        <w:t>и информационным запросом оценщика.</w:t>
      </w:r>
    </w:p>
    <w:p w:rsidR="00AB7882" w:rsidRPr="005417D3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Сбор и анализ исходных данных и информации, уточнение и получение дополнительных разъяснений.</w:t>
      </w:r>
    </w:p>
    <w:p w:rsidR="00AB7882" w:rsidRPr="005417D3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Подготовка Отчета об оценке.</w:t>
      </w:r>
    </w:p>
    <w:p w:rsidR="00AB7882" w:rsidRPr="00541C86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Передача Отчета об оценке в ПАО «МРСК Центра».</w:t>
      </w:r>
    </w:p>
    <w:p w:rsidR="00541C86" w:rsidRPr="00541C86" w:rsidRDefault="00541C86" w:rsidP="00541C86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C86">
        <w:rPr>
          <w:rFonts w:ascii="Times New Roman" w:hAnsi="Times New Roman"/>
          <w:sz w:val="26"/>
          <w:szCs w:val="26"/>
        </w:rPr>
        <w:t>Защита результатов оценки в ПАО «МРСК Центра» (при необходимости).</w:t>
      </w:r>
    </w:p>
    <w:p w:rsidR="00AB7882" w:rsidRPr="005417D3" w:rsidRDefault="00AB7882" w:rsidP="00C86B3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Выдача итоговых результатов:</w:t>
      </w:r>
    </w:p>
    <w:p w:rsidR="00AB7882" w:rsidRPr="005417D3" w:rsidRDefault="00AB7882" w:rsidP="00C86B3A">
      <w:pPr>
        <w:spacing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Результатом услуг являются следующие материалы:</w:t>
      </w:r>
    </w:p>
    <w:p w:rsidR="00AB7882" w:rsidRPr="005417D3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 xml:space="preserve">Отчет об оценке, предоставленный в </w:t>
      </w:r>
      <w:r w:rsidR="00F24E41" w:rsidRPr="005417D3">
        <w:rPr>
          <w:rFonts w:ascii="Times New Roman" w:hAnsi="Times New Roman"/>
          <w:sz w:val="26"/>
          <w:szCs w:val="26"/>
        </w:rPr>
        <w:t>2</w:t>
      </w:r>
      <w:r w:rsidR="006D0AEA" w:rsidRPr="005417D3">
        <w:rPr>
          <w:rFonts w:ascii="Times New Roman" w:hAnsi="Times New Roman"/>
          <w:sz w:val="26"/>
          <w:szCs w:val="26"/>
        </w:rPr>
        <w:t xml:space="preserve"> (</w:t>
      </w:r>
      <w:r w:rsidR="00F24E41" w:rsidRPr="005417D3">
        <w:rPr>
          <w:rFonts w:ascii="Times New Roman" w:hAnsi="Times New Roman"/>
          <w:sz w:val="26"/>
          <w:szCs w:val="26"/>
        </w:rPr>
        <w:t>двух</w:t>
      </w:r>
      <w:r w:rsidR="006D0AEA" w:rsidRPr="005417D3">
        <w:rPr>
          <w:rFonts w:ascii="Times New Roman" w:hAnsi="Times New Roman"/>
          <w:sz w:val="26"/>
          <w:szCs w:val="26"/>
        </w:rPr>
        <w:t>)</w:t>
      </w:r>
      <w:r w:rsidRPr="005417D3">
        <w:rPr>
          <w:rFonts w:ascii="Times New Roman" w:hAnsi="Times New Roman"/>
          <w:sz w:val="26"/>
          <w:szCs w:val="26"/>
        </w:rPr>
        <w:t xml:space="preserve"> подписанных экземплярах на бумажном носителе, а также полная версия Отчета об оценке в электронном виде, включая все приложения и тома к нему, с приложением сканированных листов с печатями.</w:t>
      </w:r>
    </w:p>
    <w:p w:rsidR="00AB7882" w:rsidRPr="005417D3" w:rsidRDefault="00AB7882" w:rsidP="00C86B3A">
      <w:pPr>
        <w:pStyle w:val="af0"/>
        <w:numPr>
          <w:ilvl w:val="2"/>
          <w:numId w:val="4"/>
        </w:numPr>
        <w:spacing w:before="60" w:after="60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 xml:space="preserve">Сопроводительные материалы в виде моделей, представляющих собой расчетные файлы в электронном формате </w:t>
      </w:r>
      <w:proofErr w:type="spellStart"/>
      <w:r w:rsidRPr="005417D3">
        <w:rPr>
          <w:rFonts w:ascii="Times New Roman" w:hAnsi="Times New Roman"/>
          <w:sz w:val="26"/>
          <w:szCs w:val="26"/>
        </w:rPr>
        <w:t>Microsoft</w:t>
      </w:r>
      <w:proofErr w:type="spellEnd"/>
      <w:r w:rsidRPr="005417D3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5417D3">
        <w:rPr>
          <w:rFonts w:ascii="Times New Roman" w:hAnsi="Times New Roman"/>
          <w:sz w:val="26"/>
          <w:szCs w:val="26"/>
        </w:rPr>
        <w:t>Excel</w:t>
      </w:r>
      <w:proofErr w:type="spellEnd"/>
      <w:r w:rsidRPr="005417D3">
        <w:rPr>
          <w:rFonts w:ascii="Times New Roman" w:hAnsi="Times New Roman"/>
          <w:sz w:val="26"/>
          <w:szCs w:val="26"/>
        </w:rPr>
        <w:t xml:space="preserve"> с действующими для просмотра связями между формулами и расчетами, позволяющими проверить достоверность расчетов и выводов оценки.</w:t>
      </w:r>
    </w:p>
    <w:p w:rsidR="00AB7882" w:rsidRPr="005417D3" w:rsidRDefault="00AB7882" w:rsidP="00CE0AB3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Форма, сроки и порядок оплаты за оказываемые услуги:</w:t>
      </w:r>
    </w:p>
    <w:p w:rsidR="00AB7882" w:rsidRPr="005417D3" w:rsidRDefault="00AB7882" w:rsidP="00CE0AB3">
      <w:pPr>
        <w:spacing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Предусмотрен 1 этап оплаты:</w:t>
      </w:r>
    </w:p>
    <w:p w:rsidR="00D34557" w:rsidRPr="005417D3" w:rsidRDefault="00AB7882" w:rsidP="00CE0AB3">
      <w:pPr>
        <w:spacing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Оплата 100% стоимости оказанных по договору услуг производится безналичным расчетом в течение 30 (тридцати)</w:t>
      </w:r>
      <w:r w:rsidR="00357AB2">
        <w:rPr>
          <w:sz w:val="26"/>
          <w:szCs w:val="26"/>
        </w:rPr>
        <w:t xml:space="preserve"> рабочих</w:t>
      </w:r>
      <w:r w:rsidR="006D0AEA" w:rsidRPr="005417D3">
        <w:rPr>
          <w:sz w:val="26"/>
          <w:szCs w:val="26"/>
        </w:rPr>
        <w:t xml:space="preserve"> </w:t>
      </w:r>
      <w:r w:rsidRPr="005417D3">
        <w:rPr>
          <w:sz w:val="26"/>
          <w:szCs w:val="26"/>
        </w:rPr>
        <w:t xml:space="preserve">дней после подписания Сторонами Акта </w:t>
      </w:r>
      <w:r w:rsidR="00B83DEE" w:rsidRPr="005417D3">
        <w:rPr>
          <w:sz w:val="26"/>
          <w:szCs w:val="26"/>
        </w:rPr>
        <w:t xml:space="preserve">приема-сдачи </w:t>
      </w:r>
      <w:r w:rsidRPr="005417D3">
        <w:rPr>
          <w:sz w:val="26"/>
          <w:szCs w:val="26"/>
        </w:rPr>
        <w:t>оказан</w:t>
      </w:r>
      <w:r w:rsidR="00B83DEE" w:rsidRPr="005417D3">
        <w:rPr>
          <w:sz w:val="26"/>
          <w:szCs w:val="26"/>
        </w:rPr>
        <w:t>ных</w:t>
      </w:r>
      <w:r w:rsidRPr="005417D3">
        <w:rPr>
          <w:sz w:val="26"/>
          <w:szCs w:val="26"/>
        </w:rPr>
        <w:t xml:space="preserve"> услуг и предоставления </w:t>
      </w:r>
      <w:proofErr w:type="gramStart"/>
      <w:r w:rsidRPr="005417D3">
        <w:rPr>
          <w:sz w:val="26"/>
          <w:szCs w:val="26"/>
        </w:rPr>
        <w:t>счет</w:t>
      </w:r>
      <w:r w:rsidR="00CE0AB3" w:rsidRPr="005417D3">
        <w:rPr>
          <w:sz w:val="26"/>
          <w:szCs w:val="26"/>
        </w:rPr>
        <w:t>-</w:t>
      </w:r>
      <w:r w:rsidRPr="005417D3">
        <w:rPr>
          <w:sz w:val="26"/>
          <w:szCs w:val="26"/>
        </w:rPr>
        <w:t>фактуры</w:t>
      </w:r>
      <w:proofErr w:type="gramEnd"/>
      <w:r w:rsidRPr="005417D3">
        <w:rPr>
          <w:sz w:val="26"/>
          <w:szCs w:val="26"/>
        </w:rPr>
        <w:t>.</w:t>
      </w:r>
    </w:p>
    <w:p w:rsidR="00AB7882" w:rsidRPr="005417D3" w:rsidRDefault="00AB7882" w:rsidP="00CE0AB3">
      <w:pPr>
        <w:spacing w:line="240" w:lineRule="auto"/>
        <w:ind w:firstLine="709"/>
        <w:rPr>
          <w:sz w:val="26"/>
          <w:szCs w:val="26"/>
        </w:rPr>
      </w:pPr>
      <w:r w:rsidRPr="005417D3">
        <w:rPr>
          <w:sz w:val="26"/>
          <w:szCs w:val="26"/>
        </w:rPr>
        <w:t>Датой исполнения денежного обязательства является день списания денежной суммы со счета ПАО «МРСК Центра».</w:t>
      </w:r>
    </w:p>
    <w:p w:rsidR="00AD26D3" w:rsidRPr="005417D3" w:rsidRDefault="00AD26D3" w:rsidP="00CE0AB3">
      <w:pPr>
        <w:pStyle w:val="af0"/>
        <w:numPr>
          <w:ilvl w:val="0"/>
          <w:numId w:val="4"/>
        </w:numPr>
        <w:spacing w:before="360" w:after="120"/>
        <w:ind w:left="0" w:firstLine="0"/>
        <w:jc w:val="center"/>
        <w:rPr>
          <w:rFonts w:ascii="Times New Roman" w:hAnsi="Times New Roman"/>
          <w:b/>
          <w:sz w:val="26"/>
          <w:szCs w:val="26"/>
        </w:rPr>
      </w:pPr>
      <w:r w:rsidRPr="005417D3">
        <w:rPr>
          <w:rFonts w:ascii="Times New Roman" w:hAnsi="Times New Roman"/>
          <w:b/>
          <w:sz w:val="26"/>
          <w:szCs w:val="26"/>
        </w:rPr>
        <w:t>ТРЕБОВАНИЯ К УСЛУГАМ, ПРЕДСТАВЛЯЕМЫМ УЧАСТНИКОМ</w:t>
      </w:r>
    </w:p>
    <w:p w:rsidR="00AD26D3" w:rsidRPr="00E62EDA" w:rsidRDefault="00AD26D3" w:rsidP="0064792B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Обязательство Участника самостоятельно собрать всю необходимую информацию для проведения оценочных работ.</w:t>
      </w:r>
    </w:p>
    <w:p w:rsidR="00E62EDA" w:rsidRPr="005417D3" w:rsidRDefault="00E62EDA" w:rsidP="00E62EDA">
      <w:pPr>
        <w:pStyle w:val="af0"/>
        <w:numPr>
          <w:ilvl w:val="1"/>
          <w:numId w:val="4"/>
        </w:numPr>
        <w:spacing w:before="60" w:after="60"/>
        <w:jc w:val="both"/>
        <w:rPr>
          <w:rFonts w:ascii="Times New Roman" w:hAnsi="Times New Roman"/>
          <w:sz w:val="26"/>
          <w:szCs w:val="26"/>
        </w:rPr>
      </w:pPr>
      <w:r w:rsidRPr="00E62EDA">
        <w:rPr>
          <w:rFonts w:ascii="Times New Roman" w:hAnsi="Times New Roman"/>
          <w:sz w:val="26"/>
          <w:szCs w:val="26"/>
        </w:rPr>
        <w:t xml:space="preserve">Обязательство Участника соблюдать сроки и условия </w:t>
      </w:r>
      <w:proofErr w:type="spellStart"/>
      <w:r w:rsidRPr="00E62EDA">
        <w:rPr>
          <w:rFonts w:ascii="Times New Roman" w:hAnsi="Times New Roman"/>
          <w:sz w:val="26"/>
          <w:szCs w:val="26"/>
        </w:rPr>
        <w:t>пп</w:t>
      </w:r>
      <w:proofErr w:type="spellEnd"/>
      <w:r w:rsidRPr="00E62EDA">
        <w:rPr>
          <w:rFonts w:ascii="Times New Roman" w:hAnsi="Times New Roman"/>
          <w:sz w:val="26"/>
          <w:szCs w:val="26"/>
        </w:rPr>
        <w:t>. 2.2. – 2.4.</w:t>
      </w:r>
    </w:p>
    <w:p w:rsidR="00950494" w:rsidRPr="005417D3" w:rsidRDefault="00AD26D3" w:rsidP="0064792B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 xml:space="preserve">Обязательство Участника </w:t>
      </w:r>
      <w:r w:rsidR="00CE0AB3" w:rsidRPr="005417D3">
        <w:rPr>
          <w:rFonts w:ascii="Times New Roman" w:hAnsi="Times New Roman"/>
          <w:sz w:val="26"/>
          <w:szCs w:val="26"/>
        </w:rPr>
        <w:t>предоставить предварительный проект Отчета об оценке для рассмотрения Заказчику не позднее 7 (семи) рабочих дней с момента предоставления всей необходимой для оценки информации на основании информационного запроса оценщика, завершить оказание услуг не позднее 3 (трех) рабочих дней с момента рассмотрения проекта Отчета об оценке Заказчиком.</w:t>
      </w:r>
    </w:p>
    <w:p w:rsidR="00AD26D3" w:rsidRDefault="00AD26D3" w:rsidP="00950494">
      <w:pPr>
        <w:pStyle w:val="af0"/>
        <w:spacing w:before="60" w:after="60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В случае нарушения сроков оказания услуг по оценке, ПАО «МРСК Центра» вправе наложить на исполнителя штраф в размере 0,1% (одна десятая процента) от стоимости оказываемых услуг за каждый день просрочки по Договору.</w:t>
      </w:r>
    </w:p>
    <w:p w:rsidR="00357AB2" w:rsidRPr="00357AB2" w:rsidRDefault="00357AB2" w:rsidP="0028344C">
      <w:pPr>
        <w:pStyle w:val="af0"/>
        <w:numPr>
          <w:ilvl w:val="1"/>
          <w:numId w:val="4"/>
        </w:numPr>
        <w:tabs>
          <w:tab w:val="num" w:pos="709"/>
        </w:tabs>
        <w:spacing w:before="60" w:after="6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357AB2">
        <w:rPr>
          <w:rFonts w:ascii="Times New Roman" w:hAnsi="Times New Roman"/>
          <w:sz w:val="26"/>
          <w:szCs w:val="26"/>
        </w:rPr>
        <w:lastRenderedPageBreak/>
        <w:t>Обязательство Участника без дополнительной оплаты актуализировать дату составления отчета об оценке по письменному запросу Заказчика в течение 1 (одного) рабочего дня и  предоставить оригинал отчета Заказчику.</w:t>
      </w:r>
    </w:p>
    <w:p w:rsidR="00357AB2" w:rsidRPr="005417D3" w:rsidRDefault="00357AB2" w:rsidP="00950494">
      <w:pPr>
        <w:pStyle w:val="af0"/>
        <w:spacing w:before="60" w:after="60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CE0AB3" w:rsidRPr="00E62EDA" w:rsidRDefault="00AD26D3" w:rsidP="009D5648">
      <w:pPr>
        <w:pStyle w:val="af0"/>
        <w:numPr>
          <w:ilvl w:val="1"/>
          <w:numId w:val="4"/>
        </w:numPr>
        <w:spacing w:before="60" w:after="60"/>
        <w:ind w:left="0" w:firstLine="0"/>
        <w:jc w:val="both"/>
        <w:rPr>
          <w:rFonts w:ascii="Times New Roman" w:hAnsi="Times New Roman"/>
          <w:sz w:val="26"/>
          <w:szCs w:val="26"/>
        </w:rPr>
      </w:pPr>
      <w:r w:rsidRPr="005417D3">
        <w:rPr>
          <w:rFonts w:ascii="Times New Roman" w:hAnsi="Times New Roman"/>
          <w:sz w:val="26"/>
          <w:szCs w:val="26"/>
        </w:rPr>
        <w:t>Обязательство Участника при наличии у Заказчика письменных мотивированных замечаний к проекту Отчета об оценке исправить в течение 3 (трех) рабочих дней выявленные недостатки и предоставить Заказчику новую редакцию Отчета. Доработки по мотивированным отказам производятся Исполнителем за свой счет, если они не выходят за пределы содержания и объема выполняемых услуг.</w:t>
      </w:r>
    </w:p>
    <w:p w:rsidR="00CE0AB3" w:rsidRPr="00AC0997" w:rsidRDefault="00CE0AB3" w:rsidP="00CE0AB3">
      <w:pPr>
        <w:spacing w:line="240" w:lineRule="auto"/>
        <w:ind w:firstLine="0"/>
        <w:rPr>
          <w:sz w:val="26"/>
          <w:szCs w:val="26"/>
        </w:rPr>
      </w:pPr>
    </w:p>
    <w:p w:rsidR="00E62EDA" w:rsidRPr="00925914" w:rsidRDefault="00E62EDA" w:rsidP="00CE0AB3">
      <w:pPr>
        <w:spacing w:line="240" w:lineRule="auto"/>
        <w:ind w:firstLine="0"/>
        <w:rPr>
          <w:b/>
          <w:sz w:val="26"/>
          <w:szCs w:val="26"/>
        </w:rPr>
      </w:pPr>
    </w:p>
    <w:p w:rsidR="00AD26D3" w:rsidRPr="005417D3" w:rsidRDefault="00AD26D3" w:rsidP="00CE0AB3">
      <w:pPr>
        <w:spacing w:line="240" w:lineRule="auto"/>
        <w:ind w:firstLine="0"/>
        <w:rPr>
          <w:b/>
          <w:sz w:val="26"/>
          <w:szCs w:val="26"/>
        </w:rPr>
      </w:pPr>
      <w:r w:rsidRPr="005417D3">
        <w:rPr>
          <w:b/>
          <w:sz w:val="26"/>
          <w:szCs w:val="26"/>
        </w:rPr>
        <w:t>Контактное лицо филиала ПАО «МРСК Центра</w:t>
      </w:r>
      <w:proofErr w:type="gramStart"/>
      <w:r w:rsidRPr="005417D3">
        <w:rPr>
          <w:b/>
          <w:sz w:val="26"/>
          <w:szCs w:val="26"/>
        </w:rPr>
        <w:t>»-</w:t>
      </w:r>
      <w:proofErr w:type="gramEnd"/>
      <w:r w:rsidRPr="005417D3">
        <w:rPr>
          <w:b/>
          <w:sz w:val="26"/>
          <w:szCs w:val="26"/>
        </w:rPr>
        <w:t>«</w:t>
      </w:r>
      <w:r w:rsidR="00073EC3" w:rsidRPr="005417D3">
        <w:rPr>
          <w:b/>
          <w:sz w:val="26"/>
          <w:szCs w:val="26"/>
        </w:rPr>
        <w:t>Костромаэнерго</w:t>
      </w:r>
      <w:r w:rsidRPr="005417D3">
        <w:rPr>
          <w:b/>
          <w:sz w:val="26"/>
          <w:szCs w:val="26"/>
        </w:rPr>
        <w:t xml:space="preserve">» по техническим вопросам: </w:t>
      </w:r>
    </w:p>
    <w:p w:rsidR="00E54C8A" w:rsidRPr="00E80D3A" w:rsidRDefault="00E54C8A" w:rsidP="00073EC3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rPr>
          <w:sz w:val="26"/>
          <w:szCs w:val="26"/>
          <w:lang w:val="en-US"/>
        </w:rPr>
      </w:pPr>
      <w:r w:rsidRPr="005417D3">
        <w:rPr>
          <w:sz w:val="26"/>
          <w:szCs w:val="26"/>
        </w:rPr>
        <w:t xml:space="preserve">ФИО, тел.: </w:t>
      </w:r>
      <w:r w:rsidR="00073EC3" w:rsidRPr="005417D3">
        <w:rPr>
          <w:sz w:val="26"/>
          <w:szCs w:val="26"/>
        </w:rPr>
        <w:t xml:space="preserve">Лебедев Роман Сергеевич, тел. </w:t>
      </w:r>
      <w:r w:rsidR="00073EC3" w:rsidRPr="005417D3">
        <w:rPr>
          <w:sz w:val="26"/>
          <w:szCs w:val="26"/>
          <w:lang w:val="en-US"/>
        </w:rPr>
        <w:t xml:space="preserve">(4942)39-63-68, </w:t>
      </w:r>
    </w:p>
    <w:p w:rsidR="00AC0997" w:rsidRPr="00AC0997" w:rsidRDefault="00073EC3" w:rsidP="00D37B01">
      <w:pPr>
        <w:numPr>
          <w:ilvl w:val="2"/>
          <w:numId w:val="0"/>
        </w:numPr>
        <w:tabs>
          <w:tab w:val="num" w:pos="0"/>
          <w:tab w:val="num" w:pos="284"/>
          <w:tab w:val="num" w:pos="1140"/>
        </w:tabs>
        <w:spacing w:line="240" w:lineRule="auto"/>
        <w:contextualSpacing/>
        <w:jc w:val="left"/>
        <w:rPr>
          <w:sz w:val="26"/>
          <w:szCs w:val="26"/>
          <w:lang w:val="en-US"/>
        </w:rPr>
      </w:pPr>
      <w:proofErr w:type="gramStart"/>
      <w:r w:rsidRPr="005417D3">
        <w:rPr>
          <w:sz w:val="26"/>
          <w:szCs w:val="26"/>
        </w:rPr>
        <w:t>е</w:t>
      </w:r>
      <w:proofErr w:type="gramEnd"/>
      <w:r w:rsidRPr="005417D3">
        <w:rPr>
          <w:sz w:val="26"/>
          <w:szCs w:val="26"/>
          <w:lang w:val="en-US"/>
        </w:rPr>
        <w:t xml:space="preserve">-mail: </w:t>
      </w:r>
      <w:hyperlink r:id="rId8" w:history="1">
        <w:r w:rsidR="00AC0997" w:rsidRPr="00EE6933">
          <w:rPr>
            <w:rStyle w:val="a7"/>
            <w:sz w:val="26"/>
            <w:szCs w:val="26"/>
            <w:lang w:val="en-US"/>
          </w:rPr>
          <w:t>lebedev.rs@mrsk-1</w:t>
        </w:r>
      </w:hyperlink>
      <w:r w:rsidR="00AC0997">
        <w:rPr>
          <w:sz w:val="26"/>
          <w:szCs w:val="26"/>
          <w:lang w:val="en-US"/>
        </w:rPr>
        <w:t xml:space="preserve">. </w:t>
      </w:r>
    </w:p>
    <w:sectPr w:rsidR="00AC0997" w:rsidRPr="00AC0997" w:rsidSect="00D37B01">
      <w:pgSz w:w="11906" w:h="16838"/>
      <w:pgMar w:top="993" w:right="707" w:bottom="993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712D3"/>
    <w:multiLevelType w:val="multilevel"/>
    <w:tmpl w:val="4368664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D5C351D"/>
    <w:multiLevelType w:val="hybridMultilevel"/>
    <w:tmpl w:val="97C4E66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EE3F8C"/>
    <w:multiLevelType w:val="multilevel"/>
    <w:tmpl w:val="9F74C6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6417301"/>
    <w:multiLevelType w:val="hybridMultilevel"/>
    <w:tmpl w:val="59ACA9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882"/>
    <w:rsid w:val="00010D2B"/>
    <w:rsid w:val="00015816"/>
    <w:rsid w:val="000177DE"/>
    <w:rsid w:val="000234C1"/>
    <w:rsid w:val="00073EC3"/>
    <w:rsid w:val="000E75A0"/>
    <w:rsid w:val="00123E89"/>
    <w:rsid w:val="00126FA5"/>
    <w:rsid w:val="00176C35"/>
    <w:rsid w:val="001942FF"/>
    <w:rsid w:val="001A0E63"/>
    <w:rsid w:val="001A4E91"/>
    <w:rsid w:val="001A59BD"/>
    <w:rsid w:val="001D61C5"/>
    <w:rsid w:val="001E58B9"/>
    <w:rsid w:val="001F14DD"/>
    <w:rsid w:val="001F53CD"/>
    <w:rsid w:val="00216B85"/>
    <w:rsid w:val="00222F69"/>
    <w:rsid w:val="00274B70"/>
    <w:rsid w:val="0028344C"/>
    <w:rsid w:val="002B76E9"/>
    <w:rsid w:val="0032300B"/>
    <w:rsid w:val="00335421"/>
    <w:rsid w:val="003565BE"/>
    <w:rsid w:val="00357AB2"/>
    <w:rsid w:val="003661F4"/>
    <w:rsid w:val="00366DC2"/>
    <w:rsid w:val="00367F9A"/>
    <w:rsid w:val="00370382"/>
    <w:rsid w:val="00384740"/>
    <w:rsid w:val="00386B79"/>
    <w:rsid w:val="003A07F9"/>
    <w:rsid w:val="003C0A70"/>
    <w:rsid w:val="003E06B1"/>
    <w:rsid w:val="003E50B3"/>
    <w:rsid w:val="00417793"/>
    <w:rsid w:val="00427F1C"/>
    <w:rsid w:val="004317EC"/>
    <w:rsid w:val="00463A04"/>
    <w:rsid w:val="004640AF"/>
    <w:rsid w:val="004A0272"/>
    <w:rsid w:val="004A570B"/>
    <w:rsid w:val="004B2439"/>
    <w:rsid w:val="004E03F7"/>
    <w:rsid w:val="004F301D"/>
    <w:rsid w:val="004F4615"/>
    <w:rsid w:val="005417D3"/>
    <w:rsid w:val="00541C86"/>
    <w:rsid w:val="005463F3"/>
    <w:rsid w:val="00547E56"/>
    <w:rsid w:val="00584244"/>
    <w:rsid w:val="00587856"/>
    <w:rsid w:val="00594298"/>
    <w:rsid w:val="005C7F2E"/>
    <w:rsid w:val="0064792B"/>
    <w:rsid w:val="0068040A"/>
    <w:rsid w:val="006C734A"/>
    <w:rsid w:val="006D0AEA"/>
    <w:rsid w:val="00706071"/>
    <w:rsid w:val="007073D6"/>
    <w:rsid w:val="00734FC6"/>
    <w:rsid w:val="007653FF"/>
    <w:rsid w:val="00792C36"/>
    <w:rsid w:val="007A0856"/>
    <w:rsid w:val="007C3288"/>
    <w:rsid w:val="00805E4F"/>
    <w:rsid w:val="008205E5"/>
    <w:rsid w:val="00825CCD"/>
    <w:rsid w:val="00873230"/>
    <w:rsid w:val="00874893"/>
    <w:rsid w:val="00884EDC"/>
    <w:rsid w:val="00894EEE"/>
    <w:rsid w:val="00895BEC"/>
    <w:rsid w:val="008B731E"/>
    <w:rsid w:val="008D45CC"/>
    <w:rsid w:val="008D71FC"/>
    <w:rsid w:val="008F2FC4"/>
    <w:rsid w:val="008F50D1"/>
    <w:rsid w:val="009030C2"/>
    <w:rsid w:val="00907F0B"/>
    <w:rsid w:val="00925914"/>
    <w:rsid w:val="00950494"/>
    <w:rsid w:val="00962471"/>
    <w:rsid w:val="00967C73"/>
    <w:rsid w:val="00996B86"/>
    <w:rsid w:val="009C0A2B"/>
    <w:rsid w:val="009C2ABE"/>
    <w:rsid w:val="009D5648"/>
    <w:rsid w:val="009D60FA"/>
    <w:rsid w:val="009E71C6"/>
    <w:rsid w:val="009F3780"/>
    <w:rsid w:val="00A05EBE"/>
    <w:rsid w:val="00A629DA"/>
    <w:rsid w:val="00A71397"/>
    <w:rsid w:val="00A83482"/>
    <w:rsid w:val="00AB7882"/>
    <w:rsid w:val="00AC01D1"/>
    <w:rsid w:val="00AC0997"/>
    <w:rsid w:val="00AD26D3"/>
    <w:rsid w:val="00AE5998"/>
    <w:rsid w:val="00B115D6"/>
    <w:rsid w:val="00B14DA1"/>
    <w:rsid w:val="00B2317F"/>
    <w:rsid w:val="00B41E79"/>
    <w:rsid w:val="00B422A4"/>
    <w:rsid w:val="00B512D6"/>
    <w:rsid w:val="00B83DEE"/>
    <w:rsid w:val="00B9100B"/>
    <w:rsid w:val="00BC2B07"/>
    <w:rsid w:val="00C16F43"/>
    <w:rsid w:val="00C70A9A"/>
    <w:rsid w:val="00C86B3A"/>
    <w:rsid w:val="00CB1FCC"/>
    <w:rsid w:val="00CC75ED"/>
    <w:rsid w:val="00CD438C"/>
    <w:rsid w:val="00CE0AB3"/>
    <w:rsid w:val="00CE5BDA"/>
    <w:rsid w:val="00CF6A4A"/>
    <w:rsid w:val="00D15E1C"/>
    <w:rsid w:val="00D170AC"/>
    <w:rsid w:val="00D17392"/>
    <w:rsid w:val="00D316F5"/>
    <w:rsid w:val="00D34557"/>
    <w:rsid w:val="00D37601"/>
    <w:rsid w:val="00D37B01"/>
    <w:rsid w:val="00D520DA"/>
    <w:rsid w:val="00D577FA"/>
    <w:rsid w:val="00D76A75"/>
    <w:rsid w:val="00D827C2"/>
    <w:rsid w:val="00DA39F7"/>
    <w:rsid w:val="00DB6CB2"/>
    <w:rsid w:val="00DC23F2"/>
    <w:rsid w:val="00DE1C51"/>
    <w:rsid w:val="00DE2004"/>
    <w:rsid w:val="00E009F2"/>
    <w:rsid w:val="00E16F46"/>
    <w:rsid w:val="00E2460D"/>
    <w:rsid w:val="00E54C8A"/>
    <w:rsid w:val="00E6033A"/>
    <w:rsid w:val="00E62EDA"/>
    <w:rsid w:val="00E633D2"/>
    <w:rsid w:val="00E80D3A"/>
    <w:rsid w:val="00EA5330"/>
    <w:rsid w:val="00EE0928"/>
    <w:rsid w:val="00EE5E8C"/>
    <w:rsid w:val="00F24E41"/>
    <w:rsid w:val="00F610A0"/>
    <w:rsid w:val="00F62F44"/>
    <w:rsid w:val="00FA4243"/>
    <w:rsid w:val="00FA4C0F"/>
    <w:rsid w:val="00FC561D"/>
    <w:rsid w:val="00FD2214"/>
    <w:rsid w:val="00FF6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882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B7882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4">
    <w:name w:val="Основной текст Знак"/>
    <w:basedOn w:val="a0"/>
    <w:link w:val="a3"/>
    <w:rsid w:val="00AB788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rsid w:val="00AB7882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AB7882"/>
    <w:rPr>
      <w:rFonts w:ascii="Tahoma" w:eastAsia="Times New Roman" w:hAnsi="Tahoma" w:cs="Times New Roman"/>
      <w:snapToGrid w:val="0"/>
      <w:sz w:val="16"/>
      <w:szCs w:val="16"/>
    </w:rPr>
  </w:style>
  <w:style w:type="character" w:styleId="a7">
    <w:name w:val="Hyperlink"/>
    <w:uiPriority w:val="99"/>
    <w:rsid w:val="00AB7882"/>
    <w:rPr>
      <w:color w:val="0000FF"/>
      <w:u w:val="single"/>
    </w:rPr>
  </w:style>
  <w:style w:type="paragraph" w:customStyle="1" w:styleId="2">
    <w:name w:val="Îñíîâíîé òåêñò 2"/>
    <w:basedOn w:val="a"/>
    <w:rsid w:val="00AB7882"/>
    <w:pPr>
      <w:autoSpaceDE w:val="0"/>
      <w:autoSpaceDN w:val="0"/>
      <w:spacing w:line="240" w:lineRule="auto"/>
      <w:ind w:firstLine="0"/>
    </w:pPr>
    <w:rPr>
      <w:rFonts w:eastAsia="Calibri"/>
      <w:snapToGrid/>
      <w:sz w:val="24"/>
      <w:szCs w:val="24"/>
    </w:rPr>
  </w:style>
  <w:style w:type="paragraph" w:styleId="a8">
    <w:name w:val="Plain Text"/>
    <w:basedOn w:val="a"/>
    <w:link w:val="a9"/>
    <w:uiPriority w:val="99"/>
    <w:rsid w:val="00AB7882"/>
    <w:pPr>
      <w:spacing w:line="240" w:lineRule="auto"/>
      <w:ind w:firstLine="0"/>
      <w:jc w:val="left"/>
    </w:pPr>
    <w:rPr>
      <w:rFonts w:ascii="Courier New" w:hAnsi="Courier New"/>
      <w:snapToGrid/>
      <w:sz w:val="20"/>
    </w:rPr>
  </w:style>
  <w:style w:type="character" w:customStyle="1" w:styleId="a9">
    <w:name w:val="Текст Знак"/>
    <w:basedOn w:val="a0"/>
    <w:link w:val="a8"/>
    <w:uiPriority w:val="99"/>
    <w:rsid w:val="00AB7882"/>
    <w:rPr>
      <w:rFonts w:ascii="Courier New" w:eastAsia="Times New Roman" w:hAnsi="Courier New" w:cs="Times New Roman"/>
      <w:sz w:val="20"/>
      <w:szCs w:val="20"/>
      <w:lang w:eastAsia="ru-RU"/>
    </w:rPr>
  </w:style>
  <w:style w:type="table" w:styleId="aa">
    <w:name w:val="Table Grid"/>
    <w:basedOn w:val="a1"/>
    <w:uiPriority w:val="59"/>
    <w:rsid w:val="0036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6D0AEA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D0AEA"/>
    <w:pPr>
      <w:spacing w:line="240" w:lineRule="auto"/>
    </w:pPr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D0AEA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D0AEA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D0AEA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2B76E9"/>
    <w:pPr>
      <w:spacing w:line="240" w:lineRule="auto"/>
      <w:ind w:left="720" w:firstLine="0"/>
      <w:jc w:val="left"/>
    </w:pPr>
    <w:rPr>
      <w:rFonts w:ascii="Calibri" w:eastAsiaTheme="minorHAnsi" w:hAnsi="Calibri"/>
      <w:snapToGrid/>
      <w:sz w:val="22"/>
      <w:szCs w:val="22"/>
      <w:lang w:eastAsia="en-US"/>
    </w:rPr>
  </w:style>
  <w:style w:type="paragraph" w:styleId="af1">
    <w:name w:val="Revision"/>
    <w:hidden/>
    <w:uiPriority w:val="99"/>
    <w:semiHidden/>
    <w:rsid w:val="004317EC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78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ebedev.rs@mrsk-1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seti.ru/about/propert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75B6E1-3660-4FA0-8BB2-7F1E2546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 Юлия Николаевна</dc:creator>
  <cp:lastModifiedBy>lebedev.rs</cp:lastModifiedBy>
  <cp:revision>112</cp:revision>
  <cp:lastPrinted>2018-10-25T10:47:00Z</cp:lastPrinted>
  <dcterms:created xsi:type="dcterms:W3CDTF">2019-07-23T07:17:00Z</dcterms:created>
  <dcterms:modified xsi:type="dcterms:W3CDTF">2019-07-25T10:31:00Z</dcterms:modified>
</cp:coreProperties>
</file>