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977" w:rsidRPr="005B58DF" w:rsidRDefault="00C00977" w:rsidP="00C00977">
      <w:pPr>
        <w:pStyle w:val="a6"/>
        <w:jc w:val="right"/>
        <w:rPr>
          <w:i/>
          <w:sz w:val="22"/>
          <w:szCs w:val="22"/>
        </w:rPr>
      </w:pPr>
      <w:r w:rsidRPr="005B58DF">
        <w:rPr>
          <w:i/>
          <w:sz w:val="22"/>
          <w:szCs w:val="22"/>
        </w:rPr>
        <w:t>Приложение №</w:t>
      </w:r>
      <w:r w:rsidRPr="000C7B12">
        <w:rPr>
          <w:i/>
          <w:sz w:val="22"/>
          <w:szCs w:val="22"/>
        </w:rPr>
        <w:t>8</w:t>
      </w:r>
      <w:r w:rsidRPr="005B58DF">
        <w:rPr>
          <w:i/>
          <w:sz w:val="22"/>
          <w:szCs w:val="22"/>
        </w:rPr>
        <w:t xml:space="preserve"> к извещению </w:t>
      </w:r>
    </w:p>
    <w:p w:rsidR="00C00977" w:rsidRPr="005B58DF" w:rsidRDefault="00C00977" w:rsidP="00C00977">
      <w:pPr>
        <w:pStyle w:val="a6"/>
        <w:jc w:val="right"/>
        <w:rPr>
          <w:i/>
          <w:sz w:val="22"/>
          <w:szCs w:val="22"/>
        </w:rPr>
      </w:pPr>
      <w:r w:rsidRPr="005B58DF">
        <w:rPr>
          <w:i/>
          <w:sz w:val="22"/>
          <w:szCs w:val="22"/>
        </w:rPr>
        <w:t>о проведении открытого аукциона</w:t>
      </w:r>
    </w:p>
    <w:p w:rsidR="00C00977" w:rsidRDefault="00C00977" w:rsidP="00C00977">
      <w:pPr>
        <w:tabs>
          <w:tab w:val="left" w:pos="4757"/>
        </w:tabs>
        <w:ind w:left="567"/>
        <w:jc w:val="left"/>
        <w:rPr>
          <w:sz w:val="22"/>
          <w:szCs w:val="22"/>
        </w:rPr>
      </w:pPr>
    </w:p>
    <w:p w:rsidR="00C00977" w:rsidRDefault="00C00977" w:rsidP="00C00977">
      <w:pPr>
        <w:tabs>
          <w:tab w:val="left" w:pos="1134"/>
        </w:tabs>
        <w:jc w:val="center"/>
        <w:rPr>
          <w:i/>
          <w:sz w:val="22"/>
          <w:szCs w:val="22"/>
        </w:rPr>
      </w:pPr>
    </w:p>
    <w:p w:rsidR="00C00977" w:rsidRDefault="00C00977" w:rsidP="00C00977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bookmarkStart w:id="0" w:name="_Toc396982908"/>
      <w:bookmarkStart w:id="1" w:name="_Toc379279152"/>
      <w:bookmarkStart w:id="2" w:name="_Toc372292767"/>
      <w:bookmarkStart w:id="3" w:name="_Toc307936280"/>
      <w:r>
        <w:rPr>
          <w:b/>
        </w:rPr>
        <w:t>Справка об участии в судебных разбирательствах</w:t>
      </w:r>
      <w:bookmarkEnd w:id="0"/>
      <w:bookmarkEnd w:id="1"/>
      <w:bookmarkEnd w:id="2"/>
      <w:r>
        <w:rPr>
          <w:b/>
        </w:rPr>
        <w:t xml:space="preserve"> </w:t>
      </w:r>
      <w:bookmarkEnd w:id="3"/>
    </w:p>
    <w:p w:rsidR="00C00977" w:rsidRDefault="00C00977" w:rsidP="00C00977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C00977" w:rsidRDefault="000C7B12" w:rsidP="00C00977">
      <w:pPr>
        <w:tabs>
          <w:tab w:val="left" w:pos="1080"/>
        </w:tabs>
        <w:spacing w:line="240" w:lineRule="auto"/>
        <w:ind w:firstLine="540"/>
      </w:pPr>
      <w:r>
        <w:rPr>
          <w:b/>
        </w:rPr>
        <w:t>Претендент</w:t>
      </w:r>
      <w:r w:rsidR="00C00977">
        <w:rPr>
          <w:b/>
        </w:rPr>
        <w:t>:</w:t>
      </w:r>
      <w:r w:rsidR="00C00977">
        <w:t xml:space="preserve"> ________________________________ </w:t>
      </w:r>
    </w:p>
    <w:p w:rsidR="00C00977" w:rsidRDefault="00C00977" w:rsidP="00C00977">
      <w:pPr>
        <w:tabs>
          <w:tab w:val="left" w:pos="1080"/>
        </w:tabs>
        <w:spacing w:line="240" w:lineRule="auto"/>
        <w:ind w:firstLine="5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398"/>
        <w:gridCol w:w="2512"/>
        <w:gridCol w:w="2652"/>
      </w:tblGrid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 w:rsidP="000C7B1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Наименование организации, (другой стороны), истец/ответчик, основание и</w:t>
            </w:r>
            <w:r w:rsidRPr="00C00977">
              <w:rPr>
                <w:sz w:val="20"/>
              </w:rPr>
              <w:t xml:space="preserve"> </w:t>
            </w:r>
            <w:r>
              <w:rPr>
                <w:sz w:val="20"/>
              </w:rPr>
              <w:t>предмет иска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Оспариваемая сумма</w:t>
            </w:r>
          </w:p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(текущая стоимость, рублей)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Решение в ПОЛЬЗУ</w:t>
            </w:r>
          </w:p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или ПРОТИВ</w:t>
            </w:r>
          </w:p>
          <w:p w:rsidR="00C00977" w:rsidRDefault="000C7B1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>
              <w:rPr>
                <w:sz w:val="20"/>
              </w:rPr>
              <w:t>Претендента</w:t>
            </w:r>
          </w:p>
        </w:tc>
      </w:tr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C00977" w:rsidTr="00C00977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</w:tbl>
    <w:p w:rsidR="00C00977" w:rsidRDefault="00C00977" w:rsidP="00C00977">
      <w:pPr>
        <w:tabs>
          <w:tab w:val="left" w:pos="1080"/>
        </w:tabs>
        <w:spacing w:line="240" w:lineRule="auto"/>
        <w:ind w:firstLine="540"/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819"/>
      </w:tblGrid>
      <w:tr w:rsidR="00C00977" w:rsidTr="00C00977"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1002" w:type="dxa"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</w:tr>
      <w:tr w:rsidR="00C00977" w:rsidTr="00C00977"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0977" w:rsidRDefault="00C00977" w:rsidP="000C7B1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C00977" w:rsidRDefault="00C00977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0977" w:rsidRDefault="00C00977" w:rsidP="000C7B1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(фамилия, имя, отчество подписавшего, должность)</w:t>
            </w:r>
          </w:p>
        </w:tc>
      </w:tr>
    </w:tbl>
    <w:p w:rsidR="00C00977" w:rsidRDefault="00C00977" w:rsidP="00C00977">
      <w:pPr>
        <w:tabs>
          <w:tab w:val="left" w:pos="1080"/>
        </w:tabs>
        <w:spacing w:line="240" w:lineRule="auto"/>
        <w:ind w:firstLine="540"/>
        <w:rPr>
          <w:b/>
        </w:rPr>
      </w:pPr>
      <w:bookmarkStart w:id="4" w:name="_GoBack"/>
      <w:bookmarkEnd w:id="4"/>
      <w:r>
        <w:rPr>
          <w:b/>
        </w:rPr>
        <w:t>М.П.</w:t>
      </w:r>
    </w:p>
    <w:p w:rsidR="00C00977" w:rsidRDefault="00C00977" w:rsidP="00C00977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C00977" w:rsidRDefault="00C00977" w:rsidP="00C00977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731747" w:rsidRDefault="0073174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Default="00C00977"/>
    <w:p w:rsidR="00C00977" w:rsidRPr="00E40007" w:rsidRDefault="00C00977" w:rsidP="00C00977">
      <w:pPr>
        <w:pStyle w:val="-2"/>
        <w:numPr>
          <w:ilvl w:val="0"/>
          <w:numId w:val="0"/>
        </w:numPr>
        <w:rPr>
          <w:sz w:val="25"/>
          <w:szCs w:val="25"/>
        </w:rPr>
      </w:pPr>
      <w:r w:rsidRPr="00E40007">
        <w:rPr>
          <w:sz w:val="25"/>
          <w:szCs w:val="25"/>
        </w:rPr>
        <w:lastRenderedPageBreak/>
        <w:t>Инструкции по заполнению</w:t>
      </w:r>
    </w:p>
    <w:p w:rsidR="00C00977" w:rsidRPr="00345051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00977">
        <w:rPr>
          <w:sz w:val="22"/>
          <w:szCs w:val="22"/>
        </w:rPr>
        <w:t>Претендент указывает дату и номер Письма об участии в аукционе к которому прилагается настоящая справка</w:t>
      </w:r>
      <w:r w:rsidRPr="00345051">
        <w:rPr>
          <w:sz w:val="22"/>
          <w:szCs w:val="22"/>
        </w:rPr>
        <w:t>.</w:t>
      </w:r>
    </w:p>
    <w:p w:rsidR="00C00977" w:rsidRPr="005F03F8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</w:t>
      </w:r>
      <w:r w:rsidRPr="00345051">
        <w:rPr>
          <w:sz w:val="22"/>
          <w:szCs w:val="22"/>
        </w:rPr>
        <w:t xml:space="preserve">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C00977" w:rsidRPr="00345051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</w:t>
      </w:r>
      <w:r w:rsidRPr="00345051">
        <w:rPr>
          <w:sz w:val="22"/>
          <w:szCs w:val="22"/>
        </w:rPr>
        <w:t xml:space="preserve"> Участник закупки </w:t>
      </w:r>
      <w:proofErr w:type="gramStart"/>
      <w:r w:rsidRPr="00345051">
        <w:rPr>
          <w:sz w:val="22"/>
          <w:szCs w:val="22"/>
        </w:rPr>
        <w:t>должен  предоставить</w:t>
      </w:r>
      <w:proofErr w:type="gramEnd"/>
      <w:r w:rsidRPr="00345051">
        <w:rPr>
          <w:sz w:val="22"/>
          <w:szCs w:val="22"/>
        </w:rPr>
        <w:t xml:space="preserve"> данные о своем участии в качестве ответчика, истца за последние </w:t>
      </w:r>
      <w:r>
        <w:rPr>
          <w:sz w:val="22"/>
          <w:szCs w:val="22"/>
        </w:rPr>
        <w:t>пять</w:t>
      </w:r>
      <w:r w:rsidRPr="00345051">
        <w:rPr>
          <w:sz w:val="22"/>
          <w:szCs w:val="22"/>
        </w:rPr>
        <w:t xml:space="preserve"> </w:t>
      </w:r>
      <w:r>
        <w:rPr>
          <w:sz w:val="22"/>
          <w:szCs w:val="22"/>
        </w:rPr>
        <w:t>лет</w:t>
      </w:r>
      <w:r w:rsidRPr="00345051">
        <w:rPr>
          <w:sz w:val="22"/>
          <w:szCs w:val="22"/>
        </w:rPr>
        <w:t>.</w:t>
      </w:r>
    </w:p>
    <w:p w:rsidR="00C00977" w:rsidRPr="00345051" w:rsidRDefault="00C00977" w:rsidP="00C00977">
      <w:pPr>
        <w:spacing w:after="24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4.</w:t>
      </w:r>
      <w:r w:rsidRPr="00345051">
        <w:rPr>
          <w:sz w:val="22"/>
          <w:szCs w:val="22"/>
        </w:rPr>
        <w:t xml:space="preserve"> Если Участник закупки не участвовал в судебных разбирательствах, в таблице пишется «в судебных разбирательствах не участвовал».</w:t>
      </w:r>
    </w:p>
    <w:p w:rsidR="00C00977" w:rsidRPr="00CF3249" w:rsidRDefault="00C00977" w:rsidP="00C00977">
      <w:pPr>
        <w:pStyle w:val="a0"/>
        <w:numPr>
          <w:ilvl w:val="0"/>
          <w:numId w:val="0"/>
        </w:numPr>
        <w:tabs>
          <w:tab w:val="left" w:pos="1370"/>
        </w:tabs>
        <w:spacing w:before="100" w:beforeAutospacing="1" w:after="240" w:line="240" w:lineRule="auto"/>
        <w:ind w:left="1134"/>
        <w:rPr>
          <w:lang w:val="ru-RU"/>
        </w:rPr>
      </w:pPr>
    </w:p>
    <w:p w:rsidR="00C00977" w:rsidRDefault="00C00977"/>
    <w:p w:rsidR="00C00977" w:rsidRDefault="00C00977"/>
    <w:sectPr w:rsidR="00C00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b w:val="0"/>
      </w:rPr>
    </w:lvl>
    <w:lvl w:ilvl="2">
      <w:start w:val="1"/>
      <w:numFmt w:val="decimal"/>
      <w:pStyle w:val="a"/>
      <w:lvlText w:val="%1.%2.%3"/>
      <w:lvlJc w:val="left"/>
      <w:pPr>
        <w:tabs>
          <w:tab w:val="num" w:pos="2694"/>
        </w:tabs>
        <w:ind w:left="2694" w:hanging="1134"/>
      </w:pPr>
      <w:rPr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2"/>
        <w:szCs w:val="22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77"/>
    <w:rsid w:val="000C7B12"/>
    <w:rsid w:val="00731747"/>
    <w:rsid w:val="00C0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08ECD-FCB7-47DA-A3F4-731DEAE4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00977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C00977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link w:val="20"/>
    <w:unhideWhenUsed/>
    <w:qFormat/>
    <w:rsid w:val="00C00977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C00977"/>
    <w:rPr>
      <w:rFonts w:ascii="Arial" w:eastAsia="Times New Roman" w:hAnsi="Arial" w:cs="Times New Roman"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3"/>
    <w:link w:val="2"/>
    <w:semiHidden/>
    <w:rsid w:val="00C0097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a">
    <w:name w:val="Пункт"/>
    <w:basedOn w:val="a2"/>
    <w:rsid w:val="00C00977"/>
    <w:pPr>
      <w:numPr>
        <w:ilvl w:val="2"/>
        <w:numId w:val="1"/>
      </w:numPr>
    </w:pPr>
    <w:rPr>
      <w:lang w:val="x-none" w:eastAsia="x-none"/>
    </w:rPr>
  </w:style>
  <w:style w:type="paragraph" w:customStyle="1" w:styleId="a0">
    <w:name w:val="Подпункт"/>
    <w:basedOn w:val="a"/>
    <w:rsid w:val="00C00977"/>
    <w:pPr>
      <w:numPr>
        <w:ilvl w:val="3"/>
      </w:numPr>
    </w:pPr>
  </w:style>
  <w:style w:type="character" w:customStyle="1" w:styleId="21">
    <w:name w:val="Пункт2 Знак"/>
    <w:link w:val="22"/>
    <w:locked/>
    <w:rsid w:val="00C00977"/>
    <w:rPr>
      <w:b/>
      <w:sz w:val="28"/>
      <w:lang w:val="x-none" w:eastAsia="x-none"/>
    </w:rPr>
  </w:style>
  <w:style w:type="paragraph" w:customStyle="1" w:styleId="22">
    <w:name w:val="Пункт2"/>
    <w:basedOn w:val="a"/>
    <w:link w:val="21"/>
    <w:rsid w:val="00C00977"/>
    <w:pPr>
      <w:keepNext/>
      <w:suppressAutoHyphens/>
      <w:spacing w:before="240" w:after="120" w:line="240" w:lineRule="auto"/>
      <w:jc w:val="left"/>
      <w:outlineLvl w:val="2"/>
    </w:pPr>
    <w:rPr>
      <w:rFonts w:asciiTheme="minorHAnsi" w:eastAsiaTheme="minorHAnsi" w:hAnsiTheme="minorHAnsi" w:cstheme="minorBidi"/>
      <w:b/>
      <w:szCs w:val="22"/>
    </w:rPr>
  </w:style>
  <w:style w:type="paragraph" w:customStyle="1" w:styleId="a1">
    <w:name w:val="Подподпункт"/>
    <w:basedOn w:val="a0"/>
    <w:rsid w:val="00C00977"/>
    <w:pPr>
      <w:numPr>
        <w:ilvl w:val="4"/>
      </w:numPr>
    </w:pPr>
  </w:style>
  <w:style w:type="paragraph" w:styleId="a6">
    <w:name w:val="header"/>
    <w:basedOn w:val="a2"/>
    <w:link w:val="a7"/>
    <w:rsid w:val="00C00977"/>
    <w:pPr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0"/>
    </w:rPr>
  </w:style>
  <w:style w:type="character" w:customStyle="1" w:styleId="a7">
    <w:name w:val="Верхний колонтитул Знак"/>
    <w:basedOn w:val="a3"/>
    <w:link w:val="a6"/>
    <w:rsid w:val="00C009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2">
    <w:name w:val="Пункт-2"/>
    <w:basedOn w:val="a"/>
    <w:rsid w:val="00C00977"/>
    <w:pPr>
      <w:keepNext/>
      <w:tabs>
        <w:tab w:val="clear" w:pos="2694"/>
        <w:tab w:val="num" w:pos="1702"/>
      </w:tabs>
      <w:suppressAutoHyphens/>
      <w:snapToGrid/>
      <w:spacing w:before="240" w:after="120" w:line="240" w:lineRule="auto"/>
      <w:ind w:left="284" w:firstLine="567"/>
      <w:jc w:val="left"/>
      <w:outlineLvl w:val="2"/>
    </w:pPr>
    <w:rPr>
      <w:b/>
      <w:bCs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 Александр Владимирович</dc:creator>
  <cp:keywords/>
  <dc:description/>
  <cp:lastModifiedBy>Кондратьев Александр Владимирович</cp:lastModifiedBy>
  <cp:revision>3</cp:revision>
  <dcterms:created xsi:type="dcterms:W3CDTF">2015-07-17T05:40:00Z</dcterms:created>
  <dcterms:modified xsi:type="dcterms:W3CDTF">2015-09-16T08:55:00Z</dcterms:modified>
</cp:coreProperties>
</file>