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77FC" w:rsidRPr="000E54DF" w:rsidRDefault="007777FC" w:rsidP="00C92B37">
      <w:pPr>
        <w:jc w:val="right"/>
        <w:rPr>
          <w:iCs/>
          <w:color w:val="000000"/>
          <w:sz w:val="26"/>
          <w:szCs w:val="26"/>
        </w:rPr>
      </w:pPr>
      <w:r w:rsidRPr="000E54DF">
        <w:rPr>
          <w:iCs/>
          <w:color w:val="000000"/>
          <w:sz w:val="26"/>
          <w:szCs w:val="26"/>
        </w:rPr>
        <w:t>УТВЕРЖДАЮ</w:t>
      </w:r>
    </w:p>
    <w:p w:rsidR="00C92B37" w:rsidRPr="000E54DF" w:rsidRDefault="008E4195" w:rsidP="00C92B37">
      <w:pPr>
        <w:pStyle w:val="a4"/>
        <w:ind w:left="284" w:firstLine="0"/>
        <w:jc w:val="right"/>
        <w:rPr>
          <w:b w:val="0"/>
          <w:sz w:val="26"/>
          <w:szCs w:val="26"/>
        </w:rPr>
      </w:pPr>
      <w:r>
        <w:rPr>
          <w:b w:val="0"/>
          <w:sz w:val="26"/>
          <w:szCs w:val="26"/>
        </w:rPr>
        <w:t>П</w:t>
      </w:r>
      <w:r w:rsidR="00C92B37" w:rsidRPr="000E54DF">
        <w:rPr>
          <w:b w:val="0"/>
          <w:sz w:val="26"/>
          <w:szCs w:val="26"/>
        </w:rPr>
        <w:t>ерв</w:t>
      </w:r>
      <w:r>
        <w:rPr>
          <w:b w:val="0"/>
          <w:sz w:val="26"/>
          <w:szCs w:val="26"/>
        </w:rPr>
        <w:t>ый</w:t>
      </w:r>
      <w:r w:rsidR="00C92B37" w:rsidRPr="000E54DF">
        <w:rPr>
          <w:b w:val="0"/>
          <w:sz w:val="26"/>
          <w:szCs w:val="26"/>
        </w:rPr>
        <w:t xml:space="preserve"> заместител</w:t>
      </w:r>
      <w:r>
        <w:rPr>
          <w:b w:val="0"/>
          <w:sz w:val="26"/>
          <w:szCs w:val="26"/>
        </w:rPr>
        <w:t>ь</w:t>
      </w:r>
      <w:r w:rsidR="00C92B37" w:rsidRPr="000E54DF">
        <w:rPr>
          <w:b w:val="0"/>
          <w:sz w:val="26"/>
          <w:szCs w:val="26"/>
        </w:rPr>
        <w:t xml:space="preserve"> директора</w:t>
      </w:r>
    </w:p>
    <w:p w:rsidR="00C92B37" w:rsidRPr="000E54DF" w:rsidRDefault="00C92B37" w:rsidP="00C92B37">
      <w:pPr>
        <w:pStyle w:val="a4"/>
        <w:ind w:left="284" w:firstLine="0"/>
        <w:jc w:val="right"/>
        <w:rPr>
          <w:b w:val="0"/>
          <w:sz w:val="26"/>
          <w:szCs w:val="26"/>
        </w:rPr>
      </w:pPr>
      <w:r w:rsidRPr="000E54DF">
        <w:rPr>
          <w:b w:val="0"/>
          <w:sz w:val="26"/>
          <w:szCs w:val="26"/>
        </w:rPr>
        <w:t xml:space="preserve"> - главн</w:t>
      </w:r>
      <w:r w:rsidR="008E4195">
        <w:rPr>
          <w:b w:val="0"/>
          <w:sz w:val="26"/>
          <w:szCs w:val="26"/>
        </w:rPr>
        <w:t>ый</w:t>
      </w:r>
      <w:r w:rsidRPr="000E54DF">
        <w:rPr>
          <w:b w:val="0"/>
          <w:sz w:val="26"/>
          <w:szCs w:val="26"/>
        </w:rPr>
        <w:t xml:space="preserve"> инженер филиала </w:t>
      </w:r>
    </w:p>
    <w:p w:rsidR="00C92B37" w:rsidRPr="000E54DF" w:rsidRDefault="00C92B37" w:rsidP="00C92B37">
      <w:pPr>
        <w:pStyle w:val="a4"/>
        <w:ind w:left="284" w:firstLine="0"/>
        <w:jc w:val="right"/>
        <w:rPr>
          <w:b w:val="0"/>
          <w:sz w:val="26"/>
          <w:szCs w:val="26"/>
        </w:rPr>
      </w:pPr>
      <w:r w:rsidRPr="000E54DF">
        <w:rPr>
          <w:b w:val="0"/>
          <w:sz w:val="26"/>
          <w:szCs w:val="26"/>
        </w:rPr>
        <w:t>ПАО «</w:t>
      </w:r>
      <w:r w:rsidR="0072198D">
        <w:rPr>
          <w:b w:val="0"/>
          <w:sz w:val="26"/>
          <w:szCs w:val="26"/>
        </w:rPr>
        <w:t>Россети Центр</w:t>
      </w:r>
      <w:r w:rsidRPr="000E54DF">
        <w:rPr>
          <w:b w:val="0"/>
          <w:sz w:val="26"/>
          <w:szCs w:val="26"/>
        </w:rPr>
        <w:t>» - "Костромаэнерго"</w:t>
      </w:r>
    </w:p>
    <w:p w:rsidR="00C92B37" w:rsidRPr="000E54DF" w:rsidRDefault="00C92B37" w:rsidP="00C92B37">
      <w:pPr>
        <w:pStyle w:val="a4"/>
        <w:ind w:left="284" w:firstLine="0"/>
        <w:jc w:val="right"/>
        <w:rPr>
          <w:b w:val="0"/>
          <w:sz w:val="26"/>
          <w:szCs w:val="26"/>
        </w:rPr>
      </w:pPr>
      <w:r w:rsidRPr="000E54DF">
        <w:rPr>
          <w:b w:val="0"/>
          <w:sz w:val="26"/>
          <w:szCs w:val="26"/>
          <w:u w:val="single"/>
        </w:rPr>
        <w:t xml:space="preserve">                               </w:t>
      </w:r>
      <w:r w:rsidRPr="000E54DF">
        <w:rPr>
          <w:b w:val="0"/>
          <w:sz w:val="26"/>
          <w:szCs w:val="26"/>
        </w:rPr>
        <w:t xml:space="preserve"> </w:t>
      </w:r>
      <w:r w:rsidR="008E4195">
        <w:rPr>
          <w:b w:val="0"/>
          <w:sz w:val="26"/>
          <w:szCs w:val="26"/>
        </w:rPr>
        <w:t>А.Н. Мелузов</w:t>
      </w:r>
      <w:r w:rsidRPr="000E54DF">
        <w:rPr>
          <w:b w:val="0"/>
          <w:sz w:val="26"/>
          <w:szCs w:val="26"/>
        </w:rPr>
        <w:t xml:space="preserve">  </w:t>
      </w:r>
    </w:p>
    <w:p w:rsidR="007777FC" w:rsidRPr="000E54DF" w:rsidRDefault="00C92B37" w:rsidP="00C92B37">
      <w:pPr>
        <w:ind w:left="5387"/>
        <w:jc w:val="right"/>
        <w:rPr>
          <w:b/>
          <w:sz w:val="26"/>
          <w:szCs w:val="26"/>
        </w:rPr>
      </w:pPr>
      <w:r w:rsidRPr="000E54DF">
        <w:rPr>
          <w:sz w:val="26"/>
          <w:szCs w:val="26"/>
        </w:rPr>
        <w:t>«</w:t>
      </w:r>
      <w:r w:rsidRPr="000E54DF">
        <w:rPr>
          <w:sz w:val="26"/>
          <w:szCs w:val="26"/>
          <w:u w:val="single"/>
        </w:rPr>
        <w:t xml:space="preserve">        </w:t>
      </w:r>
      <w:r w:rsidRPr="000E54DF">
        <w:rPr>
          <w:sz w:val="26"/>
          <w:szCs w:val="26"/>
        </w:rPr>
        <w:t xml:space="preserve">» </w:t>
      </w:r>
      <w:r w:rsidRPr="000E54DF">
        <w:rPr>
          <w:sz w:val="26"/>
          <w:szCs w:val="26"/>
          <w:u w:val="single"/>
        </w:rPr>
        <w:t xml:space="preserve">                          </w:t>
      </w:r>
      <w:r w:rsidRPr="000E54DF">
        <w:rPr>
          <w:sz w:val="26"/>
          <w:szCs w:val="26"/>
        </w:rPr>
        <w:t xml:space="preserve"> 20</w:t>
      </w:r>
      <w:r w:rsidR="00766BD3">
        <w:rPr>
          <w:sz w:val="26"/>
          <w:szCs w:val="26"/>
        </w:rPr>
        <w:t>2</w:t>
      </w:r>
      <w:r w:rsidR="0072198D">
        <w:rPr>
          <w:sz w:val="26"/>
          <w:szCs w:val="26"/>
        </w:rPr>
        <w:t>2</w:t>
      </w:r>
      <w:r w:rsidRPr="000E54DF">
        <w:rPr>
          <w:sz w:val="26"/>
          <w:szCs w:val="26"/>
        </w:rPr>
        <w:t xml:space="preserve"> </w:t>
      </w:r>
      <w:r w:rsidRPr="000E54DF">
        <w:rPr>
          <w:bCs/>
          <w:sz w:val="26"/>
          <w:szCs w:val="26"/>
        </w:rPr>
        <w:t>г</w:t>
      </w:r>
      <w:r w:rsidR="007777FC" w:rsidRPr="000E54DF">
        <w:rPr>
          <w:iCs/>
          <w:color w:val="000000"/>
          <w:sz w:val="26"/>
          <w:szCs w:val="26"/>
        </w:rPr>
        <w:t>.</w:t>
      </w:r>
    </w:p>
    <w:p w:rsidR="00E30A36" w:rsidRDefault="00E30A36" w:rsidP="00981EE7">
      <w:pPr>
        <w:jc w:val="right"/>
        <w:rPr>
          <w:b/>
          <w:sz w:val="26"/>
          <w:szCs w:val="26"/>
        </w:rPr>
      </w:pPr>
    </w:p>
    <w:p w:rsidR="00802993" w:rsidRPr="00A56FD0" w:rsidRDefault="00802993" w:rsidP="009648BE">
      <w:pPr>
        <w:jc w:val="center"/>
        <w:rPr>
          <w:b/>
          <w:sz w:val="26"/>
          <w:szCs w:val="26"/>
        </w:rPr>
      </w:pPr>
      <w:r w:rsidRPr="00A56FD0">
        <w:rPr>
          <w:b/>
          <w:sz w:val="26"/>
          <w:szCs w:val="26"/>
        </w:rPr>
        <w:t>ТЕХНИЧЕСКОЕ ЗАДАНИЕ</w:t>
      </w:r>
    </w:p>
    <w:p w:rsidR="007223D0" w:rsidRPr="00AB5059" w:rsidRDefault="00B0297A" w:rsidP="0074537B">
      <w:pPr>
        <w:jc w:val="center"/>
        <w:rPr>
          <w:sz w:val="26"/>
          <w:szCs w:val="26"/>
        </w:rPr>
      </w:pPr>
      <w:r w:rsidRPr="00940613">
        <w:rPr>
          <w:b/>
          <w:sz w:val="26"/>
          <w:szCs w:val="26"/>
        </w:rPr>
        <w:t xml:space="preserve">на выполнение работ по восстановлению нарушенного благоустройства </w:t>
      </w:r>
      <w:r>
        <w:rPr>
          <w:b/>
          <w:sz w:val="26"/>
          <w:szCs w:val="26"/>
        </w:rPr>
        <w:t xml:space="preserve">территории </w:t>
      </w:r>
      <w:r w:rsidRPr="00940613">
        <w:rPr>
          <w:b/>
          <w:sz w:val="26"/>
          <w:szCs w:val="26"/>
        </w:rPr>
        <w:t>после ремонта кабельных линий</w:t>
      </w:r>
      <w:r w:rsidR="00162795" w:rsidRPr="00A56FD0">
        <w:rPr>
          <w:sz w:val="26"/>
          <w:szCs w:val="26"/>
        </w:rPr>
        <w:t xml:space="preserve"> </w:t>
      </w:r>
    </w:p>
    <w:p w:rsidR="00802993" w:rsidRPr="00A56FD0" w:rsidRDefault="00162795" w:rsidP="009648BE">
      <w:pPr>
        <w:jc w:val="center"/>
        <w:rPr>
          <w:sz w:val="26"/>
          <w:szCs w:val="26"/>
        </w:rPr>
      </w:pPr>
      <w:r w:rsidRPr="00A56FD0">
        <w:rPr>
          <w:sz w:val="26"/>
          <w:szCs w:val="26"/>
        </w:rPr>
        <w:t xml:space="preserve">Лот № </w:t>
      </w:r>
      <w:r w:rsidR="00C92B37">
        <w:rPr>
          <w:sz w:val="26"/>
          <w:szCs w:val="26"/>
        </w:rPr>
        <w:t>300</w:t>
      </w:r>
      <w:r w:rsidR="00766BD3">
        <w:rPr>
          <w:sz w:val="26"/>
          <w:szCs w:val="26"/>
        </w:rPr>
        <w:t>0</w:t>
      </w:r>
      <w:r w:rsidR="0045295C">
        <w:rPr>
          <w:sz w:val="26"/>
          <w:szCs w:val="26"/>
        </w:rPr>
        <w:t>452</w:t>
      </w:r>
      <w:bookmarkStart w:id="0" w:name="_GoBack"/>
      <w:bookmarkEnd w:id="0"/>
    </w:p>
    <w:p w:rsidR="004704D7" w:rsidRPr="001B74FF" w:rsidRDefault="004704D7" w:rsidP="009648BE">
      <w:pPr>
        <w:ind w:firstLine="709"/>
        <w:jc w:val="both"/>
        <w:rPr>
          <w:b/>
          <w:bCs/>
          <w:sz w:val="26"/>
          <w:szCs w:val="26"/>
        </w:rPr>
      </w:pPr>
    </w:p>
    <w:p w:rsidR="00B17989" w:rsidRPr="006C27BC" w:rsidRDefault="00B17989" w:rsidP="009648BE">
      <w:pPr>
        <w:pStyle w:val="ab"/>
        <w:numPr>
          <w:ilvl w:val="0"/>
          <w:numId w:val="9"/>
        </w:numPr>
        <w:ind w:left="0"/>
        <w:jc w:val="center"/>
        <w:rPr>
          <w:b/>
          <w:bCs/>
          <w:sz w:val="26"/>
          <w:szCs w:val="26"/>
        </w:rPr>
      </w:pPr>
      <w:r w:rsidRPr="006C27BC">
        <w:rPr>
          <w:b/>
          <w:bCs/>
          <w:sz w:val="26"/>
          <w:szCs w:val="26"/>
        </w:rPr>
        <w:t>Общая часть.</w:t>
      </w:r>
    </w:p>
    <w:p w:rsidR="006055EA" w:rsidRPr="006C27BC" w:rsidRDefault="001A6914" w:rsidP="006A55B6">
      <w:pPr>
        <w:pStyle w:val="ab"/>
        <w:numPr>
          <w:ilvl w:val="1"/>
          <w:numId w:val="9"/>
        </w:numPr>
        <w:tabs>
          <w:tab w:val="left" w:pos="567"/>
          <w:tab w:val="left" w:pos="1276"/>
        </w:tabs>
        <w:ind w:left="0" w:firstLine="0"/>
        <w:jc w:val="both"/>
        <w:rPr>
          <w:bCs/>
          <w:sz w:val="26"/>
          <w:szCs w:val="26"/>
        </w:rPr>
      </w:pPr>
      <w:r w:rsidRPr="006C27BC">
        <w:rPr>
          <w:bCs/>
          <w:sz w:val="26"/>
          <w:szCs w:val="26"/>
        </w:rPr>
        <w:t xml:space="preserve">Филиал </w:t>
      </w:r>
      <w:r w:rsidRPr="006C27BC">
        <w:rPr>
          <w:sz w:val="26"/>
          <w:szCs w:val="26"/>
        </w:rPr>
        <w:t>ПАО «</w:t>
      </w:r>
      <w:r w:rsidR="0072198D" w:rsidRPr="006C27BC">
        <w:rPr>
          <w:sz w:val="26"/>
          <w:szCs w:val="26"/>
        </w:rPr>
        <w:t>Россети Центр</w:t>
      </w:r>
      <w:r w:rsidRPr="006C27BC">
        <w:rPr>
          <w:sz w:val="26"/>
          <w:szCs w:val="26"/>
        </w:rPr>
        <w:t>» - «Ко</w:t>
      </w:r>
      <w:r w:rsidR="0074537B" w:rsidRPr="006C27BC">
        <w:rPr>
          <w:sz w:val="26"/>
          <w:szCs w:val="26"/>
        </w:rPr>
        <w:t xml:space="preserve">стромаэнерго» производит </w:t>
      </w:r>
      <w:r w:rsidR="00B0297A" w:rsidRPr="006C27BC">
        <w:rPr>
          <w:sz w:val="26"/>
          <w:szCs w:val="26"/>
        </w:rPr>
        <w:t xml:space="preserve">закупку работ </w:t>
      </w:r>
      <w:r w:rsidR="00013F59" w:rsidRPr="006C27BC">
        <w:rPr>
          <w:sz w:val="26"/>
          <w:szCs w:val="26"/>
        </w:rPr>
        <w:t xml:space="preserve">по </w:t>
      </w:r>
      <w:r w:rsidR="00B0297A" w:rsidRPr="006C27BC">
        <w:rPr>
          <w:sz w:val="26"/>
          <w:szCs w:val="26"/>
        </w:rPr>
        <w:t>восстановлению нарушенного благоустройства территории после ремонта кабельных линий</w:t>
      </w:r>
      <w:r w:rsidR="0072198D" w:rsidRPr="006C27BC">
        <w:rPr>
          <w:sz w:val="26"/>
          <w:szCs w:val="26"/>
        </w:rPr>
        <w:t xml:space="preserve"> в 202</w:t>
      </w:r>
      <w:r w:rsidR="00D9125E">
        <w:rPr>
          <w:sz w:val="26"/>
          <w:szCs w:val="26"/>
        </w:rPr>
        <w:t>3</w:t>
      </w:r>
      <w:r w:rsidR="0072198D" w:rsidRPr="006C27BC">
        <w:rPr>
          <w:sz w:val="26"/>
          <w:szCs w:val="26"/>
        </w:rPr>
        <w:t xml:space="preserve"> году</w:t>
      </w:r>
      <w:r w:rsidR="005D669C" w:rsidRPr="006C27BC">
        <w:rPr>
          <w:sz w:val="26"/>
          <w:szCs w:val="26"/>
        </w:rPr>
        <w:t>.</w:t>
      </w:r>
    </w:p>
    <w:p w:rsidR="006A55B6" w:rsidRPr="006C27BC" w:rsidRDefault="00F06299" w:rsidP="006A55B6">
      <w:pPr>
        <w:pStyle w:val="ab"/>
        <w:numPr>
          <w:ilvl w:val="1"/>
          <w:numId w:val="9"/>
        </w:numPr>
        <w:tabs>
          <w:tab w:val="left" w:pos="567"/>
          <w:tab w:val="left" w:pos="1276"/>
        </w:tabs>
        <w:ind w:left="0" w:firstLine="0"/>
        <w:jc w:val="both"/>
        <w:rPr>
          <w:bCs/>
          <w:sz w:val="26"/>
          <w:szCs w:val="26"/>
        </w:rPr>
      </w:pPr>
      <w:r w:rsidRPr="006C27BC">
        <w:rPr>
          <w:sz w:val="26"/>
          <w:szCs w:val="26"/>
        </w:rPr>
        <w:t>Закупка производится на основании плана закупок ПАО «</w:t>
      </w:r>
      <w:r w:rsidR="0072198D" w:rsidRPr="006C27BC">
        <w:rPr>
          <w:sz w:val="26"/>
          <w:szCs w:val="26"/>
        </w:rPr>
        <w:t>Россети Центр</w:t>
      </w:r>
      <w:r w:rsidRPr="006C27BC">
        <w:rPr>
          <w:sz w:val="26"/>
          <w:szCs w:val="26"/>
        </w:rPr>
        <w:t>».</w:t>
      </w:r>
    </w:p>
    <w:p w:rsidR="00802993" w:rsidRPr="006C27BC" w:rsidRDefault="00F115A1" w:rsidP="006A55B6">
      <w:pPr>
        <w:pStyle w:val="ab"/>
        <w:tabs>
          <w:tab w:val="left" w:pos="567"/>
          <w:tab w:val="left" w:pos="1276"/>
        </w:tabs>
        <w:ind w:left="0"/>
        <w:jc w:val="both"/>
        <w:rPr>
          <w:sz w:val="26"/>
          <w:szCs w:val="26"/>
        </w:rPr>
      </w:pPr>
      <w:r w:rsidRPr="006C27BC">
        <w:rPr>
          <w:sz w:val="26"/>
          <w:szCs w:val="26"/>
        </w:rPr>
        <w:t>1.</w:t>
      </w:r>
      <w:r w:rsidR="006A55B6" w:rsidRPr="006C27BC">
        <w:rPr>
          <w:sz w:val="26"/>
          <w:szCs w:val="26"/>
        </w:rPr>
        <w:t>3</w:t>
      </w:r>
      <w:r w:rsidR="006055EA" w:rsidRPr="006C27BC">
        <w:rPr>
          <w:sz w:val="26"/>
          <w:szCs w:val="26"/>
        </w:rPr>
        <w:t>.</w:t>
      </w:r>
      <w:r w:rsidR="00802993" w:rsidRPr="006C27BC">
        <w:rPr>
          <w:sz w:val="26"/>
          <w:szCs w:val="26"/>
        </w:rPr>
        <w:tab/>
      </w:r>
      <w:r w:rsidR="006A55B6" w:rsidRPr="006C27BC">
        <w:rPr>
          <w:sz w:val="26"/>
          <w:szCs w:val="26"/>
        </w:rPr>
        <w:t>Подрядчик определяется на основании проведения конкурентной закупочной процедуры на выполнение данного вида работ</w:t>
      </w:r>
      <w:r w:rsidR="00802993" w:rsidRPr="006C27BC">
        <w:rPr>
          <w:sz w:val="26"/>
          <w:szCs w:val="26"/>
        </w:rPr>
        <w:t>.</w:t>
      </w:r>
    </w:p>
    <w:p w:rsidR="00802993" w:rsidRPr="006C27BC" w:rsidRDefault="00F115A1" w:rsidP="006A55B6">
      <w:pPr>
        <w:pStyle w:val="ab"/>
        <w:tabs>
          <w:tab w:val="left" w:pos="567"/>
          <w:tab w:val="left" w:pos="1276"/>
        </w:tabs>
        <w:ind w:left="0"/>
        <w:jc w:val="both"/>
        <w:rPr>
          <w:sz w:val="26"/>
          <w:szCs w:val="26"/>
        </w:rPr>
      </w:pPr>
      <w:r w:rsidRPr="006C27BC">
        <w:rPr>
          <w:sz w:val="26"/>
          <w:szCs w:val="26"/>
        </w:rPr>
        <w:t>1.</w:t>
      </w:r>
      <w:r w:rsidR="006A55B6" w:rsidRPr="006C27BC">
        <w:rPr>
          <w:sz w:val="26"/>
          <w:szCs w:val="26"/>
        </w:rPr>
        <w:t>4</w:t>
      </w:r>
      <w:r w:rsidR="006055EA" w:rsidRPr="006C27BC">
        <w:rPr>
          <w:sz w:val="26"/>
          <w:szCs w:val="26"/>
        </w:rPr>
        <w:t>.</w:t>
      </w:r>
      <w:r w:rsidR="00802993" w:rsidRPr="006C27BC">
        <w:rPr>
          <w:sz w:val="26"/>
          <w:szCs w:val="26"/>
        </w:rPr>
        <w:tab/>
      </w:r>
      <w:r w:rsidR="006A55B6" w:rsidRPr="006C27BC">
        <w:rPr>
          <w:sz w:val="26"/>
          <w:szCs w:val="26"/>
        </w:rPr>
        <w:t>Все условия выполнения работ определяются и регулируются на основе договора заключённого Заказчиком с победителем конкурентной закупочной процедуры.</w:t>
      </w:r>
    </w:p>
    <w:p w:rsidR="00456B31" w:rsidRPr="006C27BC" w:rsidRDefault="00456B31" w:rsidP="006A55B6">
      <w:pPr>
        <w:pStyle w:val="ab"/>
        <w:tabs>
          <w:tab w:val="left" w:pos="567"/>
          <w:tab w:val="left" w:pos="1276"/>
        </w:tabs>
        <w:ind w:left="0"/>
        <w:jc w:val="both"/>
        <w:rPr>
          <w:sz w:val="26"/>
          <w:szCs w:val="26"/>
        </w:rPr>
      </w:pPr>
    </w:p>
    <w:p w:rsidR="00B17989" w:rsidRPr="006C27BC" w:rsidRDefault="00B17989" w:rsidP="009648BE">
      <w:pPr>
        <w:pStyle w:val="ab"/>
        <w:numPr>
          <w:ilvl w:val="0"/>
          <w:numId w:val="9"/>
        </w:numPr>
        <w:ind w:left="0"/>
        <w:jc w:val="center"/>
        <w:rPr>
          <w:b/>
          <w:bCs/>
          <w:sz w:val="26"/>
          <w:szCs w:val="26"/>
        </w:rPr>
      </w:pPr>
      <w:r w:rsidRPr="006C27BC">
        <w:rPr>
          <w:b/>
          <w:bCs/>
          <w:sz w:val="26"/>
          <w:szCs w:val="26"/>
        </w:rPr>
        <w:t xml:space="preserve">Предмет </w:t>
      </w:r>
      <w:r w:rsidR="00E7181E" w:rsidRPr="006C27BC">
        <w:rPr>
          <w:b/>
          <w:bCs/>
          <w:sz w:val="26"/>
          <w:szCs w:val="26"/>
        </w:rPr>
        <w:t>закупочной процедуры</w:t>
      </w:r>
      <w:r w:rsidRPr="006C27BC">
        <w:rPr>
          <w:b/>
          <w:bCs/>
          <w:sz w:val="26"/>
          <w:szCs w:val="26"/>
        </w:rPr>
        <w:t>.</w:t>
      </w:r>
    </w:p>
    <w:p w:rsidR="00574819" w:rsidRPr="00986F3B" w:rsidRDefault="00574819" w:rsidP="006C27BC">
      <w:pPr>
        <w:pStyle w:val="ab"/>
        <w:numPr>
          <w:ilvl w:val="1"/>
          <w:numId w:val="9"/>
        </w:numPr>
        <w:tabs>
          <w:tab w:val="left" w:pos="0"/>
          <w:tab w:val="left" w:pos="567"/>
        </w:tabs>
        <w:ind w:left="0" w:firstLine="0"/>
        <w:jc w:val="both"/>
        <w:rPr>
          <w:sz w:val="26"/>
          <w:szCs w:val="26"/>
        </w:rPr>
      </w:pPr>
      <w:r w:rsidRPr="006C27BC">
        <w:rPr>
          <w:sz w:val="26"/>
          <w:szCs w:val="26"/>
        </w:rPr>
        <w:t xml:space="preserve">Выполнение работ </w:t>
      </w:r>
      <w:r w:rsidR="0074537B" w:rsidRPr="006C27BC">
        <w:rPr>
          <w:sz w:val="26"/>
          <w:szCs w:val="26"/>
        </w:rPr>
        <w:t xml:space="preserve">по </w:t>
      </w:r>
      <w:r w:rsidR="00013F59" w:rsidRPr="006C27BC">
        <w:rPr>
          <w:sz w:val="26"/>
          <w:szCs w:val="26"/>
        </w:rPr>
        <w:t xml:space="preserve">восстановлению нарушенного благоустройства </w:t>
      </w:r>
      <w:r w:rsidR="006C27BC" w:rsidRPr="006C27BC">
        <w:rPr>
          <w:sz w:val="26"/>
          <w:szCs w:val="26"/>
        </w:rPr>
        <w:t xml:space="preserve">(асфальтового покрытия) проезжей части </w:t>
      </w:r>
      <w:r w:rsidR="006C27BC" w:rsidRPr="00986F3B">
        <w:rPr>
          <w:sz w:val="26"/>
          <w:szCs w:val="26"/>
        </w:rPr>
        <w:t>дорог и тротуаров</w:t>
      </w:r>
      <w:r w:rsidR="0074537B" w:rsidRPr="00986F3B">
        <w:rPr>
          <w:sz w:val="26"/>
          <w:szCs w:val="26"/>
        </w:rPr>
        <w:t xml:space="preserve"> </w:t>
      </w:r>
      <w:r w:rsidRPr="00986F3B">
        <w:rPr>
          <w:sz w:val="26"/>
          <w:szCs w:val="26"/>
        </w:rPr>
        <w:t>после выполнения аварийно</w:t>
      </w:r>
      <w:r w:rsidR="00DB1778" w:rsidRPr="00986F3B">
        <w:rPr>
          <w:sz w:val="26"/>
          <w:szCs w:val="26"/>
        </w:rPr>
        <w:t>-</w:t>
      </w:r>
      <w:r w:rsidRPr="00986F3B">
        <w:rPr>
          <w:sz w:val="26"/>
          <w:szCs w:val="26"/>
        </w:rPr>
        <w:t>восстановительных работ на кабельных линиях</w:t>
      </w:r>
      <w:r w:rsidR="004D34C7" w:rsidRPr="00986F3B">
        <w:rPr>
          <w:sz w:val="26"/>
          <w:szCs w:val="26"/>
        </w:rPr>
        <w:t xml:space="preserve">, </w:t>
      </w:r>
      <w:r w:rsidR="006C27BC" w:rsidRPr="00986F3B">
        <w:rPr>
          <w:sz w:val="26"/>
          <w:szCs w:val="26"/>
        </w:rPr>
        <w:t xml:space="preserve">а также ремонт асфальтовых покрытий на территориях подразделений филиала </w:t>
      </w:r>
      <w:r w:rsidR="004D34C7" w:rsidRPr="00986F3B">
        <w:rPr>
          <w:sz w:val="26"/>
          <w:szCs w:val="26"/>
        </w:rPr>
        <w:t xml:space="preserve">в период с момента заключения договора по </w:t>
      </w:r>
      <w:r w:rsidR="0072198D" w:rsidRPr="00986F3B">
        <w:rPr>
          <w:sz w:val="26"/>
          <w:szCs w:val="26"/>
        </w:rPr>
        <w:t>30</w:t>
      </w:r>
      <w:r w:rsidR="004D34C7" w:rsidRPr="00986F3B">
        <w:rPr>
          <w:sz w:val="26"/>
          <w:szCs w:val="26"/>
        </w:rPr>
        <w:t>.1</w:t>
      </w:r>
      <w:r w:rsidR="0072198D" w:rsidRPr="00986F3B">
        <w:rPr>
          <w:sz w:val="26"/>
          <w:szCs w:val="26"/>
        </w:rPr>
        <w:t>1</w:t>
      </w:r>
      <w:r w:rsidR="004D34C7" w:rsidRPr="00986F3B">
        <w:rPr>
          <w:sz w:val="26"/>
          <w:szCs w:val="26"/>
        </w:rPr>
        <w:t>.202</w:t>
      </w:r>
      <w:r w:rsidR="00D9125E">
        <w:rPr>
          <w:sz w:val="26"/>
          <w:szCs w:val="26"/>
        </w:rPr>
        <w:t>3</w:t>
      </w:r>
      <w:r w:rsidRPr="00986F3B">
        <w:rPr>
          <w:sz w:val="26"/>
          <w:szCs w:val="26"/>
        </w:rPr>
        <w:t xml:space="preserve">. </w:t>
      </w:r>
    </w:p>
    <w:p w:rsidR="006C27BC" w:rsidRPr="00986F3B" w:rsidRDefault="006C27BC" w:rsidP="006C27BC">
      <w:pPr>
        <w:pStyle w:val="ab"/>
        <w:numPr>
          <w:ilvl w:val="1"/>
          <w:numId w:val="9"/>
        </w:numPr>
        <w:tabs>
          <w:tab w:val="left" w:pos="0"/>
          <w:tab w:val="left" w:pos="567"/>
        </w:tabs>
        <w:ind w:left="0" w:firstLine="0"/>
        <w:jc w:val="both"/>
        <w:rPr>
          <w:sz w:val="26"/>
          <w:szCs w:val="26"/>
        </w:rPr>
      </w:pPr>
      <w:r w:rsidRPr="00986F3B">
        <w:rPr>
          <w:sz w:val="26"/>
          <w:szCs w:val="26"/>
        </w:rPr>
        <w:t xml:space="preserve">Ориентировочное территориальное распределение объемов выполнения работ: не менее </w:t>
      </w:r>
      <w:r w:rsidR="00A64B21">
        <w:rPr>
          <w:sz w:val="26"/>
          <w:szCs w:val="26"/>
        </w:rPr>
        <w:t>75</w:t>
      </w:r>
      <w:r w:rsidRPr="00986F3B">
        <w:rPr>
          <w:sz w:val="26"/>
          <w:szCs w:val="26"/>
        </w:rPr>
        <w:t>% – в г.Кострома и до 2</w:t>
      </w:r>
      <w:r w:rsidR="00A64B21">
        <w:rPr>
          <w:sz w:val="26"/>
          <w:szCs w:val="26"/>
        </w:rPr>
        <w:t>5</w:t>
      </w:r>
      <w:r w:rsidRPr="00986F3B">
        <w:rPr>
          <w:sz w:val="26"/>
          <w:szCs w:val="26"/>
        </w:rPr>
        <w:t xml:space="preserve">% – в районах Костромской области. </w:t>
      </w:r>
    </w:p>
    <w:p w:rsidR="00574819" w:rsidRPr="006C27BC" w:rsidRDefault="0037504D" w:rsidP="006C27BC">
      <w:pPr>
        <w:pStyle w:val="ab"/>
        <w:numPr>
          <w:ilvl w:val="1"/>
          <w:numId w:val="9"/>
        </w:numPr>
        <w:tabs>
          <w:tab w:val="left" w:pos="567"/>
          <w:tab w:val="left" w:pos="993"/>
        </w:tabs>
        <w:ind w:left="0" w:firstLine="0"/>
        <w:jc w:val="both"/>
        <w:rPr>
          <w:bCs/>
          <w:sz w:val="26"/>
          <w:szCs w:val="26"/>
        </w:rPr>
      </w:pPr>
      <w:r w:rsidRPr="00986F3B">
        <w:rPr>
          <w:sz w:val="26"/>
          <w:szCs w:val="26"/>
        </w:rPr>
        <w:t>Стоимость выполнения работ не должна</w:t>
      </w:r>
      <w:r w:rsidRPr="006C27BC">
        <w:rPr>
          <w:sz w:val="26"/>
          <w:szCs w:val="26"/>
        </w:rPr>
        <w:t xml:space="preserve"> превышать </w:t>
      </w:r>
      <w:r w:rsidR="00A64B21" w:rsidRPr="006C27BC">
        <w:rPr>
          <w:bCs/>
          <w:sz w:val="26"/>
          <w:szCs w:val="26"/>
        </w:rPr>
        <w:t>единичных расценок</w:t>
      </w:r>
      <w:r w:rsidR="00A64B21">
        <w:rPr>
          <w:bCs/>
          <w:sz w:val="26"/>
          <w:szCs w:val="26"/>
        </w:rPr>
        <w:t>,</w:t>
      </w:r>
      <w:r w:rsidR="00A64B21" w:rsidRPr="006C27BC">
        <w:rPr>
          <w:sz w:val="26"/>
          <w:szCs w:val="26"/>
        </w:rPr>
        <w:t xml:space="preserve"> </w:t>
      </w:r>
      <w:r w:rsidRPr="006C27BC">
        <w:rPr>
          <w:sz w:val="26"/>
          <w:szCs w:val="26"/>
        </w:rPr>
        <w:t xml:space="preserve">указанных в нижеследующей таблице. </w:t>
      </w:r>
      <w:r w:rsidR="00205884" w:rsidRPr="006C27BC">
        <w:rPr>
          <w:bCs/>
          <w:sz w:val="26"/>
          <w:szCs w:val="26"/>
        </w:rPr>
        <w:t xml:space="preserve">Выбор Подрядчика определяется по наименьшей </w:t>
      </w:r>
      <w:r w:rsidR="00E25597" w:rsidRPr="006C27BC">
        <w:rPr>
          <w:bCs/>
          <w:sz w:val="26"/>
          <w:szCs w:val="26"/>
        </w:rPr>
        <w:t xml:space="preserve">сумме </w:t>
      </w:r>
      <w:r w:rsidR="00205884" w:rsidRPr="006C27BC">
        <w:rPr>
          <w:bCs/>
          <w:sz w:val="26"/>
          <w:szCs w:val="26"/>
        </w:rPr>
        <w:t>стоимост</w:t>
      </w:r>
      <w:r w:rsidR="00E25597" w:rsidRPr="006C27BC">
        <w:rPr>
          <w:bCs/>
          <w:sz w:val="26"/>
          <w:szCs w:val="26"/>
        </w:rPr>
        <w:t>ей</w:t>
      </w:r>
      <w:r w:rsidR="00205884" w:rsidRPr="006C27BC">
        <w:rPr>
          <w:bCs/>
          <w:sz w:val="26"/>
          <w:szCs w:val="26"/>
        </w:rPr>
        <w:t xml:space="preserve"> единичн</w:t>
      </w:r>
      <w:r w:rsidR="00E25597" w:rsidRPr="006C27BC">
        <w:rPr>
          <w:bCs/>
          <w:sz w:val="26"/>
          <w:szCs w:val="26"/>
        </w:rPr>
        <w:t>ых</w:t>
      </w:r>
      <w:r w:rsidR="00205884" w:rsidRPr="006C27BC">
        <w:rPr>
          <w:bCs/>
          <w:sz w:val="26"/>
          <w:szCs w:val="26"/>
        </w:rPr>
        <w:t xml:space="preserve"> расцен</w:t>
      </w:r>
      <w:r w:rsidR="00E25597" w:rsidRPr="006C27BC">
        <w:rPr>
          <w:bCs/>
          <w:sz w:val="26"/>
          <w:szCs w:val="26"/>
        </w:rPr>
        <w:t>ок</w:t>
      </w:r>
      <w:r w:rsidR="00205884" w:rsidRPr="006C27BC">
        <w:rPr>
          <w:bCs/>
          <w:sz w:val="26"/>
          <w:szCs w:val="26"/>
        </w:rPr>
        <w:t xml:space="preserve"> на вид</w:t>
      </w:r>
      <w:r w:rsidR="00E25597" w:rsidRPr="006C27BC">
        <w:rPr>
          <w:bCs/>
          <w:sz w:val="26"/>
          <w:szCs w:val="26"/>
        </w:rPr>
        <w:t>ы</w:t>
      </w:r>
      <w:r w:rsidR="00205884" w:rsidRPr="006C27BC">
        <w:rPr>
          <w:bCs/>
          <w:sz w:val="26"/>
          <w:szCs w:val="26"/>
        </w:rPr>
        <w:t xml:space="preserve"> работ</w:t>
      </w:r>
      <w:r w:rsidR="004D34C7" w:rsidRPr="006C27BC">
        <w:rPr>
          <w:bCs/>
          <w:sz w:val="26"/>
          <w:szCs w:val="26"/>
        </w:rPr>
        <w:t>:</w:t>
      </w:r>
      <w:r w:rsidR="00EF4942" w:rsidRPr="006C27BC">
        <w:rPr>
          <w:bCs/>
          <w:sz w:val="26"/>
          <w:szCs w:val="26"/>
        </w:rPr>
        <w:t xml:space="preserve">  </w:t>
      </w:r>
      <w:r w:rsidR="00574819" w:rsidRPr="006C27BC">
        <w:rPr>
          <w:bCs/>
          <w:sz w:val="26"/>
          <w:szCs w:val="26"/>
        </w:rPr>
        <w:t xml:space="preserve"> </w:t>
      </w:r>
    </w:p>
    <w:tbl>
      <w:tblPr>
        <w:tblW w:w="98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7371"/>
        <w:gridCol w:w="567"/>
        <w:gridCol w:w="1418"/>
      </w:tblGrid>
      <w:tr w:rsidR="00205884" w:rsidRPr="00DD3261" w:rsidTr="003E0142">
        <w:trPr>
          <w:trHeight w:val="170"/>
        </w:trPr>
        <w:tc>
          <w:tcPr>
            <w:tcW w:w="516" w:type="dxa"/>
            <w:shd w:val="clear" w:color="auto" w:fill="auto"/>
            <w:tcMar>
              <w:left w:w="57" w:type="dxa"/>
              <w:right w:w="57" w:type="dxa"/>
            </w:tcMar>
            <w:vAlign w:val="center"/>
          </w:tcPr>
          <w:p w:rsidR="00205884" w:rsidRPr="00DD3261" w:rsidRDefault="00205884" w:rsidP="001E7CC8">
            <w:pPr>
              <w:jc w:val="center"/>
              <w:rPr>
                <w:bCs/>
              </w:rPr>
            </w:pPr>
            <w:r w:rsidRPr="00DD3261">
              <w:rPr>
                <w:bCs/>
              </w:rPr>
              <w:t>№ п/п</w:t>
            </w:r>
          </w:p>
        </w:tc>
        <w:tc>
          <w:tcPr>
            <w:tcW w:w="7371" w:type="dxa"/>
            <w:shd w:val="clear" w:color="auto" w:fill="auto"/>
            <w:tcMar>
              <w:left w:w="57" w:type="dxa"/>
              <w:right w:w="57" w:type="dxa"/>
            </w:tcMar>
            <w:vAlign w:val="center"/>
          </w:tcPr>
          <w:p w:rsidR="00205884" w:rsidRPr="00DD3261" w:rsidRDefault="00205884" w:rsidP="001E7CC8">
            <w:pPr>
              <w:jc w:val="center"/>
              <w:rPr>
                <w:bCs/>
              </w:rPr>
            </w:pPr>
            <w:r w:rsidRPr="00DD3261">
              <w:rPr>
                <w:bCs/>
              </w:rPr>
              <w:t>Наименование работы</w:t>
            </w:r>
          </w:p>
        </w:tc>
        <w:tc>
          <w:tcPr>
            <w:tcW w:w="567" w:type="dxa"/>
            <w:shd w:val="clear" w:color="auto" w:fill="auto"/>
            <w:tcMar>
              <w:left w:w="57" w:type="dxa"/>
              <w:right w:w="57" w:type="dxa"/>
            </w:tcMar>
            <w:vAlign w:val="center"/>
          </w:tcPr>
          <w:p w:rsidR="00205884" w:rsidRPr="00DD3261" w:rsidRDefault="00205884" w:rsidP="001E7CC8">
            <w:pPr>
              <w:jc w:val="center"/>
              <w:rPr>
                <w:bCs/>
              </w:rPr>
            </w:pPr>
            <w:r w:rsidRPr="00DD3261">
              <w:rPr>
                <w:bCs/>
              </w:rPr>
              <w:t>Ед. изм.</w:t>
            </w:r>
          </w:p>
        </w:tc>
        <w:tc>
          <w:tcPr>
            <w:tcW w:w="1418" w:type="dxa"/>
            <w:tcMar>
              <w:left w:w="57" w:type="dxa"/>
              <w:right w:w="57" w:type="dxa"/>
            </w:tcMar>
            <w:vAlign w:val="center"/>
          </w:tcPr>
          <w:p w:rsidR="00205884" w:rsidRPr="00DD3261" w:rsidRDefault="00205884" w:rsidP="00205884">
            <w:pPr>
              <w:jc w:val="center"/>
              <w:rPr>
                <w:bCs/>
              </w:rPr>
            </w:pPr>
            <w:r w:rsidRPr="00DD3261">
              <w:rPr>
                <w:bCs/>
              </w:rPr>
              <w:t>Стоимость, руб. без НДС</w:t>
            </w:r>
          </w:p>
        </w:tc>
      </w:tr>
      <w:tr w:rsidR="00A2454D" w:rsidRPr="00DD3261" w:rsidTr="003E0142">
        <w:trPr>
          <w:trHeight w:val="170"/>
        </w:trPr>
        <w:tc>
          <w:tcPr>
            <w:tcW w:w="51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A2454D" w:rsidRPr="00DD3261" w:rsidRDefault="00A2454D" w:rsidP="00A2454D">
            <w:pPr>
              <w:jc w:val="center"/>
            </w:pPr>
            <w:r>
              <w:t>1</w:t>
            </w:r>
          </w:p>
        </w:tc>
        <w:tc>
          <w:tcPr>
            <w:tcW w:w="7371"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A2454D" w:rsidRPr="00DD3261" w:rsidRDefault="00A2454D" w:rsidP="00A2454D">
            <w:r w:rsidRPr="00DD3261">
              <w:t xml:space="preserve">Восстановление асфальтового покрытия проезжей части дорог в два слоя общей толщиной 12 см с подготовкой основания: </w:t>
            </w:r>
            <w:r w:rsidRPr="00C64C94">
              <w:t>слой песка толщиной 30 см, слой щебня толщиной 2</w:t>
            </w:r>
            <w:r>
              <w:t>8</w:t>
            </w:r>
            <w:r w:rsidRPr="00C64C94">
              <w:t xml:space="preserve"> см.</w:t>
            </w:r>
          </w:p>
        </w:tc>
        <w:tc>
          <w:tcPr>
            <w:tcW w:w="56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A2454D" w:rsidRPr="00DD3261" w:rsidRDefault="00A2454D" w:rsidP="00A2454D">
            <w:pPr>
              <w:jc w:val="center"/>
              <w:rPr>
                <w:bCs/>
              </w:rPr>
            </w:pPr>
            <w:r w:rsidRPr="00DD3261">
              <w:rPr>
                <w:bCs/>
              </w:rPr>
              <w:t>1 м2</w:t>
            </w:r>
          </w:p>
        </w:tc>
        <w:tc>
          <w:tcPr>
            <w:tcW w:w="141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A2454D" w:rsidRPr="00C64C94" w:rsidRDefault="00A2454D" w:rsidP="00A2454D">
            <w:pPr>
              <w:jc w:val="center"/>
              <w:rPr>
                <w:color w:val="000000"/>
              </w:rPr>
            </w:pPr>
            <w:r>
              <w:rPr>
                <w:color w:val="000000"/>
              </w:rPr>
              <w:t>4572,47</w:t>
            </w:r>
          </w:p>
        </w:tc>
      </w:tr>
      <w:tr w:rsidR="00A2454D" w:rsidRPr="00DD3261" w:rsidTr="003E0142">
        <w:trPr>
          <w:trHeight w:val="170"/>
        </w:trPr>
        <w:tc>
          <w:tcPr>
            <w:tcW w:w="51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A2454D" w:rsidRDefault="00A2454D" w:rsidP="00A2454D">
            <w:pPr>
              <w:jc w:val="center"/>
            </w:pPr>
            <w:r>
              <w:t>2</w:t>
            </w:r>
          </w:p>
        </w:tc>
        <w:tc>
          <w:tcPr>
            <w:tcW w:w="7371"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A2454D" w:rsidRPr="00DD3261" w:rsidRDefault="00A2454D" w:rsidP="00A2454D">
            <w:r w:rsidRPr="00DD3261">
              <w:t>Восстановление асфальтового покрытия проезжей части дорог в два слоя общей толщиной 12 см с подготовкой основания: слой щебня толщиной 5 см.</w:t>
            </w:r>
          </w:p>
        </w:tc>
        <w:tc>
          <w:tcPr>
            <w:tcW w:w="56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A2454D" w:rsidRPr="00DD3261" w:rsidRDefault="00A2454D" w:rsidP="00A2454D">
            <w:pPr>
              <w:jc w:val="center"/>
              <w:rPr>
                <w:bCs/>
              </w:rPr>
            </w:pPr>
            <w:r w:rsidRPr="00DD3261">
              <w:rPr>
                <w:bCs/>
              </w:rPr>
              <w:t>1 м2</w:t>
            </w:r>
          </w:p>
        </w:tc>
        <w:tc>
          <w:tcPr>
            <w:tcW w:w="141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A2454D" w:rsidRPr="00C64C94" w:rsidRDefault="00A2454D" w:rsidP="00A2454D">
            <w:pPr>
              <w:jc w:val="center"/>
              <w:rPr>
                <w:color w:val="000000"/>
              </w:rPr>
            </w:pPr>
            <w:r>
              <w:rPr>
                <w:color w:val="000000"/>
              </w:rPr>
              <w:t>3610,74</w:t>
            </w:r>
          </w:p>
        </w:tc>
      </w:tr>
      <w:tr w:rsidR="00A2454D" w:rsidRPr="00DD3261" w:rsidTr="003E0142">
        <w:trPr>
          <w:trHeight w:val="170"/>
        </w:trPr>
        <w:tc>
          <w:tcPr>
            <w:tcW w:w="51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A2454D" w:rsidRDefault="00A2454D" w:rsidP="00A2454D">
            <w:pPr>
              <w:jc w:val="center"/>
            </w:pPr>
            <w:r>
              <w:t>3</w:t>
            </w:r>
          </w:p>
        </w:tc>
        <w:tc>
          <w:tcPr>
            <w:tcW w:w="7371"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A2454D" w:rsidRPr="00DD3261" w:rsidRDefault="00A2454D" w:rsidP="00A2454D">
            <w:r w:rsidRPr="00DD3261">
              <w:t xml:space="preserve">Восстановление асфальтового покрытия тротуаров в один слой толщиной 5 см с подготовкой основания: </w:t>
            </w:r>
            <w:r w:rsidRPr="00C64C94">
              <w:t>слой песка толщиной 20 см, слой щебня толщиной 10 см</w:t>
            </w:r>
            <w:r w:rsidRPr="00DD3261">
              <w:t>.</w:t>
            </w:r>
          </w:p>
        </w:tc>
        <w:tc>
          <w:tcPr>
            <w:tcW w:w="56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A2454D" w:rsidRPr="00DD3261" w:rsidRDefault="00A2454D" w:rsidP="00A2454D">
            <w:pPr>
              <w:jc w:val="center"/>
              <w:rPr>
                <w:bCs/>
              </w:rPr>
            </w:pPr>
            <w:r w:rsidRPr="00DD3261">
              <w:rPr>
                <w:bCs/>
              </w:rPr>
              <w:t>1 м2</w:t>
            </w:r>
          </w:p>
        </w:tc>
        <w:tc>
          <w:tcPr>
            <w:tcW w:w="141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A2454D" w:rsidRPr="00C64C94" w:rsidRDefault="00A2454D" w:rsidP="00A2454D">
            <w:pPr>
              <w:jc w:val="center"/>
              <w:rPr>
                <w:color w:val="000000"/>
              </w:rPr>
            </w:pPr>
            <w:r>
              <w:rPr>
                <w:color w:val="000000"/>
              </w:rPr>
              <w:t>2946,32</w:t>
            </w:r>
          </w:p>
        </w:tc>
      </w:tr>
      <w:tr w:rsidR="00A2454D" w:rsidRPr="00DD3261" w:rsidTr="003E0142">
        <w:trPr>
          <w:trHeight w:val="170"/>
        </w:trPr>
        <w:tc>
          <w:tcPr>
            <w:tcW w:w="51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A2454D" w:rsidRPr="00DD3261" w:rsidRDefault="00A2454D" w:rsidP="00A2454D">
            <w:pPr>
              <w:jc w:val="center"/>
            </w:pPr>
            <w:r>
              <w:t>4</w:t>
            </w:r>
          </w:p>
        </w:tc>
        <w:tc>
          <w:tcPr>
            <w:tcW w:w="7371"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A2454D" w:rsidRPr="00DD3261" w:rsidRDefault="00A2454D" w:rsidP="00A2454D">
            <w:r w:rsidRPr="00DD3261">
              <w:t>Восстановление асфальтового покрытия тротуаров в один слой толщиной 5 см с подготовкой основания: слой щебня толщиной 5 см.</w:t>
            </w:r>
          </w:p>
        </w:tc>
        <w:tc>
          <w:tcPr>
            <w:tcW w:w="56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A2454D" w:rsidRPr="00DD3261" w:rsidRDefault="00A2454D" w:rsidP="00A2454D">
            <w:pPr>
              <w:jc w:val="center"/>
              <w:rPr>
                <w:bCs/>
              </w:rPr>
            </w:pPr>
            <w:r w:rsidRPr="00DD3261">
              <w:rPr>
                <w:bCs/>
              </w:rPr>
              <w:t>1 м2</w:t>
            </w:r>
          </w:p>
        </w:tc>
        <w:tc>
          <w:tcPr>
            <w:tcW w:w="141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A2454D" w:rsidRPr="00C64C94" w:rsidRDefault="00A2454D" w:rsidP="00A2454D">
            <w:pPr>
              <w:jc w:val="center"/>
              <w:rPr>
                <w:color w:val="000000"/>
              </w:rPr>
            </w:pPr>
            <w:r>
              <w:rPr>
                <w:color w:val="000000"/>
              </w:rPr>
              <w:t>2781,83</w:t>
            </w:r>
          </w:p>
        </w:tc>
      </w:tr>
      <w:tr w:rsidR="00A2454D" w:rsidRPr="00DD3261" w:rsidTr="003E0142">
        <w:trPr>
          <w:trHeight w:val="170"/>
        </w:trPr>
        <w:tc>
          <w:tcPr>
            <w:tcW w:w="51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A2454D" w:rsidRPr="00DD3261" w:rsidRDefault="00A2454D" w:rsidP="00A2454D">
            <w:pPr>
              <w:jc w:val="center"/>
            </w:pPr>
            <w:r>
              <w:t>5</w:t>
            </w:r>
          </w:p>
        </w:tc>
        <w:tc>
          <w:tcPr>
            <w:tcW w:w="7371"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A2454D" w:rsidRPr="00DD3261" w:rsidRDefault="00A2454D" w:rsidP="00A2454D">
            <w:r w:rsidRPr="00DD3261">
              <w:t>Восстановление асфальтового покрытия тротуаров в один слой толщиной 5 см без подготовки основания.</w:t>
            </w:r>
          </w:p>
        </w:tc>
        <w:tc>
          <w:tcPr>
            <w:tcW w:w="56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A2454D" w:rsidRPr="00DD3261" w:rsidRDefault="00A2454D" w:rsidP="00A2454D">
            <w:pPr>
              <w:jc w:val="center"/>
              <w:rPr>
                <w:bCs/>
              </w:rPr>
            </w:pPr>
            <w:r w:rsidRPr="00DD3261">
              <w:rPr>
                <w:bCs/>
              </w:rPr>
              <w:t>1 м2</w:t>
            </w:r>
          </w:p>
        </w:tc>
        <w:tc>
          <w:tcPr>
            <w:tcW w:w="141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A2454D" w:rsidRPr="00C64C94" w:rsidRDefault="00A2454D" w:rsidP="00A2454D">
            <w:pPr>
              <w:jc w:val="center"/>
              <w:rPr>
                <w:color w:val="000000"/>
              </w:rPr>
            </w:pPr>
            <w:r>
              <w:rPr>
                <w:color w:val="000000"/>
              </w:rPr>
              <w:t>1850,29</w:t>
            </w:r>
          </w:p>
        </w:tc>
      </w:tr>
      <w:tr w:rsidR="00A2454D" w:rsidRPr="00DD3261" w:rsidTr="003E0142">
        <w:trPr>
          <w:trHeight w:val="170"/>
        </w:trPr>
        <w:tc>
          <w:tcPr>
            <w:tcW w:w="51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A2454D" w:rsidRPr="00DD3261" w:rsidRDefault="00A2454D" w:rsidP="00A2454D">
            <w:pPr>
              <w:jc w:val="center"/>
            </w:pPr>
            <w:r>
              <w:t>6</w:t>
            </w:r>
          </w:p>
        </w:tc>
        <w:tc>
          <w:tcPr>
            <w:tcW w:w="7371"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A2454D" w:rsidRPr="00DD3261" w:rsidRDefault="00A2454D" w:rsidP="00A2454D">
            <w:pPr>
              <w:rPr>
                <w:color w:val="000000"/>
              </w:rPr>
            </w:pPr>
            <w:r w:rsidRPr="00DD3261">
              <w:rPr>
                <w:color w:val="000000"/>
              </w:rPr>
              <w:t>Фрезерование/демонтаж асфальтового покрытия</w:t>
            </w:r>
          </w:p>
        </w:tc>
        <w:tc>
          <w:tcPr>
            <w:tcW w:w="56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A2454D" w:rsidRPr="00DD3261" w:rsidRDefault="00A2454D" w:rsidP="00A2454D">
            <w:pPr>
              <w:jc w:val="center"/>
              <w:rPr>
                <w:color w:val="000000"/>
              </w:rPr>
            </w:pPr>
            <w:r w:rsidRPr="00DD3261">
              <w:rPr>
                <w:color w:val="000000"/>
              </w:rPr>
              <w:t>1 м2</w:t>
            </w:r>
          </w:p>
        </w:tc>
        <w:tc>
          <w:tcPr>
            <w:tcW w:w="141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A2454D" w:rsidRPr="00C64C94" w:rsidRDefault="00A2454D" w:rsidP="00A2454D">
            <w:pPr>
              <w:jc w:val="center"/>
              <w:rPr>
                <w:color w:val="000000"/>
              </w:rPr>
            </w:pPr>
            <w:r>
              <w:rPr>
                <w:color w:val="000000"/>
              </w:rPr>
              <w:t>758,58</w:t>
            </w:r>
          </w:p>
        </w:tc>
      </w:tr>
      <w:tr w:rsidR="00A2454D" w:rsidRPr="00DD3261" w:rsidTr="003E0142">
        <w:trPr>
          <w:trHeight w:val="170"/>
        </w:trPr>
        <w:tc>
          <w:tcPr>
            <w:tcW w:w="51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A2454D" w:rsidRPr="00DD3261" w:rsidRDefault="00A2454D" w:rsidP="00A2454D">
            <w:pPr>
              <w:jc w:val="center"/>
            </w:pPr>
            <w:r>
              <w:t>7</w:t>
            </w:r>
          </w:p>
        </w:tc>
        <w:tc>
          <w:tcPr>
            <w:tcW w:w="7371"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A2454D" w:rsidRPr="00DD3261" w:rsidRDefault="00A2454D" w:rsidP="00A2454D">
            <w:pPr>
              <w:rPr>
                <w:color w:val="000000"/>
              </w:rPr>
            </w:pPr>
            <w:r w:rsidRPr="00DD3261">
              <w:rPr>
                <w:color w:val="000000"/>
              </w:rPr>
              <w:t>Восстановление бордюров проезжей части</w:t>
            </w:r>
          </w:p>
        </w:tc>
        <w:tc>
          <w:tcPr>
            <w:tcW w:w="56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A2454D" w:rsidRPr="00DD3261" w:rsidRDefault="00A2454D" w:rsidP="00A2454D">
            <w:pPr>
              <w:jc w:val="center"/>
              <w:rPr>
                <w:color w:val="000000"/>
              </w:rPr>
            </w:pPr>
            <w:r w:rsidRPr="00DD3261">
              <w:rPr>
                <w:color w:val="000000"/>
              </w:rPr>
              <w:t>м.п.</w:t>
            </w:r>
          </w:p>
        </w:tc>
        <w:tc>
          <w:tcPr>
            <w:tcW w:w="141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A2454D" w:rsidRPr="00C64C94" w:rsidRDefault="00A2454D" w:rsidP="00A2454D">
            <w:pPr>
              <w:jc w:val="center"/>
              <w:rPr>
                <w:color w:val="000000"/>
              </w:rPr>
            </w:pPr>
            <w:r>
              <w:rPr>
                <w:color w:val="000000"/>
              </w:rPr>
              <w:t>1583,37</w:t>
            </w:r>
          </w:p>
        </w:tc>
      </w:tr>
      <w:tr w:rsidR="00A2454D" w:rsidRPr="00DD3261" w:rsidTr="003E0142">
        <w:trPr>
          <w:trHeight w:val="170"/>
        </w:trPr>
        <w:tc>
          <w:tcPr>
            <w:tcW w:w="51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A2454D" w:rsidRPr="00DD3261" w:rsidRDefault="00A2454D" w:rsidP="00A2454D">
            <w:pPr>
              <w:jc w:val="center"/>
            </w:pPr>
            <w:r>
              <w:t>8</w:t>
            </w:r>
          </w:p>
        </w:tc>
        <w:tc>
          <w:tcPr>
            <w:tcW w:w="7371"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A2454D" w:rsidRPr="00DD3261" w:rsidRDefault="00A2454D" w:rsidP="00A2454D">
            <w:pPr>
              <w:rPr>
                <w:color w:val="000000"/>
              </w:rPr>
            </w:pPr>
            <w:r w:rsidRPr="00DD3261">
              <w:rPr>
                <w:color w:val="000000"/>
              </w:rPr>
              <w:t>Восстановление бордюров тротуаров</w:t>
            </w:r>
          </w:p>
        </w:tc>
        <w:tc>
          <w:tcPr>
            <w:tcW w:w="56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A2454D" w:rsidRPr="00DD3261" w:rsidRDefault="00A2454D" w:rsidP="00A2454D">
            <w:pPr>
              <w:jc w:val="center"/>
              <w:rPr>
                <w:color w:val="000000"/>
              </w:rPr>
            </w:pPr>
            <w:r w:rsidRPr="00DD3261">
              <w:rPr>
                <w:color w:val="000000"/>
              </w:rPr>
              <w:t>м.п.</w:t>
            </w:r>
          </w:p>
        </w:tc>
        <w:tc>
          <w:tcPr>
            <w:tcW w:w="1418"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A2454D" w:rsidRPr="00C64C94" w:rsidRDefault="00A2454D" w:rsidP="00A2454D">
            <w:pPr>
              <w:jc w:val="center"/>
              <w:rPr>
                <w:color w:val="000000"/>
              </w:rPr>
            </w:pPr>
            <w:r>
              <w:rPr>
                <w:color w:val="000000"/>
              </w:rPr>
              <w:t>1166,67</w:t>
            </w:r>
          </w:p>
        </w:tc>
      </w:tr>
    </w:tbl>
    <w:p w:rsidR="00D10252" w:rsidRPr="00940608" w:rsidRDefault="000B3582" w:rsidP="00940608">
      <w:pPr>
        <w:tabs>
          <w:tab w:val="left" w:pos="567"/>
        </w:tabs>
        <w:jc w:val="both"/>
        <w:rPr>
          <w:sz w:val="26"/>
          <w:szCs w:val="26"/>
        </w:rPr>
      </w:pPr>
      <w:r>
        <w:rPr>
          <w:sz w:val="26"/>
          <w:szCs w:val="26"/>
        </w:rPr>
        <w:lastRenderedPageBreak/>
        <w:t>С победителем закупочной процедуры будет заключен договор на общую сумму 5,6</w:t>
      </w:r>
      <w:r w:rsidR="00C30869">
        <w:rPr>
          <w:sz w:val="26"/>
          <w:szCs w:val="26"/>
        </w:rPr>
        <w:t>1</w:t>
      </w:r>
      <w:r>
        <w:rPr>
          <w:sz w:val="26"/>
          <w:szCs w:val="26"/>
        </w:rPr>
        <w:t xml:space="preserve"> млн.руб. без учета НДС.</w:t>
      </w:r>
    </w:p>
    <w:p w:rsidR="00A90EE4" w:rsidRPr="006C27BC" w:rsidRDefault="00574819" w:rsidP="006C27BC">
      <w:pPr>
        <w:pStyle w:val="ab"/>
        <w:numPr>
          <w:ilvl w:val="1"/>
          <w:numId w:val="9"/>
        </w:numPr>
        <w:tabs>
          <w:tab w:val="left" w:pos="567"/>
        </w:tabs>
        <w:ind w:left="0" w:firstLine="0"/>
        <w:jc w:val="both"/>
        <w:rPr>
          <w:sz w:val="26"/>
          <w:szCs w:val="26"/>
        </w:rPr>
      </w:pPr>
      <w:r w:rsidRPr="006C27BC">
        <w:rPr>
          <w:sz w:val="26"/>
          <w:szCs w:val="26"/>
        </w:rPr>
        <w:t xml:space="preserve">Все работы на объектах выполняются после подачи филиалом </w:t>
      </w:r>
      <w:r w:rsidR="00A90EE4" w:rsidRPr="006C27BC">
        <w:rPr>
          <w:sz w:val="26"/>
          <w:szCs w:val="26"/>
        </w:rPr>
        <w:t xml:space="preserve">письменной </w:t>
      </w:r>
      <w:r w:rsidRPr="006C27BC">
        <w:rPr>
          <w:sz w:val="26"/>
          <w:szCs w:val="26"/>
        </w:rPr>
        <w:t xml:space="preserve">заявки с описанием местоположения объекта и </w:t>
      </w:r>
      <w:r w:rsidR="00930D4F" w:rsidRPr="006C27BC">
        <w:rPr>
          <w:sz w:val="26"/>
          <w:szCs w:val="26"/>
        </w:rPr>
        <w:t>требуемого объема работ</w:t>
      </w:r>
      <w:r w:rsidRPr="006C27BC">
        <w:rPr>
          <w:sz w:val="26"/>
          <w:szCs w:val="26"/>
        </w:rPr>
        <w:t>.</w:t>
      </w:r>
    </w:p>
    <w:p w:rsidR="00766BD3" w:rsidRPr="006C27BC" w:rsidRDefault="00766BD3" w:rsidP="006C27BC">
      <w:pPr>
        <w:tabs>
          <w:tab w:val="left" w:pos="567"/>
        </w:tabs>
        <w:jc w:val="both"/>
        <w:rPr>
          <w:sz w:val="26"/>
          <w:szCs w:val="26"/>
        </w:rPr>
      </w:pPr>
    </w:p>
    <w:p w:rsidR="0033165B" w:rsidRPr="006C27BC" w:rsidRDefault="0033165B" w:rsidP="008E4195">
      <w:pPr>
        <w:pStyle w:val="ab"/>
        <w:numPr>
          <w:ilvl w:val="0"/>
          <w:numId w:val="9"/>
        </w:numPr>
        <w:tabs>
          <w:tab w:val="left" w:pos="426"/>
          <w:tab w:val="left" w:pos="993"/>
        </w:tabs>
        <w:ind w:left="0" w:firstLine="709"/>
        <w:jc w:val="center"/>
        <w:rPr>
          <w:b/>
          <w:bCs/>
          <w:sz w:val="26"/>
          <w:szCs w:val="26"/>
        </w:rPr>
      </w:pPr>
      <w:r w:rsidRPr="006C27BC">
        <w:rPr>
          <w:b/>
          <w:bCs/>
          <w:sz w:val="26"/>
          <w:szCs w:val="26"/>
        </w:rPr>
        <w:t>Технические требования</w:t>
      </w:r>
      <w:r w:rsidR="00B17989" w:rsidRPr="006C27BC">
        <w:rPr>
          <w:b/>
          <w:bCs/>
          <w:sz w:val="26"/>
          <w:szCs w:val="26"/>
        </w:rPr>
        <w:t>.</w:t>
      </w:r>
    </w:p>
    <w:p w:rsidR="0033165B" w:rsidRPr="006C27BC" w:rsidRDefault="0033165B" w:rsidP="008E4195">
      <w:pPr>
        <w:tabs>
          <w:tab w:val="left" w:pos="426"/>
          <w:tab w:val="left" w:pos="1276"/>
        </w:tabs>
        <w:jc w:val="both"/>
        <w:rPr>
          <w:sz w:val="26"/>
          <w:szCs w:val="26"/>
        </w:rPr>
      </w:pPr>
      <w:r w:rsidRPr="006C27BC">
        <w:rPr>
          <w:sz w:val="26"/>
          <w:szCs w:val="26"/>
        </w:rPr>
        <w:t>Основные нормативно-технические документы (НТД) и нормативно-правовые акты (НПА), определяющие требования к работе подрядной организации:</w:t>
      </w:r>
    </w:p>
    <w:p w:rsidR="00A17266" w:rsidRPr="00062FBC" w:rsidRDefault="00A17266" w:rsidP="00E31125">
      <w:pPr>
        <w:pStyle w:val="a6"/>
        <w:numPr>
          <w:ilvl w:val="0"/>
          <w:numId w:val="36"/>
        </w:numPr>
        <w:tabs>
          <w:tab w:val="left" w:pos="993"/>
          <w:tab w:val="left" w:pos="1134"/>
        </w:tabs>
        <w:ind w:left="0" w:firstLine="709"/>
        <w:jc w:val="both"/>
        <w:rPr>
          <w:rFonts w:ascii="Times New Roman" w:hAnsi="Times New Roman"/>
          <w:sz w:val="26"/>
          <w:szCs w:val="26"/>
        </w:rPr>
      </w:pPr>
      <w:r w:rsidRPr="00062FBC">
        <w:rPr>
          <w:rFonts w:ascii="Times New Roman" w:hAnsi="Times New Roman"/>
          <w:sz w:val="26"/>
          <w:szCs w:val="26"/>
        </w:rPr>
        <w:t>Правила по охране труда при эксплуатации электроустановок (</w:t>
      </w:r>
      <w:r w:rsidR="00D671A2" w:rsidRPr="00062FBC">
        <w:rPr>
          <w:rFonts w:ascii="Times New Roman" w:hAnsi="Times New Roman"/>
          <w:sz w:val="26"/>
          <w:szCs w:val="26"/>
        </w:rPr>
        <w:t>утв. Приказом Минтруда России от 15.12.2020 N 903н</w:t>
      </w:r>
      <w:r w:rsidR="00030C97" w:rsidRPr="00062FBC">
        <w:rPr>
          <w:rFonts w:ascii="Times New Roman" w:hAnsi="Times New Roman"/>
          <w:sz w:val="26"/>
          <w:szCs w:val="26"/>
        </w:rPr>
        <w:t>)</w:t>
      </w:r>
      <w:r w:rsidRPr="00062FBC">
        <w:rPr>
          <w:rFonts w:ascii="Times New Roman" w:hAnsi="Times New Roman"/>
          <w:sz w:val="26"/>
          <w:szCs w:val="26"/>
        </w:rPr>
        <w:t>;</w:t>
      </w:r>
    </w:p>
    <w:p w:rsidR="005F2761" w:rsidRPr="00062FBC" w:rsidRDefault="0020074E" w:rsidP="00E31125">
      <w:pPr>
        <w:pStyle w:val="ab"/>
        <w:widowControl w:val="0"/>
        <w:numPr>
          <w:ilvl w:val="0"/>
          <w:numId w:val="36"/>
        </w:numPr>
        <w:tabs>
          <w:tab w:val="left" w:pos="-1701"/>
          <w:tab w:val="left" w:pos="993"/>
          <w:tab w:val="left" w:pos="1276"/>
        </w:tabs>
        <w:autoSpaceDE w:val="0"/>
        <w:autoSpaceDN w:val="0"/>
        <w:adjustRightInd w:val="0"/>
        <w:ind w:left="0" w:firstLine="709"/>
        <w:jc w:val="both"/>
        <w:rPr>
          <w:sz w:val="26"/>
          <w:szCs w:val="26"/>
        </w:rPr>
      </w:pPr>
      <w:r w:rsidRPr="00062FBC">
        <w:rPr>
          <w:sz w:val="26"/>
          <w:szCs w:val="26"/>
        </w:rPr>
        <w:t>П</w:t>
      </w:r>
      <w:r w:rsidR="005F2761" w:rsidRPr="00062FBC">
        <w:rPr>
          <w:sz w:val="26"/>
          <w:szCs w:val="26"/>
        </w:rPr>
        <w:t>равила по охране труда на автомобильном транспорте (</w:t>
      </w:r>
      <w:r w:rsidRPr="00062FBC">
        <w:rPr>
          <w:sz w:val="26"/>
          <w:szCs w:val="26"/>
        </w:rPr>
        <w:t xml:space="preserve">утв. Приказом Минтруда России </w:t>
      </w:r>
      <w:r w:rsidR="00D671A2" w:rsidRPr="00062FBC">
        <w:rPr>
          <w:sz w:val="26"/>
          <w:szCs w:val="26"/>
          <w:lang w:eastAsia="en-US"/>
        </w:rPr>
        <w:t>от 9 декабря 2020 г. N 871н</w:t>
      </w:r>
      <w:r w:rsidRPr="00062FBC">
        <w:rPr>
          <w:sz w:val="26"/>
          <w:szCs w:val="26"/>
          <w:lang w:eastAsia="en-US"/>
        </w:rPr>
        <w:t>)</w:t>
      </w:r>
      <w:r w:rsidR="005F2761" w:rsidRPr="00062FBC">
        <w:rPr>
          <w:sz w:val="26"/>
          <w:szCs w:val="26"/>
          <w:lang w:eastAsia="en-US"/>
        </w:rPr>
        <w:t>;</w:t>
      </w:r>
    </w:p>
    <w:p w:rsidR="005F2761" w:rsidRPr="00062FBC" w:rsidRDefault="00030C97" w:rsidP="00E31125">
      <w:pPr>
        <w:pStyle w:val="ab"/>
        <w:widowControl w:val="0"/>
        <w:numPr>
          <w:ilvl w:val="0"/>
          <w:numId w:val="36"/>
        </w:numPr>
        <w:tabs>
          <w:tab w:val="left" w:pos="-1701"/>
          <w:tab w:val="left" w:pos="993"/>
          <w:tab w:val="left" w:pos="1276"/>
        </w:tabs>
        <w:autoSpaceDE w:val="0"/>
        <w:autoSpaceDN w:val="0"/>
        <w:adjustRightInd w:val="0"/>
        <w:ind w:left="0" w:firstLine="709"/>
        <w:jc w:val="both"/>
        <w:rPr>
          <w:sz w:val="26"/>
          <w:szCs w:val="26"/>
        </w:rPr>
      </w:pPr>
      <w:r w:rsidRPr="00062FBC">
        <w:rPr>
          <w:sz w:val="26"/>
          <w:szCs w:val="26"/>
        </w:rPr>
        <w:t xml:space="preserve">Правила по охране труда при работе с инструментом и приспособлениями (утв. Приказом Минтруда России </w:t>
      </w:r>
      <w:r w:rsidR="00EA6C77" w:rsidRPr="00062FBC">
        <w:rPr>
          <w:sz w:val="26"/>
          <w:szCs w:val="26"/>
          <w:lang w:eastAsia="en-US"/>
        </w:rPr>
        <w:t>от 27 ноября 2020 г. N 835н</w:t>
      </w:r>
      <w:r w:rsidRPr="00062FBC">
        <w:rPr>
          <w:sz w:val="26"/>
          <w:szCs w:val="26"/>
        </w:rPr>
        <w:t>)</w:t>
      </w:r>
      <w:r w:rsidR="005F2761" w:rsidRPr="00062FBC">
        <w:rPr>
          <w:sz w:val="26"/>
          <w:szCs w:val="26"/>
        </w:rPr>
        <w:t>;</w:t>
      </w:r>
    </w:p>
    <w:p w:rsidR="00030C97" w:rsidRPr="00062FBC" w:rsidRDefault="00030C97" w:rsidP="00E31125">
      <w:pPr>
        <w:pStyle w:val="ab"/>
        <w:widowControl w:val="0"/>
        <w:numPr>
          <w:ilvl w:val="0"/>
          <w:numId w:val="36"/>
        </w:numPr>
        <w:tabs>
          <w:tab w:val="left" w:pos="-1701"/>
          <w:tab w:val="left" w:pos="993"/>
          <w:tab w:val="left" w:pos="1276"/>
        </w:tabs>
        <w:autoSpaceDE w:val="0"/>
        <w:autoSpaceDN w:val="0"/>
        <w:adjustRightInd w:val="0"/>
        <w:ind w:left="0" w:firstLine="709"/>
        <w:jc w:val="both"/>
        <w:rPr>
          <w:sz w:val="26"/>
          <w:szCs w:val="26"/>
        </w:rPr>
      </w:pPr>
      <w:r w:rsidRPr="00062FBC">
        <w:rPr>
          <w:sz w:val="26"/>
          <w:szCs w:val="26"/>
        </w:rPr>
        <w:t xml:space="preserve">Постановление Правительства РФ </w:t>
      </w:r>
      <w:r w:rsidR="00EA6C77" w:rsidRPr="00062FBC">
        <w:rPr>
          <w:sz w:val="26"/>
          <w:szCs w:val="26"/>
          <w:lang w:eastAsia="en-US"/>
        </w:rPr>
        <w:t xml:space="preserve">от 16.09.2020 N 1479 </w:t>
      </w:r>
      <w:r w:rsidRPr="00062FBC">
        <w:rPr>
          <w:sz w:val="26"/>
          <w:szCs w:val="26"/>
          <w:lang w:eastAsia="en-US"/>
        </w:rPr>
        <w:t>«</w:t>
      </w:r>
      <w:r w:rsidR="00EA6C77" w:rsidRPr="00062FBC">
        <w:rPr>
          <w:sz w:val="26"/>
          <w:szCs w:val="26"/>
          <w:lang w:eastAsia="en-US"/>
        </w:rPr>
        <w:t>Об утверждении Правил противопожарного режима в Российской Федерации</w:t>
      </w:r>
      <w:r w:rsidRPr="00062FBC">
        <w:rPr>
          <w:sz w:val="26"/>
          <w:szCs w:val="26"/>
          <w:lang w:eastAsia="en-US"/>
        </w:rPr>
        <w:t>»</w:t>
      </w:r>
      <w:r w:rsidRPr="00062FBC">
        <w:rPr>
          <w:sz w:val="26"/>
          <w:szCs w:val="26"/>
        </w:rPr>
        <w:t>;</w:t>
      </w:r>
    </w:p>
    <w:p w:rsidR="00030C97" w:rsidRPr="00062FBC" w:rsidRDefault="00030C97" w:rsidP="00E31125">
      <w:pPr>
        <w:pStyle w:val="a6"/>
        <w:numPr>
          <w:ilvl w:val="0"/>
          <w:numId w:val="36"/>
        </w:numPr>
        <w:tabs>
          <w:tab w:val="left" w:pos="993"/>
        </w:tabs>
        <w:ind w:left="0" w:firstLine="709"/>
        <w:jc w:val="both"/>
        <w:rPr>
          <w:rFonts w:ascii="Times New Roman" w:hAnsi="Times New Roman"/>
          <w:sz w:val="26"/>
          <w:szCs w:val="26"/>
        </w:rPr>
      </w:pPr>
      <w:r w:rsidRPr="00062FBC">
        <w:rPr>
          <w:rFonts w:ascii="Times New Roman" w:hAnsi="Times New Roman"/>
          <w:sz w:val="26"/>
          <w:szCs w:val="26"/>
        </w:rPr>
        <w:t>Правила пожарной безопасности в электросетевом комплексе ПАО «Россети» (СТО 34.01-27.1-001-2014);</w:t>
      </w:r>
    </w:p>
    <w:p w:rsidR="00030C97" w:rsidRPr="00062FBC" w:rsidRDefault="00030C97" w:rsidP="00E31125">
      <w:pPr>
        <w:pStyle w:val="a6"/>
        <w:numPr>
          <w:ilvl w:val="0"/>
          <w:numId w:val="36"/>
        </w:numPr>
        <w:tabs>
          <w:tab w:val="left" w:pos="993"/>
        </w:tabs>
        <w:ind w:left="0" w:firstLine="709"/>
        <w:jc w:val="both"/>
        <w:rPr>
          <w:rFonts w:ascii="Times New Roman" w:hAnsi="Times New Roman"/>
          <w:sz w:val="26"/>
          <w:szCs w:val="26"/>
        </w:rPr>
      </w:pPr>
      <w:r w:rsidRPr="00062FBC">
        <w:rPr>
          <w:rFonts w:ascii="Times New Roman" w:hAnsi="Times New Roman"/>
          <w:sz w:val="26"/>
          <w:szCs w:val="26"/>
        </w:rPr>
        <w:t>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5F2761" w:rsidRPr="00E31125" w:rsidRDefault="00030C97" w:rsidP="00E31125">
      <w:pPr>
        <w:pStyle w:val="ab"/>
        <w:widowControl w:val="0"/>
        <w:numPr>
          <w:ilvl w:val="0"/>
          <w:numId w:val="36"/>
        </w:numPr>
        <w:tabs>
          <w:tab w:val="left" w:pos="-1701"/>
          <w:tab w:val="left" w:pos="993"/>
          <w:tab w:val="left" w:pos="1276"/>
        </w:tabs>
        <w:autoSpaceDE w:val="0"/>
        <w:autoSpaceDN w:val="0"/>
        <w:adjustRightInd w:val="0"/>
        <w:ind w:left="0" w:firstLine="709"/>
        <w:jc w:val="both"/>
        <w:rPr>
          <w:sz w:val="26"/>
          <w:szCs w:val="26"/>
        </w:rPr>
      </w:pPr>
      <w:r w:rsidRPr="00E31125">
        <w:rPr>
          <w:sz w:val="26"/>
          <w:szCs w:val="26"/>
        </w:rPr>
        <w:t>СНиП 3.0603-85 Автомобильные дороги;</w:t>
      </w:r>
    </w:p>
    <w:p w:rsidR="005F2761" w:rsidRPr="00E31125" w:rsidRDefault="00B23CB7" w:rsidP="00E31125">
      <w:pPr>
        <w:pStyle w:val="ab"/>
        <w:widowControl w:val="0"/>
        <w:numPr>
          <w:ilvl w:val="0"/>
          <w:numId w:val="36"/>
        </w:numPr>
        <w:tabs>
          <w:tab w:val="left" w:pos="-1701"/>
          <w:tab w:val="left" w:pos="993"/>
          <w:tab w:val="left" w:pos="1276"/>
        </w:tabs>
        <w:autoSpaceDE w:val="0"/>
        <w:autoSpaceDN w:val="0"/>
        <w:adjustRightInd w:val="0"/>
        <w:ind w:left="0" w:firstLine="709"/>
        <w:jc w:val="both"/>
        <w:rPr>
          <w:sz w:val="26"/>
          <w:szCs w:val="26"/>
        </w:rPr>
      </w:pPr>
      <w:r>
        <w:rPr>
          <w:sz w:val="26"/>
          <w:szCs w:val="26"/>
        </w:rPr>
        <w:t>Правила проведения земляных работ на территории города Костромы.</w:t>
      </w:r>
    </w:p>
    <w:p w:rsidR="00A90EE4" w:rsidRPr="006C27BC" w:rsidRDefault="00A90EE4" w:rsidP="00E31125">
      <w:pPr>
        <w:widowControl w:val="0"/>
        <w:tabs>
          <w:tab w:val="left" w:pos="-1701"/>
          <w:tab w:val="left" w:pos="993"/>
          <w:tab w:val="left" w:pos="1276"/>
        </w:tabs>
        <w:autoSpaceDE w:val="0"/>
        <w:autoSpaceDN w:val="0"/>
        <w:adjustRightInd w:val="0"/>
        <w:ind w:firstLine="709"/>
        <w:jc w:val="both"/>
        <w:rPr>
          <w:sz w:val="26"/>
          <w:szCs w:val="26"/>
        </w:rPr>
      </w:pPr>
    </w:p>
    <w:p w:rsidR="00314D8A" w:rsidRPr="006C27BC" w:rsidRDefault="00314D8A" w:rsidP="008E4195">
      <w:pPr>
        <w:pStyle w:val="ab"/>
        <w:numPr>
          <w:ilvl w:val="0"/>
          <w:numId w:val="9"/>
        </w:numPr>
        <w:tabs>
          <w:tab w:val="left" w:pos="567"/>
        </w:tabs>
        <w:ind w:left="0" w:firstLine="0"/>
        <w:jc w:val="center"/>
        <w:rPr>
          <w:b/>
          <w:bCs/>
          <w:sz w:val="26"/>
          <w:szCs w:val="26"/>
        </w:rPr>
      </w:pPr>
      <w:r w:rsidRPr="006C27BC">
        <w:rPr>
          <w:b/>
          <w:sz w:val="26"/>
          <w:szCs w:val="26"/>
        </w:rPr>
        <w:t>Требования к выполнению работ</w:t>
      </w:r>
      <w:r w:rsidRPr="006C27BC">
        <w:rPr>
          <w:b/>
          <w:bCs/>
          <w:sz w:val="26"/>
          <w:szCs w:val="26"/>
        </w:rPr>
        <w:t>.</w:t>
      </w:r>
    </w:p>
    <w:p w:rsidR="00314D8A" w:rsidRPr="006C27BC" w:rsidRDefault="001B7C14" w:rsidP="008E4195">
      <w:pPr>
        <w:numPr>
          <w:ilvl w:val="1"/>
          <w:numId w:val="9"/>
        </w:numPr>
        <w:tabs>
          <w:tab w:val="left" w:pos="0"/>
          <w:tab w:val="left" w:pos="426"/>
          <w:tab w:val="left" w:pos="1276"/>
        </w:tabs>
        <w:ind w:left="0" w:firstLine="0"/>
        <w:jc w:val="both"/>
        <w:rPr>
          <w:sz w:val="26"/>
          <w:szCs w:val="26"/>
        </w:rPr>
      </w:pPr>
      <w:r w:rsidRPr="006C27BC">
        <w:rPr>
          <w:sz w:val="26"/>
          <w:szCs w:val="26"/>
        </w:rPr>
        <w:t xml:space="preserve">Работы выполняются </w:t>
      </w:r>
      <w:r w:rsidR="002B0FA8">
        <w:rPr>
          <w:sz w:val="26"/>
          <w:szCs w:val="26"/>
        </w:rPr>
        <w:t>по</w:t>
      </w:r>
      <w:r w:rsidR="00F56058">
        <w:rPr>
          <w:sz w:val="26"/>
          <w:szCs w:val="26"/>
        </w:rPr>
        <w:t xml:space="preserve"> заявкам Заказчика, </w:t>
      </w:r>
      <w:r w:rsidR="002B0FA8" w:rsidRPr="006C27BC">
        <w:rPr>
          <w:sz w:val="26"/>
          <w:szCs w:val="26"/>
        </w:rPr>
        <w:t xml:space="preserve">в соответствие </w:t>
      </w:r>
      <w:r w:rsidR="00F56058">
        <w:rPr>
          <w:sz w:val="26"/>
          <w:szCs w:val="26"/>
        </w:rPr>
        <w:t>с</w:t>
      </w:r>
      <w:r w:rsidRPr="006C27BC">
        <w:rPr>
          <w:sz w:val="26"/>
          <w:szCs w:val="26"/>
        </w:rPr>
        <w:t xml:space="preserve"> требованиями НТД (п. 3 ТЗ)</w:t>
      </w:r>
      <w:r w:rsidR="00F56058">
        <w:rPr>
          <w:sz w:val="26"/>
          <w:szCs w:val="26"/>
        </w:rPr>
        <w:t xml:space="preserve"> и</w:t>
      </w:r>
      <w:r w:rsidRPr="006C27BC">
        <w:rPr>
          <w:sz w:val="26"/>
          <w:szCs w:val="26"/>
        </w:rPr>
        <w:t xml:space="preserve"> в сроки, предусмотренные в </w:t>
      </w:r>
      <w:r w:rsidR="00E31125">
        <w:rPr>
          <w:sz w:val="26"/>
          <w:szCs w:val="26"/>
        </w:rPr>
        <w:t xml:space="preserve">п. </w:t>
      </w:r>
      <w:r w:rsidR="00C96B4B">
        <w:rPr>
          <w:sz w:val="26"/>
          <w:szCs w:val="26"/>
        </w:rPr>
        <w:t>7</w:t>
      </w:r>
      <w:r w:rsidR="00E31125">
        <w:rPr>
          <w:sz w:val="26"/>
          <w:szCs w:val="26"/>
        </w:rPr>
        <w:t xml:space="preserve">. </w:t>
      </w:r>
      <w:r w:rsidRPr="006C27BC">
        <w:rPr>
          <w:sz w:val="26"/>
          <w:szCs w:val="26"/>
        </w:rPr>
        <w:t>данно</w:t>
      </w:r>
      <w:r w:rsidR="00E31125">
        <w:rPr>
          <w:sz w:val="26"/>
          <w:szCs w:val="26"/>
        </w:rPr>
        <w:t>го</w:t>
      </w:r>
      <w:r w:rsidRPr="006C27BC">
        <w:rPr>
          <w:sz w:val="26"/>
          <w:szCs w:val="26"/>
        </w:rPr>
        <w:t xml:space="preserve"> ТЗ</w:t>
      </w:r>
      <w:r w:rsidR="00792090" w:rsidRPr="006C27BC">
        <w:rPr>
          <w:sz w:val="26"/>
          <w:szCs w:val="26"/>
        </w:rPr>
        <w:t>. Р</w:t>
      </w:r>
      <w:r w:rsidRPr="006C27BC">
        <w:rPr>
          <w:sz w:val="26"/>
          <w:szCs w:val="26"/>
        </w:rPr>
        <w:t xml:space="preserve">езультат Работ </w:t>
      </w:r>
      <w:r w:rsidR="00792090" w:rsidRPr="006C27BC">
        <w:rPr>
          <w:sz w:val="26"/>
          <w:szCs w:val="26"/>
        </w:rPr>
        <w:t xml:space="preserve">сдается </w:t>
      </w:r>
      <w:r w:rsidRPr="006C27BC">
        <w:rPr>
          <w:sz w:val="26"/>
          <w:szCs w:val="26"/>
        </w:rPr>
        <w:t>Заказчику в состоянии, пригодном для его нормальной эксплуатации. Изменение сроков выполнения работ по отдельным объектам может быть осуществлено Подрядчиком только по письмен</w:t>
      </w:r>
      <w:r w:rsidR="00DB1778" w:rsidRPr="006C27BC">
        <w:rPr>
          <w:sz w:val="26"/>
          <w:szCs w:val="26"/>
        </w:rPr>
        <w:t>ному согласованию с Заказчиком</w:t>
      </w:r>
      <w:r w:rsidRPr="006C27BC">
        <w:rPr>
          <w:sz w:val="26"/>
          <w:szCs w:val="26"/>
        </w:rPr>
        <w:t>.</w:t>
      </w:r>
    </w:p>
    <w:p w:rsidR="00595ED7" w:rsidRPr="006C27BC" w:rsidRDefault="001B7C14" w:rsidP="008E4195">
      <w:pPr>
        <w:numPr>
          <w:ilvl w:val="1"/>
          <w:numId w:val="9"/>
        </w:numPr>
        <w:tabs>
          <w:tab w:val="left" w:pos="0"/>
          <w:tab w:val="left" w:pos="426"/>
          <w:tab w:val="left" w:pos="1276"/>
        </w:tabs>
        <w:ind w:left="0" w:firstLine="0"/>
        <w:jc w:val="both"/>
        <w:rPr>
          <w:sz w:val="26"/>
          <w:szCs w:val="26"/>
        </w:rPr>
      </w:pPr>
      <w:r w:rsidRPr="006C27BC">
        <w:rPr>
          <w:sz w:val="26"/>
          <w:szCs w:val="26"/>
        </w:rPr>
        <w:t>До начала работ Подрядчик совместно с Заказчиком проводит уточнение объёмов работ, предстоящих к выполнению</w:t>
      </w:r>
      <w:r w:rsidR="00595ED7" w:rsidRPr="006C27BC">
        <w:rPr>
          <w:sz w:val="26"/>
          <w:szCs w:val="26"/>
        </w:rPr>
        <w:t>.</w:t>
      </w:r>
    </w:p>
    <w:p w:rsidR="00314D8A" w:rsidRPr="00E95544" w:rsidRDefault="00314D8A" w:rsidP="00E95544">
      <w:pPr>
        <w:pStyle w:val="ab"/>
        <w:numPr>
          <w:ilvl w:val="1"/>
          <w:numId w:val="40"/>
        </w:numPr>
        <w:tabs>
          <w:tab w:val="left" w:pos="0"/>
          <w:tab w:val="left" w:pos="426"/>
          <w:tab w:val="left" w:pos="1276"/>
        </w:tabs>
        <w:jc w:val="both"/>
        <w:rPr>
          <w:sz w:val="26"/>
          <w:szCs w:val="26"/>
        </w:rPr>
      </w:pPr>
      <w:r w:rsidRPr="00E95544">
        <w:rPr>
          <w:sz w:val="26"/>
          <w:szCs w:val="26"/>
        </w:rPr>
        <w:t>В объем выполняемых работ входит:</w:t>
      </w:r>
    </w:p>
    <w:p w:rsidR="00AD2625" w:rsidRPr="006C27BC" w:rsidRDefault="00AD2625" w:rsidP="00E31125">
      <w:pPr>
        <w:pStyle w:val="a4"/>
        <w:numPr>
          <w:ilvl w:val="0"/>
          <w:numId w:val="37"/>
        </w:numPr>
        <w:tabs>
          <w:tab w:val="left" w:pos="0"/>
          <w:tab w:val="left" w:pos="426"/>
          <w:tab w:val="left" w:pos="851"/>
          <w:tab w:val="left" w:pos="1276"/>
        </w:tabs>
        <w:ind w:left="0" w:firstLine="567"/>
        <w:jc w:val="both"/>
        <w:rPr>
          <w:b w:val="0"/>
          <w:sz w:val="26"/>
          <w:szCs w:val="26"/>
        </w:rPr>
      </w:pPr>
      <w:r w:rsidRPr="006C27BC">
        <w:rPr>
          <w:b w:val="0"/>
          <w:sz w:val="26"/>
          <w:szCs w:val="26"/>
        </w:rPr>
        <w:t>согласование, в случае необходимости, со всеми требующими согласования органами (в т.ч. главой администрации, начальником ОГИБДД и др.) схемы расстановки ограждений и дорожных знаков в месте производства работ по восстановлению нарушенных дорожных покрытий, тротуаров и газонов;</w:t>
      </w:r>
    </w:p>
    <w:p w:rsidR="00AD2625" w:rsidRDefault="00AD2625" w:rsidP="00E31125">
      <w:pPr>
        <w:pStyle w:val="a4"/>
        <w:numPr>
          <w:ilvl w:val="0"/>
          <w:numId w:val="37"/>
        </w:numPr>
        <w:tabs>
          <w:tab w:val="left" w:pos="0"/>
          <w:tab w:val="left" w:pos="426"/>
          <w:tab w:val="left" w:pos="851"/>
          <w:tab w:val="left" w:pos="1276"/>
        </w:tabs>
        <w:ind w:left="0" w:firstLine="567"/>
        <w:jc w:val="both"/>
        <w:rPr>
          <w:b w:val="0"/>
          <w:sz w:val="26"/>
          <w:szCs w:val="26"/>
        </w:rPr>
      </w:pPr>
      <w:r w:rsidRPr="006C27BC">
        <w:rPr>
          <w:b w:val="0"/>
          <w:sz w:val="26"/>
          <w:szCs w:val="26"/>
        </w:rPr>
        <w:t>обеспечение, в случае необходимости, соответствующими дорожными знаками, в том числе знаками индивидуального проектирования согласно схеме расстановки ограждений и дорожных знаков, в месте проведения работ;</w:t>
      </w:r>
    </w:p>
    <w:p w:rsidR="00314D8A" w:rsidRPr="006C27BC" w:rsidRDefault="00314D8A" w:rsidP="00E31125">
      <w:pPr>
        <w:pStyle w:val="a4"/>
        <w:numPr>
          <w:ilvl w:val="0"/>
          <w:numId w:val="37"/>
        </w:numPr>
        <w:tabs>
          <w:tab w:val="left" w:pos="0"/>
          <w:tab w:val="left" w:pos="426"/>
          <w:tab w:val="left" w:pos="851"/>
          <w:tab w:val="left" w:pos="1276"/>
        </w:tabs>
        <w:ind w:left="0" w:firstLine="567"/>
        <w:jc w:val="both"/>
        <w:rPr>
          <w:b w:val="0"/>
          <w:sz w:val="26"/>
          <w:szCs w:val="26"/>
        </w:rPr>
      </w:pPr>
      <w:r w:rsidRPr="006C27BC">
        <w:rPr>
          <w:b w:val="0"/>
          <w:sz w:val="26"/>
          <w:szCs w:val="26"/>
        </w:rPr>
        <w:t>доставка на место производства работ, оборудования, материалов, техники, инструментов и персонала;</w:t>
      </w:r>
    </w:p>
    <w:p w:rsidR="00314D8A" w:rsidRPr="00E31125" w:rsidRDefault="00314D8A" w:rsidP="00E31125">
      <w:pPr>
        <w:pStyle w:val="ab"/>
        <w:numPr>
          <w:ilvl w:val="0"/>
          <w:numId w:val="37"/>
        </w:numPr>
        <w:tabs>
          <w:tab w:val="left" w:pos="0"/>
          <w:tab w:val="left" w:pos="426"/>
          <w:tab w:val="left" w:pos="851"/>
          <w:tab w:val="left" w:pos="1276"/>
        </w:tabs>
        <w:ind w:left="0" w:firstLine="567"/>
        <w:jc w:val="both"/>
        <w:rPr>
          <w:sz w:val="26"/>
          <w:szCs w:val="26"/>
        </w:rPr>
      </w:pPr>
      <w:r w:rsidRPr="00E31125">
        <w:rPr>
          <w:sz w:val="26"/>
          <w:szCs w:val="26"/>
        </w:rPr>
        <w:t>наведение эксплуатационного порядка и вывоз использованных материалов и оборудования после завершения работ.</w:t>
      </w:r>
    </w:p>
    <w:p w:rsidR="00314D8A" w:rsidRPr="00E95544" w:rsidRDefault="00314D8A" w:rsidP="003E0142">
      <w:pPr>
        <w:pStyle w:val="ab"/>
        <w:numPr>
          <w:ilvl w:val="1"/>
          <w:numId w:val="40"/>
        </w:numPr>
        <w:tabs>
          <w:tab w:val="left" w:pos="0"/>
          <w:tab w:val="left" w:pos="426"/>
          <w:tab w:val="left" w:pos="1276"/>
        </w:tabs>
        <w:ind w:left="0" w:firstLine="0"/>
        <w:jc w:val="both"/>
        <w:rPr>
          <w:sz w:val="26"/>
          <w:szCs w:val="26"/>
        </w:rPr>
      </w:pPr>
      <w:r w:rsidRPr="00E95544">
        <w:rPr>
          <w:sz w:val="26"/>
          <w:szCs w:val="26"/>
          <w:shd w:val="clear" w:color="auto" w:fill="FFFFFF"/>
        </w:rPr>
        <w:t>Приемку, разгрузку и складирование прибывающих на Объект материалов и оборудования, предусмотренных объёмами работ осуществляет Подрядчик</w:t>
      </w:r>
      <w:r w:rsidRPr="00E95544">
        <w:rPr>
          <w:sz w:val="26"/>
          <w:szCs w:val="26"/>
        </w:rPr>
        <w:t>.</w:t>
      </w:r>
    </w:p>
    <w:p w:rsidR="00314D8A" w:rsidRPr="006C27BC" w:rsidRDefault="00314D8A" w:rsidP="003E0142">
      <w:pPr>
        <w:numPr>
          <w:ilvl w:val="1"/>
          <w:numId w:val="40"/>
        </w:numPr>
        <w:tabs>
          <w:tab w:val="left" w:pos="0"/>
          <w:tab w:val="left" w:pos="426"/>
          <w:tab w:val="left" w:pos="1276"/>
        </w:tabs>
        <w:ind w:left="0" w:firstLine="0"/>
        <w:jc w:val="both"/>
        <w:rPr>
          <w:sz w:val="26"/>
          <w:szCs w:val="26"/>
        </w:rPr>
      </w:pPr>
      <w:r w:rsidRPr="006C27BC">
        <w:rPr>
          <w:sz w:val="26"/>
          <w:szCs w:val="26"/>
          <w:shd w:val="clear" w:color="auto" w:fill="FFFFFF"/>
        </w:rPr>
        <w:t xml:space="preserve">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w:t>
      </w:r>
      <w:r w:rsidRPr="006C27BC">
        <w:rPr>
          <w:sz w:val="26"/>
          <w:szCs w:val="26"/>
          <w:shd w:val="clear" w:color="auto" w:fill="FFFFFF"/>
        </w:rPr>
        <w:lastRenderedPageBreak/>
        <w:t>временные сооружения, а также вывозить находящуюся на территории строительной площадки строительную технику и оборудование) несет Подрядчик</w:t>
      </w:r>
      <w:r w:rsidRPr="006C27BC">
        <w:rPr>
          <w:sz w:val="26"/>
          <w:szCs w:val="26"/>
        </w:rPr>
        <w:t>.</w:t>
      </w:r>
    </w:p>
    <w:p w:rsidR="00314D8A" w:rsidRPr="00E31125" w:rsidRDefault="00314D8A" w:rsidP="00E95544">
      <w:pPr>
        <w:numPr>
          <w:ilvl w:val="1"/>
          <w:numId w:val="40"/>
        </w:numPr>
        <w:tabs>
          <w:tab w:val="left" w:pos="0"/>
          <w:tab w:val="left" w:pos="426"/>
          <w:tab w:val="left" w:pos="1276"/>
        </w:tabs>
        <w:ind w:left="0" w:firstLine="0"/>
        <w:jc w:val="both"/>
        <w:rPr>
          <w:sz w:val="26"/>
          <w:szCs w:val="26"/>
        </w:rPr>
      </w:pPr>
      <w:r w:rsidRPr="006C27BC">
        <w:rPr>
          <w:sz w:val="26"/>
          <w:szCs w:val="26"/>
        </w:rPr>
        <w:t>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r w:rsidR="00E31125">
        <w:rPr>
          <w:sz w:val="26"/>
          <w:szCs w:val="26"/>
        </w:rPr>
        <w:t xml:space="preserve"> О</w:t>
      </w:r>
      <w:r w:rsidRPr="00E31125">
        <w:rPr>
          <w:sz w:val="26"/>
          <w:szCs w:val="26"/>
        </w:rPr>
        <w:t>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p>
    <w:p w:rsidR="00314D8A" w:rsidRPr="00B23CB7" w:rsidRDefault="001B7C14" w:rsidP="00E95544">
      <w:pPr>
        <w:numPr>
          <w:ilvl w:val="1"/>
          <w:numId w:val="40"/>
        </w:numPr>
        <w:tabs>
          <w:tab w:val="left" w:pos="0"/>
          <w:tab w:val="left" w:pos="567"/>
          <w:tab w:val="left" w:pos="1276"/>
        </w:tabs>
        <w:ind w:left="0" w:firstLine="0"/>
        <w:jc w:val="both"/>
        <w:rPr>
          <w:sz w:val="26"/>
          <w:szCs w:val="26"/>
        </w:rPr>
      </w:pPr>
      <w:r w:rsidRPr="006C27BC">
        <w:rPr>
          <w:sz w:val="26"/>
          <w:szCs w:val="26"/>
        </w:rPr>
        <w:t xml:space="preserve">Все </w:t>
      </w:r>
      <w:r w:rsidR="00B23CB7">
        <w:rPr>
          <w:sz w:val="26"/>
          <w:szCs w:val="26"/>
        </w:rPr>
        <w:t>использу</w:t>
      </w:r>
      <w:r w:rsidRPr="006C27BC">
        <w:rPr>
          <w:sz w:val="26"/>
          <w:szCs w:val="26"/>
        </w:rPr>
        <w:t xml:space="preserve">емые Подрядчиком материалы должны иметь сертификаты соответствия или другие документы, удостоверяющие их происхождение, качество и </w:t>
      </w:r>
      <w:r w:rsidRPr="00B23CB7">
        <w:rPr>
          <w:sz w:val="26"/>
          <w:szCs w:val="26"/>
        </w:rPr>
        <w:t>срок годности.</w:t>
      </w:r>
    </w:p>
    <w:p w:rsidR="00314D8A" w:rsidRPr="00B23CB7" w:rsidRDefault="00314D8A" w:rsidP="00E95544">
      <w:pPr>
        <w:numPr>
          <w:ilvl w:val="1"/>
          <w:numId w:val="40"/>
        </w:numPr>
        <w:tabs>
          <w:tab w:val="left" w:pos="0"/>
          <w:tab w:val="left" w:pos="567"/>
          <w:tab w:val="left" w:pos="1276"/>
        </w:tabs>
        <w:ind w:left="0" w:firstLine="0"/>
        <w:jc w:val="both"/>
        <w:rPr>
          <w:sz w:val="26"/>
          <w:szCs w:val="26"/>
        </w:rPr>
      </w:pPr>
      <w:r w:rsidRPr="00B23CB7">
        <w:rPr>
          <w:sz w:val="26"/>
          <w:szCs w:val="26"/>
        </w:rPr>
        <w:t xml:space="preserve">В случае </w:t>
      </w:r>
      <w:r w:rsidRPr="00B23CB7">
        <w:rPr>
          <w:color w:val="000000"/>
          <w:sz w:val="26"/>
          <w:szCs w:val="26"/>
        </w:rPr>
        <w:t>необходимости привлечения к выполнению работ субподрядчиков, 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Pr="00B23CB7">
        <w:rPr>
          <w:sz w:val="26"/>
          <w:szCs w:val="26"/>
        </w:rPr>
        <w:t>.</w:t>
      </w:r>
    </w:p>
    <w:p w:rsidR="00314D8A" w:rsidRPr="00B23CB7" w:rsidRDefault="00314D8A" w:rsidP="00E95544">
      <w:pPr>
        <w:numPr>
          <w:ilvl w:val="1"/>
          <w:numId w:val="40"/>
        </w:numPr>
        <w:tabs>
          <w:tab w:val="left" w:pos="0"/>
          <w:tab w:val="left" w:pos="567"/>
          <w:tab w:val="left" w:pos="1276"/>
        </w:tabs>
        <w:ind w:left="0" w:firstLine="0"/>
        <w:jc w:val="both"/>
        <w:rPr>
          <w:sz w:val="26"/>
          <w:szCs w:val="26"/>
        </w:rPr>
      </w:pPr>
      <w:r w:rsidRPr="00B23CB7">
        <w:rPr>
          <w:sz w:val="26"/>
          <w:szCs w:val="26"/>
        </w:rPr>
        <w:t>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314D8A" w:rsidRPr="00B23CB7" w:rsidRDefault="00314D8A" w:rsidP="00E95544">
      <w:pPr>
        <w:numPr>
          <w:ilvl w:val="1"/>
          <w:numId w:val="40"/>
        </w:numPr>
        <w:tabs>
          <w:tab w:val="left" w:pos="0"/>
          <w:tab w:val="left" w:pos="567"/>
          <w:tab w:val="left" w:pos="1276"/>
        </w:tabs>
        <w:ind w:left="0" w:firstLine="0"/>
        <w:jc w:val="both"/>
        <w:rPr>
          <w:sz w:val="26"/>
          <w:szCs w:val="26"/>
        </w:rPr>
      </w:pPr>
      <w:r w:rsidRPr="00B23CB7">
        <w:rPr>
          <w:sz w:val="26"/>
          <w:szCs w:val="26"/>
        </w:rPr>
        <w:t>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314D8A" w:rsidRPr="00062FBC" w:rsidRDefault="00314D8A" w:rsidP="00E95544">
      <w:pPr>
        <w:numPr>
          <w:ilvl w:val="1"/>
          <w:numId w:val="40"/>
        </w:numPr>
        <w:tabs>
          <w:tab w:val="left" w:pos="0"/>
          <w:tab w:val="left" w:pos="567"/>
          <w:tab w:val="left" w:pos="1276"/>
        </w:tabs>
        <w:ind w:left="0" w:firstLine="0"/>
        <w:jc w:val="both"/>
        <w:rPr>
          <w:sz w:val="26"/>
          <w:szCs w:val="26"/>
        </w:rPr>
      </w:pPr>
      <w:r w:rsidRPr="00B23CB7">
        <w:rPr>
          <w:sz w:val="26"/>
          <w:szCs w:val="26"/>
        </w:rPr>
        <w:t>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w:t>
      </w:r>
      <w:r w:rsidRPr="00062FBC">
        <w:rPr>
          <w:sz w:val="26"/>
          <w:szCs w:val="26"/>
        </w:rPr>
        <w:t xml:space="preserve"> правил, а также иных требований природоохранного законодательства, Подрядчик самостоятельно несет ответственность за допущенные нарушения.</w:t>
      </w:r>
    </w:p>
    <w:p w:rsidR="00314D8A" w:rsidRPr="00062FBC" w:rsidRDefault="001B7C14" w:rsidP="00E95544">
      <w:pPr>
        <w:numPr>
          <w:ilvl w:val="1"/>
          <w:numId w:val="40"/>
        </w:numPr>
        <w:tabs>
          <w:tab w:val="left" w:pos="0"/>
          <w:tab w:val="left" w:pos="567"/>
          <w:tab w:val="left" w:pos="1276"/>
        </w:tabs>
        <w:ind w:left="0" w:firstLine="0"/>
        <w:jc w:val="both"/>
        <w:rPr>
          <w:sz w:val="26"/>
          <w:szCs w:val="26"/>
        </w:rPr>
      </w:pPr>
      <w:r w:rsidRPr="00062FBC">
        <w:rPr>
          <w:sz w:val="26"/>
          <w:szCs w:val="26"/>
        </w:rPr>
        <w:t>Допуск Подрядчика к выполнению работ</w:t>
      </w:r>
      <w:r w:rsidR="0035591E" w:rsidRPr="00062FBC">
        <w:rPr>
          <w:sz w:val="26"/>
          <w:szCs w:val="26"/>
        </w:rPr>
        <w:t xml:space="preserve"> на территории энергообъекта, производственной территории Заказчика</w:t>
      </w:r>
      <w:r w:rsidRPr="00062FBC">
        <w:rPr>
          <w:sz w:val="26"/>
          <w:szCs w:val="26"/>
        </w:rPr>
        <w:t xml:space="preserve"> осуществляется в соответствии с «Правилами по охране труда при эксплуатации электроустановок (утв. Приказом Минтруда России </w:t>
      </w:r>
      <w:r w:rsidR="0035591E" w:rsidRPr="00062FBC">
        <w:rPr>
          <w:sz w:val="26"/>
          <w:szCs w:val="26"/>
        </w:rPr>
        <w:t>от 15.12.2020 N 903н</w:t>
      </w:r>
      <w:r w:rsidRPr="00062FBC">
        <w:rPr>
          <w:sz w:val="26"/>
          <w:szCs w:val="26"/>
        </w:rPr>
        <w:t>)», с выполнением организационных и технических мероприятий</w:t>
      </w:r>
      <w:r w:rsidR="00314D8A" w:rsidRPr="00062FBC">
        <w:rPr>
          <w:sz w:val="26"/>
          <w:szCs w:val="26"/>
        </w:rPr>
        <w:t xml:space="preserve">. </w:t>
      </w:r>
    </w:p>
    <w:p w:rsidR="00314D8A" w:rsidRPr="00062FBC" w:rsidRDefault="00314D8A" w:rsidP="00E95544">
      <w:pPr>
        <w:numPr>
          <w:ilvl w:val="1"/>
          <w:numId w:val="40"/>
        </w:numPr>
        <w:tabs>
          <w:tab w:val="left" w:pos="0"/>
          <w:tab w:val="left" w:pos="567"/>
          <w:tab w:val="left" w:pos="1276"/>
        </w:tabs>
        <w:ind w:left="0" w:firstLine="0"/>
        <w:jc w:val="both"/>
        <w:rPr>
          <w:sz w:val="26"/>
          <w:szCs w:val="26"/>
        </w:rPr>
      </w:pPr>
      <w:r w:rsidRPr="00062FBC">
        <w:rPr>
          <w:sz w:val="26"/>
          <w:szCs w:val="26"/>
        </w:rPr>
        <w:t>Все необходимые согласования со сторонними организациями, возникающие в процессе выполнения работ Подрядчик выполняет самостоятельно.</w:t>
      </w:r>
    </w:p>
    <w:p w:rsidR="00314D8A" w:rsidRPr="006C27BC" w:rsidRDefault="00314D8A" w:rsidP="00E95544">
      <w:pPr>
        <w:numPr>
          <w:ilvl w:val="1"/>
          <w:numId w:val="40"/>
        </w:numPr>
        <w:tabs>
          <w:tab w:val="left" w:pos="0"/>
          <w:tab w:val="left" w:pos="567"/>
          <w:tab w:val="left" w:pos="1276"/>
        </w:tabs>
        <w:ind w:left="0" w:firstLine="0"/>
        <w:jc w:val="both"/>
        <w:rPr>
          <w:sz w:val="26"/>
          <w:szCs w:val="26"/>
        </w:rPr>
      </w:pPr>
      <w:r w:rsidRPr="00062FBC">
        <w:rPr>
          <w:sz w:val="26"/>
          <w:szCs w:val="26"/>
        </w:rPr>
        <w:t>В случае возникновения обстоятельств</w:t>
      </w:r>
      <w:r w:rsidRPr="006C27BC">
        <w:rPr>
          <w:sz w:val="26"/>
          <w:szCs w:val="26"/>
        </w:rPr>
        <w:t>,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p>
    <w:p w:rsidR="00A90EE4" w:rsidRPr="006C27BC" w:rsidRDefault="00A90EE4" w:rsidP="008E4195">
      <w:pPr>
        <w:tabs>
          <w:tab w:val="left" w:pos="0"/>
          <w:tab w:val="left" w:pos="567"/>
          <w:tab w:val="left" w:pos="1276"/>
        </w:tabs>
        <w:jc w:val="both"/>
        <w:rPr>
          <w:sz w:val="26"/>
          <w:szCs w:val="26"/>
        </w:rPr>
      </w:pPr>
    </w:p>
    <w:p w:rsidR="00314D8A" w:rsidRPr="00E95544" w:rsidRDefault="00314D8A" w:rsidP="00E95544">
      <w:pPr>
        <w:pStyle w:val="ab"/>
        <w:numPr>
          <w:ilvl w:val="0"/>
          <w:numId w:val="25"/>
        </w:numPr>
        <w:tabs>
          <w:tab w:val="left" w:pos="426"/>
          <w:tab w:val="left" w:pos="3810"/>
        </w:tabs>
        <w:jc w:val="center"/>
        <w:rPr>
          <w:b/>
          <w:bCs/>
          <w:sz w:val="26"/>
          <w:szCs w:val="26"/>
        </w:rPr>
      </w:pPr>
      <w:r w:rsidRPr="00E95544">
        <w:rPr>
          <w:b/>
          <w:bCs/>
          <w:sz w:val="26"/>
          <w:szCs w:val="26"/>
        </w:rPr>
        <w:t>Правила контроля и приемки работ.</w:t>
      </w:r>
    </w:p>
    <w:p w:rsidR="00314D8A" w:rsidRPr="006C27BC" w:rsidRDefault="00314D8A" w:rsidP="008E4195">
      <w:pPr>
        <w:numPr>
          <w:ilvl w:val="1"/>
          <w:numId w:val="25"/>
        </w:numPr>
        <w:tabs>
          <w:tab w:val="left" w:pos="426"/>
          <w:tab w:val="left" w:pos="1276"/>
        </w:tabs>
        <w:ind w:left="0" w:firstLine="0"/>
        <w:jc w:val="both"/>
        <w:rPr>
          <w:sz w:val="26"/>
          <w:szCs w:val="26"/>
        </w:rPr>
      </w:pPr>
      <w:r w:rsidRPr="006C27BC">
        <w:rPr>
          <w:sz w:val="26"/>
          <w:szCs w:val="26"/>
        </w:rPr>
        <w:t>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контроль за соблюдением Подрядчиком Календарного плана выполнения Работ и качества Работ.</w:t>
      </w:r>
    </w:p>
    <w:p w:rsidR="00314D8A" w:rsidRPr="006C27BC" w:rsidRDefault="00314D8A" w:rsidP="008E4195">
      <w:pPr>
        <w:numPr>
          <w:ilvl w:val="1"/>
          <w:numId w:val="25"/>
        </w:numPr>
        <w:tabs>
          <w:tab w:val="left" w:pos="426"/>
          <w:tab w:val="left" w:pos="1276"/>
        </w:tabs>
        <w:ind w:left="0" w:firstLine="0"/>
        <w:jc w:val="both"/>
        <w:rPr>
          <w:sz w:val="26"/>
          <w:szCs w:val="26"/>
        </w:rPr>
      </w:pPr>
      <w:r w:rsidRPr="006C27BC">
        <w:rPr>
          <w:sz w:val="26"/>
          <w:szCs w:val="26"/>
          <w:shd w:val="clear" w:color="auto" w:fill="FFFFFF"/>
        </w:rPr>
        <w:t>Заказчик вправе осуществлять контроль используемых подрядчиком материалов и оборудования на соответствие их условиям Договора и настоящего ТЗ</w:t>
      </w:r>
      <w:r w:rsidRPr="006C27BC">
        <w:rPr>
          <w:sz w:val="26"/>
          <w:szCs w:val="26"/>
        </w:rPr>
        <w:t>.</w:t>
      </w:r>
    </w:p>
    <w:p w:rsidR="00314D8A" w:rsidRPr="006C27BC" w:rsidRDefault="00314D8A" w:rsidP="008E4195">
      <w:pPr>
        <w:numPr>
          <w:ilvl w:val="1"/>
          <w:numId w:val="25"/>
        </w:numPr>
        <w:tabs>
          <w:tab w:val="left" w:pos="426"/>
          <w:tab w:val="left" w:pos="1276"/>
        </w:tabs>
        <w:ind w:left="0" w:firstLine="0"/>
        <w:jc w:val="both"/>
        <w:rPr>
          <w:sz w:val="26"/>
          <w:szCs w:val="26"/>
        </w:rPr>
      </w:pPr>
      <w:r w:rsidRPr="006C27BC">
        <w:rPr>
          <w:sz w:val="26"/>
          <w:szCs w:val="26"/>
        </w:rPr>
        <w:lastRenderedPageBreak/>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314D8A" w:rsidRPr="006C27BC" w:rsidRDefault="00314D8A" w:rsidP="008E4195">
      <w:pPr>
        <w:numPr>
          <w:ilvl w:val="1"/>
          <w:numId w:val="25"/>
        </w:numPr>
        <w:tabs>
          <w:tab w:val="left" w:pos="426"/>
          <w:tab w:val="left" w:pos="1276"/>
        </w:tabs>
        <w:ind w:left="0" w:firstLine="0"/>
        <w:jc w:val="both"/>
        <w:rPr>
          <w:sz w:val="26"/>
          <w:szCs w:val="26"/>
        </w:rPr>
      </w:pPr>
      <w:r w:rsidRPr="006C27BC">
        <w:rPr>
          <w:sz w:val="26"/>
          <w:szCs w:val="26"/>
        </w:rPr>
        <w:t>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314D8A" w:rsidRPr="006C27BC" w:rsidRDefault="00081E94" w:rsidP="008E4195">
      <w:pPr>
        <w:numPr>
          <w:ilvl w:val="1"/>
          <w:numId w:val="25"/>
        </w:numPr>
        <w:tabs>
          <w:tab w:val="left" w:pos="426"/>
          <w:tab w:val="left" w:pos="1276"/>
        </w:tabs>
        <w:ind w:left="0" w:firstLine="0"/>
        <w:jc w:val="both"/>
        <w:rPr>
          <w:sz w:val="26"/>
          <w:szCs w:val="26"/>
        </w:rPr>
      </w:pPr>
      <w:r w:rsidRPr="006C27BC">
        <w:rPr>
          <w:sz w:val="26"/>
          <w:szCs w:val="26"/>
        </w:rPr>
        <w:t>Заказчик осуществляет приёмку работ на предмет соответствия требованиям действующих НТД, указанных в п.</w:t>
      </w:r>
      <w:r w:rsidR="00E47BC4" w:rsidRPr="006C27BC">
        <w:rPr>
          <w:sz w:val="26"/>
          <w:szCs w:val="26"/>
        </w:rPr>
        <w:t xml:space="preserve"> </w:t>
      </w:r>
      <w:r w:rsidRPr="006C27BC">
        <w:rPr>
          <w:sz w:val="26"/>
          <w:szCs w:val="26"/>
        </w:rPr>
        <w:t>3 ТЗ. Подрядчик обязан предоставить оформленные в установленном порядке и подписанные представителями Подрядчика документы: Акт о приемке выполненных работ, Справку о стоимости выполненных работ и затрат, счет-фактуру, оформленны</w:t>
      </w:r>
      <w:r w:rsidR="00E8711A">
        <w:rPr>
          <w:sz w:val="26"/>
          <w:szCs w:val="26"/>
        </w:rPr>
        <w:t>е</w:t>
      </w:r>
      <w:r w:rsidRPr="006C27BC">
        <w:rPr>
          <w:sz w:val="26"/>
          <w:szCs w:val="26"/>
        </w:rPr>
        <w:t xml:space="preserve"> по форме и в соответствии с действующим законодательством (ст. 168, ст. 169 НК РФ).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r w:rsidR="00314D8A" w:rsidRPr="006C27BC">
        <w:rPr>
          <w:sz w:val="26"/>
          <w:szCs w:val="26"/>
        </w:rPr>
        <w:t>.</w:t>
      </w:r>
    </w:p>
    <w:p w:rsidR="00314D8A" w:rsidRPr="006C27BC" w:rsidRDefault="00314D8A" w:rsidP="008E4195">
      <w:pPr>
        <w:numPr>
          <w:ilvl w:val="1"/>
          <w:numId w:val="25"/>
        </w:numPr>
        <w:tabs>
          <w:tab w:val="left" w:pos="426"/>
          <w:tab w:val="left" w:pos="1276"/>
        </w:tabs>
        <w:ind w:left="0" w:firstLine="0"/>
        <w:jc w:val="both"/>
        <w:rPr>
          <w:sz w:val="26"/>
          <w:szCs w:val="26"/>
        </w:rPr>
      </w:pPr>
      <w:r w:rsidRPr="006C27BC">
        <w:rPr>
          <w:sz w:val="26"/>
          <w:szCs w:val="26"/>
        </w:rPr>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314D8A" w:rsidRPr="00062FBC" w:rsidRDefault="00314D8A" w:rsidP="008E4195">
      <w:pPr>
        <w:numPr>
          <w:ilvl w:val="1"/>
          <w:numId w:val="25"/>
        </w:numPr>
        <w:tabs>
          <w:tab w:val="left" w:pos="426"/>
          <w:tab w:val="left" w:pos="1276"/>
        </w:tabs>
        <w:ind w:left="0" w:firstLine="0"/>
        <w:jc w:val="both"/>
        <w:rPr>
          <w:sz w:val="26"/>
          <w:szCs w:val="26"/>
        </w:rPr>
      </w:pPr>
      <w:r w:rsidRPr="006C27BC">
        <w:rPr>
          <w:sz w:val="26"/>
          <w:szCs w:val="26"/>
        </w:rPr>
        <w:t xml:space="preserve">Во время выполнения работ, а также в пределах гарантийного срока Подрядчик обязан в </w:t>
      </w:r>
      <w:r w:rsidRPr="006C27BC">
        <w:rPr>
          <w:noProof/>
          <w:sz w:val="26"/>
          <w:szCs w:val="26"/>
        </w:rPr>
        <w:t>течение 2 (</w:t>
      </w:r>
      <w:r w:rsidRPr="006C27BC">
        <w:rPr>
          <w:i/>
          <w:noProof/>
          <w:sz w:val="26"/>
          <w:szCs w:val="26"/>
        </w:rPr>
        <w:t>двух</w:t>
      </w:r>
      <w:r w:rsidRPr="006C27BC">
        <w:rPr>
          <w:noProof/>
          <w:sz w:val="26"/>
          <w:szCs w:val="26"/>
        </w:rPr>
        <w:t xml:space="preserve">) рабочих дней с момента предъявления соответствующего требования компенсировать Заказчику санкции (штрафы), связанные с привлечением Заказчика </w:t>
      </w:r>
      <w:r w:rsidRPr="00062FBC">
        <w:rPr>
          <w:noProof/>
          <w:sz w:val="26"/>
          <w:szCs w:val="26"/>
        </w:rPr>
        <w:t>к административной ответственности за допущенные Подрядчиком при производстве Работ нарушения действующего законодательства, указанн</w:t>
      </w:r>
      <w:r w:rsidR="00F354B7" w:rsidRPr="00062FBC">
        <w:rPr>
          <w:noProof/>
          <w:sz w:val="26"/>
          <w:szCs w:val="26"/>
        </w:rPr>
        <w:t>ых</w:t>
      </w:r>
      <w:r w:rsidRPr="00062FBC">
        <w:rPr>
          <w:noProof/>
          <w:sz w:val="26"/>
          <w:szCs w:val="26"/>
        </w:rPr>
        <w:t xml:space="preserve"> в п. 3 ТЗ</w:t>
      </w:r>
      <w:r w:rsidRPr="00062FBC">
        <w:rPr>
          <w:sz w:val="26"/>
          <w:szCs w:val="26"/>
        </w:rPr>
        <w:t>.</w:t>
      </w:r>
    </w:p>
    <w:p w:rsidR="00A90EE4" w:rsidRPr="00062FBC" w:rsidRDefault="00A90EE4" w:rsidP="008E4195">
      <w:pPr>
        <w:tabs>
          <w:tab w:val="left" w:pos="426"/>
          <w:tab w:val="left" w:pos="1276"/>
        </w:tabs>
        <w:jc w:val="both"/>
        <w:rPr>
          <w:sz w:val="26"/>
          <w:szCs w:val="26"/>
        </w:rPr>
      </w:pPr>
    </w:p>
    <w:p w:rsidR="00314D8A" w:rsidRPr="00062FBC" w:rsidRDefault="00314D8A" w:rsidP="008E4195">
      <w:pPr>
        <w:pStyle w:val="ab"/>
        <w:numPr>
          <w:ilvl w:val="0"/>
          <w:numId w:val="25"/>
        </w:numPr>
        <w:tabs>
          <w:tab w:val="left" w:pos="567"/>
        </w:tabs>
        <w:ind w:left="0" w:firstLine="0"/>
        <w:jc w:val="center"/>
        <w:rPr>
          <w:b/>
          <w:sz w:val="26"/>
          <w:szCs w:val="26"/>
        </w:rPr>
      </w:pPr>
      <w:r w:rsidRPr="00062FBC">
        <w:rPr>
          <w:b/>
          <w:sz w:val="26"/>
          <w:szCs w:val="26"/>
        </w:rPr>
        <w:t>Дополнительные / особые условия выполнения работ.</w:t>
      </w:r>
    </w:p>
    <w:p w:rsidR="00314D8A" w:rsidRPr="00062FBC" w:rsidRDefault="00314D8A" w:rsidP="00062FBC">
      <w:pPr>
        <w:pStyle w:val="ab"/>
        <w:tabs>
          <w:tab w:val="left" w:pos="426"/>
        </w:tabs>
        <w:ind w:left="0" w:firstLine="709"/>
        <w:jc w:val="both"/>
        <w:rPr>
          <w:sz w:val="26"/>
          <w:szCs w:val="26"/>
        </w:rPr>
      </w:pPr>
      <w:r w:rsidRPr="00062FBC">
        <w:rPr>
          <w:sz w:val="26"/>
          <w:szCs w:val="26"/>
        </w:rPr>
        <w:t xml:space="preserve">Перед выполнением работ </w:t>
      </w:r>
      <w:r w:rsidR="00FA2825" w:rsidRPr="00062FBC">
        <w:rPr>
          <w:sz w:val="26"/>
          <w:szCs w:val="26"/>
        </w:rPr>
        <w:t>на территории энергообъекта</w:t>
      </w:r>
      <w:r w:rsidR="00E8711A">
        <w:rPr>
          <w:sz w:val="26"/>
          <w:szCs w:val="26"/>
        </w:rPr>
        <w:t xml:space="preserve"> или</w:t>
      </w:r>
      <w:r w:rsidR="0035591E" w:rsidRPr="00062FBC">
        <w:rPr>
          <w:sz w:val="26"/>
          <w:szCs w:val="26"/>
        </w:rPr>
        <w:t xml:space="preserve"> производственной территории Заказчика </w:t>
      </w:r>
      <w:r w:rsidRPr="00062FBC">
        <w:rPr>
          <w:sz w:val="26"/>
          <w:szCs w:val="26"/>
        </w:rPr>
        <w:t>Подрядчик должен не менее чем за 24 часа уведомить Заказчика о готовности приступить к выполнению работ на конкретном объекте для организации допуска бригады. Для проведения первичного инструктажа Подрядчик должен обеспечить явку заявленного персонала в полном составе.</w:t>
      </w:r>
    </w:p>
    <w:p w:rsidR="00A90EE4" w:rsidRPr="00062FBC" w:rsidRDefault="00A90EE4" w:rsidP="008E4195">
      <w:pPr>
        <w:pStyle w:val="ab"/>
        <w:tabs>
          <w:tab w:val="left" w:pos="426"/>
        </w:tabs>
        <w:ind w:left="0"/>
        <w:jc w:val="both"/>
        <w:rPr>
          <w:sz w:val="26"/>
          <w:szCs w:val="26"/>
        </w:rPr>
      </w:pPr>
    </w:p>
    <w:p w:rsidR="00314D8A" w:rsidRPr="00062FBC" w:rsidRDefault="00314D8A" w:rsidP="008E4195">
      <w:pPr>
        <w:pStyle w:val="ab"/>
        <w:numPr>
          <w:ilvl w:val="0"/>
          <w:numId w:val="25"/>
        </w:numPr>
        <w:tabs>
          <w:tab w:val="left" w:pos="426"/>
          <w:tab w:val="left" w:pos="1276"/>
        </w:tabs>
        <w:ind w:left="0" w:firstLine="709"/>
        <w:jc w:val="center"/>
        <w:rPr>
          <w:b/>
          <w:bCs/>
          <w:sz w:val="26"/>
          <w:szCs w:val="26"/>
        </w:rPr>
      </w:pPr>
      <w:r w:rsidRPr="00062FBC">
        <w:rPr>
          <w:b/>
          <w:bCs/>
          <w:sz w:val="26"/>
          <w:szCs w:val="26"/>
        </w:rPr>
        <w:t>Сроки выполнения работ.</w:t>
      </w:r>
    </w:p>
    <w:p w:rsidR="00D76DE5" w:rsidRPr="00062FBC" w:rsidRDefault="00930D4F" w:rsidP="008E4195">
      <w:pPr>
        <w:numPr>
          <w:ilvl w:val="1"/>
          <w:numId w:val="25"/>
        </w:numPr>
        <w:tabs>
          <w:tab w:val="left" w:pos="0"/>
          <w:tab w:val="left" w:pos="426"/>
          <w:tab w:val="left" w:pos="1134"/>
        </w:tabs>
        <w:ind w:left="0" w:firstLine="0"/>
        <w:jc w:val="both"/>
        <w:rPr>
          <w:sz w:val="26"/>
          <w:szCs w:val="26"/>
          <w:shd w:val="clear" w:color="auto" w:fill="FFFFFF"/>
        </w:rPr>
      </w:pPr>
      <w:r w:rsidRPr="00062FBC">
        <w:rPr>
          <w:sz w:val="26"/>
          <w:szCs w:val="26"/>
          <w:shd w:val="clear" w:color="auto" w:fill="FFFFFF"/>
        </w:rPr>
        <w:t xml:space="preserve">Подрядчик обязан выполнить работы по Заявке Заказчика в течении 14 календарных дней с </w:t>
      </w:r>
      <w:r w:rsidR="00B23CB7">
        <w:rPr>
          <w:sz w:val="26"/>
          <w:szCs w:val="26"/>
          <w:shd w:val="clear" w:color="auto" w:fill="FFFFFF"/>
        </w:rPr>
        <w:t>даты</w:t>
      </w:r>
      <w:r w:rsidRPr="00062FBC">
        <w:rPr>
          <w:sz w:val="26"/>
          <w:szCs w:val="26"/>
          <w:shd w:val="clear" w:color="auto" w:fill="FFFFFF"/>
        </w:rPr>
        <w:t xml:space="preserve"> получения Заявки</w:t>
      </w:r>
      <w:r w:rsidR="00D76DE5" w:rsidRPr="00062FBC">
        <w:rPr>
          <w:sz w:val="26"/>
          <w:szCs w:val="26"/>
          <w:shd w:val="clear" w:color="auto" w:fill="FFFFFF"/>
        </w:rPr>
        <w:t xml:space="preserve">. </w:t>
      </w:r>
    </w:p>
    <w:p w:rsidR="00314D8A" w:rsidRPr="006C27BC" w:rsidRDefault="00D76DE5" w:rsidP="008E4195">
      <w:pPr>
        <w:numPr>
          <w:ilvl w:val="1"/>
          <w:numId w:val="25"/>
        </w:numPr>
        <w:tabs>
          <w:tab w:val="left" w:pos="0"/>
          <w:tab w:val="left" w:pos="426"/>
          <w:tab w:val="left" w:pos="1134"/>
        </w:tabs>
        <w:ind w:left="0" w:firstLine="0"/>
        <w:jc w:val="both"/>
        <w:rPr>
          <w:sz w:val="26"/>
          <w:szCs w:val="26"/>
        </w:rPr>
      </w:pPr>
      <w:r w:rsidRPr="00062FBC">
        <w:rPr>
          <w:sz w:val="26"/>
          <w:szCs w:val="26"/>
          <w:shd w:val="clear" w:color="auto" w:fill="FFFFFF"/>
        </w:rPr>
        <w:t>Сроком окончания выполнения</w:t>
      </w:r>
      <w:r w:rsidRPr="006C27BC">
        <w:rPr>
          <w:sz w:val="26"/>
          <w:szCs w:val="26"/>
          <w:shd w:val="clear" w:color="auto" w:fill="FFFFFF"/>
        </w:rPr>
        <w:t xml:space="preserve"> работ</w:t>
      </w:r>
      <w:r w:rsidR="00B23CB7">
        <w:rPr>
          <w:sz w:val="26"/>
          <w:szCs w:val="26"/>
          <w:shd w:val="clear" w:color="auto" w:fill="FFFFFF"/>
        </w:rPr>
        <w:t xml:space="preserve"> по договору</w:t>
      </w:r>
      <w:r w:rsidRPr="006C27BC">
        <w:rPr>
          <w:sz w:val="26"/>
          <w:szCs w:val="26"/>
          <w:shd w:val="clear" w:color="auto" w:fill="FFFFFF"/>
        </w:rPr>
        <w:t xml:space="preserve"> является срок выполнения всех обязательств по </w:t>
      </w:r>
      <w:r w:rsidR="00D2039D" w:rsidRPr="006C27BC">
        <w:rPr>
          <w:sz w:val="26"/>
          <w:szCs w:val="26"/>
          <w:shd w:val="clear" w:color="auto" w:fill="FFFFFF"/>
        </w:rPr>
        <w:t xml:space="preserve">всем поданным </w:t>
      </w:r>
      <w:r w:rsidR="00B23CB7">
        <w:rPr>
          <w:sz w:val="26"/>
          <w:szCs w:val="26"/>
          <w:shd w:val="clear" w:color="auto" w:fill="FFFFFF"/>
        </w:rPr>
        <w:t>Заказчиком</w:t>
      </w:r>
      <w:r w:rsidR="00D2039D" w:rsidRPr="006C27BC">
        <w:rPr>
          <w:sz w:val="26"/>
          <w:szCs w:val="26"/>
          <w:shd w:val="clear" w:color="auto" w:fill="FFFFFF"/>
        </w:rPr>
        <w:t xml:space="preserve"> заявкам </w:t>
      </w:r>
      <w:r w:rsidR="00B23CB7">
        <w:rPr>
          <w:sz w:val="26"/>
          <w:szCs w:val="26"/>
          <w:shd w:val="clear" w:color="auto" w:fill="FFFFFF"/>
        </w:rPr>
        <w:t xml:space="preserve">в пределах суммы </w:t>
      </w:r>
      <w:r w:rsidR="00D2039D" w:rsidRPr="006C27BC">
        <w:rPr>
          <w:sz w:val="26"/>
          <w:szCs w:val="26"/>
          <w:shd w:val="clear" w:color="auto" w:fill="FFFFFF"/>
        </w:rPr>
        <w:t>договора</w:t>
      </w:r>
      <w:r w:rsidRPr="006C27BC">
        <w:rPr>
          <w:sz w:val="26"/>
          <w:szCs w:val="26"/>
          <w:shd w:val="clear" w:color="auto" w:fill="FFFFFF"/>
        </w:rPr>
        <w:t xml:space="preserve">. </w:t>
      </w:r>
    </w:p>
    <w:p w:rsidR="00A90EE4" w:rsidRDefault="00A90EE4" w:rsidP="008E4195">
      <w:pPr>
        <w:tabs>
          <w:tab w:val="left" w:pos="0"/>
          <w:tab w:val="left" w:pos="567"/>
          <w:tab w:val="left" w:pos="1134"/>
        </w:tabs>
        <w:jc w:val="both"/>
        <w:rPr>
          <w:sz w:val="26"/>
          <w:szCs w:val="26"/>
        </w:rPr>
      </w:pPr>
    </w:p>
    <w:p w:rsidR="00B23CB7" w:rsidRDefault="00B23CB7" w:rsidP="008E4195">
      <w:pPr>
        <w:tabs>
          <w:tab w:val="left" w:pos="0"/>
          <w:tab w:val="left" w:pos="567"/>
          <w:tab w:val="left" w:pos="1134"/>
        </w:tabs>
        <w:jc w:val="both"/>
        <w:rPr>
          <w:sz w:val="26"/>
          <w:szCs w:val="26"/>
        </w:rPr>
      </w:pPr>
    </w:p>
    <w:p w:rsidR="00B23CB7" w:rsidRPr="006C27BC" w:rsidRDefault="00B23CB7" w:rsidP="008E4195">
      <w:pPr>
        <w:tabs>
          <w:tab w:val="left" w:pos="0"/>
          <w:tab w:val="left" w:pos="567"/>
          <w:tab w:val="left" w:pos="1134"/>
        </w:tabs>
        <w:jc w:val="both"/>
        <w:rPr>
          <w:sz w:val="26"/>
          <w:szCs w:val="26"/>
        </w:rPr>
      </w:pPr>
    </w:p>
    <w:p w:rsidR="00314D8A" w:rsidRPr="006C27BC" w:rsidRDefault="00314D8A" w:rsidP="008E4195">
      <w:pPr>
        <w:pStyle w:val="ab"/>
        <w:numPr>
          <w:ilvl w:val="0"/>
          <w:numId w:val="25"/>
        </w:numPr>
        <w:tabs>
          <w:tab w:val="left" w:pos="426"/>
        </w:tabs>
        <w:ind w:left="0" w:firstLine="0"/>
        <w:jc w:val="center"/>
        <w:rPr>
          <w:b/>
          <w:bCs/>
          <w:sz w:val="26"/>
          <w:szCs w:val="26"/>
        </w:rPr>
      </w:pPr>
      <w:r w:rsidRPr="006C27BC">
        <w:rPr>
          <w:b/>
          <w:bCs/>
          <w:sz w:val="26"/>
          <w:szCs w:val="26"/>
        </w:rPr>
        <w:lastRenderedPageBreak/>
        <w:t>Гарантийные обязательства.</w:t>
      </w:r>
    </w:p>
    <w:p w:rsidR="00314D8A" w:rsidRPr="006C27BC" w:rsidRDefault="00E95544" w:rsidP="00E95544">
      <w:pPr>
        <w:pStyle w:val="ab"/>
        <w:tabs>
          <w:tab w:val="left" w:pos="567"/>
        </w:tabs>
        <w:ind w:left="0"/>
        <w:jc w:val="both"/>
        <w:rPr>
          <w:sz w:val="26"/>
          <w:szCs w:val="26"/>
        </w:rPr>
      </w:pPr>
      <w:r>
        <w:rPr>
          <w:sz w:val="26"/>
          <w:szCs w:val="26"/>
        </w:rPr>
        <w:t>8</w:t>
      </w:r>
      <w:r w:rsidR="00314D8A" w:rsidRPr="006C27BC">
        <w:rPr>
          <w:sz w:val="26"/>
          <w:szCs w:val="26"/>
        </w:rPr>
        <w:t>.1.</w:t>
      </w:r>
      <w:r>
        <w:rPr>
          <w:sz w:val="26"/>
          <w:szCs w:val="26"/>
        </w:rPr>
        <w:t xml:space="preserve"> </w:t>
      </w:r>
      <w:r w:rsidR="00314D8A" w:rsidRPr="006C27BC">
        <w:rPr>
          <w:sz w:val="26"/>
          <w:szCs w:val="26"/>
        </w:rPr>
        <w:tab/>
        <w:t xml:space="preserve">Подрядчик гарантирует соответствие выполненных работ требованиям нормативно-технической документации (отсутствие разрушений асфальтобетонного покрытия, а также провалов, просадок глубиной более 3-х сантиметров, в соответствии с требованиями ГОСТ Р 50597-93; СНиП 3.0603-85). Гарантии качества должны распространяться на все Работы, выполненные Подрядчиком. Гарантийный срок Работ устанавливается на срок </w:t>
      </w:r>
      <w:r w:rsidR="00081E94" w:rsidRPr="006C27BC">
        <w:rPr>
          <w:sz w:val="26"/>
          <w:szCs w:val="26"/>
        </w:rPr>
        <w:t>3</w:t>
      </w:r>
      <w:r w:rsidR="00314D8A" w:rsidRPr="006C27BC">
        <w:rPr>
          <w:sz w:val="26"/>
          <w:szCs w:val="26"/>
        </w:rPr>
        <w:t xml:space="preserve"> (</w:t>
      </w:r>
      <w:r w:rsidR="00081E94" w:rsidRPr="006C27BC">
        <w:rPr>
          <w:sz w:val="26"/>
          <w:szCs w:val="26"/>
        </w:rPr>
        <w:t>три</w:t>
      </w:r>
      <w:r w:rsidR="00314D8A" w:rsidRPr="006C27BC">
        <w:rPr>
          <w:sz w:val="26"/>
          <w:szCs w:val="26"/>
        </w:rPr>
        <w:t xml:space="preserve">) года от даты подписания Сторонами Акта сдачи-приемки выполненных Работ. </w:t>
      </w:r>
    </w:p>
    <w:p w:rsidR="00314D8A" w:rsidRDefault="00314D8A" w:rsidP="00E95544">
      <w:pPr>
        <w:pStyle w:val="ab"/>
        <w:numPr>
          <w:ilvl w:val="1"/>
          <w:numId w:val="42"/>
        </w:numPr>
        <w:tabs>
          <w:tab w:val="left" w:pos="567"/>
        </w:tabs>
        <w:ind w:left="0" w:firstLine="0"/>
        <w:jc w:val="both"/>
        <w:rPr>
          <w:sz w:val="26"/>
          <w:szCs w:val="26"/>
        </w:rPr>
      </w:pPr>
      <w:r w:rsidRPr="00E95544">
        <w:rPr>
          <w:sz w:val="26"/>
          <w:szCs w:val="26"/>
        </w:rPr>
        <w:t>Если в течение гарантийного срока обнаружатся дефекты, препятствующие нормальной эксплуатации и использованию результата работы,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E95544" w:rsidRDefault="00081E94" w:rsidP="00E95544">
      <w:pPr>
        <w:pStyle w:val="ab"/>
        <w:numPr>
          <w:ilvl w:val="1"/>
          <w:numId w:val="42"/>
        </w:numPr>
        <w:tabs>
          <w:tab w:val="left" w:pos="567"/>
        </w:tabs>
        <w:ind w:left="0" w:firstLine="0"/>
        <w:jc w:val="both"/>
        <w:rPr>
          <w:sz w:val="26"/>
          <w:szCs w:val="26"/>
        </w:rPr>
      </w:pPr>
      <w:r w:rsidRPr="00E95544">
        <w:rPr>
          <w:sz w:val="26"/>
          <w:szCs w:val="26"/>
        </w:rPr>
        <w:t xml:space="preserve">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w:t>
      </w:r>
      <w:r w:rsidR="00F867A9" w:rsidRPr="00E95544">
        <w:rPr>
          <w:sz w:val="26"/>
          <w:szCs w:val="26"/>
        </w:rPr>
        <w:t>Для устранения выявленных дефектов подтвержденных квалифицированной экспертизой Заказчик вправе привлечь другую подрядную организацию. При этом расходы Заказчика по проведению экспертизы и устранению выявленных дефектов возмещаются Подрядчиком</w:t>
      </w:r>
      <w:r w:rsidR="00314D8A" w:rsidRPr="00E95544">
        <w:rPr>
          <w:sz w:val="26"/>
          <w:szCs w:val="26"/>
        </w:rPr>
        <w:t>.</w:t>
      </w:r>
    </w:p>
    <w:p w:rsidR="00B53165" w:rsidRPr="00E95544" w:rsidRDefault="008F23AA" w:rsidP="00E95544">
      <w:pPr>
        <w:pStyle w:val="ab"/>
        <w:numPr>
          <w:ilvl w:val="1"/>
          <w:numId w:val="42"/>
        </w:numPr>
        <w:tabs>
          <w:tab w:val="left" w:pos="567"/>
        </w:tabs>
        <w:ind w:left="0" w:firstLine="0"/>
        <w:jc w:val="both"/>
        <w:rPr>
          <w:sz w:val="26"/>
          <w:szCs w:val="26"/>
        </w:rPr>
      </w:pPr>
      <w:r w:rsidRPr="00E95544">
        <w:rPr>
          <w:sz w:val="26"/>
          <w:szCs w:val="26"/>
        </w:rPr>
        <w:t xml:space="preserve">Подрядчик </w:t>
      </w:r>
      <w:r>
        <w:rPr>
          <w:sz w:val="26"/>
          <w:szCs w:val="26"/>
        </w:rPr>
        <w:t>в</w:t>
      </w:r>
      <w:r w:rsidRPr="00E95544">
        <w:rPr>
          <w:sz w:val="26"/>
          <w:szCs w:val="26"/>
        </w:rPr>
        <w:t xml:space="preserve"> течение гарантийного срока в полном объеме возмещает Заказчику</w:t>
      </w:r>
      <w:r>
        <w:rPr>
          <w:sz w:val="26"/>
          <w:szCs w:val="26"/>
        </w:rPr>
        <w:t xml:space="preserve"> любые у</w:t>
      </w:r>
      <w:r w:rsidR="003E0142" w:rsidRPr="00E95544">
        <w:rPr>
          <w:sz w:val="26"/>
          <w:szCs w:val="26"/>
        </w:rPr>
        <w:t>бытки</w:t>
      </w:r>
      <w:r w:rsidR="003E0142">
        <w:rPr>
          <w:sz w:val="26"/>
          <w:szCs w:val="26"/>
        </w:rPr>
        <w:t xml:space="preserve">, </w:t>
      </w:r>
      <w:r w:rsidR="003E0142" w:rsidRPr="00E95544">
        <w:rPr>
          <w:sz w:val="26"/>
          <w:szCs w:val="26"/>
        </w:rPr>
        <w:t>причиненные третьим лицам</w:t>
      </w:r>
      <w:r w:rsidR="00314D8A" w:rsidRPr="00E95544">
        <w:rPr>
          <w:sz w:val="26"/>
          <w:szCs w:val="26"/>
        </w:rPr>
        <w:t xml:space="preserve"> </w:t>
      </w:r>
      <w:r w:rsidRPr="00E95544">
        <w:rPr>
          <w:sz w:val="26"/>
          <w:szCs w:val="26"/>
        </w:rPr>
        <w:t>вследствие некачественного выполнения работ</w:t>
      </w:r>
      <w:r>
        <w:rPr>
          <w:sz w:val="26"/>
          <w:szCs w:val="26"/>
        </w:rPr>
        <w:t>.</w:t>
      </w:r>
      <w:r w:rsidR="00B17989" w:rsidRPr="00E95544">
        <w:rPr>
          <w:sz w:val="26"/>
          <w:szCs w:val="26"/>
        </w:rPr>
        <w:tab/>
      </w:r>
      <w:r w:rsidR="00DD286E" w:rsidRPr="00E95544">
        <w:rPr>
          <w:b/>
          <w:sz w:val="26"/>
          <w:szCs w:val="26"/>
        </w:rPr>
        <w:t xml:space="preserve"> </w:t>
      </w:r>
    </w:p>
    <w:tbl>
      <w:tblPr>
        <w:tblW w:w="10314" w:type="dxa"/>
        <w:tblLook w:val="0000" w:firstRow="0" w:lastRow="0" w:firstColumn="0" w:lastColumn="0" w:noHBand="0" w:noVBand="0"/>
      </w:tblPr>
      <w:tblGrid>
        <w:gridCol w:w="5637"/>
        <w:gridCol w:w="4677"/>
      </w:tblGrid>
      <w:tr w:rsidR="00B53165" w:rsidRPr="006C27BC" w:rsidTr="0037504D">
        <w:tc>
          <w:tcPr>
            <w:tcW w:w="5637" w:type="dxa"/>
          </w:tcPr>
          <w:p w:rsidR="00B53165" w:rsidRPr="006C27BC" w:rsidRDefault="00B53165" w:rsidP="00875D61">
            <w:pPr>
              <w:pStyle w:val="af"/>
              <w:tabs>
                <w:tab w:val="clear" w:pos="4677"/>
                <w:tab w:val="clear" w:pos="9355"/>
              </w:tabs>
              <w:rPr>
                <w:sz w:val="26"/>
                <w:szCs w:val="26"/>
              </w:rPr>
            </w:pPr>
          </w:p>
          <w:p w:rsidR="00B51073" w:rsidRPr="006C27BC" w:rsidRDefault="00B51073" w:rsidP="00875D61">
            <w:pPr>
              <w:pStyle w:val="af"/>
              <w:tabs>
                <w:tab w:val="clear" w:pos="4677"/>
                <w:tab w:val="clear" w:pos="9355"/>
              </w:tabs>
              <w:rPr>
                <w:sz w:val="26"/>
                <w:szCs w:val="26"/>
              </w:rPr>
            </w:pPr>
          </w:p>
          <w:p w:rsidR="008E4195" w:rsidRPr="006C27BC" w:rsidRDefault="008E4195" w:rsidP="00875D61">
            <w:pPr>
              <w:pStyle w:val="af"/>
              <w:tabs>
                <w:tab w:val="clear" w:pos="4677"/>
                <w:tab w:val="clear" w:pos="9355"/>
              </w:tabs>
              <w:rPr>
                <w:sz w:val="26"/>
                <w:szCs w:val="26"/>
              </w:rPr>
            </w:pPr>
          </w:p>
          <w:p w:rsidR="00B53165" w:rsidRPr="006C27BC" w:rsidRDefault="0037504D" w:rsidP="0037504D">
            <w:pPr>
              <w:pStyle w:val="af"/>
              <w:tabs>
                <w:tab w:val="clear" w:pos="4677"/>
                <w:tab w:val="clear" w:pos="9355"/>
              </w:tabs>
              <w:rPr>
                <w:sz w:val="26"/>
                <w:szCs w:val="26"/>
              </w:rPr>
            </w:pPr>
            <w:r w:rsidRPr="006C27BC">
              <w:rPr>
                <w:sz w:val="26"/>
                <w:szCs w:val="26"/>
              </w:rPr>
              <w:t>Начальник ОАУП</w:t>
            </w:r>
          </w:p>
        </w:tc>
        <w:tc>
          <w:tcPr>
            <w:tcW w:w="4677" w:type="dxa"/>
          </w:tcPr>
          <w:p w:rsidR="00B53165" w:rsidRPr="006C27BC" w:rsidRDefault="00B53165" w:rsidP="00875D61">
            <w:pPr>
              <w:jc w:val="right"/>
              <w:rPr>
                <w:sz w:val="26"/>
                <w:szCs w:val="26"/>
              </w:rPr>
            </w:pPr>
          </w:p>
          <w:p w:rsidR="00B53165" w:rsidRPr="006C27BC" w:rsidRDefault="00B53165" w:rsidP="00875D61">
            <w:pPr>
              <w:jc w:val="right"/>
              <w:rPr>
                <w:sz w:val="26"/>
                <w:szCs w:val="26"/>
              </w:rPr>
            </w:pPr>
          </w:p>
          <w:p w:rsidR="001B74FF" w:rsidRPr="006C27BC" w:rsidRDefault="001B74FF" w:rsidP="00875D61">
            <w:pPr>
              <w:jc w:val="right"/>
              <w:rPr>
                <w:sz w:val="26"/>
                <w:szCs w:val="26"/>
              </w:rPr>
            </w:pPr>
          </w:p>
          <w:p w:rsidR="00B53165" w:rsidRPr="006C27BC" w:rsidRDefault="008E4195" w:rsidP="0037504D">
            <w:pPr>
              <w:jc w:val="right"/>
              <w:rPr>
                <w:sz w:val="26"/>
                <w:szCs w:val="26"/>
              </w:rPr>
            </w:pPr>
            <w:r w:rsidRPr="006C27BC">
              <w:rPr>
                <w:sz w:val="26"/>
                <w:szCs w:val="26"/>
              </w:rPr>
              <w:t>А.</w:t>
            </w:r>
            <w:r w:rsidR="0037504D" w:rsidRPr="006C27BC">
              <w:rPr>
                <w:sz w:val="26"/>
                <w:szCs w:val="26"/>
              </w:rPr>
              <w:t>В</w:t>
            </w:r>
            <w:r w:rsidRPr="006C27BC">
              <w:rPr>
                <w:sz w:val="26"/>
                <w:szCs w:val="26"/>
              </w:rPr>
              <w:t>.</w:t>
            </w:r>
            <w:r w:rsidR="0037504D" w:rsidRPr="006C27BC">
              <w:rPr>
                <w:sz w:val="26"/>
                <w:szCs w:val="26"/>
              </w:rPr>
              <w:t>Дюков</w:t>
            </w:r>
          </w:p>
        </w:tc>
      </w:tr>
    </w:tbl>
    <w:p w:rsidR="008D123F" w:rsidRPr="006C27BC" w:rsidRDefault="008D123F" w:rsidP="00BF3344">
      <w:pPr>
        <w:tabs>
          <w:tab w:val="left" w:pos="195"/>
        </w:tabs>
        <w:rPr>
          <w:color w:val="000000"/>
          <w:sz w:val="26"/>
          <w:szCs w:val="26"/>
        </w:rPr>
      </w:pPr>
    </w:p>
    <w:p w:rsidR="008D123F" w:rsidRPr="006C27BC" w:rsidRDefault="008D123F" w:rsidP="00BF3344">
      <w:pPr>
        <w:tabs>
          <w:tab w:val="left" w:pos="195"/>
        </w:tabs>
        <w:rPr>
          <w:color w:val="000000"/>
          <w:sz w:val="26"/>
          <w:szCs w:val="26"/>
        </w:rPr>
      </w:pPr>
    </w:p>
    <w:p w:rsidR="008D123F" w:rsidRDefault="008D123F" w:rsidP="00BF3344">
      <w:pPr>
        <w:tabs>
          <w:tab w:val="left" w:pos="195"/>
        </w:tabs>
        <w:rPr>
          <w:color w:val="000000"/>
          <w:sz w:val="26"/>
          <w:szCs w:val="26"/>
        </w:rPr>
      </w:pPr>
    </w:p>
    <w:p w:rsidR="008F23AA" w:rsidRDefault="008F23AA" w:rsidP="00BF3344">
      <w:pPr>
        <w:tabs>
          <w:tab w:val="left" w:pos="195"/>
        </w:tabs>
        <w:rPr>
          <w:color w:val="000000"/>
          <w:sz w:val="26"/>
          <w:szCs w:val="26"/>
        </w:rPr>
      </w:pPr>
    </w:p>
    <w:p w:rsidR="008F23AA" w:rsidRDefault="008F23AA" w:rsidP="00BF3344">
      <w:pPr>
        <w:tabs>
          <w:tab w:val="left" w:pos="195"/>
        </w:tabs>
        <w:rPr>
          <w:color w:val="000000"/>
          <w:sz w:val="26"/>
          <w:szCs w:val="26"/>
        </w:rPr>
      </w:pPr>
    </w:p>
    <w:p w:rsidR="008F23AA" w:rsidRDefault="008F23AA" w:rsidP="00BF3344">
      <w:pPr>
        <w:tabs>
          <w:tab w:val="left" w:pos="195"/>
        </w:tabs>
        <w:rPr>
          <w:color w:val="000000"/>
          <w:sz w:val="26"/>
          <w:szCs w:val="26"/>
        </w:rPr>
      </w:pPr>
    </w:p>
    <w:p w:rsidR="008F23AA" w:rsidRPr="006C27BC" w:rsidRDefault="008F23AA" w:rsidP="00BF3344">
      <w:pPr>
        <w:tabs>
          <w:tab w:val="left" w:pos="195"/>
        </w:tabs>
        <w:rPr>
          <w:color w:val="000000"/>
          <w:sz w:val="26"/>
          <w:szCs w:val="26"/>
        </w:rPr>
      </w:pPr>
    </w:p>
    <w:p w:rsidR="008E4195" w:rsidRPr="006C27BC" w:rsidRDefault="008E4195" w:rsidP="00BF3344">
      <w:pPr>
        <w:tabs>
          <w:tab w:val="left" w:pos="195"/>
        </w:tabs>
        <w:rPr>
          <w:color w:val="000000"/>
          <w:sz w:val="26"/>
          <w:szCs w:val="26"/>
        </w:rPr>
      </w:pPr>
      <w:r w:rsidRPr="006C27BC">
        <w:rPr>
          <w:color w:val="000000"/>
          <w:sz w:val="26"/>
          <w:szCs w:val="26"/>
        </w:rPr>
        <w:t>1</w:t>
      </w:r>
      <w:r w:rsidR="0037504D" w:rsidRPr="006C27BC">
        <w:rPr>
          <w:color w:val="000000"/>
          <w:sz w:val="26"/>
          <w:szCs w:val="26"/>
        </w:rPr>
        <w:t>0-60</w:t>
      </w:r>
    </w:p>
    <w:sectPr w:rsidR="008E4195" w:rsidRPr="006C27BC" w:rsidSect="00D10252">
      <w:headerReference w:type="default" r:id="rId8"/>
      <w:pgSz w:w="11906" w:h="16838" w:code="9"/>
      <w:pgMar w:top="709" w:right="566" w:bottom="851" w:left="1418" w:header="454"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4727" w:rsidRDefault="00AF4727" w:rsidP="001C236F">
      <w:r>
        <w:separator/>
      </w:r>
    </w:p>
  </w:endnote>
  <w:endnote w:type="continuationSeparator" w:id="0">
    <w:p w:rsidR="00AF4727" w:rsidRDefault="00AF4727" w:rsidP="001C2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4727" w:rsidRDefault="00AF4727" w:rsidP="001C236F">
      <w:r>
        <w:separator/>
      </w:r>
    </w:p>
  </w:footnote>
  <w:footnote w:type="continuationSeparator" w:id="0">
    <w:p w:rsidR="00AF4727" w:rsidRDefault="00AF4727" w:rsidP="001C23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4183026"/>
      <w:docPartObj>
        <w:docPartGallery w:val="Page Numbers (Top of Page)"/>
        <w:docPartUnique/>
      </w:docPartObj>
    </w:sdtPr>
    <w:sdtEndPr/>
    <w:sdtContent>
      <w:p w:rsidR="00923C91" w:rsidRDefault="00A70F02">
        <w:pPr>
          <w:pStyle w:val="af"/>
          <w:jc w:val="center"/>
        </w:pPr>
        <w:r>
          <w:fldChar w:fldCharType="begin"/>
        </w:r>
        <w:r w:rsidR="00DC540C">
          <w:instrText xml:space="preserve"> PAGE   \* MERGEFORMAT </w:instrText>
        </w:r>
        <w:r>
          <w:fldChar w:fldCharType="separate"/>
        </w:r>
        <w:r w:rsidR="0045295C">
          <w:rPr>
            <w:noProof/>
          </w:rPr>
          <w:t>2</w:t>
        </w:r>
        <w:r>
          <w:rPr>
            <w:noProof/>
          </w:rPr>
          <w:fldChar w:fldCharType="end"/>
        </w:r>
      </w:p>
    </w:sdtContent>
  </w:sdt>
  <w:p w:rsidR="00923C91" w:rsidRDefault="00923C91">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008EF"/>
    <w:multiLevelType w:val="multilevel"/>
    <w:tmpl w:val="C52803CA"/>
    <w:lvl w:ilvl="0">
      <w:start w:val="2"/>
      <w:numFmt w:val="decimal"/>
      <w:lvlText w:val="%1"/>
      <w:lvlJc w:val="left"/>
      <w:pPr>
        <w:ind w:left="360" w:hanging="360"/>
      </w:pPr>
      <w:rPr>
        <w:rFonts w:hint="default"/>
      </w:rPr>
    </w:lvl>
    <w:lvl w:ilvl="1">
      <w:start w:val="1"/>
      <w:numFmt w:val="decimal"/>
      <w:lvlText w:val="%1.%2"/>
      <w:lvlJc w:val="left"/>
      <w:pPr>
        <w:ind w:left="2160"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200" w:hanging="1800"/>
      </w:pPr>
      <w:rPr>
        <w:rFonts w:hint="default"/>
      </w:rPr>
    </w:lvl>
  </w:abstractNum>
  <w:abstractNum w:abstractNumId="1" w15:restartNumberingAfterBreak="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2" w15:restartNumberingAfterBreak="0">
    <w:nsid w:val="0E1E4C31"/>
    <w:multiLevelType w:val="multilevel"/>
    <w:tmpl w:val="97B0A4A2"/>
    <w:lvl w:ilvl="0">
      <w:start w:val="2"/>
      <w:numFmt w:val="decimal"/>
      <w:lvlText w:val="%1"/>
      <w:lvlJc w:val="left"/>
      <w:pPr>
        <w:ind w:left="525" w:hanging="525"/>
      </w:pPr>
      <w:rPr>
        <w:rFonts w:hint="default"/>
      </w:rPr>
    </w:lvl>
    <w:lvl w:ilvl="1">
      <w:start w:val="3"/>
      <w:numFmt w:val="decimal"/>
      <w:lvlText w:val="%1.%2"/>
      <w:lvlJc w:val="left"/>
      <w:pPr>
        <w:ind w:left="705" w:hanging="52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 w15:restartNumberingAfterBreak="0">
    <w:nsid w:val="0E8A025E"/>
    <w:multiLevelType w:val="hybridMultilevel"/>
    <w:tmpl w:val="5784C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0BB15F8"/>
    <w:multiLevelType w:val="multilevel"/>
    <w:tmpl w:val="D9E6FC16"/>
    <w:lvl w:ilvl="0">
      <w:start w:val="8"/>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885CCB"/>
    <w:multiLevelType w:val="multilevel"/>
    <w:tmpl w:val="406CD168"/>
    <w:lvl w:ilvl="0">
      <w:start w:val="2"/>
      <w:numFmt w:val="decimal"/>
      <w:lvlText w:val="%1"/>
      <w:lvlJc w:val="left"/>
      <w:pPr>
        <w:ind w:left="525" w:hanging="525"/>
      </w:pPr>
      <w:rPr>
        <w:rFonts w:hint="default"/>
        <w:sz w:val="26"/>
      </w:rPr>
    </w:lvl>
    <w:lvl w:ilvl="1">
      <w:start w:val="1"/>
      <w:numFmt w:val="decimal"/>
      <w:lvlText w:val="%1.%2"/>
      <w:lvlJc w:val="left"/>
      <w:pPr>
        <w:ind w:left="705" w:hanging="525"/>
      </w:pPr>
      <w:rPr>
        <w:rFonts w:hint="default"/>
        <w:sz w:val="26"/>
      </w:rPr>
    </w:lvl>
    <w:lvl w:ilvl="2">
      <w:start w:val="1"/>
      <w:numFmt w:val="decimal"/>
      <w:lvlText w:val="%1.%2.%3"/>
      <w:lvlJc w:val="left"/>
      <w:pPr>
        <w:ind w:left="1080" w:hanging="720"/>
      </w:pPr>
      <w:rPr>
        <w:rFonts w:hint="default"/>
        <w:sz w:val="26"/>
      </w:rPr>
    </w:lvl>
    <w:lvl w:ilvl="3">
      <w:start w:val="1"/>
      <w:numFmt w:val="decimal"/>
      <w:lvlText w:val="%1.%2.%3.%4"/>
      <w:lvlJc w:val="left"/>
      <w:pPr>
        <w:ind w:left="1260" w:hanging="720"/>
      </w:pPr>
      <w:rPr>
        <w:rFonts w:hint="default"/>
        <w:sz w:val="26"/>
      </w:rPr>
    </w:lvl>
    <w:lvl w:ilvl="4">
      <w:start w:val="1"/>
      <w:numFmt w:val="decimal"/>
      <w:lvlText w:val="%1.%2.%3.%4.%5"/>
      <w:lvlJc w:val="left"/>
      <w:pPr>
        <w:ind w:left="1800" w:hanging="1080"/>
      </w:pPr>
      <w:rPr>
        <w:rFonts w:hint="default"/>
        <w:sz w:val="26"/>
      </w:rPr>
    </w:lvl>
    <w:lvl w:ilvl="5">
      <w:start w:val="1"/>
      <w:numFmt w:val="decimal"/>
      <w:lvlText w:val="%1.%2.%3.%4.%5.%6"/>
      <w:lvlJc w:val="left"/>
      <w:pPr>
        <w:ind w:left="1980" w:hanging="1080"/>
      </w:pPr>
      <w:rPr>
        <w:rFonts w:hint="default"/>
        <w:sz w:val="26"/>
      </w:rPr>
    </w:lvl>
    <w:lvl w:ilvl="6">
      <w:start w:val="1"/>
      <w:numFmt w:val="decimal"/>
      <w:lvlText w:val="%1.%2.%3.%4.%5.%6.%7"/>
      <w:lvlJc w:val="left"/>
      <w:pPr>
        <w:ind w:left="2520" w:hanging="1440"/>
      </w:pPr>
      <w:rPr>
        <w:rFonts w:hint="default"/>
        <w:sz w:val="26"/>
      </w:rPr>
    </w:lvl>
    <w:lvl w:ilvl="7">
      <w:start w:val="1"/>
      <w:numFmt w:val="decimal"/>
      <w:lvlText w:val="%1.%2.%3.%4.%5.%6.%7.%8"/>
      <w:lvlJc w:val="left"/>
      <w:pPr>
        <w:ind w:left="2700" w:hanging="1440"/>
      </w:pPr>
      <w:rPr>
        <w:rFonts w:hint="default"/>
        <w:sz w:val="26"/>
      </w:rPr>
    </w:lvl>
    <w:lvl w:ilvl="8">
      <w:start w:val="1"/>
      <w:numFmt w:val="decimal"/>
      <w:lvlText w:val="%1.%2.%3.%4.%5.%6.%7.%8.%9"/>
      <w:lvlJc w:val="left"/>
      <w:pPr>
        <w:ind w:left="3240" w:hanging="1800"/>
      </w:pPr>
      <w:rPr>
        <w:rFonts w:hint="default"/>
        <w:sz w:val="26"/>
      </w:rPr>
    </w:lvl>
  </w:abstractNum>
  <w:abstractNum w:abstractNumId="6" w15:restartNumberingAfterBreak="0">
    <w:nsid w:val="166F4220"/>
    <w:multiLevelType w:val="hybridMultilevel"/>
    <w:tmpl w:val="1DD4D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6064E1"/>
    <w:multiLevelType w:val="multilevel"/>
    <w:tmpl w:val="BF36F418"/>
    <w:lvl w:ilvl="0">
      <w:start w:val="2"/>
      <w:numFmt w:val="decimal"/>
      <w:lvlText w:val="%1"/>
      <w:lvlJc w:val="left"/>
      <w:pPr>
        <w:ind w:left="525" w:hanging="525"/>
      </w:pPr>
      <w:rPr>
        <w:rFonts w:hint="default"/>
      </w:rPr>
    </w:lvl>
    <w:lvl w:ilvl="1">
      <w:start w:val="2"/>
      <w:numFmt w:val="decimal"/>
      <w:lvlText w:val="%1.%2"/>
      <w:lvlJc w:val="left"/>
      <w:pPr>
        <w:ind w:left="705" w:hanging="52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8" w15:restartNumberingAfterBreak="0">
    <w:nsid w:val="22030A78"/>
    <w:multiLevelType w:val="hybridMultilevel"/>
    <w:tmpl w:val="AB5C569A"/>
    <w:lvl w:ilvl="0" w:tplc="FFFFFFFF">
      <w:start w:val="52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CC3533"/>
    <w:multiLevelType w:val="hybridMultilevel"/>
    <w:tmpl w:val="4C000002"/>
    <w:lvl w:ilvl="0" w:tplc="7B46CD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4CB4618"/>
    <w:multiLevelType w:val="multilevel"/>
    <w:tmpl w:val="B002BED2"/>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63B4C9D"/>
    <w:multiLevelType w:val="multilevel"/>
    <w:tmpl w:val="561AAFC0"/>
    <w:lvl w:ilvl="0">
      <w:start w:val="1"/>
      <w:numFmt w:val="decimal"/>
      <w:lvlText w:val="%1."/>
      <w:lvlJc w:val="left"/>
      <w:pPr>
        <w:ind w:left="3479"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12" w15:restartNumberingAfterBreak="0">
    <w:nsid w:val="2BC14A19"/>
    <w:multiLevelType w:val="hybridMultilevel"/>
    <w:tmpl w:val="D28283A2"/>
    <w:lvl w:ilvl="0" w:tplc="2E1C3F1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E4305BE"/>
    <w:multiLevelType w:val="multilevel"/>
    <w:tmpl w:val="368013B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F7A6150"/>
    <w:multiLevelType w:val="multilevel"/>
    <w:tmpl w:val="25847A8A"/>
    <w:lvl w:ilvl="0">
      <w:start w:val="1"/>
      <w:numFmt w:val="bullet"/>
      <w:lvlText w:val=""/>
      <w:lvlJc w:val="left"/>
      <w:pPr>
        <w:ind w:left="360" w:hanging="360"/>
      </w:pPr>
      <w:rPr>
        <w:rFonts w:ascii="Symbol" w:hAnsi="Symbol" w:hint="default"/>
      </w:rPr>
    </w:lvl>
    <w:lvl w:ilvl="1">
      <w:start w:val="1"/>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200" w:hanging="1800"/>
      </w:pPr>
      <w:rPr>
        <w:rFonts w:hint="default"/>
      </w:rPr>
    </w:lvl>
  </w:abstractNum>
  <w:abstractNum w:abstractNumId="16" w15:restartNumberingAfterBreak="0">
    <w:nsid w:val="41ED641E"/>
    <w:multiLevelType w:val="hybridMultilevel"/>
    <w:tmpl w:val="539613EA"/>
    <w:lvl w:ilvl="0" w:tplc="764EE9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0A384E"/>
    <w:multiLevelType w:val="hybridMultilevel"/>
    <w:tmpl w:val="DE76FEF0"/>
    <w:lvl w:ilvl="0" w:tplc="04190011">
      <w:start w:val="1"/>
      <w:numFmt w:val="decimal"/>
      <w:lvlText w:val="%1)"/>
      <w:lvlJc w:val="left"/>
      <w:pPr>
        <w:tabs>
          <w:tab w:val="num" w:pos="473"/>
        </w:tabs>
        <w:ind w:left="47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20F7B08"/>
    <w:multiLevelType w:val="multilevel"/>
    <w:tmpl w:val="2440F18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D4A6857"/>
    <w:multiLevelType w:val="multilevel"/>
    <w:tmpl w:val="3BDA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0C56A7F"/>
    <w:multiLevelType w:val="hybridMultilevel"/>
    <w:tmpl w:val="94AAACF0"/>
    <w:lvl w:ilvl="0" w:tplc="764EE9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8A03C43"/>
    <w:multiLevelType w:val="multilevel"/>
    <w:tmpl w:val="368013B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9C64476"/>
    <w:multiLevelType w:val="hybridMultilevel"/>
    <w:tmpl w:val="8280CEBE"/>
    <w:lvl w:ilvl="0" w:tplc="05D4FCC8">
      <w:start w:val="1"/>
      <w:numFmt w:val="decimal"/>
      <w:lvlText w:val="2.%1."/>
      <w:lvlJc w:val="left"/>
      <w:pPr>
        <w:ind w:left="1070" w:hanging="360"/>
      </w:pPr>
      <w:rPr>
        <w:rFonts w:hint="default"/>
        <w:sz w:val="24"/>
        <w:szCs w:val="24"/>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3" w15:restartNumberingAfterBreak="0">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0CA7640"/>
    <w:multiLevelType w:val="hybridMultilevel"/>
    <w:tmpl w:val="EBE2BEB8"/>
    <w:lvl w:ilvl="0" w:tplc="B3F8C08C">
      <w:start w:val="1"/>
      <w:numFmt w:val="decimal"/>
      <w:lvlText w:val="%1."/>
      <w:lvlJc w:val="left"/>
      <w:pPr>
        <w:tabs>
          <w:tab w:val="num" w:pos="720"/>
        </w:tabs>
        <w:ind w:left="567" w:hanging="283"/>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612F21F2"/>
    <w:multiLevelType w:val="hybridMultilevel"/>
    <w:tmpl w:val="CBD8AD18"/>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A12199"/>
    <w:multiLevelType w:val="hybridMultilevel"/>
    <w:tmpl w:val="349C96A6"/>
    <w:lvl w:ilvl="0" w:tplc="F9D610DE">
      <w:start w:val="1"/>
      <w:numFmt w:val="decimal"/>
      <w:lvlText w:val="5.%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77F4280"/>
    <w:multiLevelType w:val="hybridMultilevel"/>
    <w:tmpl w:val="BF40A8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85964AF"/>
    <w:multiLevelType w:val="hybridMultilevel"/>
    <w:tmpl w:val="4F0857B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D3D0CC4"/>
    <w:multiLevelType w:val="multilevel"/>
    <w:tmpl w:val="DB56F67C"/>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FC40541"/>
    <w:multiLevelType w:val="multilevel"/>
    <w:tmpl w:val="561AAFC0"/>
    <w:lvl w:ilvl="0">
      <w:start w:val="1"/>
      <w:numFmt w:val="decimal"/>
      <w:lvlText w:val="%1."/>
      <w:lvlJc w:val="left"/>
      <w:pPr>
        <w:ind w:left="3479"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32" w15:restartNumberingAfterBreak="0">
    <w:nsid w:val="71452A6B"/>
    <w:multiLevelType w:val="hybridMultilevel"/>
    <w:tmpl w:val="04462C28"/>
    <w:lvl w:ilvl="0" w:tplc="F9D610DE">
      <w:start w:val="1"/>
      <w:numFmt w:val="decimal"/>
      <w:lvlText w:val="5.%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15:restartNumberingAfterBreak="0">
    <w:nsid w:val="73420543"/>
    <w:multiLevelType w:val="hybridMultilevel"/>
    <w:tmpl w:val="1E3C33DE"/>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4" w15:restartNumberingAfterBreak="0">
    <w:nsid w:val="74372DCB"/>
    <w:multiLevelType w:val="hybridMultilevel"/>
    <w:tmpl w:val="8BEA03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78103DC4"/>
    <w:multiLevelType w:val="hybridMultilevel"/>
    <w:tmpl w:val="17FA2008"/>
    <w:lvl w:ilvl="0" w:tplc="32E85DD2">
      <w:start w:val="1"/>
      <w:numFmt w:val="decimal"/>
      <w:lvlText w:val="%1."/>
      <w:lvlJc w:val="left"/>
      <w:pPr>
        <w:tabs>
          <w:tab w:val="num" w:pos="720"/>
        </w:tabs>
        <w:ind w:left="720" w:hanging="360"/>
      </w:pPr>
    </w:lvl>
    <w:lvl w:ilvl="1" w:tplc="BEF2052A">
      <w:numFmt w:val="none"/>
      <w:pStyle w:val="1"/>
      <w:lvlText w:val=""/>
      <w:lvlJc w:val="left"/>
      <w:pPr>
        <w:tabs>
          <w:tab w:val="num" w:pos="360"/>
        </w:tabs>
      </w:pPr>
    </w:lvl>
    <w:lvl w:ilvl="2" w:tplc="5A24B0E0">
      <w:numFmt w:val="none"/>
      <w:lvlText w:val=""/>
      <w:lvlJc w:val="left"/>
      <w:pPr>
        <w:tabs>
          <w:tab w:val="num" w:pos="360"/>
        </w:tabs>
      </w:pPr>
    </w:lvl>
    <w:lvl w:ilvl="3" w:tplc="FCCE1178">
      <w:numFmt w:val="none"/>
      <w:lvlText w:val=""/>
      <w:lvlJc w:val="left"/>
      <w:pPr>
        <w:tabs>
          <w:tab w:val="num" w:pos="360"/>
        </w:tabs>
      </w:pPr>
    </w:lvl>
    <w:lvl w:ilvl="4" w:tplc="8CA4EFF4">
      <w:numFmt w:val="none"/>
      <w:lvlText w:val=""/>
      <w:lvlJc w:val="left"/>
      <w:pPr>
        <w:tabs>
          <w:tab w:val="num" w:pos="360"/>
        </w:tabs>
      </w:pPr>
    </w:lvl>
    <w:lvl w:ilvl="5" w:tplc="28B4DCA6">
      <w:numFmt w:val="none"/>
      <w:lvlText w:val=""/>
      <w:lvlJc w:val="left"/>
      <w:pPr>
        <w:tabs>
          <w:tab w:val="num" w:pos="360"/>
        </w:tabs>
      </w:pPr>
    </w:lvl>
    <w:lvl w:ilvl="6" w:tplc="521C6ABE">
      <w:numFmt w:val="none"/>
      <w:lvlText w:val=""/>
      <w:lvlJc w:val="left"/>
      <w:pPr>
        <w:tabs>
          <w:tab w:val="num" w:pos="360"/>
        </w:tabs>
      </w:pPr>
    </w:lvl>
    <w:lvl w:ilvl="7" w:tplc="86887B02">
      <w:numFmt w:val="none"/>
      <w:lvlText w:val=""/>
      <w:lvlJc w:val="left"/>
      <w:pPr>
        <w:tabs>
          <w:tab w:val="num" w:pos="360"/>
        </w:tabs>
      </w:pPr>
    </w:lvl>
    <w:lvl w:ilvl="8" w:tplc="7AFA2D0E">
      <w:numFmt w:val="none"/>
      <w:lvlText w:val=""/>
      <w:lvlJc w:val="left"/>
      <w:pPr>
        <w:tabs>
          <w:tab w:val="num" w:pos="360"/>
        </w:tabs>
      </w:pPr>
    </w:lvl>
  </w:abstractNum>
  <w:abstractNum w:abstractNumId="36" w15:restartNumberingAfterBreak="0">
    <w:nsid w:val="7C034A44"/>
    <w:multiLevelType w:val="hybridMultilevel"/>
    <w:tmpl w:val="C61CBC1A"/>
    <w:lvl w:ilvl="0" w:tplc="B9D260A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35"/>
  </w:num>
  <w:num w:numId="2">
    <w:abstractNumId w:val="8"/>
  </w:num>
  <w:num w:numId="3">
    <w:abstractNumId w:val="34"/>
  </w:num>
  <w:num w:numId="4">
    <w:abstractNumId w:val="25"/>
  </w:num>
  <w:num w:numId="5">
    <w:abstractNumId w:val="17"/>
  </w:num>
  <w:num w:numId="6">
    <w:abstractNumId w:val="3"/>
  </w:num>
  <w:num w:numId="7">
    <w:abstractNumId w:val="19"/>
  </w:num>
  <w:num w:numId="8">
    <w:abstractNumId w:val="1"/>
  </w:num>
  <w:num w:numId="9">
    <w:abstractNumId w:val="11"/>
  </w:num>
  <w:num w:numId="10">
    <w:abstractNumId w:val="24"/>
  </w:num>
  <w:num w:numId="11">
    <w:abstractNumId w:val="23"/>
  </w:num>
  <w:num w:numId="12">
    <w:abstractNumId w:val="14"/>
  </w:num>
  <w:num w:numId="13">
    <w:abstractNumId w:val="6"/>
  </w:num>
  <w:num w:numId="14">
    <w:abstractNumId w:val="33"/>
  </w:num>
  <w:num w:numId="15">
    <w:abstractNumId w:val="22"/>
  </w:num>
  <w:num w:numId="16">
    <w:abstractNumId w:val="27"/>
  </w:num>
  <w:num w:numId="17">
    <w:abstractNumId w:val="32"/>
  </w:num>
  <w:num w:numId="18">
    <w:abstractNumId w:val="0"/>
  </w:num>
  <w:num w:numId="19">
    <w:abstractNumId w:val="12"/>
  </w:num>
  <w:num w:numId="20">
    <w:abstractNumId w:val="15"/>
  </w:num>
  <w:num w:numId="21">
    <w:abstractNumId w:val="5"/>
  </w:num>
  <w:num w:numId="22">
    <w:abstractNumId w:val="29"/>
  </w:num>
  <w:num w:numId="23">
    <w:abstractNumId w:val="7"/>
  </w:num>
  <w:num w:numId="24">
    <w:abstractNumId w:val="13"/>
  </w:num>
  <w:num w:numId="25">
    <w:abstractNumId w:val="18"/>
  </w:num>
  <w:num w:numId="26">
    <w:abstractNumId w:val="36"/>
  </w:num>
  <w:num w:numId="27">
    <w:abstractNumId w:val="2"/>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9"/>
  </w:num>
  <w:num w:numId="34">
    <w:abstractNumId w:val="28"/>
  </w:num>
  <w:num w:numId="35">
    <w:abstractNumId w:val="31"/>
  </w:num>
  <w:num w:numId="36">
    <w:abstractNumId w:val="20"/>
  </w:num>
  <w:num w:numId="37">
    <w:abstractNumId w:val="16"/>
  </w:num>
  <w:num w:numId="38">
    <w:abstractNumId w:val="26"/>
  </w:num>
  <w:num w:numId="39">
    <w:abstractNumId w:val="21"/>
  </w:num>
  <w:num w:numId="40">
    <w:abstractNumId w:val="10"/>
  </w:num>
  <w:num w:numId="41">
    <w:abstractNumId w:val="30"/>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CF2"/>
    <w:rsid w:val="00002EFF"/>
    <w:rsid w:val="00005698"/>
    <w:rsid w:val="0000576C"/>
    <w:rsid w:val="00007E64"/>
    <w:rsid w:val="00012BA2"/>
    <w:rsid w:val="00013F59"/>
    <w:rsid w:val="0001442C"/>
    <w:rsid w:val="000158EC"/>
    <w:rsid w:val="00017901"/>
    <w:rsid w:val="000179A6"/>
    <w:rsid w:val="00022E43"/>
    <w:rsid w:val="00023D8A"/>
    <w:rsid w:val="000253A6"/>
    <w:rsid w:val="000253B6"/>
    <w:rsid w:val="00030C97"/>
    <w:rsid w:val="00031264"/>
    <w:rsid w:val="00040F9A"/>
    <w:rsid w:val="00043E6A"/>
    <w:rsid w:val="00043FC6"/>
    <w:rsid w:val="00045F57"/>
    <w:rsid w:val="00050331"/>
    <w:rsid w:val="000519FF"/>
    <w:rsid w:val="00051D9D"/>
    <w:rsid w:val="00053A03"/>
    <w:rsid w:val="00060C84"/>
    <w:rsid w:val="00060DE2"/>
    <w:rsid w:val="00062FBC"/>
    <w:rsid w:val="0006512A"/>
    <w:rsid w:val="00067882"/>
    <w:rsid w:val="000710D3"/>
    <w:rsid w:val="000713FB"/>
    <w:rsid w:val="0007400F"/>
    <w:rsid w:val="000758E3"/>
    <w:rsid w:val="000808F7"/>
    <w:rsid w:val="00080A34"/>
    <w:rsid w:val="00080CA5"/>
    <w:rsid w:val="00081E94"/>
    <w:rsid w:val="00090773"/>
    <w:rsid w:val="00096410"/>
    <w:rsid w:val="000A0D0C"/>
    <w:rsid w:val="000A3A12"/>
    <w:rsid w:val="000B091D"/>
    <w:rsid w:val="000B0D81"/>
    <w:rsid w:val="000B3582"/>
    <w:rsid w:val="000B3699"/>
    <w:rsid w:val="000C2087"/>
    <w:rsid w:val="000D01DB"/>
    <w:rsid w:val="000D059B"/>
    <w:rsid w:val="000D6678"/>
    <w:rsid w:val="000E13CE"/>
    <w:rsid w:val="000E2519"/>
    <w:rsid w:val="000E54DF"/>
    <w:rsid w:val="000E5955"/>
    <w:rsid w:val="000F240B"/>
    <w:rsid w:val="000F2E42"/>
    <w:rsid w:val="000F7248"/>
    <w:rsid w:val="000F7259"/>
    <w:rsid w:val="000F7875"/>
    <w:rsid w:val="00106900"/>
    <w:rsid w:val="00111F5C"/>
    <w:rsid w:val="00114457"/>
    <w:rsid w:val="00114956"/>
    <w:rsid w:val="00115DA4"/>
    <w:rsid w:val="00116CEC"/>
    <w:rsid w:val="00116E1C"/>
    <w:rsid w:val="0011765F"/>
    <w:rsid w:val="00121B5F"/>
    <w:rsid w:val="00121E2A"/>
    <w:rsid w:val="00124B26"/>
    <w:rsid w:val="00126B91"/>
    <w:rsid w:val="00131C0F"/>
    <w:rsid w:val="001371A6"/>
    <w:rsid w:val="00141DE6"/>
    <w:rsid w:val="00146201"/>
    <w:rsid w:val="00146487"/>
    <w:rsid w:val="001475BD"/>
    <w:rsid w:val="00150F67"/>
    <w:rsid w:val="00151825"/>
    <w:rsid w:val="00151FD9"/>
    <w:rsid w:val="00152BC1"/>
    <w:rsid w:val="00154978"/>
    <w:rsid w:val="00156322"/>
    <w:rsid w:val="001613CC"/>
    <w:rsid w:val="00162795"/>
    <w:rsid w:val="001667F3"/>
    <w:rsid w:val="00166D94"/>
    <w:rsid w:val="001679AC"/>
    <w:rsid w:val="00170344"/>
    <w:rsid w:val="00170ED6"/>
    <w:rsid w:val="00175129"/>
    <w:rsid w:val="00176164"/>
    <w:rsid w:val="001858BD"/>
    <w:rsid w:val="001860DE"/>
    <w:rsid w:val="0018667A"/>
    <w:rsid w:val="001916B2"/>
    <w:rsid w:val="0019337A"/>
    <w:rsid w:val="00195633"/>
    <w:rsid w:val="00196F6C"/>
    <w:rsid w:val="001975B9"/>
    <w:rsid w:val="00197A91"/>
    <w:rsid w:val="00197E06"/>
    <w:rsid w:val="001A2BDB"/>
    <w:rsid w:val="001A4DEE"/>
    <w:rsid w:val="001A6914"/>
    <w:rsid w:val="001B003B"/>
    <w:rsid w:val="001B6709"/>
    <w:rsid w:val="001B74FF"/>
    <w:rsid w:val="001B7C14"/>
    <w:rsid w:val="001C11E6"/>
    <w:rsid w:val="001C236F"/>
    <w:rsid w:val="001E0D9A"/>
    <w:rsid w:val="001E4C92"/>
    <w:rsid w:val="001E78DB"/>
    <w:rsid w:val="001E7CC8"/>
    <w:rsid w:val="001F6B7C"/>
    <w:rsid w:val="001F7070"/>
    <w:rsid w:val="0020074E"/>
    <w:rsid w:val="002024FE"/>
    <w:rsid w:val="00205884"/>
    <w:rsid w:val="00206455"/>
    <w:rsid w:val="00206F90"/>
    <w:rsid w:val="00213437"/>
    <w:rsid w:val="0021634C"/>
    <w:rsid w:val="00217AD3"/>
    <w:rsid w:val="00222778"/>
    <w:rsid w:val="00222E91"/>
    <w:rsid w:val="00225A28"/>
    <w:rsid w:val="00226391"/>
    <w:rsid w:val="0022641E"/>
    <w:rsid w:val="00232B23"/>
    <w:rsid w:val="002356D8"/>
    <w:rsid w:val="00235AF0"/>
    <w:rsid w:val="00236251"/>
    <w:rsid w:val="0024159D"/>
    <w:rsid w:val="00241DDF"/>
    <w:rsid w:val="002445C7"/>
    <w:rsid w:val="002449F3"/>
    <w:rsid w:val="00253338"/>
    <w:rsid w:val="00253648"/>
    <w:rsid w:val="00255C6C"/>
    <w:rsid w:val="00257453"/>
    <w:rsid w:val="00264087"/>
    <w:rsid w:val="002749D3"/>
    <w:rsid w:val="00276E5C"/>
    <w:rsid w:val="00277476"/>
    <w:rsid w:val="002816D8"/>
    <w:rsid w:val="00283107"/>
    <w:rsid w:val="0028437E"/>
    <w:rsid w:val="00285F54"/>
    <w:rsid w:val="0029191D"/>
    <w:rsid w:val="0029579F"/>
    <w:rsid w:val="002A4898"/>
    <w:rsid w:val="002A73E7"/>
    <w:rsid w:val="002B0FA8"/>
    <w:rsid w:val="002B2499"/>
    <w:rsid w:val="002B3107"/>
    <w:rsid w:val="002B5291"/>
    <w:rsid w:val="002B5646"/>
    <w:rsid w:val="002B58AA"/>
    <w:rsid w:val="002C413E"/>
    <w:rsid w:val="002C60EE"/>
    <w:rsid w:val="002C6460"/>
    <w:rsid w:val="002C71F1"/>
    <w:rsid w:val="002C78AA"/>
    <w:rsid w:val="002D0431"/>
    <w:rsid w:val="002D49F8"/>
    <w:rsid w:val="002D5BAD"/>
    <w:rsid w:val="002E2017"/>
    <w:rsid w:val="002E3818"/>
    <w:rsid w:val="002E417C"/>
    <w:rsid w:val="002E554B"/>
    <w:rsid w:val="002E7471"/>
    <w:rsid w:val="002E7F66"/>
    <w:rsid w:val="002F0192"/>
    <w:rsid w:val="002F396B"/>
    <w:rsid w:val="002F601D"/>
    <w:rsid w:val="002F6AC8"/>
    <w:rsid w:val="003016E1"/>
    <w:rsid w:val="003022CD"/>
    <w:rsid w:val="003055B0"/>
    <w:rsid w:val="003062CB"/>
    <w:rsid w:val="00313765"/>
    <w:rsid w:val="00314D8A"/>
    <w:rsid w:val="00315F68"/>
    <w:rsid w:val="003171A1"/>
    <w:rsid w:val="003225DE"/>
    <w:rsid w:val="00323558"/>
    <w:rsid w:val="0033165B"/>
    <w:rsid w:val="00331D42"/>
    <w:rsid w:val="003324D2"/>
    <w:rsid w:val="0033286B"/>
    <w:rsid w:val="003374AB"/>
    <w:rsid w:val="0034069F"/>
    <w:rsid w:val="00340D96"/>
    <w:rsid w:val="00342022"/>
    <w:rsid w:val="0034364B"/>
    <w:rsid w:val="003447DE"/>
    <w:rsid w:val="00347C5E"/>
    <w:rsid w:val="003501C4"/>
    <w:rsid w:val="00353C78"/>
    <w:rsid w:val="0035591E"/>
    <w:rsid w:val="00356375"/>
    <w:rsid w:val="00357AF9"/>
    <w:rsid w:val="00360AA4"/>
    <w:rsid w:val="00360B95"/>
    <w:rsid w:val="00360E62"/>
    <w:rsid w:val="0036239E"/>
    <w:rsid w:val="003736CB"/>
    <w:rsid w:val="00373E79"/>
    <w:rsid w:val="0037504D"/>
    <w:rsid w:val="00377AD4"/>
    <w:rsid w:val="00377FB4"/>
    <w:rsid w:val="00380642"/>
    <w:rsid w:val="003858BB"/>
    <w:rsid w:val="00391E04"/>
    <w:rsid w:val="0039438E"/>
    <w:rsid w:val="003948F6"/>
    <w:rsid w:val="00394A06"/>
    <w:rsid w:val="00397F2A"/>
    <w:rsid w:val="003A0DD4"/>
    <w:rsid w:val="003A2688"/>
    <w:rsid w:val="003A6839"/>
    <w:rsid w:val="003B4812"/>
    <w:rsid w:val="003B7D7D"/>
    <w:rsid w:val="003C32FD"/>
    <w:rsid w:val="003C3816"/>
    <w:rsid w:val="003C6D7E"/>
    <w:rsid w:val="003D32D8"/>
    <w:rsid w:val="003D4C9B"/>
    <w:rsid w:val="003D624E"/>
    <w:rsid w:val="003D65B3"/>
    <w:rsid w:val="003E0142"/>
    <w:rsid w:val="003E0B49"/>
    <w:rsid w:val="003E3EC9"/>
    <w:rsid w:val="003E7F4E"/>
    <w:rsid w:val="003F1B52"/>
    <w:rsid w:val="003F1CF2"/>
    <w:rsid w:val="00404A33"/>
    <w:rsid w:val="00407C2B"/>
    <w:rsid w:val="00410241"/>
    <w:rsid w:val="00412423"/>
    <w:rsid w:val="00412E53"/>
    <w:rsid w:val="0042024B"/>
    <w:rsid w:val="00421CC5"/>
    <w:rsid w:val="0042550F"/>
    <w:rsid w:val="0042576C"/>
    <w:rsid w:val="00426DB5"/>
    <w:rsid w:val="00430C8E"/>
    <w:rsid w:val="00431009"/>
    <w:rsid w:val="00431DCB"/>
    <w:rsid w:val="00432032"/>
    <w:rsid w:val="00432768"/>
    <w:rsid w:val="00435247"/>
    <w:rsid w:val="0043625A"/>
    <w:rsid w:val="0043734C"/>
    <w:rsid w:val="004410FF"/>
    <w:rsid w:val="0044355D"/>
    <w:rsid w:val="004459CF"/>
    <w:rsid w:val="00446345"/>
    <w:rsid w:val="0045295C"/>
    <w:rsid w:val="00456B31"/>
    <w:rsid w:val="0045799A"/>
    <w:rsid w:val="00463B52"/>
    <w:rsid w:val="004704D7"/>
    <w:rsid w:val="00470631"/>
    <w:rsid w:val="00473907"/>
    <w:rsid w:val="004754C6"/>
    <w:rsid w:val="004806CA"/>
    <w:rsid w:val="00480FDD"/>
    <w:rsid w:val="00484A6D"/>
    <w:rsid w:val="00485C09"/>
    <w:rsid w:val="00486F06"/>
    <w:rsid w:val="0048772D"/>
    <w:rsid w:val="00487736"/>
    <w:rsid w:val="0049231F"/>
    <w:rsid w:val="00497C3D"/>
    <w:rsid w:val="004A0692"/>
    <w:rsid w:val="004A1E56"/>
    <w:rsid w:val="004A7A5F"/>
    <w:rsid w:val="004B07C8"/>
    <w:rsid w:val="004B5C74"/>
    <w:rsid w:val="004B6169"/>
    <w:rsid w:val="004C0092"/>
    <w:rsid w:val="004C1992"/>
    <w:rsid w:val="004C26DC"/>
    <w:rsid w:val="004C67AF"/>
    <w:rsid w:val="004C6C21"/>
    <w:rsid w:val="004D34C7"/>
    <w:rsid w:val="004D3EDE"/>
    <w:rsid w:val="004D6F2F"/>
    <w:rsid w:val="004E0157"/>
    <w:rsid w:val="004E0376"/>
    <w:rsid w:val="004E056F"/>
    <w:rsid w:val="004E12F3"/>
    <w:rsid w:val="004E2DB6"/>
    <w:rsid w:val="004E33A8"/>
    <w:rsid w:val="004E5167"/>
    <w:rsid w:val="004F0D63"/>
    <w:rsid w:val="004F162C"/>
    <w:rsid w:val="004F3DFA"/>
    <w:rsid w:val="004F44A9"/>
    <w:rsid w:val="004F4881"/>
    <w:rsid w:val="004F5764"/>
    <w:rsid w:val="005067CC"/>
    <w:rsid w:val="00507FDB"/>
    <w:rsid w:val="00510AC3"/>
    <w:rsid w:val="00515BAE"/>
    <w:rsid w:val="00520531"/>
    <w:rsid w:val="005214D3"/>
    <w:rsid w:val="005232F7"/>
    <w:rsid w:val="00526B48"/>
    <w:rsid w:val="00530ABD"/>
    <w:rsid w:val="00537978"/>
    <w:rsid w:val="00541420"/>
    <w:rsid w:val="00542569"/>
    <w:rsid w:val="005474A8"/>
    <w:rsid w:val="00547EFD"/>
    <w:rsid w:val="00551229"/>
    <w:rsid w:val="00552F46"/>
    <w:rsid w:val="005601DA"/>
    <w:rsid w:val="00560A9A"/>
    <w:rsid w:val="00566FDF"/>
    <w:rsid w:val="00567572"/>
    <w:rsid w:val="005707A9"/>
    <w:rsid w:val="00574819"/>
    <w:rsid w:val="00574A7C"/>
    <w:rsid w:val="00574AA4"/>
    <w:rsid w:val="00583AD2"/>
    <w:rsid w:val="00583B65"/>
    <w:rsid w:val="00583FC5"/>
    <w:rsid w:val="00584D8F"/>
    <w:rsid w:val="00586CCB"/>
    <w:rsid w:val="005903E1"/>
    <w:rsid w:val="00591CB4"/>
    <w:rsid w:val="00595ED7"/>
    <w:rsid w:val="00596336"/>
    <w:rsid w:val="00596573"/>
    <w:rsid w:val="005A3573"/>
    <w:rsid w:val="005A4A49"/>
    <w:rsid w:val="005A4DF7"/>
    <w:rsid w:val="005A4FAA"/>
    <w:rsid w:val="005A70AC"/>
    <w:rsid w:val="005B2853"/>
    <w:rsid w:val="005C0293"/>
    <w:rsid w:val="005C0B7B"/>
    <w:rsid w:val="005C2497"/>
    <w:rsid w:val="005C4AAF"/>
    <w:rsid w:val="005C4E7B"/>
    <w:rsid w:val="005C4ED8"/>
    <w:rsid w:val="005C6B5D"/>
    <w:rsid w:val="005C7025"/>
    <w:rsid w:val="005D3391"/>
    <w:rsid w:val="005D3D23"/>
    <w:rsid w:val="005D669C"/>
    <w:rsid w:val="005E227A"/>
    <w:rsid w:val="005E791F"/>
    <w:rsid w:val="005E7FE5"/>
    <w:rsid w:val="005F1ABE"/>
    <w:rsid w:val="005F2761"/>
    <w:rsid w:val="005F5D16"/>
    <w:rsid w:val="005F616E"/>
    <w:rsid w:val="005F7997"/>
    <w:rsid w:val="006003F7"/>
    <w:rsid w:val="00601DF2"/>
    <w:rsid w:val="006055EA"/>
    <w:rsid w:val="00607420"/>
    <w:rsid w:val="00612EA6"/>
    <w:rsid w:val="00614783"/>
    <w:rsid w:val="00617D2C"/>
    <w:rsid w:val="006204A9"/>
    <w:rsid w:val="00620F16"/>
    <w:rsid w:val="0062586E"/>
    <w:rsid w:val="006269C0"/>
    <w:rsid w:val="00627530"/>
    <w:rsid w:val="00636E2E"/>
    <w:rsid w:val="0063768B"/>
    <w:rsid w:val="00643706"/>
    <w:rsid w:val="00643DE5"/>
    <w:rsid w:val="00645E6D"/>
    <w:rsid w:val="0065448C"/>
    <w:rsid w:val="00654E60"/>
    <w:rsid w:val="00655C69"/>
    <w:rsid w:val="00662F88"/>
    <w:rsid w:val="006645AA"/>
    <w:rsid w:val="00664A33"/>
    <w:rsid w:val="0066524E"/>
    <w:rsid w:val="006670A5"/>
    <w:rsid w:val="00667669"/>
    <w:rsid w:val="0067422A"/>
    <w:rsid w:val="006753AD"/>
    <w:rsid w:val="00684909"/>
    <w:rsid w:val="006870F4"/>
    <w:rsid w:val="0069039C"/>
    <w:rsid w:val="00690CBE"/>
    <w:rsid w:val="00691119"/>
    <w:rsid w:val="0069174D"/>
    <w:rsid w:val="00691A91"/>
    <w:rsid w:val="00692A10"/>
    <w:rsid w:val="006949C0"/>
    <w:rsid w:val="00695B4E"/>
    <w:rsid w:val="00697CAC"/>
    <w:rsid w:val="006A1CFD"/>
    <w:rsid w:val="006A2954"/>
    <w:rsid w:val="006A511D"/>
    <w:rsid w:val="006A55B6"/>
    <w:rsid w:val="006A74B4"/>
    <w:rsid w:val="006A759E"/>
    <w:rsid w:val="006B65B7"/>
    <w:rsid w:val="006C27BC"/>
    <w:rsid w:val="006C388D"/>
    <w:rsid w:val="006D08F3"/>
    <w:rsid w:val="006D1563"/>
    <w:rsid w:val="006D2C7F"/>
    <w:rsid w:val="006D3171"/>
    <w:rsid w:val="006D5B71"/>
    <w:rsid w:val="006E4D69"/>
    <w:rsid w:val="006E52B3"/>
    <w:rsid w:val="006E6A74"/>
    <w:rsid w:val="006F0985"/>
    <w:rsid w:val="006F0F0B"/>
    <w:rsid w:val="006F6512"/>
    <w:rsid w:val="006F7A34"/>
    <w:rsid w:val="00706CBC"/>
    <w:rsid w:val="00710D73"/>
    <w:rsid w:val="00710E1C"/>
    <w:rsid w:val="00714394"/>
    <w:rsid w:val="0071616B"/>
    <w:rsid w:val="00716CEC"/>
    <w:rsid w:val="00717171"/>
    <w:rsid w:val="007172EA"/>
    <w:rsid w:val="00717AA5"/>
    <w:rsid w:val="0072198D"/>
    <w:rsid w:val="007223D0"/>
    <w:rsid w:val="0072394E"/>
    <w:rsid w:val="0072765B"/>
    <w:rsid w:val="00731051"/>
    <w:rsid w:val="007318A8"/>
    <w:rsid w:val="00732EE2"/>
    <w:rsid w:val="007331ED"/>
    <w:rsid w:val="00733AB1"/>
    <w:rsid w:val="00734E8A"/>
    <w:rsid w:val="00734FC1"/>
    <w:rsid w:val="00740B7B"/>
    <w:rsid w:val="00744728"/>
    <w:rsid w:val="00744C15"/>
    <w:rsid w:val="00744D71"/>
    <w:rsid w:val="0074537B"/>
    <w:rsid w:val="007469B5"/>
    <w:rsid w:val="007540E8"/>
    <w:rsid w:val="00754828"/>
    <w:rsid w:val="00756589"/>
    <w:rsid w:val="00757A6B"/>
    <w:rsid w:val="007602E1"/>
    <w:rsid w:val="00762D1E"/>
    <w:rsid w:val="007637F4"/>
    <w:rsid w:val="00763EF8"/>
    <w:rsid w:val="0076459F"/>
    <w:rsid w:val="00766BD3"/>
    <w:rsid w:val="00770038"/>
    <w:rsid w:val="007736C1"/>
    <w:rsid w:val="007777FC"/>
    <w:rsid w:val="00777B89"/>
    <w:rsid w:val="00782DC3"/>
    <w:rsid w:val="00783E38"/>
    <w:rsid w:val="0078488A"/>
    <w:rsid w:val="00785302"/>
    <w:rsid w:val="0078598A"/>
    <w:rsid w:val="00785A3D"/>
    <w:rsid w:val="00791634"/>
    <w:rsid w:val="00791EB9"/>
    <w:rsid w:val="00792090"/>
    <w:rsid w:val="00792B14"/>
    <w:rsid w:val="00792C66"/>
    <w:rsid w:val="00794245"/>
    <w:rsid w:val="00794455"/>
    <w:rsid w:val="007959C6"/>
    <w:rsid w:val="007A064E"/>
    <w:rsid w:val="007A338C"/>
    <w:rsid w:val="007A3D5C"/>
    <w:rsid w:val="007A48D3"/>
    <w:rsid w:val="007A7736"/>
    <w:rsid w:val="007B1161"/>
    <w:rsid w:val="007B45E8"/>
    <w:rsid w:val="007B637C"/>
    <w:rsid w:val="007C2D70"/>
    <w:rsid w:val="007C45BD"/>
    <w:rsid w:val="007C50DB"/>
    <w:rsid w:val="007D27FB"/>
    <w:rsid w:val="007D3DF3"/>
    <w:rsid w:val="007D53C5"/>
    <w:rsid w:val="007E3A05"/>
    <w:rsid w:val="007E5177"/>
    <w:rsid w:val="007F17D1"/>
    <w:rsid w:val="007F3DDB"/>
    <w:rsid w:val="007F4346"/>
    <w:rsid w:val="008026A0"/>
    <w:rsid w:val="00802993"/>
    <w:rsid w:val="00802CF1"/>
    <w:rsid w:val="00810238"/>
    <w:rsid w:val="008107BD"/>
    <w:rsid w:val="00811CC3"/>
    <w:rsid w:val="00811FCC"/>
    <w:rsid w:val="00812378"/>
    <w:rsid w:val="00812D65"/>
    <w:rsid w:val="00815DD1"/>
    <w:rsid w:val="008170F4"/>
    <w:rsid w:val="0082363B"/>
    <w:rsid w:val="008259EF"/>
    <w:rsid w:val="008277BE"/>
    <w:rsid w:val="00830C80"/>
    <w:rsid w:val="00830F43"/>
    <w:rsid w:val="00832DEC"/>
    <w:rsid w:val="008345A3"/>
    <w:rsid w:val="00835EB0"/>
    <w:rsid w:val="00836069"/>
    <w:rsid w:val="00841595"/>
    <w:rsid w:val="00842A3C"/>
    <w:rsid w:val="00845672"/>
    <w:rsid w:val="00846DB1"/>
    <w:rsid w:val="00847CC8"/>
    <w:rsid w:val="00852F06"/>
    <w:rsid w:val="008543F3"/>
    <w:rsid w:val="00854D19"/>
    <w:rsid w:val="00855D60"/>
    <w:rsid w:val="0085758E"/>
    <w:rsid w:val="00860939"/>
    <w:rsid w:val="00865864"/>
    <w:rsid w:val="00866BF1"/>
    <w:rsid w:val="0086786E"/>
    <w:rsid w:val="0087171F"/>
    <w:rsid w:val="0087252D"/>
    <w:rsid w:val="00875D61"/>
    <w:rsid w:val="00881840"/>
    <w:rsid w:val="00883505"/>
    <w:rsid w:val="00884CC7"/>
    <w:rsid w:val="00886370"/>
    <w:rsid w:val="00887445"/>
    <w:rsid w:val="00890785"/>
    <w:rsid w:val="008912E1"/>
    <w:rsid w:val="00893CBA"/>
    <w:rsid w:val="00895D4F"/>
    <w:rsid w:val="0089623A"/>
    <w:rsid w:val="00896DD4"/>
    <w:rsid w:val="008A3F16"/>
    <w:rsid w:val="008A5398"/>
    <w:rsid w:val="008A58EC"/>
    <w:rsid w:val="008B7493"/>
    <w:rsid w:val="008B7C1F"/>
    <w:rsid w:val="008C05CC"/>
    <w:rsid w:val="008C0EE1"/>
    <w:rsid w:val="008C1446"/>
    <w:rsid w:val="008C45C6"/>
    <w:rsid w:val="008C5E80"/>
    <w:rsid w:val="008D067E"/>
    <w:rsid w:val="008D123F"/>
    <w:rsid w:val="008D1FB1"/>
    <w:rsid w:val="008D5011"/>
    <w:rsid w:val="008D71DD"/>
    <w:rsid w:val="008D7489"/>
    <w:rsid w:val="008E4195"/>
    <w:rsid w:val="008E76FF"/>
    <w:rsid w:val="008F0E34"/>
    <w:rsid w:val="008F1647"/>
    <w:rsid w:val="008F23AA"/>
    <w:rsid w:val="008F35AB"/>
    <w:rsid w:val="008F5193"/>
    <w:rsid w:val="008F595F"/>
    <w:rsid w:val="00900B55"/>
    <w:rsid w:val="009011E5"/>
    <w:rsid w:val="00910B18"/>
    <w:rsid w:val="00911F95"/>
    <w:rsid w:val="009174C1"/>
    <w:rsid w:val="00923C91"/>
    <w:rsid w:val="00926776"/>
    <w:rsid w:val="0092715D"/>
    <w:rsid w:val="00930D4F"/>
    <w:rsid w:val="00933556"/>
    <w:rsid w:val="009348A1"/>
    <w:rsid w:val="00934DEF"/>
    <w:rsid w:val="00936DEE"/>
    <w:rsid w:val="00936F3A"/>
    <w:rsid w:val="009376AF"/>
    <w:rsid w:val="00940608"/>
    <w:rsid w:val="009433D3"/>
    <w:rsid w:val="00944105"/>
    <w:rsid w:val="0094580E"/>
    <w:rsid w:val="00950182"/>
    <w:rsid w:val="00950FE3"/>
    <w:rsid w:val="009529C2"/>
    <w:rsid w:val="0095560D"/>
    <w:rsid w:val="00963692"/>
    <w:rsid w:val="00963BB6"/>
    <w:rsid w:val="00963D39"/>
    <w:rsid w:val="009648BE"/>
    <w:rsid w:val="009663DA"/>
    <w:rsid w:val="009673C3"/>
    <w:rsid w:val="00970166"/>
    <w:rsid w:val="00976F76"/>
    <w:rsid w:val="00977550"/>
    <w:rsid w:val="00981EE7"/>
    <w:rsid w:val="00986CEC"/>
    <w:rsid w:val="00986F3B"/>
    <w:rsid w:val="009902EC"/>
    <w:rsid w:val="009A375E"/>
    <w:rsid w:val="009A4408"/>
    <w:rsid w:val="009B0ADB"/>
    <w:rsid w:val="009B6744"/>
    <w:rsid w:val="009B6ABE"/>
    <w:rsid w:val="009B72A4"/>
    <w:rsid w:val="009B786F"/>
    <w:rsid w:val="009B78E4"/>
    <w:rsid w:val="009B7D4F"/>
    <w:rsid w:val="009C136A"/>
    <w:rsid w:val="009C14AE"/>
    <w:rsid w:val="009C1FF4"/>
    <w:rsid w:val="009C4AA6"/>
    <w:rsid w:val="009D4E05"/>
    <w:rsid w:val="009D7C75"/>
    <w:rsid w:val="009E042C"/>
    <w:rsid w:val="009E0520"/>
    <w:rsid w:val="009E0C92"/>
    <w:rsid w:val="009E1A14"/>
    <w:rsid w:val="009E436C"/>
    <w:rsid w:val="009E5EFC"/>
    <w:rsid w:val="009E61DF"/>
    <w:rsid w:val="009F2ABE"/>
    <w:rsid w:val="009F3F2F"/>
    <w:rsid w:val="009F4A60"/>
    <w:rsid w:val="00A002BA"/>
    <w:rsid w:val="00A00520"/>
    <w:rsid w:val="00A018DF"/>
    <w:rsid w:val="00A02AA9"/>
    <w:rsid w:val="00A04FED"/>
    <w:rsid w:val="00A0630E"/>
    <w:rsid w:val="00A06822"/>
    <w:rsid w:val="00A10707"/>
    <w:rsid w:val="00A14BF4"/>
    <w:rsid w:val="00A17266"/>
    <w:rsid w:val="00A203BC"/>
    <w:rsid w:val="00A220E9"/>
    <w:rsid w:val="00A2306D"/>
    <w:rsid w:val="00A2454D"/>
    <w:rsid w:val="00A2647C"/>
    <w:rsid w:val="00A31F9E"/>
    <w:rsid w:val="00A32580"/>
    <w:rsid w:val="00A32ACD"/>
    <w:rsid w:val="00A3384D"/>
    <w:rsid w:val="00A344A6"/>
    <w:rsid w:val="00A351EE"/>
    <w:rsid w:val="00A365CF"/>
    <w:rsid w:val="00A371F6"/>
    <w:rsid w:val="00A43E75"/>
    <w:rsid w:val="00A50229"/>
    <w:rsid w:val="00A50B58"/>
    <w:rsid w:val="00A53BA0"/>
    <w:rsid w:val="00A54909"/>
    <w:rsid w:val="00A567D2"/>
    <w:rsid w:val="00A56FD0"/>
    <w:rsid w:val="00A579EF"/>
    <w:rsid w:val="00A60DB4"/>
    <w:rsid w:val="00A644DA"/>
    <w:rsid w:val="00A64B21"/>
    <w:rsid w:val="00A65417"/>
    <w:rsid w:val="00A66CD6"/>
    <w:rsid w:val="00A70D8F"/>
    <w:rsid w:val="00A70F02"/>
    <w:rsid w:val="00A71D4C"/>
    <w:rsid w:val="00A72AE6"/>
    <w:rsid w:val="00A737F0"/>
    <w:rsid w:val="00A832AE"/>
    <w:rsid w:val="00A90EE4"/>
    <w:rsid w:val="00A91600"/>
    <w:rsid w:val="00A935AE"/>
    <w:rsid w:val="00A96C9B"/>
    <w:rsid w:val="00A96D61"/>
    <w:rsid w:val="00A971D4"/>
    <w:rsid w:val="00AA161C"/>
    <w:rsid w:val="00AA2AF2"/>
    <w:rsid w:val="00AA4F4B"/>
    <w:rsid w:val="00AA5719"/>
    <w:rsid w:val="00AB0111"/>
    <w:rsid w:val="00AB4F69"/>
    <w:rsid w:val="00AB5059"/>
    <w:rsid w:val="00AB7B20"/>
    <w:rsid w:val="00AC56DB"/>
    <w:rsid w:val="00AC6315"/>
    <w:rsid w:val="00AD0C0F"/>
    <w:rsid w:val="00AD144D"/>
    <w:rsid w:val="00AD1F6B"/>
    <w:rsid w:val="00AD2625"/>
    <w:rsid w:val="00AD52B6"/>
    <w:rsid w:val="00AD6733"/>
    <w:rsid w:val="00AE0297"/>
    <w:rsid w:val="00AE36B4"/>
    <w:rsid w:val="00AE4C24"/>
    <w:rsid w:val="00AE583F"/>
    <w:rsid w:val="00AE70E3"/>
    <w:rsid w:val="00AF2950"/>
    <w:rsid w:val="00AF4727"/>
    <w:rsid w:val="00AF68AA"/>
    <w:rsid w:val="00AF7190"/>
    <w:rsid w:val="00B00B69"/>
    <w:rsid w:val="00B00D47"/>
    <w:rsid w:val="00B0154E"/>
    <w:rsid w:val="00B01CBD"/>
    <w:rsid w:val="00B0297A"/>
    <w:rsid w:val="00B037A4"/>
    <w:rsid w:val="00B04B6E"/>
    <w:rsid w:val="00B054F7"/>
    <w:rsid w:val="00B05C1E"/>
    <w:rsid w:val="00B05DD0"/>
    <w:rsid w:val="00B06512"/>
    <w:rsid w:val="00B103B6"/>
    <w:rsid w:val="00B11915"/>
    <w:rsid w:val="00B13557"/>
    <w:rsid w:val="00B13EBF"/>
    <w:rsid w:val="00B17989"/>
    <w:rsid w:val="00B23CB7"/>
    <w:rsid w:val="00B24AB0"/>
    <w:rsid w:val="00B27DBE"/>
    <w:rsid w:val="00B3298C"/>
    <w:rsid w:val="00B375E3"/>
    <w:rsid w:val="00B40D93"/>
    <w:rsid w:val="00B417A3"/>
    <w:rsid w:val="00B41D33"/>
    <w:rsid w:val="00B442A4"/>
    <w:rsid w:val="00B44944"/>
    <w:rsid w:val="00B44DA0"/>
    <w:rsid w:val="00B479A7"/>
    <w:rsid w:val="00B51073"/>
    <w:rsid w:val="00B5141D"/>
    <w:rsid w:val="00B5158F"/>
    <w:rsid w:val="00B51A1C"/>
    <w:rsid w:val="00B51F2E"/>
    <w:rsid w:val="00B52362"/>
    <w:rsid w:val="00B5295B"/>
    <w:rsid w:val="00B53165"/>
    <w:rsid w:val="00B54369"/>
    <w:rsid w:val="00B54E58"/>
    <w:rsid w:val="00B633F4"/>
    <w:rsid w:val="00B657D5"/>
    <w:rsid w:val="00B70015"/>
    <w:rsid w:val="00B7096D"/>
    <w:rsid w:val="00B715E5"/>
    <w:rsid w:val="00B71BA7"/>
    <w:rsid w:val="00B74481"/>
    <w:rsid w:val="00B8095D"/>
    <w:rsid w:val="00B80E63"/>
    <w:rsid w:val="00B81E50"/>
    <w:rsid w:val="00B8225A"/>
    <w:rsid w:val="00B84158"/>
    <w:rsid w:val="00B84F73"/>
    <w:rsid w:val="00B90E2E"/>
    <w:rsid w:val="00B90E89"/>
    <w:rsid w:val="00B97388"/>
    <w:rsid w:val="00BA0069"/>
    <w:rsid w:val="00BA2671"/>
    <w:rsid w:val="00BA594B"/>
    <w:rsid w:val="00BA739E"/>
    <w:rsid w:val="00BA77C2"/>
    <w:rsid w:val="00BB1814"/>
    <w:rsid w:val="00BB2DEC"/>
    <w:rsid w:val="00BB7947"/>
    <w:rsid w:val="00BC2EF9"/>
    <w:rsid w:val="00BC3112"/>
    <w:rsid w:val="00BC4262"/>
    <w:rsid w:val="00BC49D0"/>
    <w:rsid w:val="00BC5F5C"/>
    <w:rsid w:val="00BD06E3"/>
    <w:rsid w:val="00BD089B"/>
    <w:rsid w:val="00BD6E27"/>
    <w:rsid w:val="00BD7B3C"/>
    <w:rsid w:val="00BE0205"/>
    <w:rsid w:val="00BE0EAA"/>
    <w:rsid w:val="00BE177B"/>
    <w:rsid w:val="00BE247D"/>
    <w:rsid w:val="00BE396C"/>
    <w:rsid w:val="00BE3F1D"/>
    <w:rsid w:val="00BE661D"/>
    <w:rsid w:val="00BF1DDC"/>
    <w:rsid w:val="00BF3344"/>
    <w:rsid w:val="00C0123F"/>
    <w:rsid w:val="00C04B4E"/>
    <w:rsid w:val="00C04E48"/>
    <w:rsid w:val="00C110D1"/>
    <w:rsid w:val="00C21E6D"/>
    <w:rsid w:val="00C24524"/>
    <w:rsid w:val="00C25AD7"/>
    <w:rsid w:val="00C267D3"/>
    <w:rsid w:val="00C26A62"/>
    <w:rsid w:val="00C30869"/>
    <w:rsid w:val="00C325B2"/>
    <w:rsid w:val="00C33B5D"/>
    <w:rsid w:val="00C34B57"/>
    <w:rsid w:val="00C35ECB"/>
    <w:rsid w:val="00C37947"/>
    <w:rsid w:val="00C37EE8"/>
    <w:rsid w:val="00C40DE6"/>
    <w:rsid w:val="00C427A0"/>
    <w:rsid w:val="00C43B51"/>
    <w:rsid w:val="00C50C68"/>
    <w:rsid w:val="00C543BC"/>
    <w:rsid w:val="00C5612C"/>
    <w:rsid w:val="00C600BE"/>
    <w:rsid w:val="00C63BC4"/>
    <w:rsid w:val="00C80480"/>
    <w:rsid w:val="00C8071B"/>
    <w:rsid w:val="00C81837"/>
    <w:rsid w:val="00C828DC"/>
    <w:rsid w:val="00C849B4"/>
    <w:rsid w:val="00C86AE0"/>
    <w:rsid w:val="00C92B37"/>
    <w:rsid w:val="00C9305B"/>
    <w:rsid w:val="00C93BEA"/>
    <w:rsid w:val="00C94FC0"/>
    <w:rsid w:val="00C9564F"/>
    <w:rsid w:val="00C96B4B"/>
    <w:rsid w:val="00C97617"/>
    <w:rsid w:val="00C97AFD"/>
    <w:rsid w:val="00C97B3B"/>
    <w:rsid w:val="00CA2749"/>
    <w:rsid w:val="00CA3083"/>
    <w:rsid w:val="00CA563C"/>
    <w:rsid w:val="00CA5808"/>
    <w:rsid w:val="00CB0875"/>
    <w:rsid w:val="00CB71FE"/>
    <w:rsid w:val="00CC1ABB"/>
    <w:rsid w:val="00CC24D9"/>
    <w:rsid w:val="00CC5C2B"/>
    <w:rsid w:val="00CC7B82"/>
    <w:rsid w:val="00CD10EB"/>
    <w:rsid w:val="00CD21BD"/>
    <w:rsid w:val="00CD36F1"/>
    <w:rsid w:val="00CD402C"/>
    <w:rsid w:val="00CD4B6A"/>
    <w:rsid w:val="00CD7A28"/>
    <w:rsid w:val="00CD7B3E"/>
    <w:rsid w:val="00CE0A96"/>
    <w:rsid w:val="00CE2D19"/>
    <w:rsid w:val="00CE32EC"/>
    <w:rsid w:val="00CE62B6"/>
    <w:rsid w:val="00CF03C6"/>
    <w:rsid w:val="00CF0AA5"/>
    <w:rsid w:val="00D00D99"/>
    <w:rsid w:val="00D05ED3"/>
    <w:rsid w:val="00D072FF"/>
    <w:rsid w:val="00D10252"/>
    <w:rsid w:val="00D119F7"/>
    <w:rsid w:val="00D13756"/>
    <w:rsid w:val="00D16D3E"/>
    <w:rsid w:val="00D2039D"/>
    <w:rsid w:val="00D2209D"/>
    <w:rsid w:val="00D22A9C"/>
    <w:rsid w:val="00D22EB2"/>
    <w:rsid w:val="00D23132"/>
    <w:rsid w:val="00D27ED9"/>
    <w:rsid w:val="00D37C52"/>
    <w:rsid w:val="00D37EDE"/>
    <w:rsid w:val="00D40EA6"/>
    <w:rsid w:val="00D474F7"/>
    <w:rsid w:val="00D52603"/>
    <w:rsid w:val="00D577C1"/>
    <w:rsid w:val="00D60BB8"/>
    <w:rsid w:val="00D6135F"/>
    <w:rsid w:val="00D622C3"/>
    <w:rsid w:val="00D671A2"/>
    <w:rsid w:val="00D721B8"/>
    <w:rsid w:val="00D747FF"/>
    <w:rsid w:val="00D7556C"/>
    <w:rsid w:val="00D75735"/>
    <w:rsid w:val="00D76DE5"/>
    <w:rsid w:val="00D776D5"/>
    <w:rsid w:val="00D80661"/>
    <w:rsid w:val="00D815A4"/>
    <w:rsid w:val="00D83BD1"/>
    <w:rsid w:val="00D84542"/>
    <w:rsid w:val="00D87D59"/>
    <w:rsid w:val="00D87FA9"/>
    <w:rsid w:val="00D9125E"/>
    <w:rsid w:val="00D92F45"/>
    <w:rsid w:val="00D97E8C"/>
    <w:rsid w:val="00DA1A0D"/>
    <w:rsid w:val="00DA4837"/>
    <w:rsid w:val="00DB0C5A"/>
    <w:rsid w:val="00DB1778"/>
    <w:rsid w:val="00DB28E7"/>
    <w:rsid w:val="00DB363B"/>
    <w:rsid w:val="00DB7391"/>
    <w:rsid w:val="00DC29DC"/>
    <w:rsid w:val="00DC2AC5"/>
    <w:rsid w:val="00DC540C"/>
    <w:rsid w:val="00DC5519"/>
    <w:rsid w:val="00DD1391"/>
    <w:rsid w:val="00DD1FD6"/>
    <w:rsid w:val="00DD286E"/>
    <w:rsid w:val="00DD3261"/>
    <w:rsid w:val="00DD38DA"/>
    <w:rsid w:val="00DD6CFE"/>
    <w:rsid w:val="00DE1837"/>
    <w:rsid w:val="00DF0E8D"/>
    <w:rsid w:val="00DF3251"/>
    <w:rsid w:val="00DF4D00"/>
    <w:rsid w:val="00DF6525"/>
    <w:rsid w:val="00E03143"/>
    <w:rsid w:val="00E057DE"/>
    <w:rsid w:val="00E05CE2"/>
    <w:rsid w:val="00E21F5C"/>
    <w:rsid w:val="00E24519"/>
    <w:rsid w:val="00E25597"/>
    <w:rsid w:val="00E2630D"/>
    <w:rsid w:val="00E26481"/>
    <w:rsid w:val="00E27029"/>
    <w:rsid w:val="00E30A36"/>
    <w:rsid w:val="00E31125"/>
    <w:rsid w:val="00E31322"/>
    <w:rsid w:val="00E320AD"/>
    <w:rsid w:val="00E32A9D"/>
    <w:rsid w:val="00E34C72"/>
    <w:rsid w:val="00E34D6F"/>
    <w:rsid w:val="00E34E5E"/>
    <w:rsid w:val="00E361F6"/>
    <w:rsid w:val="00E36DDB"/>
    <w:rsid w:val="00E378DA"/>
    <w:rsid w:val="00E42BC3"/>
    <w:rsid w:val="00E44075"/>
    <w:rsid w:val="00E461DC"/>
    <w:rsid w:val="00E47864"/>
    <w:rsid w:val="00E47BC4"/>
    <w:rsid w:val="00E50EC1"/>
    <w:rsid w:val="00E513E8"/>
    <w:rsid w:val="00E52BF8"/>
    <w:rsid w:val="00E52DA8"/>
    <w:rsid w:val="00E6068A"/>
    <w:rsid w:val="00E60CB8"/>
    <w:rsid w:val="00E60D9E"/>
    <w:rsid w:val="00E64330"/>
    <w:rsid w:val="00E65D9F"/>
    <w:rsid w:val="00E67C83"/>
    <w:rsid w:val="00E7181E"/>
    <w:rsid w:val="00E71F1C"/>
    <w:rsid w:val="00E7515A"/>
    <w:rsid w:val="00E763C0"/>
    <w:rsid w:val="00E770A4"/>
    <w:rsid w:val="00E77C4C"/>
    <w:rsid w:val="00E84186"/>
    <w:rsid w:val="00E867C3"/>
    <w:rsid w:val="00E8711A"/>
    <w:rsid w:val="00E911A5"/>
    <w:rsid w:val="00E911D1"/>
    <w:rsid w:val="00E92F26"/>
    <w:rsid w:val="00E93E83"/>
    <w:rsid w:val="00E953E3"/>
    <w:rsid w:val="00E95544"/>
    <w:rsid w:val="00E9588C"/>
    <w:rsid w:val="00E968A7"/>
    <w:rsid w:val="00EA0A3B"/>
    <w:rsid w:val="00EA1372"/>
    <w:rsid w:val="00EA1E8C"/>
    <w:rsid w:val="00EA2475"/>
    <w:rsid w:val="00EA50CF"/>
    <w:rsid w:val="00EA6C77"/>
    <w:rsid w:val="00EB1A4F"/>
    <w:rsid w:val="00EB2BCC"/>
    <w:rsid w:val="00EB58A6"/>
    <w:rsid w:val="00EC2D73"/>
    <w:rsid w:val="00EC5B57"/>
    <w:rsid w:val="00ED6C71"/>
    <w:rsid w:val="00ED7FB0"/>
    <w:rsid w:val="00EE1ADB"/>
    <w:rsid w:val="00EE2C29"/>
    <w:rsid w:val="00EE2D98"/>
    <w:rsid w:val="00EE470A"/>
    <w:rsid w:val="00EE747C"/>
    <w:rsid w:val="00EF0965"/>
    <w:rsid w:val="00EF0E64"/>
    <w:rsid w:val="00EF25D8"/>
    <w:rsid w:val="00EF4942"/>
    <w:rsid w:val="00EF678E"/>
    <w:rsid w:val="00F0025C"/>
    <w:rsid w:val="00F01E1D"/>
    <w:rsid w:val="00F02F3D"/>
    <w:rsid w:val="00F03608"/>
    <w:rsid w:val="00F059EA"/>
    <w:rsid w:val="00F06299"/>
    <w:rsid w:val="00F115A1"/>
    <w:rsid w:val="00F1205B"/>
    <w:rsid w:val="00F1612D"/>
    <w:rsid w:val="00F17716"/>
    <w:rsid w:val="00F20DA4"/>
    <w:rsid w:val="00F22C93"/>
    <w:rsid w:val="00F33E3B"/>
    <w:rsid w:val="00F35458"/>
    <w:rsid w:val="00F3549C"/>
    <w:rsid w:val="00F354B7"/>
    <w:rsid w:val="00F360F2"/>
    <w:rsid w:val="00F40FD9"/>
    <w:rsid w:val="00F42A46"/>
    <w:rsid w:val="00F443BE"/>
    <w:rsid w:val="00F45525"/>
    <w:rsid w:val="00F45842"/>
    <w:rsid w:val="00F466C6"/>
    <w:rsid w:val="00F55F4F"/>
    <w:rsid w:val="00F56058"/>
    <w:rsid w:val="00F65990"/>
    <w:rsid w:val="00F66E12"/>
    <w:rsid w:val="00F72807"/>
    <w:rsid w:val="00F75394"/>
    <w:rsid w:val="00F76803"/>
    <w:rsid w:val="00F76952"/>
    <w:rsid w:val="00F7708D"/>
    <w:rsid w:val="00F77298"/>
    <w:rsid w:val="00F8215A"/>
    <w:rsid w:val="00F827B7"/>
    <w:rsid w:val="00F82A44"/>
    <w:rsid w:val="00F84AAA"/>
    <w:rsid w:val="00F85C51"/>
    <w:rsid w:val="00F865E0"/>
    <w:rsid w:val="00F867A9"/>
    <w:rsid w:val="00F9015C"/>
    <w:rsid w:val="00F907F8"/>
    <w:rsid w:val="00F92947"/>
    <w:rsid w:val="00F92B6F"/>
    <w:rsid w:val="00F93008"/>
    <w:rsid w:val="00F9622A"/>
    <w:rsid w:val="00FA04FB"/>
    <w:rsid w:val="00FA0FCF"/>
    <w:rsid w:val="00FA11E5"/>
    <w:rsid w:val="00FA2825"/>
    <w:rsid w:val="00FA51DA"/>
    <w:rsid w:val="00FA5B92"/>
    <w:rsid w:val="00FB2361"/>
    <w:rsid w:val="00FB2ECF"/>
    <w:rsid w:val="00FB5792"/>
    <w:rsid w:val="00FB62EA"/>
    <w:rsid w:val="00FC0012"/>
    <w:rsid w:val="00FC2080"/>
    <w:rsid w:val="00FC3789"/>
    <w:rsid w:val="00FC6FBD"/>
    <w:rsid w:val="00FD05B2"/>
    <w:rsid w:val="00FD16BC"/>
    <w:rsid w:val="00FD3A10"/>
    <w:rsid w:val="00FD5CFC"/>
    <w:rsid w:val="00FE1122"/>
    <w:rsid w:val="00FE322B"/>
    <w:rsid w:val="00FE69FE"/>
    <w:rsid w:val="00FE7411"/>
    <w:rsid w:val="00FE773E"/>
    <w:rsid w:val="00FF31C8"/>
    <w:rsid w:val="00FF5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976B28"/>
  <w15:docId w15:val="{FEC0B664-0208-48BA-967A-81BE7FF13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558"/>
    <w:rPr>
      <w:sz w:val="24"/>
      <w:szCs w:val="24"/>
    </w:rPr>
  </w:style>
  <w:style w:type="paragraph" w:styleId="10">
    <w:name w:val="heading 1"/>
    <w:basedOn w:val="a"/>
    <w:next w:val="a"/>
    <w:link w:val="11"/>
    <w:qFormat/>
    <w:rsid w:val="00323558"/>
    <w:pPr>
      <w:keepNext/>
      <w:jc w:val="center"/>
      <w:outlineLvl w:val="0"/>
    </w:pPr>
    <w:rPr>
      <w:b/>
      <w:bCs/>
      <w:sz w:val="28"/>
    </w:rPr>
  </w:style>
  <w:style w:type="paragraph" w:styleId="2">
    <w:name w:val="heading 2"/>
    <w:aliases w:val="Заголовок 2 Знак"/>
    <w:basedOn w:val="a"/>
    <w:next w:val="a"/>
    <w:qFormat/>
    <w:rsid w:val="00323558"/>
    <w:pPr>
      <w:keepNext/>
      <w:ind w:left="1980" w:firstLine="708"/>
      <w:jc w:val="right"/>
      <w:outlineLvl w:val="1"/>
    </w:pPr>
    <w:rPr>
      <w:sz w:val="28"/>
    </w:rPr>
  </w:style>
  <w:style w:type="paragraph" w:styleId="3">
    <w:name w:val="heading 3"/>
    <w:basedOn w:val="a"/>
    <w:next w:val="a"/>
    <w:link w:val="30"/>
    <w:qFormat/>
    <w:rsid w:val="00323558"/>
    <w:pPr>
      <w:keepNext/>
      <w:outlineLvl w:val="2"/>
    </w:pPr>
    <w:rPr>
      <w:sz w:val="28"/>
    </w:rPr>
  </w:style>
  <w:style w:type="paragraph" w:styleId="4">
    <w:name w:val="heading 4"/>
    <w:basedOn w:val="a"/>
    <w:next w:val="a"/>
    <w:qFormat/>
    <w:rsid w:val="00323558"/>
    <w:pPr>
      <w:keepNext/>
      <w:spacing w:before="240" w:after="60"/>
      <w:outlineLvl w:val="3"/>
    </w:pPr>
    <w:rPr>
      <w:b/>
      <w:bCs/>
      <w:sz w:val="28"/>
      <w:szCs w:val="28"/>
    </w:rPr>
  </w:style>
  <w:style w:type="paragraph" w:styleId="5">
    <w:name w:val="heading 5"/>
    <w:basedOn w:val="a"/>
    <w:next w:val="a"/>
    <w:link w:val="50"/>
    <w:qFormat/>
    <w:rsid w:val="00323558"/>
    <w:pPr>
      <w:keepNext/>
      <w:ind w:left="3600"/>
      <w:outlineLvl w:val="4"/>
    </w:pPr>
    <w:rPr>
      <w:b/>
      <w:sz w:val="28"/>
    </w:rPr>
  </w:style>
  <w:style w:type="paragraph" w:styleId="6">
    <w:name w:val="heading 6"/>
    <w:basedOn w:val="a"/>
    <w:next w:val="a"/>
    <w:qFormat/>
    <w:rsid w:val="00323558"/>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3">
    <w:name w:val="Normal (Web)"/>
    <w:basedOn w:val="a"/>
    <w:rsid w:val="00323558"/>
    <w:pPr>
      <w:spacing w:before="100" w:beforeAutospacing="1" w:after="100" w:afterAutospacing="1"/>
    </w:pPr>
  </w:style>
  <w:style w:type="paragraph" w:styleId="a4">
    <w:name w:val="Body Text Indent"/>
    <w:basedOn w:val="a"/>
    <w:link w:val="a5"/>
    <w:rsid w:val="00323558"/>
    <w:pPr>
      <w:ind w:firstLine="8460"/>
      <w:jc w:val="center"/>
    </w:pPr>
    <w:rPr>
      <w:b/>
      <w:sz w:val="28"/>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rsid w:val="0043625A"/>
    <w:rPr>
      <w:rFonts w:ascii="Arial" w:hAnsi="Arial" w:cs="Arial" w:hint="default"/>
      <w:sz w:val="22"/>
      <w:szCs w:val="22"/>
    </w:rPr>
  </w:style>
  <w:style w:type="paragraph" w:styleId="a6">
    <w:name w:val="No Spacing"/>
    <w:link w:val="a7"/>
    <w:uiPriority w:val="1"/>
    <w:qFormat/>
    <w:rsid w:val="00C26A62"/>
    <w:rPr>
      <w:rFonts w:ascii="Calibri" w:hAnsi="Calibri"/>
      <w:sz w:val="22"/>
      <w:szCs w:val="22"/>
      <w:lang w:eastAsia="en-US"/>
    </w:rPr>
  </w:style>
  <w:style w:type="character" w:customStyle="1" w:styleId="a7">
    <w:name w:val="Без интервала Знак"/>
    <w:link w:val="a6"/>
    <w:uiPriority w:val="1"/>
    <w:rsid w:val="00C26A62"/>
    <w:rPr>
      <w:rFonts w:ascii="Calibri" w:hAnsi="Calibri"/>
      <w:sz w:val="22"/>
      <w:szCs w:val="22"/>
      <w:lang w:val="ru-RU" w:eastAsia="en-US" w:bidi="ar-SA"/>
    </w:rPr>
  </w:style>
  <w:style w:type="paragraph" w:styleId="a8">
    <w:name w:val="Balloon Text"/>
    <w:basedOn w:val="a"/>
    <w:link w:val="a9"/>
    <w:rsid w:val="00C26A62"/>
    <w:rPr>
      <w:rFonts w:ascii="Tahoma" w:hAnsi="Tahoma"/>
      <w:sz w:val="16"/>
      <w:szCs w:val="16"/>
    </w:rPr>
  </w:style>
  <w:style w:type="character" w:customStyle="1" w:styleId="a9">
    <w:name w:val="Текст выноски Знак"/>
    <w:link w:val="a8"/>
    <w:rsid w:val="00C26A62"/>
    <w:rPr>
      <w:rFonts w:ascii="Tahoma" w:hAnsi="Tahoma" w:cs="Tahoma"/>
      <w:sz w:val="16"/>
      <w:szCs w:val="16"/>
    </w:rPr>
  </w:style>
  <w:style w:type="character" w:customStyle="1" w:styleId="11">
    <w:name w:val="Заголовок 1 Знак"/>
    <w:link w:val="10"/>
    <w:rsid w:val="007E5177"/>
    <w:rPr>
      <w:b/>
      <w:bCs/>
      <w:sz w:val="28"/>
      <w:szCs w:val="24"/>
    </w:rPr>
  </w:style>
  <w:style w:type="character" w:customStyle="1" w:styleId="50">
    <w:name w:val="Заголовок 5 Знак"/>
    <w:link w:val="5"/>
    <w:rsid w:val="007E5177"/>
    <w:rPr>
      <w:b/>
      <w:sz w:val="28"/>
      <w:szCs w:val="24"/>
    </w:rPr>
  </w:style>
  <w:style w:type="character" w:customStyle="1" w:styleId="a5">
    <w:name w:val="Основной текст с отступом Знак"/>
    <w:link w:val="a4"/>
    <w:rsid w:val="007E5177"/>
    <w:rPr>
      <w:b/>
      <w:sz w:val="28"/>
      <w:szCs w:val="24"/>
    </w:rPr>
  </w:style>
  <w:style w:type="character" w:styleId="aa">
    <w:name w:val="Strong"/>
    <w:uiPriority w:val="22"/>
    <w:qFormat/>
    <w:rsid w:val="00EA0A3B"/>
    <w:rPr>
      <w:b/>
      <w:bCs/>
    </w:rPr>
  </w:style>
  <w:style w:type="character" w:customStyle="1" w:styleId="30">
    <w:name w:val="Заголовок 3 Знак"/>
    <w:link w:val="3"/>
    <w:rsid w:val="00692A10"/>
    <w:rPr>
      <w:sz w:val="28"/>
      <w:szCs w:val="24"/>
    </w:rPr>
  </w:style>
  <w:style w:type="paragraph" w:styleId="ab">
    <w:name w:val="List Paragraph"/>
    <w:basedOn w:val="a"/>
    <w:uiPriority w:val="34"/>
    <w:qFormat/>
    <w:rsid w:val="00B17989"/>
    <w:pPr>
      <w:ind w:left="720"/>
      <w:contextualSpacing/>
    </w:pPr>
    <w:rPr>
      <w:sz w:val="20"/>
      <w:szCs w:val="20"/>
    </w:rPr>
  </w:style>
  <w:style w:type="paragraph" w:customStyle="1" w:styleId="BodyText21">
    <w:name w:val="Body Text 21"/>
    <w:basedOn w:val="a"/>
    <w:rsid w:val="00B17989"/>
    <w:pPr>
      <w:ind w:firstLine="709"/>
      <w:jc w:val="both"/>
    </w:pPr>
    <w:rPr>
      <w:szCs w:val="20"/>
    </w:rPr>
  </w:style>
  <w:style w:type="character" w:customStyle="1" w:styleId="apple-style-span">
    <w:name w:val="apple-style-span"/>
    <w:basedOn w:val="a0"/>
    <w:rsid w:val="007331ED"/>
  </w:style>
  <w:style w:type="table" w:styleId="ac">
    <w:name w:val="Table Grid"/>
    <w:basedOn w:val="a1"/>
    <w:rsid w:val="00CD4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C94FC0"/>
  </w:style>
  <w:style w:type="paragraph" w:styleId="ad">
    <w:name w:val="Body Text"/>
    <w:basedOn w:val="a"/>
    <w:link w:val="ae"/>
    <w:rsid w:val="0033165B"/>
    <w:pPr>
      <w:spacing w:after="120"/>
    </w:pPr>
  </w:style>
  <w:style w:type="character" w:customStyle="1" w:styleId="ae">
    <w:name w:val="Основной текст Знак"/>
    <w:link w:val="ad"/>
    <w:rsid w:val="0033165B"/>
    <w:rPr>
      <w:sz w:val="24"/>
      <w:szCs w:val="24"/>
    </w:rPr>
  </w:style>
  <w:style w:type="paragraph" w:customStyle="1" w:styleId="ConsNormal">
    <w:name w:val="ConsNormal"/>
    <w:rsid w:val="0033165B"/>
    <w:pPr>
      <w:widowControl w:val="0"/>
      <w:autoSpaceDE w:val="0"/>
      <w:autoSpaceDN w:val="0"/>
      <w:adjustRightInd w:val="0"/>
      <w:ind w:firstLine="720"/>
    </w:pPr>
    <w:rPr>
      <w:rFonts w:ascii="Arial" w:hAnsi="Arial" w:cs="Arial"/>
    </w:rPr>
  </w:style>
  <w:style w:type="paragraph" w:customStyle="1" w:styleId="12">
    <w:name w:val="Абзац списка1"/>
    <w:basedOn w:val="a"/>
    <w:rsid w:val="009C14AE"/>
    <w:pPr>
      <w:ind w:left="720"/>
    </w:pPr>
  </w:style>
  <w:style w:type="paragraph" w:styleId="20">
    <w:name w:val="Body Text Indent 2"/>
    <w:basedOn w:val="a"/>
    <w:link w:val="21"/>
    <w:uiPriority w:val="99"/>
    <w:unhideWhenUsed/>
    <w:rsid w:val="00E968A7"/>
    <w:pPr>
      <w:spacing w:after="120" w:line="480" w:lineRule="auto"/>
      <w:ind w:left="283"/>
    </w:pPr>
  </w:style>
  <w:style w:type="character" w:customStyle="1" w:styleId="21">
    <w:name w:val="Основной текст с отступом 2 Знак"/>
    <w:basedOn w:val="a0"/>
    <w:link w:val="20"/>
    <w:uiPriority w:val="99"/>
    <w:rsid w:val="00E968A7"/>
    <w:rPr>
      <w:sz w:val="24"/>
      <w:szCs w:val="24"/>
    </w:rPr>
  </w:style>
  <w:style w:type="paragraph" w:styleId="af">
    <w:name w:val="header"/>
    <w:basedOn w:val="a"/>
    <w:link w:val="af0"/>
    <w:uiPriority w:val="99"/>
    <w:rsid w:val="00B53165"/>
    <w:pPr>
      <w:tabs>
        <w:tab w:val="center" w:pos="4677"/>
        <w:tab w:val="right" w:pos="9355"/>
      </w:tabs>
    </w:pPr>
  </w:style>
  <w:style w:type="character" w:customStyle="1" w:styleId="af0">
    <w:name w:val="Верхний колонтитул Знак"/>
    <w:basedOn w:val="a0"/>
    <w:link w:val="af"/>
    <w:uiPriority w:val="99"/>
    <w:rsid w:val="00B53165"/>
    <w:rPr>
      <w:sz w:val="24"/>
      <w:szCs w:val="24"/>
    </w:rPr>
  </w:style>
  <w:style w:type="paragraph" w:styleId="af1">
    <w:name w:val="footer"/>
    <w:basedOn w:val="a"/>
    <w:link w:val="af2"/>
    <w:rsid w:val="001C236F"/>
    <w:pPr>
      <w:tabs>
        <w:tab w:val="center" w:pos="4677"/>
        <w:tab w:val="right" w:pos="9355"/>
      </w:tabs>
    </w:pPr>
  </w:style>
  <w:style w:type="character" w:customStyle="1" w:styleId="af2">
    <w:name w:val="Нижний колонтитул Знак"/>
    <w:basedOn w:val="a0"/>
    <w:link w:val="af1"/>
    <w:rsid w:val="001C236F"/>
    <w:rPr>
      <w:sz w:val="24"/>
      <w:szCs w:val="24"/>
    </w:rPr>
  </w:style>
  <w:style w:type="paragraph" w:styleId="af3">
    <w:name w:val="Plain Text"/>
    <w:basedOn w:val="a"/>
    <w:link w:val="af4"/>
    <w:uiPriority w:val="99"/>
    <w:unhideWhenUsed/>
    <w:rsid w:val="00655C69"/>
    <w:rPr>
      <w:rFonts w:ascii="Consolas" w:eastAsiaTheme="minorHAnsi" w:hAnsi="Consolas" w:cs="Consolas"/>
      <w:sz w:val="21"/>
      <w:szCs w:val="21"/>
    </w:rPr>
  </w:style>
  <w:style w:type="character" w:customStyle="1" w:styleId="af4">
    <w:name w:val="Текст Знак"/>
    <w:basedOn w:val="a0"/>
    <w:link w:val="af3"/>
    <w:uiPriority w:val="99"/>
    <w:rsid w:val="00655C69"/>
    <w:rPr>
      <w:rFonts w:ascii="Consolas" w:eastAsiaTheme="minorHAnsi" w:hAnsi="Consolas" w:cs="Consolas"/>
      <w:sz w:val="21"/>
      <w:szCs w:val="21"/>
    </w:rPr>
  </w:style>
  <w:style w:type="paragraph" w:styleId="af5">
    <w:name w:val="footnote text"/>
    <w:basedOn w:val="a"/>
    <w:link w:val="af6"/>
    <w:semiHidden/>
    <w:unhideWhenUsed/>
    <w:rsid w:val="00940608"/>
    <w:rPr>
      <w:sz w:val="20"/>
      <w:szCs w:val="20"/>
    </w:rPr>
  </w:style>
  <w:style w:type="character" w:customStyle="1" w:styleId="af6">
    <w:name w:val="Текст сноски Знак"/>
    <w:basedOn w:val="a0"/>
    <w:link w:val="af5"/>
    <w:semiHidden/>
    <w:rsid w:val="00940608"/>
  </w:style>
  <w:style w:type="character" w:styleId="af7">
    <w:name w:val="footnote reference"/>
    <w:basedOn w:val="a0"/>
    <w:semiHidden/>
    <w:unhideWhenUsed/>
    <w:rsid w:val="0094060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91587">
      <w:bodyDiv w:val="1"/>
      <w:marLeft w:val="0"/>
      <w:marRight w:val="0"/>
      <w:marTop w:val="0"/>
      <w:marBottom w:val="0"/>
      <w:divBdr>
        <w:top w:val="none" w:sz="0" w:space="0" w:color="auto"/>
        <w:left w:val="none" w:sz="0" w:space="0" w:color="auto"/>
        <w:bottom w:val="none" w:sz="0" w:space="0" w:color="auto"/>
        <w:right w:val="none" w:sz="0" w:space="0" w:color="auto"/>
      </w:divBdr>
    </w:div>
    <w:div w:id="103155220">
      <w:bodyDiv w:val="1"/>
      <w:marLeft w:val="0"/>
      <w:marRight w:val="0"/>
      <w:marTop w:val="0"/>
      <w:marBottom w:val="0"/>
      <w:divBdr>
        <w:top w:val="none" w:sz="0" w:space="0" w:color="auto"/>
        <w:left w:val="none" w:sz="0" w:space="0" w:color="auto"/>
        <w:bottom w:val="none" w:sz="0" w:space="0" w:color="auto"/>
        <w:right w:val="none" w:sz="0" w:space="0" w:color="auto"/>
      </w:divBdr>
    </w:div>
    <w:div w:id="141167951">
      <w:bodyDiv w:val="1"/>
      <w:marLeft w:val="0"/>
      <w:marRight w:val="0"/>
      <w:marTop w:val="0"/>
      <w:marBottom w:val="0"/>
      <w:divBdr>
        <w:top w:val="none" w:sz="0" w:space="0" w:color="auto"/>
        <w:left w:val="none" w:sz="0" w:space="0" w:color="auto"/>
        <w:bottom w:val="none" w:sz="0" w:space="0" w:color="auto"/>
        <w:right w:val="none" w:sz="0" w:space="0" w:color="auto"/>
      </w:divBdr>
    </w:div>
    <w:div w:id="191723520">
      <w:bodyDiv w:val="1"/>
      <w:marLeft w:val="0"/>
      <w:marRight w:val="0"/>
      <w:marTop w:val="0"/>
      <w:marBottom w:val="0"/>
      <w:divBdr>
        <w:top w:val="none" w:sz="0" w:space="0" w:color="auto"/>
        <w:left w:val="none" w:sz="0" w:space="0" w:color="auto"/>
        <w:bottom w:val="none" w:sz="0" w:space="0" w:color="auto"/>
        <w:right w:val="none" w:sz="0" w:space="0" w:color="auto"/>
      </w:divBdr>
    </w:div>
    <w:div w:id="384718935">
      <w:bodyDiv w:val="1"/>
      <w:marLeft w:val="0"/>
      <w:marRight w:val="0"/>
      <w:marTop w:val="0"/>
      <w:marBottom w:val="0"/>
      <w:divBdr>
        <w:top w:val="none" w:sz="0" w:space="0" w:color="auto"/>
        <w:left w:val="none" w:sz="0" w:space="0" w:color="auto"/>
        <w:bottom w:val="none" w:sz="0" w:space="0" w:color="auto"/>
        <w:right w:val="none" w:sz="0" w:space="0" w:color="auto"/>
      </w:divBdr>
    </w:div>
    <w:div w:id="444350777">
      <w:bodyDiv w:val="1"/>
      <w:marLeft w:val="0"/>
      <w:marRight w:val="0"/>
      <w:marTop w:val="0"/>
      <w:marBottom w:val="0"/>
      <w:divBdr>
        <w:top w:val="none" w:sz="0" w:space="0" w:color="auto"/>
        <w:left w:val="none" w:sz="0" w:space="0" w:color="auto"/>
        <w:bottom w:val="none" w:sz="0" w:space="0" w:color="auto"/>
        <w:right w:val="none" w:sz="0" w:space="0" w:color="auto"/>
      </w:divBdr>
    </w:div>
    <w:div w:id="513224835">
      <w:bodyDiv w:val="1"/>
      <w:marLeft w:val="0"/>
      <w:marRight w:val="0"/>
      <w:marTop w:val="0"/>
      <w:marBottom w:val="0"/>
      <w:divBdr>
        <w:top w:val="none" w:sz="0" w:space="0" w:color="auto"/>
        <w:left w:val="none" w:sz="0" w:space="0" w:color="auto"/>
        <w:bottom w:val="none" w:sz="0" w:space="0" w:color="auto"/>
        <w:right w:val="none" w:sz="0" w:space="0" w:color="auto"/>
      </w:divBdr>
      <w:divsChild>
        <w:div w:id="337580217">
          <w:marLeft w:val="0"/>
          <w:marRight w:val="0"/>
          <w:marTop w:val="0"/>
          <w:marBottom w:val="0"/>
          <w:divBdr>
            <w:top w:val="none" w:sz="0" w:space="0" w:color="auto"/>
            <w:left w:val="none" w:sz="0" w:space="0" w:color="auto"/>
            <w:bottom w:val="none" w:sz="0" w:space="0" w:color="auto"/>
            <w:right w:val="none" w:sz="0" w:space="0" w:color="auto"/>
          </w:divBdr>
          <w:divsChild>
            <w:div w:id="1778482238">
              <w:marLeft w:val="0"/>
              <w:marRight w:val="0"/>
              <w:marTop w:val="0"/>
              <w:marBottom w:val="0"/>
              <w:divBdr>
                <w:top w:val="none" w:sz="0" w:space="0" w:color="auto"/>
                <w:left w:val="none" w:sz="0" w:space="0" w:color="auto"/>
                <w:bottom w:val="none" w:sz="0" w:space="0" w:color="auto"/>
                <w:right w:val="none" w:sz="0" w:space="0" w:color="auto"/>
              </w:divBdr>
              <w:divsChild>
                <w:div w:id="13560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988813">
      <w:bodyDiv w:val="1"/>
      <w:marLeft w:val="0"/>
      <w:marRight w:val="0"/>
      <w:marTop w:val="0"/>
      <w:marBottom w:val="0"/>
      <w:divBdr>
        <w:top w:val="none" w:sz="0" w:space="0" w:color="auto"/>
        <w:left w:val="none" w:sz="0" w:space="0" w:color="auto"/>
        <w:bottom w:val="none" w:sz="0" w:space="0" w:color="auto"/>
        <w:right w:val="none" w:sz="0" w:space="0" w:color="auto"/>
      </w:divBdr>
    </w:div>
    <w:div w:id="727343705">
      <w:bodyDiv w:val="1"/>
      <w:marLeft w:val="0"/>
      <w:marRight w:val="0"/>
      <w:marTop w:val="0"/>
      <w:marBottom w:val="0"/>
      <w:divBdr>
        <w:top w:val="none" w:sz="0" w:space="0" w:color="auto"/>
        <w:left w:val="none" w:sz="0" w:space="0" w:color="auto"/>
        <w:bottom w:val="none" w:sz="0" w:space="0" w:color="auto"/>
        <w:right w:val="none" w:sz="0" w:space="0" w:color="auto"/>
      </w:divBdr>
      <w:divsChild>
        <w:div w:id="1910922895">
          <w:marLeft w:val="0"/>
          <w:marRight w:val="0"/>
          <w:marTop w:val="0"/>
          <w:marBottom w:val="0"/>
          <w:divBdr>
            <w:top w:val="none" w:sz="0" w:space="0" w:color="auto"/>
            <w:left w:val="none" w:sz="0" w:space="0" w:color="auto"/>
            <w:bottom w:val="none" w:sz="0" w:space="0" w:color="auto"/>
            <w:right w:val="none" w:sz="0" w:space="0" w:color="auto"/>
          </w:divBdr>
          <w:divsChild>
            <w:div w:id="358969638">
              <w:marLeft w:val="0"/>
              <w:marRight w:val="0"/>
              <w:marTop w:val="0"/>
              <w:marBottom w:val="0"/>
              <w:divBdr>
                <w:top w:val="none" w:sz="0" w:space="0" w:color="auto"/>
                <w:left w:val="none" w:sz="0" w:space="0" w:color="auto"/>
                <w:bottom w:val="none" w:sz="0" w:space="0" w:color="auto"/>
                <w:right w:val="none" w:sz="0" w:space="0" w:color="auto"/>
              </w:divBdr>
              <w:divsChild>
                <w:div w:id="29275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767723">
      <w:bodyDiv w:val="1"/>
      <w:marLeft w:val="0"/>
      <w:marRight w:val="0"/>
      <w:marTop w:val="0"/>
      <w:marBottom w:val="0"/>
      <w:divBdr>
        <w:top w:val="none" w:sz="0" w:space="0" w:color="auto"/>
        <w:left w:val="none" w:sz="0" w:space="0" w:color="auto"/>
        <w:bottom w:val="none" w:sz="0" w:space="0" w:color="auto"/>
        <w:right w:val="none" w:sz="0" w:space="0" w:color="auto"/>
      </w:divBdr>
    </w:div>
    <w:div w:id="880629919">
      <w:bodyDiv w:val="1"/>
      <w:marLeft w:val="0"/>
      <w:marRight w:val="0"/>
      <w:marTop w:val="0"/>
      <w:marBottom w:val="0"/>
      <w:divBdr>
        <w:top w:val="none" w:sz="0" w:space="0" w:color="auto"/>
        <w:left w:val="none" w:sz="0" w:space="0" w:color="auto"/>
        <w:bottom w:val="none" w:sz="0" w:space="0" w:color="auto"/>
        <w:right w:val="none" w:sz="0" w:space="0" w:color="auto"/>
      </w:divBdr>
      <w:divsChild>
        <w:div w:id="323321005">
          <w:marLeft w:val="0"/>
          <w:marRight w:val="0"/>
          <w:marTop w:val="0"/>
          <w:marBottom w:val="0"/>
          <w:divBdr>
            <w:top w:val="none" w:sz="0" w:space="0" w:color="auto"/>
            <w:left w:val="none" w:sz="0" w:space="0" w:color="auto"/>
            <w:bottom w:val="none" w:sz="0" w:space="0" w:color="auto"/>
            <w:right w:val="none" w:sz="0" w:space="0" w:color="auto"/>
          </w:divBdr>
          <w:divsChild>
            <w:div w:id="853349288">
              <w:marLeft w:val="0"/>
              <w:marRight w:val="0"/>
              <w:marTop w:val="0"/>
              <w:marBottom w:val="0"/>
              <w:divBdr>
                <w:top w:val="none" w:sz="0" w:space="0" w:color="auto"/>
                <w:left w:val="none" w:sz="0" w:space="0" w:color="auto"/>
                <w:bottom w:val="none" w:sz="0" w:space="0" w:color="auto"/>
                <w:right w:val="none" w:sz="0" w:space="0" w:color="auto"/>
              </w:divBdr>
              <w:divsChild>
                <w:div w:id="4537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980630">
      <w:bodyDiv w:val="1"/>
      <w:marLeft w:val="0"/>
      <w:marRight w:val="0"/>
      <w:marTop w:val="0"/>
      <w:marBottom w:val="0"/>
      <w:divBdr>
        <w:top w:val="none" w:sz="0" w:space="0" w:color="auto"/>
        <w:left w:val="none" w:sz="0" w:space="0" w:color="auto"/>
        <w:bottom w:val="none" w:sz="0" w:space="0" w:color="auto"/>
        <w:right w:val="none" w:sz="0" w:space="0" w:color="auto"/>
      </w:divBdr>
      <w:divsChild>
        <w:div w:id="2105032333">
          <w:marLeft w:val="0"/>
          <w:marRight w:val="0"/>
          <w:marTop w:val="0"/>
          <w:marBottom w:val="0"/>
          <w:divBdr>
            <w:top w:val="none" w:sz="0" w:space="0" w:color="auto"/>
            <w:left w:val="none" w:sz="0" w:space="0" w:color="auto"/>
            <w:bottom w:val="none" w:sz="0" w:space="0" w:color="auto"/>
            <w:right w:val="none" w:sz="0" w:space="0" w:color="auto"/>
          </w:divBdr>
          <w:divsChild>
            <w:div w:id="125524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366493">
      <w:bodyDiv w:val="1"/>
      <w:marLeft w:val="0"/>
      <w:marRight w:val="0"/>
      <w:marTop w:val="0"/>
      <w:marBottom w:val="0"/>
      <w:divBdr>
        <w:top w:val="none" w:sz="0" w:space="0" w:color="auto"/>
        <w:left w:val="none" w:sz="0" w:space="0" w:color="auto"/>
        <w:bottom w:val="none" w:sz="0" w:space="0" w:color="auto"/>
        <w:right w:val="none" w:sz="0" w:space="0" w:color="auto"/>
      </w:divBdr>
    </w:div>
    <w:div w:id="1288782099">
      <w:bodyDiv w:val="1"/>
      <w:marLeft w:val="0"/>
      <w:marRight w:val="0"/>
      <w:marTop w:val="0"/>
      <w:marBottom w:val="0"/>
      <w:divBdr>
        <w:top w:val="none" w:sz="0" w:space="0" w:color="auto"/>
        <w:left w:val="none" w:sz="0" w:space="0" w:color="auto"/>
        <w:bottom w:val="none" w:sz="0" w:space="0" w:color="auto"/>
        <w:right w:val="none" w:sz="0" w:space="0" w:color="auto"/>
      </w:divBdr>
    </w:div>
    <w:div w:id="1423797158">
      <w:bodyDiv w:val="1"/>
      <w:marLeft w:val="0"/>
      <w:marRight w:val="0"/>
      <w:marTop w:val="0"/>
      <w:marBottom w:val="0"/>
      <w:divBdr>
        <w:top w:val="none" w:sz="0" w:space="0" w:color="auto"/>
        <w:left w:val="none" w:sz="0" w:space="0" w:color="auto"/>
        <w:bottom w:val="none" w:sz="0" w:space="0" w:color="auto"/>
        <w:right w:val="none" w:sz="0" w:space="0" w:color="auto"/>
      </w:divBdr>
    </w:div>
    <w:div w:id="1810437111">
      <w:bodyDiv w:val="1"/>
      <w:marLeft w:val="0"/>
      <w:marRight w:val="0"/>
      <w:marTop w:val="0"/>
      <w:marBottom w:val="0"/>
      <w:divBdr>
        <w:top w:val="none" w:sz="0" w:space="0" w:color="auto"/>
        <w:left w:val="none" w:sz="0" w:space="0" w:color="auto"/>
        <w:bottom w:val="none" w:sz="0" w:space="0" w:color="auto"/>
        <w:right w:val="none" w:sz="0" w:space="0" w:color="auto"/>
      </w:divBdr>
    </w:div>
    <w:div w:id="1939874322">
      <w:bodyDiv w:val="1"/>
      <w:marLeft w:val="0"/>
      <w:marRight w:val="0"/>
      <w:marTop w:val="0"/>
      <w:marBottom w:val="0"/>
      <w:divBdr>
        <w:top w:val="none" w:sz="0" w:space="0" w:color="auto"/>
        <w:left w:val="none" w:sz="0" w:space="0" w:color="auto"/>
        <w:bottom w:val="none" w:sz="0" w:space="0" w:color="auto"/>
        <w:right w:val="none" w:sz="0" w:space="0" w:color="auto"/>
      </w:divBdr>
    </w:div>
    <w:div w:id="1966109281">
      <w:bodyDiv w:val="1"/>
      <w:marLeft w:val="0"/>
      <w:marRight w:val="0"/>
      <w:marTop w:val="0"/>
      <w:marBottom w:val="0"/>
      <w:divBdr>
        <w:top w:val="none" w:sz="0" w:space="0" w:color="auto"/>
        <w:left w:val="none" w:sz="0" w:space="0" w:color="auto"/>
        <w:bottom w:val="none" w:sz="0" w:space="0" w:color="auto"/>
        <w:right w:val="none" w:sz="0" w:space="0" w:color="auto"/>
      </w:divBdr>
    </w:div>
    <w:div w:id="212712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C6BFDC8-4040-4D05-B537-9082BC96E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1213</TotalTime>
  <Pages>5</Pages>
  <Words>2027</Words>
  <Characters>11559</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Orelenergo</Company>
  <LinksUpToDate>false</LinksUpToDate>
  <CharactersWithSpaces>13559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seti1</dc:creator>
  <cp:lastModifiedBy>Дюков Александр Владимирович</cp:lastModifiedBy>
  <cp:revision>27</cp:revision>
  <cp:lastPrinted>2022-04-04T11:58:00Z</cp:lastPrinted>
  <dcterms:created xsi:type="dcterms:W3CDTF">2022-02-11T05:06:00Z</dcterms:created>
  <dcterms:modified xsi:type="dcterms:W3CDTF">2022-11-23T13:44:00Z</dcterms:modified>
</cp:coreProperties>
</file>