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10188"/>
      </w:tblGrid>
      <w:tr w:rsidR="00210DF5" w:rsidRPr="004C5A10" w14:paraId="3E942074" w14:textId="77777777" w:rsidTr="00315BE7">
        <w:trPr>
          <w:jc w:val="center"/>
        </w:trPr>
        <w:tc>
          <w:tcPr>
            <w:tcW w:w="2512" w:type="pct"/>
            <w:shd w:val="clear" w:color="auto" w:fill="auto"/>
          </w:tcPr>
          <w:tbl>
            <w:tblPr>
              <w:tblW w:w="1018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070"/>
              <w:gridCol w:w="5118"/>
            </w:tblGrid>
            <w:tr w:rsidR="00511E17" w:rsidRPr="001C2230" w14:paraId="2028CF18" w14:textId="77777777" w:rsidTr="00315BE7">
              <w:trPr>
                <w:jc w:val="center"/>
              </w:trPr>
              <w:tc>
                <w:tcPr>
                  <w:tcW w:w="2488" w:type="pct"/>
                  <w:shd w:val="clear" w:color="auto" w:fill="auto"/>
                </w:tcPr>
                <w:p w14:paraId="456B0B03" w14:textId="77777777" w:rsidR="00511E17" w:rsidRPr="001C2230" w:rsidRDefault="00511E17" w:rsidP="00511E17">
                  <w:pPr>
                    <w:contextualSpacing/>
                    <w:rPr>
                      <w:sz w:val="26"/>
                      <w:szCs w:val="26"/>
                    </w:rPr>
                  </w:pPr>
                  <w:r w:rsidRPr="001C2230">
                    <w:rPr>
                      <w:b/>
                      <w:sz w:val="26"/>
                      <w:szCs w:val="26"/>
                    </w:rPr>
                    <w:t>СОГЛАСОВАНО:</w:t>
                  </w:r>
                </w:p>
                <w:p w14:paraId="36923F58" w14:textId="77777777" w:rsidR="00511E17" w:rsidRPr="001C2230" w:rsidRDefault="00511E17" w:rsidP="00511E17">
                  <w:pPr>
                    <w:contextualSpacing/>
                    <w:rPr>
                      <w:sz w:val="26"/>
                      <w:szCs w:val="26"/>
                    </w:rPr>
                  </w:pPr>
                  <w:r w:rsidRPr="001C2230">
                    <w:rPr>
                      <w:sz w:val="26"/>
                      <w:szCs w:val="26"/>
                    </w:rPr>
                    <w:t>Первый заместитель директора –</w:t>
                  </w:r>
                </w:p>
                <w:p w14:paraId="2394D0DD" w14:textId="77777777" w:rsidR="00511E17" w:rsidRPr="001C2230" w:rsidRDefault="00511E17" w:rsidP="00511E17">
                  <w:pPr>
                    <w:contextualSpacing/>
                    <w:rPr>
                      <w:sz w:val="26"/>
                      <w:szCs w:val="26"/>
                    </w:rPr>
                  </w:pPr>
                  <w:r w:rsidRPr="001C2230">
                    <w:rPr>
                      <w:sz w:val="26"/>
                      <w:szCs w:val="26"/>
                    </w:rPr>
                    <w:t>главный диспетчер Филиала АО «СО ЕЭС» Курское РДУ</w:t>
                  </w:r>
                </w:p>
                <w:p w14:paraId="4570052F" w14:textId="77777777" w:rsidR="00511E17" w:rsidRPr="001C2230" w:rsidRDefault="00511E17" w:rsidP="00511E17">
                  <w:pPr>
                    <w:contextualSpacing/>
                    <w:rPr>
                      <w:sz w:val="26"/>
                      <w:szCs w:val="26"/>
                    </w:rPr>
                  </w:pPr>
                </w:p>
                <w:p w14:paraId="7583B802" w14:textId="77777777" w:rsidR="00511E17" w:rsidRPr="001C2230" w:rsidRDefault="00511E17" w:rsidP="00511E17">
                  <w:pPr>
                    <w:ind w:right="1014"/>
                    <w:contextualSpacing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   </w:t>
                  </w:r>
                  <w:r w:rsidRPr="001C2230">
                    <w:rPr>
                      <w:sz w:val="26"/>
                      <w:szCs w:val="26"/>
                    </w:rPr>
                    <w:t>__ А.А. Хомичук</w:t>
                  </w:r>
                </w:p>
                <w:p w14:paraId="5937200F" w14:textId="77777777" w:rsidR="00511E17" w:rsidRPr="001C2230" w:rsidRDefault="00511E17" w:rsidP="00511E17">
                  <w:pPr>
                    <w:contextualSpacing/>
                    <w:rPr>
                      <w:sz w:val="26"/>
                      <w:szCs w:val="26"/>
                    </w:rPr>
                  </w:pPr>
                </w:p>
                <w:p w14:paraId="32D5B8B1" w14:textId="580D5626" w:rsidR="00511E17" w:rsidRPr="004C5A10" w:rsidRDefault="00511E17" w:rsidP="00511E17">
                  <w:pPr>
                    <w:contextualSpacing/>
                    <w:rPr>
                      <w:sz w:val="26"/>
                      <w:szCs w:val="26"/>
                      <w:u w:val="single"/>
                    </w:rPr>
                  </w:pPr>
                  <w:r w:rsidRPr="004C5A10">
                    <w:rPr>
                      <w:sz w:val="26"/>
                      <w:szCs w:val="26"/>
                      <w:u w:val="single"/>
                    </w:rPr>
                    <w:t>«____» _______________ 202</w:t>
                  </w:r>
                  <w:r>
                    <w:rPr>
                      <w:sz w:val="26"/>
                      <w:szCs w:val="26"/>
                      <w:u w:val="single"/>
                    </w:rPr>
                    <w:t>3</w:t>
                  </w:r>
                  <w:r w:rsidRPr="004C5A10">
                    <w:rPr>
                      <w:sz w:val="26"/>
                      <w:szCs w:val="26"/>
                      <w:u w:val="single"/>
                    </w:rPr>
                    <w:t> г.</w:t>
                  </w:r>
                </w:p>
              </w:tc>
              <w:tc>
                <w:tcPr>
                  <w:tcW w:w="2512" w:type="pct"/>
                  <w:shd w:val="clear" w:color="auto" w:fill="auto"/>
                </w:tcPr>
                <w:p w14:paraId="4C1B1E97" w14:textId="77777777" w:rsidR="00511E17" w:rsidRPr="001C2230" w:rsidRDefault="00511E17" w:rsidP="00511E17">
                  <w:pPr>
                    <w:contextualSpacing/>
                    <w:jc w:val="right"/>
                    <w:rPr>
                      <w:sz w:val="26"/>
                      <w:szCs w:val="26"/>
                    </w:rPr>
                  </w:pPr>
                  <w:r w:rsidRPr="001C2230">
                    <w:rPr>
                      <w:b/>
                      <w:sz w:val="26"/>
                      <w:szCs w:val="26"/>
                    </w:rPr>
                    <w:t>УТВЕРЖДАЮ:</w:t>
                  </w:r>
                </w:p>
                <w:p w14:paraId="47715ADA" w14:textId="77777777" w:rsidR="00511E17" w:rsidRPr="001C2230" w:rsidRDefault="00511E17" w:rsidP="00511E17">
                  <w:pPr>
                    <w:pStyle w:val="ConsPlusNonformat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C22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Первый заместитель директора – главный инженер филиала ПАО «МРСК Центра» – «Белгородэнерго»</w:t>
                  </w:r>
                </w:p>
                <w:p w14:paraId="62B7286C" w14:textId="77777777" w:rsidR="00511E17" w:rsidRPr="001C2230" w:rsidRDefault="00511E17" w:rsidP="00511E17">
                  <w:pPr>
                    <w:pStyle w:val="ConsPlusNonformat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27969F29" w14:textId="24682CC9" w:rsidR="00511E17" w:rsidRPr="001C2230" w:rsidRDefault="00511E17" w:rsidP="00511E17">
                  <w:pPr>
                    <w:pStyle w:val="ConsPlusNonformat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C2230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__________________ С.А.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Скоробреха</w:t>
                  </w:r>
                </w:p>
                <w:p w14:paraId="5864BF42" w14:textId="77777777" w:rsidR="00511E17" w:rsidRPr="001C2230" w:rsidRDefault="00511E17" w:rsidP="00511E17">
                  <w:pPr>
                    <w:pStyle w:val="ConsPlusNonformat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2C0A3F3D" w14:textId="132569B3" w:rsidR="00511E17" w:rsidRPr="004C5A10" w:rsidRDefault="00511E17" w:rsidP="00511E17">
                  <w:pPr>
                    <w:contextualSpacing/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4C5A10">
                    <w:rPr>
                      <w:sz w:val="26"/>
                      <w:szCs w:val="26"/>
                      <w:u w:val="single"/>
                    </w:rPr>
                    <w:t>«____» _______________ 202</w:t>
                  </w:r>
                  <w:r>
                    <w:rPr>
                      <w:sz w:val="26"/>
                      <w:szCs w:val="26"/>
                      <w:u w:val="single"/>
                    </w:rPr>
                    <w:t>3</w:t>
                  </w:r>
                  <w:r w:rsidRPr="004C5A10">
                    <w:rPr>
                      <w:sz w:val="26"/>
                      <w:szCs w:val="26"/>
                      <w:u w:val="single"/>
                    </w:rPr>
                    <w:t> г.</w:t>
                  </w:r>
                </w:p>
              </w:tc>
            </w:tr>
          </w:tbl>
          <w:p w14:paraId="5B3FEDD6" w14:textId="7745A22A" w:rsidR="00210DF5" w:rsidRPr="004C5A10" w:rsidRDefault="00210DF5" w:rsidP="00315BE7">
            <w:pPr>
              <w:contextualSpacing/>
              <w:jc w:val="right"/>
              <w:rPr>
                <w:sz w:val="26"/>
                <w:szCs w:val="26"/>
                <w:u w:val="single"/>
              </w:rPr>
            </w:pPr>
          </w:p>
        </w:tc>
      </w:tr>
    </w:tbl>
    <w:p w14:paraId="42F9BB28" w14:textId="77777777" w:rsidR="00E70B4D" w:rsidRPr="00D72ED4" w:rsidRDefault="00E70B4D" w:rsidP="00E70B4D">
      <w:pPr>
        <w:ind w:left="4820"/>
      </w:pPr>
    </w:p>
    <w:p w14:paraId="018DCC2B" w14:textId="77777777" w:rsidR="00E70B4D" w:rsidRPr="00D72ED4" w:rsidRDefault="00E70B4D" w:rsidP="00E70B4D">
      <w:pPr>
        <w:ind w:left="4820"/>
      </w:pPr>
    </w:p>
    <w:p w14:paraId="37DE50E8" w14:textId="794F0EBC" w:rsidR="00E70B4D" w:rsidRPr="00D72ED4" w:rsidRDefault="00E70B4D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  <w:r w:rsidRPr="00D72ED4">
        <w:rPr>
          <w:rFonts w:ascii="Times New Roman" w:hAnsi="Times New Roman"/>
          <w:i w:val="0"/>
          <w:sz w:val="24"/>
          <w:szCs w:val="24"/>
        </w:rPr>
        <w:t>ТЕХНИЧЕСК</w:t>
      </w:r>
      <w:r w:rsidR="00210DF5">
        <w:rPr>
          <w:rFonts w:ascii="Times New Roman" w:hAnsi="Times New Roman"/>
          <w:i w:val="0"/>
          <w:sz w:val="24"/>
          <w:szCs w:val="24"/>
        </w:rPr>
        <w:t>ОЕ ЗАДАНИЕ</w:t>
      </w:r>
    </w:p>
    <w:p w14:paraId="530EB81C" w14:textId="77777777" w:rsidR="004B221A" w:rsidRDefault="00E70B4D" w:rsidP="00210DF5">
      <w:pPr>
        <w:pStyle w:val="af0"/>
        <w:ind w:left="0"/>
        <w:jc w:val="center"/>
        <w:rPr>
          <w:szCs w:val="24"/>
        </w:rPr>
      </w:pPr>
      <w:r w:rsidRPr="00D72ED4">
        <w:rPr>
          <w:szCs w:val="24"/>
        </w:rPr>
        <w:t xml:space="preserve">на выполнение работ по проектированию </w:t>
      </w:r>
    </w:p>
    <w:p w14:paraId="3C1570E6" w14:textId="54CF4CDC" w:rsidR="00DD5F39" w:rsidRPr="00D72ED4" w:rsidRDefault="00A30A08" w:rsidP="00210DF5">
      <w:pPr>
        <w:pStyle w:val="af0"/>
        <w:ind w:left="0"/>
        <w:jc w:val="center"/>
        <w:rPr>
          <w:b/>
          <w:i/>
          <w:color w:val="000000"/>
        </w:rPr>
      </w:pPr>
      <w:r>
        <w:rPr>
          <w:szCs w:val="24"/>
        </w:rPr>
        <w:t>реконструкции участка</w:t>
      </w:r>
      <w:r w:rsidR="00210DF5">
        <w:rPr>
          <w:szCs w:val="24"/>
        </w:rPr>
        <w:t xml:space="preserve"> </w:t>
      </w:r>
      <w:r w:rsidRPr="00A30A08">
        <w:rPr>
          <w:szCs w:val="24"/>
        </w:rPr>
        <w:t>В</w:t>
      </w:r>
      <w:r w:rsidR="000357BD">
        <w:rPr>
          <w:szCs w:val="24"/>
        </w:rPr>
        <w:t>Л 110 кВ Губкин - Старый Оскол Т</w:t>
      </w:r>
      <w:r w:rsidRPr="00A30A08">
        <w:rPr>
          <w:szCs w:val="24"/>
        </w:rPr>
        <w:t>яговая</w:t>
      </w:r>
    </w:p>
    <w:p w14:paraId="1D98F016" w14:textId="77777777" w:rsidR="00415F60" w:rsidRPr="00D72ED4" w:rsidRDefault="00415F60" w:rsidP="00DD5F39">
      <w:pPr>
        <w:widowControl w:val="0"/>
        <w:jc w:val="center"/>
        <w:rPr>
          <w:b/>
          <w:i/>
          <w:color w:val="000000"/>
        </w:rPr>
      </w:pPr>
    </w:p>
    <w:p w14:paraId="0F3F4F3E" w14:textId="77777777" w:rsidR="00323BB7" w:rsidRDefault="00DD5F39" w:rsidP="00323BB7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Основание для проектирования.</w:t>
      </w:r>
    </w:p>
    <w:p w14:paraId="0ACFA96F" w14:textId="49D61227" w:rsidR="00DD5F39" w:rsidRPr="00F02C5F" w:rsidRDefault="00DD5F39" w:rsidP="00323BB7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bCs/>
          <w:sz w:val="24"/>
          <w:szCs w:val="24"/>
        </w:rPr>
      </w:pPr>
      <w:r w:rsidRPr="00F02C5F">
        <w:rPr>
          <w:rFonts w:ascii="Times New Roman" w:eastAsia="BatangChe" w:hAnsi="Times New Roman"/>
          <w:b w:val="0"/>
          <w:sz w:val="24"/>
          <w:szCs w:val="24"/>
        </w:rPr>
        <w:t>Инвестиционная программа филиала ПАО «</w:t>
      </w:r>
      <w:r w:rsidR="00E966A8">
        <w:rPr>
          <w:rFonts w:ascii="Times New Roman" w:eastAsia="BatangChe" w:hAnsi="Times New Roman"/>
          <w:b w:val="0"/>
          <w:sz w:val="24"/>
          <w:szCs w:val="24"/>
        </w:rPr>
        <w:t>Россети</w:t>
      </w:r>
      <w:r w:rsidR="00012760" w:rsidRPr="00F02C5F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A30A08">
        <w:rPr>
          <w:rFonts w:ascii="Times New Roman" w:eastAsia="BatangChe" w:hAnsi="Times New Roman"/>
          <w:b w:val="0"/>
          <w:sz w:val="24"/>
          <w:szCs w:val="24"/>
        </w:rPr>
        <w:t>Центр</w:t>
      </w:r>
      <w:r w:rsidR="00E966A8">
        <w:rPr>
          <w:rFonts w:ascii="Times New Roman" w:eastAsia="BatangChe" w:hAnsi="Times New Roman"/>
          <w:b w:val="0"/>
          <w:sz w:val="24"/>
          <w:szCs w:val="24"/>
        </w:rPr>
        <w:t>»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 xml:space="preserve"> -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>«</w:t>
      </w:r>
      <w:r w:rsidR="00A30A08">
        <w:rPr>
          <w:rFonts w:ascii="Times New Roman" w:eastAsia="BatangChe" w:hAnsi="Times New Roman"/>
          <w:b w:val="0"/>
          <w:sz w:val="24"/>
          <w:szCs w:val="24"/>
        </w:rPr>
        <w:t>Белгородэнерго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>»</w:t>
      </w:r>
      <w:r w:rsidR="00012760" w:rsidRPr="00F02C5F">
        <w:rPr>
          <w:rFonts w:ascii="Times New Roman" w:eastAsia="BatangChe" w:hAnsi="Times New Roman"/>
          <w:b w:val="0"/>
          <w:sz w:val="24"/>
          <w:szCs w:val="24"/>
        </w:rPr>
        <w:t xml:space="preserve">, 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 xml:space="preserve">на </w:t>
      </w:r>
      <w:r w:rsidR="00A30A08">
        <w:rPr>
          <w:rFonts w:ascii="Times New Roman" w:eastAsia="BatangChe" w:hAnsi="Times New Roman"/>
          <w:b w:val="0"/>
          <w:sz w:val="24"/>
          <w:szCs w:val="24"/>
        </w:rPr>
        <w:t>2023-2027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>годы.</w:t>
      </w:r>
    </w:p>
    <w:p w14:paraId="5BA3CBBB" w14:textId="0D58DC8A" w:rsidR="00DD5F39" w:rsidRPr="00F02C5F" w:rsidRDefault="00DD5F39" w:rsidP="00772DD3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Схема и программа развития электрических сетей </w:t>
      </w:r>
      <w:r w:rsidR="00DA0844">
        <w:rPr>
          <w:rFonts w:ascii="Times New Roman" w:eastAsia="BatangChe" w:hAnsi="Times New Roman"/>
          <w:b w:val="0"/>
          <w:sz w:val="24"/>
          <w:szCs w:val="24"/>
        </w:rPr>
        <w:t>Белгородской области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 на </w:t>
      </w:r>
      <w:r w:rsidR="00DA0844">
        <w:rPr>
          <w:rFonts w:ascii="Times New Roman" w:eastAsia="BatangChe" w:hAnsi="Times New Roman"/>
          <w:b w:val="0"/>
          <w:sz w:val="24"/>
          <w:szCs w:val="24"/>
        </w:rPr>
        <w:t>2023-2027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 годы, разработанная в соответствии с постановлением Правительства Российской Федерации от 17.10.2009 № 823 </w:t>
      </w:r>
      <w:r w:rsidR="006C0A50" w:rsidRPr="00F02C5F">
        <w:rPr>
          <w:rFonts w:ascii="Times New Roman" w:eastAsia="BatangChe" w:hAnsi="Times New Roman"/>
          <w:b w:val="0"/>
          <w:sz w:val="24"/>
          <w:szCs w:val="24"/>
        </w:rPr>
        <w:t>«О схемах и программах перспективного развития электроэнергетики»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>.</w:t>
      </w:r>
    </w:p>
    <w:p w14:paraId="64680C1E" w14:textId="77777777" w:rsidR="00DD5F39" w:rsidRPr="00012760" w:rsidRDefault="00DD5F39" w:rsidP="00772DD3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012760">
        <w:rPr>
          <w:rFonts w:ascii="Times New Roman" w:eastAsia="BatangChe" w:hAnsi="Times New Roman"/>
          <w:b w:val="0"/>
          <w:sz w:val="24"/>
          <w:szCs w:val="24"/>
        </w:rPr>
        <w:t>Акты обследования технического состояния оборудования, зданий и сооружений, строительных конструкций, инженерных коммуникаций и т.д., утвержденные в установленном порядке (для объектов расширения, технического перевооружения, реконструкции).</w:t>
      </w:r>
    </w:p>
    <w:p w14:paraId="06A5D76F" w14:textId="77777777" w:rsidR="00652AD5" w:rsidRPr="00D72ED4" w:rsidRDefault="00652AD5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23466C75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</w:pPr>
      <w:r w:rsidRPr="00D72ED4">
        <w:rPr>
          <w:b/>
        </w:rPr>
        <w:t>Нормативно-технические документы, определяющие требования к оформлению и содержанию проектной документации.</w:t>
      </w:r>
    </w:p>
    <w:p w14:paraId="5FBB81A5" w14:textId="77777777"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D72ED4">
        <w:t xml:space="preserve">НТД указаны в приложении </w:t>
      </w:r>
      <w:r w:rsidR="00A51A60">
        <w:t>№</w:t>
      </w:r>
      <w:r w:rsidRPr="00D72ED4">
        <w:t>1</w:t>
      </w:r>
      <w:r w:rsidR="00A51A60">
        <w:t xml:space="preserve"> к ТЗ</w:t>
      </w:r>
      <w:r w:rsidRPr="00D72ED4"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14:paraId="3769792C" w14:textId="77777777" w:rsidR="00DD5F39" w:rsidRPr="00D72ED4" w:rsidRDefault="00DD5F39" w:rsidP="00DD5F39">
      <w:pPr>
        <w:widowControl w:val="0"/>
        <w:tabs>
          <w:tab w:val="left" w:pos="-4680"/>
        </w:tabs>
        <w:ind w:firstLine="720"/>
        <w:jc w:val="both"/>
      </w:pPr>
    </w:p>
    <w:p w14:paraId="645A6BD7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Вид строительства и этапы разработки проектной документации.</w:t>
      </w:r>
    </w:p>
    <w:p w14:paraId="7BE815A8" w14:textId="5CF61CF0" w:rsidR="00DD5F39" w:rsidRPr="004B221A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4B221A">
        <w:t>Вид строительства:</w:t>
      </w:r>
      <w:r w:rsidR="004B221A">
        <w:t xml:space="preserve"> комплексная</w:t>
      </w:r>
      <w:r w:rsidRPr="004B221A">
        <w:t xml:space="preserve"> реконструкция</w:t>
      </w:r>
      <w:r w:rsidR="004B221A" w:rsidRPr="004B221A">
        <w:t xml:space="preserve"> участка ВЛ 110 кВ</w:t>
      </w:r>
      <w:r w:rsidRPr="004B221A">
        <w:rPr>
          <w:i/>
          <w:color w:val="000000"/>
        </w:rPr>
        <w:t>.</w:t>
      </w:r>
    </w:p>
    <w:p w14:paraId="6D28134E" w14:textId="77777777"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Этапы разработки документации:</w:t>
      </w:r>
    </w:p>
    <w:p w14:paraId="357983AF" w14:textId="51014B40" w:rsidR="00DD5F39" w:rsidRPr="00A206B3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A206B3">
        <w:rPr>
          <w:bCs/>
        </w:rPr>
        <w:t>I этап</w:t>
      </w:r>
      <w:r w:rsidRPr="00A206B3" w:rsidDel="00460893">
        <w:rPr>
          <w:bCs/>
        </w:rPr>
        <w:t xml:space="preserve"> </w:t>
      </w:r>
      <w:r w:rsidRPr="00A206B3">
        <w:t>- разработка, обоснование и согласование с Заказчиком,</w:t>
      </w:r>
      <w:r w:rsidRPr="00A206B3">
        <w:rPr>
          <w:i/>
          <w:color w:val="000000"/>
        </w:rPr>
        <w:t xml:space="preserve"> </w:t>
      </w:r>
      <w:r w:rsidRPr="00A206B3">
        <w:t>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14:paraId="11BD9D3B" w14:textId="1581C318" w:rsidR="00DD5F39" w:rsidRPr="00A206B3" w:rsidRDefault="00DD5F39" w:rsidP="00DD5F39">
      <w:pPr>
        <w:widowControl w:val="0"/>
        <w:tabs>
          <w:tab w:val="left" w:pos="720"/>
        </w:tabs>
        <w:ind w:firstLine="709"/>
        <w:jc w:val="both"/>
        <w:rPr>
          <w:bCs/>
        </w:rPr>
      </w:pPr>
      <w:r w:rsidRPr="00A206B3">
        <w:rPr>
          <w:bCs/>
        </w:rPr>
        <w:t>II этап - разработка, согласование и экспертиза проектной документации в соответствии с требованиями нормативно-технических документов; получение подрядчиком положительного заключения государственной/негосударственной экспертизы проектной документации (ПД),  результатов инженерных изысканий и заключения о достоверности определения сметной стоимости объекта</w:t>
      </w:r>
      <w:r w:rsidR="00A206B3" w:rsidRPr="00A206B3">
        <w:rPr>
          <w:bCs/>
        </w:rPr>
        <w:t xml:space="preserve"> </w:t>
      </w:r>
      <w:r w:rsidR="00A206B3" w:rsidRPr="00A206B3">
        <w:t>(при необходимости, если проведение экспертизы предусмотрено действующим законодательством Российской Федерации и ОРД Общества)</w:t>
      </w:r>
      <w:r w:rsidRPr="00A206B3">
        <w:rPr>
          <w:bCs/>
        </w:rPr>
        <w:t>.</w:t>
      </w:r>
    </w:p>
    <w:p w14:paraId="32458CF1" w14:textId="77777777" w:rsidR="00DD5F39" w:rsidRPr="00A206B3" w:rsidRDefault="00DD5F39" w:rsidP="00DD5F39">
      <w:pPr>
        <w:pStyle w:val="ac"/>
        <w:tabs>
          <w:tab w:val="left" w:pos="1320"/>
          <w:tab w:val="left" w:pos="2268"/>
        </w:tabs>
        <w:spacing w:after="0"/>
        <w:ind w:firstLine="709"/>
        <w:jc w:val="both"/>
        <w:rPr>
          <w:bCs/>
          <w:szCs w:val="24"/>
        </w:rPr>
      </w:pPr>
      <w:r w:rsidRPr="00A206B3">
        <w:rPr>
          <w:bCs/>
          <w:szCs w:val="24"/>
        </w:rPr>
        <w:t>III этап - разработка и согласование рабочей документации (РД) в соответствии с требованиями нормативно-технических документов</w:t>
      </w:r>
      <w:r w:rsidR="0001580E" w:rsidRPr="00A206B3">
        <w:rPr>
          <w:bCs/>
          <w:szCs w:val="24"/>
        </w:rPr>
        <w:t>.</w:t>
      </w:r>
      <w:r w:rsidRPr="00A206B3">
        <w:rPr>
          <w:bCs/>
          <w:szCs w:val="24"/>
        </w:rPr>
        <w:t xml:space="preserve"> </w:t>
      </w:r>
    </w:p>
    <w:p w14:paraId="313CCF58" w14:textId="77777777" w:rsidR="001127EA" w:rsidRDefault="001127EA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</w:t>
      </w:r>
      <w:r w:rsidRPr="00D72ED4">
        <w:t>закупочной документации на проведение процедур по выбору подрядчика на выполнение строительно-</w:t>
      </w:r>
      <w:r w:rsidRPr="00D72ED4">
        <w:lastRenderedPageBreak/>
        <w:t>монтажных работ (СМР)</w:t>
      </w:r>
      <w:r>
        <w:t>.</w:t>
      </w:r>
      <w:r w:rsidRPr="00D72ED4">
        <w:t xml:space="preserve"> </w:t>
      </w:r>
      <w:r>
        <w:t xml:space="preserve">  </w:t>
      </w:r>
    </w:p>
    <w:p w14:paraId="04EB3BFD" w14:textId="77777777"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</w:t>
      </w:r>
      <w:r w:rsidR="00D649F1">
        <w:t>ТЗ</w:t>
      </w:r>
      <w:r w:rsidRPr="00D72ED4">
        <w:t>.</w:t>
      </w:r>
    </w:p>
    <w:p w14:paraId="4F69044B" w14:textId="77777777"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ОТР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14:paraId="0AD6919C" w14:textId="77777777" w:rsidR="00462505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</w:t>
      </w:r>
      <w:r w:rsidR="00462505">
        <w:t>ьбомы типовых проектных решений.</w:t>
      </w:r>
    </w:p>
    <w:p w14:paraId="6A4EFBA2" w14:textId="77777777" w:rsidR="00012760" w:rsidRPr="00D72ED4" w:rsidRDefault="00012760" w:rsidP="00DD5F39">
      <w:pPr>
        <w:widowControl w:val="0"/>
        <w:rPr>
          <w:b/>
          <w:bCs/>
        </w:rPr>
      </w:pPr>
    </w:p>
    <w:p w14:paraId="731864AB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</w:rPr>
      </w:pPr>
      <w:r w:rsidRPr="00D72ED4">
        <w:rPr>
          <w:b/>
          <w:bCs/>
        </w:rPr>
        <w:t>Основные характеристики проектируемого объекта.</w:t>
      </w:r>
    </w:p>
    <w:p w14:paraId="2DD39D62" w14:textId="01E24EE4" w:rsidR="00DD5F39" w:rsidRPr="005B754D" w:rsidRDefault="00DD5F39" w:rsidP="005B754D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color w:val="000000"/>
        </w:rPr>
      </w:pPr>
      <w:r w:rsidRPr="00D72ED4">
        <w:rPr>
          <w:color w:val="000000"/>
        </w:rPr>
        <w:t xml:space="preserve">В </w:t>
      </w:r>
      <w:r w:rsidR="005B754D">
        <w:rPr>
          <w:color w:val="000000"/>
        </w:rPr>
        <w:t>ч</w:t>
      </w:r>
      <w:r w:rsidRPr="005B754D">
        <w:rPr>
          <w:color w:val="000000"/>
        </w:rPr>
        <w:t>асти линии электропередач</w:t>
      </w:r>
      <w:r w:rsidR="00173506" w:rsidRPr="005B754D">
        <w:rPr>
          <w:color w:val="000000"/>
        </w:rPr>
        <w:t xml:space="preserve">и </w:t>
      </w:r>
      <w:r w:rsidR="004B221A" w:rsidRPr="00A30A08">
        <w:t>В</w:t>
      </w:r>
      <w:r w:rsidR="000357BD">
        <w:t>Л 110 кВ Губкин - Старый Оскол Т</w:t>
      </w:r>
      <w:r w:rsidR="004B221A" w:rsidRPr="00A30A08">
        <w:t>яговая</w:t>
      </w:r>
      <w:r w:rsidRPr="005B754D">
        <w:rPr>
          <w:color w:val="000000"/>
        </w:rPr>
        <w:t>:</w:t>
      </w:r>
    </w:p>
    <w:p w14:paraId="2A498A93" w14:textId="77777777" w:rsidR="00DD5F39" w:rsidRPr="00D72ED4" w:rsidRDefault="00DD5F39" w:rsidP="00DD5F39">
      <w:pPr>
        <w:widowControl w:val="0"/>
        <w:tabs>
          <w:tab w:val="left" w:pos="180"/>
        </w:tabs>
        <w:ind w:firstLine="709"/>
        <w:jc w:val="both"/>
        <w:rPr>
          <w:i/>
          <w:iCs/>
          <w:color w:val="000000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4600"/>
      </w:tblGrid>
      <w:tr w:rsidR="00DD5F39" w:rsidRPr="00D72ED4" w14:paraId="48DB7A84" w14:textId="77777777" w:rsidTr="008A61AC">
        <w:trPr>
          <w:trHeight w:val="70"/>
          <w:jc w:val="center"/>
        </w:trPr>
        <w:tc>
          <w:tcPr>
            <w:tcW w:w="5241" w:type="dxa"/>
            <w:vAlign w:val="center"/>
          </w:tcPr>
          <w:p w14:paraId="6255F84D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D72ED4">
              <w:rPr>
                <w:b/>
              </w:rPr>
              <w:t>Показатель</w:t>
            </w:r>
          </w:p>
        </w:tc>
        <w:tc>
          <w:tcPr>
            <w:tcW w:w="4600" w:type="dxa"/>
            <w:vAlign w:val="center"/>
          </w:tcPr>
          <w:p w14:paraId="17238614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D72ED4">
              <w:rPr>
                <w:b/>
              </w:rPr>
              <w:t>Значение / Заданные характеристики*</w:t>
            </w:r>
          </w:p>
        </w:tc>
      </w:tr>
      <w:tr w:rsidR="00DD5F39" w:rsidRPr="00D72ED4" w14:paraId="39305510" w14:textId="77777777" w:rsidTr="008A61AC">
        <w:trPr>
          <w:trHeight w:val="70"/>
          <w:jc w:val="center"/>
        </w:trPr>
        <w:tc>
          <w:tcPr>
            <w:tcW w:w="5241" w:type="dxa"/>
          </w:tcPr>
          <w:p w14:paraId="26F7FE36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 xml:space="preserve">Вид ЛЭП </w:t>
            </w:r>
          </w:p>
        </w:tc>
        <w:tc>
          <w:tcPr>
            <w:tcW w:w="4600" w:type="dxa"/>
          </w:tcPr>
          <w:p w14:paraId="12E01272" w14:textId="77777777" w:rsidR="00DD5F39" w:rsidRPr="00D72ED4" w:rsidRDefault="00DD5F39" w:rsidP="004C1BB3">
            <w:pPr>
              <w:widowControl w:val="0"/>
              <w:tabs>
                <w:tab w:val="left" w:pos="180"/>
              </w:tabs>
            </w:pPr>
            <w:r w:rsidRPr="00D72ED4">
              <w:t>ВЛ</w:t>
            </w:r>
          </w:p>
        </w:tc>
      </w:tr>
      <w:tr w:rsidR="00DD5F39" w:rsidRPr="00D72ED4" w14:paraId="30DA1C8A" w14:textId="77777777" w:rsidTr="008A61AC">
        <w:trPr>
          <w:trHeight w:val="70"/>
          <w:jc w:val="center"/>
        </w:trPr>
        <w:tc>
          <w:tcPr>
            <w:tcW w:w="5241" w:type="dxa"/>
          </w:tcPr>
          <w:p w14:paraId="0E3C22C1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Передаваемая мощность</w:t>
            </w:r>
          </w:p>
        </w:tc>
        <w:tc>
          <w:tcPr>
            <w:tcW w:w="4600" w:type="dxa"/>
          </w:tcPr>
          <w:p w14:paraId="48A80C32" w14:textId="77777777" w:rsidR="00DD5F39" w:rsidRDefault="006208A5" w:rsidP="008A61AC">
            <w:pPr>
              <w:widowControl w:val="0"/>
              <w:tabs>
                <w:tab w:val="left" w:pos="180"/>
              </w:tabs>
            </w:pPr>
            <w:r>
              <w:t>150А (в нормальном режиме)</w:t>
            </w:r>
          </w:p>
          <w:p w14:paraId="16720FF0" w14:textId="610062A2" w:rsidR="006208A5" w:rsidRPr="00D72ED4" w:rsidRDefault="006208A5" w:rsidP="008A61AC">
            <w:pPr>
              <w:widowControl w:val="0"/>
              <w:tabs>
                <w:tab w:val="left" w:pos="180"/>
              </w:tabs>
            </w:pPr>
            <w:r>
              <w:t>481А (расчетный ремонтно-аварийный режим)</w:t>
            </w:r>
          </w:p>
        </w:tc>
      </w:tr>
      <w:tr w:rsidR="00DD5F39" w:rsidRPr="00D72ED4" w14:paraId="6B41ECE0" w14:textId="77777777" w:rsidTr="008A61AC">
        <w:trPr>
          <w:trHeight w:val="70"/>
          <w:jc w:val="center"/>
        </w:trPr>
        <w:tc>
          <w:tcPr>
            <w:tcW w:w="5241" w:type="dxa"/>
          </w:tcPr>
          <w:p w14:paraId="3A85B65F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Количество цепей</w:t>
            </w:r>
          </w:p>
        </w:tc>
        <w:tc>
          <w:tcPr>
            <w:tcW w:w="4600" w:type="dxa"/>
          </w:tcPr>
          <w:p w14:paraId="02B45644" w14:textId="77777777" w:rsidR="004B221A" w:rsidRDefault="004B221A" w:rsidP="008A61AC">
            <w:pPr>
              <w:widowControl w:val="0"/>
              <w:tabs>
                <w:tab w:val="left" w:pos="180"/>
              </w:tabs>
            </w:pPr>
            <w:r>
              <w:t xml:space="preserve">1-2 </w:t>
            </w:r>
          </w:p>
          <w:p w14:paraId="36B224FE" w14:textId="0B64FE02" w:rsidR="00806D63" w:rsidRPr="00D72ED4" w:rsidRDefault="004B221A" w:rsidP="008A61AC">
            <w:pPr>
              <w:widowControl w:val="0"/>
              <w:tabs>
                <w:tab w:val="left" w:pos="180"/>
              </w:tabs>
            </w:pPr>
            <w:r>
              <w:t>(Подлежит реконструкции одноцепной участок</w:t>
            </w:r>
            <w:r w:rsidR="00511E17">
              <w:t xml:space="preserve"> ВЛ</w:t>
            </w:r>
            <w:r>
              <w:t>)</w:t>
            </w:r>
          </w:p>
        </w:tc>
      </w:tr>
      <w:tr w:rsidR="00DD5F39" w:rsidRPr="00D72ED4" w14:paraId="5454CB88" w14:textId="77777777" w:rsidTr="008A61AC">
        <w:trPr>
          <w:trHeight w:val="70"/>
          <w:jc w:val="center"/>
        </w:trPr>
        <w:tc>
          <w:tcPr>
            <w:tcW w:w="5241" w:type="dxa"/>
          </w:tcPr>
          <w:p w14:paraId="5B294DF3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Номинальное напряжение</w:t>
            </w:r>
          </w:p>
        </w:tc>
        <w:tc>
          <w:tcPr>
            <w:tcW w:w="4600" w:type="dxa"/>
          </w:tcPr>
          <w:p w14:paraId="5AA057CA" w14:textId="5946D47B" w:rsidR="00DD5F39" w:rsidRPr="00D72ED4" w:rsidRDefault="004B221A" w:rsidP="00806D63">
            <w:pPr>
              <w:widowControl w:val="0"/>
              <w:tabs>
                <w:tab w:val="left" w:pos="180"/>
              </w:tabs>
              <w:jc w:val="both"/>
              <w:rPr>
                <w:spacing w:val="-10"/>
              </w:rPr>
            </w:pPr>
            <w:r>
              <w:t>110 кВ</w:t>
            </w:r>
          </w:p>
        </w:tc>
      </w:tr>
      <w:tr w:rsidR="00DD5F39" w:rsidRPr="00D72ED4" w14:paraId="472F9C79" w14:textId="77777777" w:rsidTr="008A61AC">
        <w:trPr>
          <w:trHeight w:val="70"/>
          <w:jc w:val="center"/>
        </w:trPr>
        <w:tc>
          <w:tcPr>
            <w:tcW w:w="5241" w:type="dxa"/>
          </w:tcPr>
          <w:p w14:paraId="5410F081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Длина трассы</w:t>
            </w:r>
          </w:p>
        </w:tc>
        <w:tc>
          <w:tcPr>
            <w:tcW w:w="4600" w:type="dxa"/>
          </w:tcPr>
          <w:p w14:paraId="7ACD90F7" w14:textId="77777777" w:rsidR="00DD5F39" w:rsidRDefault="004B221A" w:rsidP="00806D63">
            <w:pPr>
              <w:widowControl w:val="0"/>
              <w:tabs>
                <w:tab w:val="left" w:pos="180"/>
              </w:tabs>
              <w:jc w:val="both"/>
            </w:pPr>
            <w:r>
              <w:t xml:space="preserve">24,38 </w:t>
            </w:r>
          </w:p>
          <w:p w14:paraId="5028C58D" w14:textId="33D98059" w:rsidR="004B221A" w:rsidRPr="00D72ED4" w:rsidRDefault="004B221A" w:rsidP="00806D63">
            <w:pPr>
              <w:widowControl w:val="0"/>
              <w:tabs>
                <w:tab w:val="left" w:pos="180"/>
              </w:tabs>
              <w:jc w:val="both"/>
            </w:pPr>
            <w:r>
              <w:t>(Подлежит реконструкции одноцепной участок – 3,5 км.)</w:t>
            </w:r>
          </w:p>
        </w:tc>
      </w:tr>
      <w:tr w:rsidR="00B76ABD" w:rsidRPr="00D72ED4" w14:paraId="06EDC3B1" w14:textId="77777777" w:rsidTr="008A61AC">
        <w:trPr>
          <w:trHeight w:val="70"/>
          <w:jc w:val="center"/>
        </w:trPr>
        <w:tc>
          <w:tcPr>
            <w:tcW w:w="5241" w:type="dxa"/>
          </w:tcPr>
          <w:p w14:paraId="39EFF6B0" w14:textId="77777777" w:rsidR="00B76ABD" w:rsidRDefault="00B76ABD" w:rsidP="008A61AC">
            <w:pPr>
              <w:widowControl w:val="0"/>
              <w:tabs>
                <w:tab w:val="left" w:pos="180"/>
              </w:tabs>
            </w:pPr>
            <w:r>
              <w:t>Основное средство</w:t>
            </w:r>
          </w:p>
          <w:p w14:paraId="46BD5E62" w14:textId="7F494BDA" w:rsidR="00B76ABD" w:rsidRPr="00D72ED4" w:rsidRDefault="00B76ABD" w:rsidP="008A61AC">
            <w:pPr>
              <w:widowControl w:val="0"/>
              <w:tabs>
                <w:tab w:val="left" w:pos="180"/>
              </w:tabs>
            </w:pPr>
            <w:r>
              <w:t xml:space="preserve"> (инвентарный номер)</w:t>
            </w:r>
          </w:p>
        </w:tc>
        <w:tc>
          <w:tcPr>
            <w:tcW w:w="4600" w:type="dxa"/>
          </w:tcPr>
          <w:p w14:paraId="4EFC926E" w14:textId="77777777" w:rsidR="00B76ABD" w:rsidRDefault="00B76ABD" w:rsidP="00B76ABD">
            <w:pPr>
              <w:widowControl w:val="0"/>
              <w:tabs>
                <w:tab w:val="left" w:pos="180"/>
              </w:tabs>
            </w:pPr>
            <w:r>
              <w:t xml:space="preserve">ВЛ 110кВ Губкин-Промышленная 3.5км(M)  </w:t>
            </w:r>
          </w:p>
          <w:p w14:paraId="69DAB8BB" w14:textId="3540EF86" w:rsidR="00B76ABD" w:rsidRDefault="00B76ABD" w:rsidP="00806D63">
            <w:pPr>
              <w:widowControl w:val="0"/>
              <w:tabs>
                <w:tab w:val="left" w:pos="180"/>
              </w:tabs>
              <w:jc w:val="both"/>
            </w:pPr>
            <w:r>
              <w:t>(Инв. № 134371)</w:t>
            </w:r>
          </w:p>
        </w:tc>
      </w:tr>
      <w:tr w:rsidR="00DD5F39" w:rsidRPr="00D72ED4" w14:paraId="151855A6" w14:textId="77777777" w:rsidTr="008A61AC">
        <w:trPr>
          <w:jc w:val="center"/>
        </w:trPr>
        <w:tc>
          <w:tcPr>
            <w:tcW w:w="5241" w:type="dxa"/>
          </w:tcPr>
          <w:p w14:paraId="0892972A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Наличие переходов через естественные и искусственные преграды</w:t>
            </w:r>
          </w:p>
        </w:tc>
        <w:tc>
          <w:tcPr>
            <w:tcW w:w="4600" w:type="dxa"/>
          </w:tcPr>
          <w:p w14:paraId="63001451" w14:textId="7C9BBABD" w:rsidR="00DD5F39" w:rsidRPr="00D72ED4" w:rsidRDefault="004B221A" w:rsidP="00806D63">
            <w:pPr>
              <w:widowControl w:val="0"/>
              <w:tabs>
                <w:tab w:val="left" w:pos="180"/>
              </w:tabs>
              <w:jc w:val="both"/>
            </w:pPr>
            <w:r>
              <w:rPr>
                <w:color w:val="000000"/>
              </w:rPr>
              <w:t>У</w:t>
            </w:r>
            <w:r w:rsidR="00806D63" w:rsidRPr="00D72ED4">
              <w:rPr>
                <w:color w:val="000000"/>
              </w:rPr>
              <w:t>точняется при проектировании</w:t>
            </w:r>
          </w:p>
        </w:tc>
      </w:tr>
      <w:tr w:rsidR="007E54D5" w:rsidRPr="00D72ED4" w14:paraId="50C8C794" w14:textId="77777777" w:rsidTr="00022A19">
        <w:trPr>
          <w:trHeight w:val="756"/>
          <w:jc w:val="center"/>
        </w:trPr>
        <w:tc>
          <w:tcPr>
            <w:tcW w:w="5241" w:type="dxa"/>
          </w:tcPr>
          <w:p w14:paraId="619A7C32" w14:textId="77777777" w:rsidR="007E54D5" w:rsidRPr="00D72ED4" w:rsidRDefault="007E54D5" w:rsidP="00022A19">
            <w:pPr>
              <w:widowControl w:val="0"/>
              <w:tabs>
                <w:tab w:val="left" w:pos="180"/>
              </w:tabs>
            </w:pPr>
            <w:r w:rsidRPr="00D72ED4">
              <w:t>Прочие особеннос</w:t>
            </w:r>
            <w:r w:rsidR="00173506">
              <w:t>ти ЛЭП (наличие участков КЛ</w:t>
            </w:r>
            <w:r w:rsidRPr="00D72ED4">
              <w:t>), включая рекомендации по типу основных конструктивных элементов, способу прокладки</w:t>
            </w:r>
          </w:p>
        </w:tc>
        <w:tc>
          <w:tcPr>
            <w:tcW w:w="4600" w:type="dxa"/>
          </w:tcPr>
          <w:p w14:paraId="50531CEC" w14:textId="77777777" w:rsidR="004B221A" w:rsidRDefault="004B221A" w:rsidP="004B221A">
            <w:pPr>
              <w:widowControl w:val="0"/>
              <w:tabs>
                <w:tab w:val="left" w:pos="180"/>
              </w:tabs>
            </w:pPr>
            <w:r>
              <w:t>Выполнить реконструкцию ВЛ 110 кВ:</w:t>
            </w:r>
          </w:p>
          <w:p w14:paraId="18AA6332" w14:textId="1DC10406" w:rsidR="007E54D5" w:rsidRDefault="004B221A" w:rsidP="004B221A">
            <w:pPr>
              <w:widowControl w:val="0"/>
              <w:tabs>
                <w:tab w:val="left" w:pos="180"/>
              </w:tabs>
            </w:pPr>
            <w:r>
              <w:t>промежуток опор №8-11 (замена провода и изоляции)</w:t>
            </w:r>
          </w:p>
          <w:p w14:paraId="2EC4D915" w14:textId="674EFFC8" w:rsidR="004B221A" w:rsidRPr="00D72ED4" w:rsidRDefault="004B221A" w:rsidP="004B221A">
            <w:pPr>
              <w:widowControl w:val="0"/>
              <w:tabs>
                <w:tab w:val="left" w:pos="180"/>
              </w:tabs>
            </w:pPr>
            <w:r>
              <w:t>промежуток опор №11-23 (комплексная реконструкция ВЛ )</w:t>
            </w:r>
          </w:p>
        </w:tc>
      </w:tr>
      <w:tr w:rsidR="005B754D" w:rsidRPr="00D72ED4" w14:paraId="0C782D8D" w14:textId="77777777" w:rsidTr="008A61AC">
        <w:trPr>
          <w:trHeight w:val="1186"/>
          <w:jc w:val="center"/>
        </w:trPr>
        <w:tc>
          <w:tcPr>
            <w:tcW w:w="5241" w:type="dxa"/>
          </w:tcPr>
          <w:p w14:paraId="419D6783" w14:textId="77777777" w:rsidR="005B754D" w:rsidRPr="00D72ED4" w:rsidRDefault="005B754D" w:rsidP="005B754D">
            <w:pPr>
              <w:widowControl w:val="0"/>
              <w:tabs>
                <w:tab w:val="left" w:pos="180"/>
              </w:tabs>
              <w:jc w:val="both"/>
            </w:pPr>
            <w:r w:rsidRPr="00D72ED4">
              <w:t>Линейно-кабельные сооружения ВОЛС</w:t>
            </w:r>
          </w:p>
        </w:tc>
        <w:tc>
          <w:tcPr>
            <w:tcW w:w="4600" w:type="dxa"/>
          </w:tcPr>
          <w:p w14:paraId="602BD430" w14:textId="3961DA83" w:rsidR="005B754D" w:rsidRPr="00D72ED4" w:rsidRDefault="003E6E0A" w:rsidP="005B754D">
            <w:pPr>
              <w:widowControl w:val="0"/>
              <w:tabs>
                <w:tab w:val="left" w:pos="180"/>
              </w:tabs>
              <w:jc w:val="both"/>
            </w:pPr>
            <w:r>
              <w:rPr>
                <w:iCs/>
              </w:rPr>
              <w:t>Не предусматривается</w:t>
            </w:r>
          </w:p>
        </w:tc>
      </w:tr>
      <w:tr w:rsidR="00562E43" w:rsidRPr="00D72ED4" w14:paraId="46B5199C" w14:textId="77777777" w:rsidTr="00022A19">
        <w:trPr>
          <w:trHeight w:val="572"/>
          <w:jc w:val="center"/>
        </w:trPr>
        <w:tc>
          <w:tcPr>
            <w:tcW w:w="5241" w:type="dxa"/>
          </w:tcPr>
          <w:p w14:paraId="79783437" w14:textId="77777777" w:rsidR="00562E43" w:rsidRPr="00D72ED4" w:rsidRDefault="00907B13" w:rsidP="005B754D">
            <w:pPr>
              <w:widowControl w:val="0"/>
              <w:tabs>
                <w:tab w:val="left" w:pos="180"/>
              </w:tabs>
              <w:jc w:val="both"/>
            </w:pPr>
            <w:r w:rsidRPr="00907B13">
              <w:t>Система дистанционного мониторинга</w:t>
            </w:r>
          </w:p>
        </w:tc>
        <w:tc>
          <w:tcPr>
            <w:tcW w:w="4600" w:type="dxa"/>
          </w:tcPr>
          <w:p w14:paraId="006891FC" w14:textId="0C7202F6" w:rsidR="00562E43" w:rsidRPr="00562E43" w:rsidRDefault="003E6E0A" w:rsidP="003E6E0A">
            <w:pPr>
              <w:widowControl w:val="0"/>
              <w:tabs>
                <w:tab w:val="left" w:pos="330"/>
              </w:tabs>
              <w:jc w:val="both"/>
              <w:rPr>
                <w:rFonts w:eastAsia="Arial Unicode MS"/>
              </w:rPr>
            </w:pPr>
            <w:r>
              <w:rPr>
                <w:iCs/>
              </w:rPr>
              <w:t>Не предусматривается</w:t>
            </w:r>
          </w:p>
        </w:tc>
      </w:tr>
    </w:tbl>
    <w:p w14:paraId="2CA43DD5" w14:textId="77777777" w:rsidR="00173506" w:rsidRDefault="00173506" w:rsidP="00173506">
      <w:pPr>
        <w:widowControl w:val="0"/>
        <w:tabs>
          <w:tab w:val="num" w:pos="1440"/>
        </w:tabs>
        <w:ind w:left="709"/>
        <w:jc w:val="both"/>
        <w:rPr>
          <w:color w:val="000000"/>
        </w:rPr>
      </w:pPr>
    </w:p>
    <w:p w14:paraId="33E4D32B" w14:textId="77777777" w:rsidR="005B754D" w:rsidRPr="00173506" w:rsidRDefault="005B754D" w:rsidP="00173506">
      <w:pPr>
        <w:widowControl w:val="0"/>
        <w:tabs>
          <w:tab w:val="num" w:pos="1440"/>
        </w:tabs>
        <w:ind w:left="709"/>
        <w:jc w:val="both"/>
        <w:rPr>
          <w:color w:val="000000"/>
        </w:rPr>
      </w:pPr>
    </w:p>
    <w:p w14:paraId="6C85FAB3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D72ED4">
        <w:rPr>
          <w:b/>
        </w:rPr>
        <w:t>Требования к оформлению и со</w:t>
      </w:r>
      <w:r w:rsidR="00280BB0" w:rsidRPr="00D72ED4">
        <w:rPr>
          <w:b/>
        </w:rPr>
        <w:t>держанию проектной документации</w:t>
      </w:r>
    </w:p>
    <w:p w14:paraId="6AEF9C50" w14:textId="4CFCC0C0" w:rsidR="00DD5F39" w:rsidRPr="005F4656" w:rsidRDefault="003E6E0A" w:rsidP="005F4656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i/>
        </w:rPr>
      </w:pPr>
      <w:r>
        <w:rPr>
          <w:b/>
        </w:rPr>
        <w:t xml:space="preserve"> Предпроектное</w:t>
      </w:r>
      <w:r w:rsidR="00DD5F39" w:rsidRPr="00645FAE">
        <w:rPr>
          <w:b/>
        </w:rPr>
        <w:t xml:space="preserve"> обследовани</w:t>
      </w:r>
      <w:r>
        <w:rPr>
          <w:b/>
        </w:rPr>
        <w:t>е</w:t>
      </w:r>
      <w:r w:rsidR="00DD5F39" w:rsidRPr="005F4656">
        <w:rPr>
          <w:i/>
        </w:rPr>
        <w:t>.</w:t>
      </w:r>
    </w:p>
    <w:p w14:paraId="054C8980" w14:textId="77777777"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D72ED4">
        <w:t xml:space="preserve">Перед началом проектирования выполнить предпроектные обследования. </w:t>
      </w:r>
    </w:p>
    <w:p w14:paraId="64439E48" w14:textId="286DC4B8" w:rsidR="00DD5F39" w:rsidRPr="00D72ED4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D72ED4">
        <w:rPr>
          <w:iCs/>
        </w:rPr>
        <w:t xml:space="preserve">При предпроектном обследовании </w:t>
      </w:r>
      <w:r w:rsidRPr="00D72ED4">
        <w:t>объекта проектирования должна быть проведена оценка:</w:t>
      </w:r>
    </w:p>
    <w:p w14:paraId="111C257F" w14:textId="77777777" w:rsidR="00176554" w:rsidRPr="00D72ED4" w:rsidRDefault="00176554" w:rsidP="00F622E9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срока эксплуатации и состояния существующих</w:t>
      </w:r>
      <w:r>
        <w:t xml:space="preserve"> </w:t>
      </w:r>
      <w:r w:rsidRPr="00D72ED4">
        <w:t>строительных конструкций</w:t>
      </w:r>
      <w:r>
        <w:t xml:space="preserve"> </w:t>
      </w:r>
      <w:r w:rsidR="004C1BB3">
        <w:t>ВЛ</w:t>
      </w:r>
      <w:r>
        <w:t>;</w:t>
      </w:r>
    </w:p>
    <w:p w14:paraId="7FD73DD8" w14:textId="77777777" w:rsidR="00DD5F39" w:rsidRPr="00D72ED4" w:rsidRDefault="00DD5F39" w:rsidP="00F622E9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уровня грунтовых вод, состава пород, глубину промерзания грунта и др.;</w:t>
      </w:r>
    </w:p>
    <w:p w14:paraId="7F6C76F5" w14:textId="77777777" w:rsidR="00DD5F39" w:rsidRPr="00D72ED4" w:rsidRDefault="00DD5F39" w:rsidP="00F622E9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lastRenderedPageBreak/>
        <w:t>наличия объектов в схеме территориального планирования РФ и наличия документов по планировке территории (проектов планировки и межевания территории</w:t>
      </w:r>
      <w:r w:rsidR="00176554">
        <w:t>)</w:t>
      </w:r>
      <w:r w:rsidRPr="00D72ED4">
        <w:t>.</w:t>
      </w:r>
    </w:p>
    <w:p w14:paraId="41BC02B9" w14:textId="77777777" w:rsidR="00DD5F39" w:rsidRPr="00D72ED4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Выполнить обследование существующих фундаментов и строительных конструкций в соответствии с требованиями ГОСТ 31937-2011, СП 13-102-2003.</w:t>
      </w:r>
    </w:p>
    <w:p w14:paraId="64C13EBC" w14:textId="4C8E2A42" w:rsidR="00DD5F39" w:rsidRPr="00F02C5F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iCs/>
        </w:rPr>
      </w:pPr>
      <w:r w:rsidRPr="00D72ED4">
        <w:t xml:space="preserve">Результаты предпроектного обследования </w:t>
      </w:r>
      <w:r w:rsidRPr="00D72ED4">
        <w:rPr>
          <w:iCs/>
        </w:rPr>
        <w:t>(пп. 5.1.1-5.1.</w:t>
      </w:r>
      <w:r w:rsidR="003E6E0A">
        <w:rPr>
          <w:iCs/>
        </w:rPr>
        <w:t>2</w:t>
      </w:r>
      <w:r w:rsidRPr="00D72ED4">
        <w:rPr>
          <w:iCs/>
        </w:rPr>
        <w:t>)</w:t>
      </w:r>
      <w:r w:rsidRPr="00D72ED4">
        <w:t xml:space="preserve"> согласовать с </w:t>
      </w:r>
      <w:r w:rsidR="00C37B4A" w:rsidRPr="00F02C5F">
        <w:t>филиалом</w:t>
      </w:r>
      <w:r w:rsidRPr="00F02C5F">
        <w:t xml:space="preserve"> ПАО «</w:t>
      </w:r>
      <w:r w:rsidR="00E966A8">
        <w:t>Россети</w:t>
      </w:r>
      <w:r w:rsidR="00C37B4A" w:rsidRPr="00F02C5F">
        <w:t xml:space="preserve"> </w:t>
      </w:r>
      <w:r w:rsidR="003E6E0A">
        <w:t>Центр</w:t>
      </w:r>
      <w:r w:rsidR="00176554" w:rsidRPr="00F02C5F">
        <w:t>»</w:t>
      </w:r>
      <w:r w:rsidR="00E332E2" w:rsidRPr="00F02C5F">
        <w:t xml:space="preserve"> -«</w:t>
      </w:r>
      <w:r w:rsidR="003E6E0A">
        <w:t>Белгородэнерго</w:t>
      </w:r>
      <w:r w:rsidR="00E332E2" w:rsidRPr="00F02C5F">
        <w:t>»</w:t>
      </w:r>
      <w:r w:rsidRPr="00F02C5F">
        <w:t>.</w:t>
      </w:r>
    </w:p>
    <w:p w14:paraId="64908FBB" w14:textId="77777777"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F02C5F">
        <w:t>Предпроектные обследования проводятся проектной</w:t>
      </w:r>
      <w:r w:rsidRPr="00D72ED4">
        <w:t xml:space="preserve">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14:paraId="18E6E62F" w14:textId="77777777"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</w:rPr>
      </w:pPr>
      <w:r w:rsidRPr="00D72ED4">
        <w:t>Отчет с результатами предпроектного обследования оформить отдельным томом.</w:t>
      </w:r>
    </w:p>
    <w:p w14:paraId="6D19461B" w14:textId="5C8C60F2" w:rsidR="00DD5F39" w:rsidRPr="00D72ED4" w:rsidRDefault="00C56C55" w:rsidP="005F4656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</w:rPr>
      </w:pPr>
      <w:r>
        <w:rPr>
          <w:b/>
          <w:bCs/>
        </w:rPr>
        <w:t xml:space="preserve">  I </w:t>
      </w:r>
      <w:r w:rsidR="00DD5F39" w:rsidRPr="00D72ED4">
        <w:rPr>
          <w:b/>
          <w:bCs/>
        </w:rPr>
        <w:t xml:space="preserve">этап проектирования «Разработка, обоснование и согласование с Заказчиком, АО «СО ЕЭС» и </w:t>
      </w:r>
      <w:r w:rsidR="00DD5F39" w:rsidRPr="00D72ED4">
        <w:rPr>
          <w:b/>
        </w:rPr>
        <w:t xml:space="preserve">другими участниками строительства основных технических решений (ОТР) по </w:t>
      </w:r>
      <w:r w:rsidR="003E6E0A">
        <w:rPr>
          <w:b/>
        </w:rPr>
        <w:t>реконструируемому</w:t>
      </w:r>
      <w:r w:rsidR="00DD5F39" w:rsidRPr="00D72ED4">
        <w:rPr>
          <w:b/>
        </w:rPr>
        <w:t xml:space="preserve"> объекту».</w:t>
      </w:r>
    </w:p>
    <w:p w14:paraId="7DA35A03" w14:textId="77777777" w:rsidR="00DD5F39" w:rsidRPr="00D72ED4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D72ED4">
        <w:t>На I этапе проектирования разработать следующие разделы документации:</w:t>
      </w:r>
    </w:p>
    <w:p w14:paraId="7EC12DFB" w14:textId="77777777" w:rsidR="00DD5F39" w:rsidRPr="00645FAE" w:rsidRDefault="00DD5F39" w:rsidP="002A5997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iCs/>
        </w:rPr>
      </w:pPr>
      <w:r w:rsidRPr="00645FAE">
        <w:rPr>
          <w:iCs/>
        </w:rPr>
        <w:t>«Балансы и режимы»:</w:t>
      </w:r>
    </w:p>
    <w:p w14:paraId="540DF0FD" w14:textId="77777777" w:rsidR="00DD5F39" w:rsidRPr="00D72ED4" w:rsidRDefault="00D307F5" w:rsidP="00A635D2">
      <w:pPr>
        <w:pStyle w:val="aff3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 xml:space="preserve"> </w:t>
      </w:r>
      <w:r w:rsidR="00DD5F39" w:rsidRPr="00D72ED4">
        <w:rPr>
          <w:iCs/>
        </w:rPr>
        <w:t xml:space="preserve">«Расчеты </w:t>
      </w:r>
      <w:r w:rsidR="00DD5F39" w:rsidRPr="00D72ED4">
        <w:t xml:space="preserve">установившихся электроэнергетических </w:t>
      </w:r>
      <w:r w:rsidR="00DD5F39" w:rsidRPr="00D72ED4">
        <w:rPr>
          <w:iCs/>
        </w:rPr>
        <w:t>режимов».</w:t>
      </w:r>
    </w:p>
    <w:p w14:paraId="3F3B1820" w14:textId="39DD5718" w:rsidR="00233168" w:rsidRPr="00233168" w:rsidRDefault="00233168" w:rsidP="00DD5F39">
      <w:pPr>
        <w:widowControl w:val="0"/>
        <w:tabs>
          <w:tab w:val="left" w:pos="-4680"/>
          <w:tab w:val="left" w:pos="1680"/>
        </w:tabs>
        <w:ind w:firstLine="709"/>
        <w:jc w:val="both"/>
      </w:pPr>
      <w:r>
        <w:rPr>
          <w:iCs/>
        </w:rPr>
        <w:t>Выполнить в соответствие с м</w:t>
      </w:r>
      <w:r>
        <w:t>етодическими</w:t>
      </w:r>
      <w:r w:rsidRPr="00233168">
        <w:t xml:space="preserve"> указания</w:t>
      </w:r>
      <w:r>
        <w:t>ми</w:t>
      </w:r>
      <w:r w:rsidRPr="00233168">
        <w:t xml:space="preserve"> по проектированию развития энергосистем, утверждённые приказом Минэнерго РФ от 06.12.2022 № 1286 (далее – МУ по проектированию)</w:t>
      </w:r>
    </w:p>
    <w:p w14:paraId="35E30F06" w14:textId="2C3D1AD5" w:rsidR="00DD5F39" w:rsidRPr="00D72ED4" w:rsidRDefault="00DD5F39" w:rsidP="00DD5F39">
      <w:pPr>
        <w:widowControl w:val="0"/>
        <w:tabs>
          <w:tab w:val="left" w:pos="-4680"/>
          <w:tab w:val="left" w:pos="1680"/>
        </w:tabs>
        <w:ind w:firstLine="709"/>
        <w:jc w:val="both"/>
      </w:pPr>
      <w:r w:rsidRPr="00D72ED4">
        <w:rPr>
          <w:iCs/>
        </w:rPr>
        <w:t>В</w:t>
      </w:r>
      <w:r w:rsidRPr="00D72ED4">
        <w:t xml:space="preserve">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(</w:t>
      </w:r>
      <w:r w:rsidRPr="00D72ED4">
        <w:rPr>
          <w:i/>
        </w:rPr>
        <w:t>окончания реконструкции</w:t>
      </w:r>
      <w:r w:rsidRPr="00D72ED4">
        <w:t>) и на перспективу 5 (пять) лет с учетом этапности реконструкции существующих и ввода/вывода электросетевых объектов, объектов генерации и динамики изменения электрических нагрузок.</w:t>
      </w:r>
    </w:p>
    <w:p w14:paraId="62C42F58" w14:textId="77777777" w:rsidR="00DD5F39" w:rsidRPr="00D72ED4" w:rsidRDefault="00DD5F39" w:rsidP="00DD5F39">
      <w:pPr>
        <w:pStyle w:val="ac"/>
        <w:spacing w:after="0"/>
        <w:ind w:firstLine="720"/>
        <w:jc w:val="both"/>
        <w:rPr>
          <w:i/>
          <w:szCs w:val="24"/>
        </w:rPr>
      </w:pPr>
      <w:r w:rsidRPr="00D72ED4">
        <w:rPr>
          <w:bCs/>
          <w:szCs w:val="24"/>
        </w:rPr>
        <w:t>Результаты расчетов должны включ</w:t>
      </w:r>
      <w:r w:rsidR="005B754D">
        <w:rPr>
          <w:bCs/>
          <w:szCs w:val="24"/>
        </w:rPr>
        <w:t>ать в себя токовые нагрузки ЛЭП</w:t>
      </w:r>
      <w:r w:rsidRPr="00D72ED4">
        <w:rPr>
          <w:bCs/>
          <w:szCs w:val="24"/>
        </w:rPr>
        <w:t>, представленные в табличном виде и нанесенные на однолинейную схему замещения сети.</w:t>
      </w:r>
    </w:p>
    <w:p w14:paraId="1B593ED4" w14:textId="77777777" w:rsidR="00DD5F39" w:rsidRPr="00D72ED4" w:rsidRDefault="00DD5F39" w:rsidP="00DD5F39">
      <w:pPr>
        <w:pStyle w:val="ac"/>
        <w:spacing w:after="0"/>
        <w:ind w:firstLine="720"/>
        <w:jc w:val="both"/>
        <w:rPr>
          <w:i/>
          <w:szCs w:val="24"/>
        </w:rPr>
      </w:pPr>
      <w:r w:rsidRPr="00D72ED4">
        <w:rPr>
          <w:szCs w:val="24"/>
        </w:rPr>
        <w:t xml:space="preserve">В случае превышения расчетными величинами допустимых значений параметров существующего оборудования </w:t>
      </w:r>
      <w:r w:rsidR="005B754D">
        <w:rPr>
          <w:szCs w:val="24"/>
        </w:rPr>
        <w:t>электрической сети (провода ЛЭП</w:t>
      </w:r>
      <w:r w:rsidRPr="00D72ED4">
        <w:rPr>
          <w:szCs w:val="24"/>
        </w:rPr>
        <w:t>.) предусмотреть усиление сети, а также замену оборудования вне зависимости от принадлежности объектов.</w:t>
      </w:r>
    </w:p>
    <w:p w14:paraId="29104C2B" w14:textId="77777777" w:rsidR="00DD5F39" w:rsidRPr="00D72ED4" w:rsidRDefault="00DD5F39" w:rsidP="002A5997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 w:rsidRPr="00D72ED4">
        <w:rPr>
          <w:b/>
          <w:iCs/>
        </w:rPr>
        <w:t>«</w:t>
      </w:r>
      <w:r w:rsidR="00B86D39">
        <w:rPr>
          <w:b/>
          <w:iCs/>
        </w:rPr>
        <w:t xml:space="preserve">Основные технические решения по </w:t>
      </w:r>
      <w:r w:rsidRPr="00D72ED4">
        <w:rPr>
          <w:b/>
          <w:iCs/>
        </w:rPr>
        <w:t>ЛЭП».</w:t>
      </w:r>
    </w:p>
    <w:p w14:paraId="7146CE95" w14:textId="77777777" w:rsidR="00021347" w:rsidRDefault="00DD5F39" w:rsidP="00021347">
      <w:pPr>
        <w:pStyle w:val="aff3"/>
        <w:widowControl w:val="0"/>
        <w:tabs>
          <w:tab w:val="left" w:pos="720"/>
        </w:tabs>
        <w:ind w:left="0" w:firstLine="709"/>
        <w:jc w:val="both"/>
      </w:pPr>
      <w:r w:rsidRPr="00D72ED4">
        <w:rPr>
          <w:bCs/>
        </w:rPr>
        <w:t>Необходимо рассмотреть и р</w:t>
      </w:r>
      <w:r w:rsidRPr="00D72ED4">
        <w:t>азработать различные варианты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технических решений по ЛЭП с выполнением обосновывающих расчетов и подготовкой рекомендаций по оптимальным вариантам.</w:t>
      </w:r>
    </w:p>
    <w:p w14:paraId="4470167A" w14:textId="7D9A53E3" w:rsidR="00021347" w:rsidRPr="00D72ED4" w:rsidRDefault="00021347" w:rsidP="00021347">
      <w:pPr>
        <w:pStyle w:val="aff3"/>
        <w:widowControl w:val="0"/>
        <w:tabs>
          <w:tab w:val="left" w:pos="720"/>
        </w:tabs>
        <w:ind w:left="0" w:firstLine="709"/>
        <w:jc w:val="both"/>
      </w:pPr>
      <w:r>
        <w:t>П</w:t>
      </w:r>
      <w:r w:rsidRPr="00D72ED4">
        <w:t xml:space="preserve">ровести сравнение вариантов реконструкции объектов с применением традиционных и инновационных решений из «Реестра инновационных </w:t>
      </w:r>
      <w:r w:rsidR="005D14C4">
        <w:t>технологий</w:t>
      </w:r>
      <w:r w:rsidRPr="00D72ED4">
        <w:t>», размещённого на сайте ПАО «Россети».</w:t>
      </w:r>
    </w:p>
    <w:p w14:paraId="1B1B12F9" w14:textId="6ED4F41C" w:rsidR="00DD5F39" w:rsidRPr="00D72ED4" w:rsidRDefault="00DD5F39" w:rsidP="00CB52F8">
      <w:pPr>
        <w:pStyle w:val="aff3"/>
        <w:widowControl w:val="0"/>
        <w:tabs>
          <w:tab w:val="left" w:pos="-4680"/>
          <w:tab w:val="left" w:pos="1560"/>
        </w:tabs>
        <w:ind w:left="709"/>
        <w:jc w:val="both"/>
        <w:rPr>
          <w:u w:val="single"/>
        </w:rPr>
      </w:pPr>
      <w:r w:rsidRPr="00D72ED4">
        <w:rPr>
          <w:u w:val="single"/>
        </w:rPr>
        <w:t xml:space="preserve">В части </w:t>
      </w:r>
      <w:r w:rsidR="00C56C55">
        <w:rPr>
          <w:u w:val="single"/>
        </w:rPr>
        <w:t>ВЛ</w:t>
      </w:r>
      <w:r w:rsidRPr="00D72ED4">
        <w:rPr>
          <w:u w:val="single"/>
        </w:rPr>
        <w:t xml:space="preserve"> </w:t>
      </w:r>
      <w:r w:rsidRPr="00D72ED4">
        <w:rPr>
          <w:iCs/>
          <w:u w:val="single"/>
        </w:rPr>
        <w:t>обосновать, определить и выполнить</w:t>
      </w:r>
      <w:r w:rsidRPr="00D72ED4">
        <w:rPr>
          <w:u w:val="single"/>
        </w:rPr>
        <w:t>:</w:t>
      </w:r>
    </w:p>
    <w:p w14:paraId="78B3AD53" w14:textId="256CFF4D" w:rsidR="00DD5F39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изыскания  в местной системе координат, система высот Балтийская, в масштабе в соответствии с нормативными требованиями;</w:t>
      </w:r>
    </w:p>
    <w:p w14:paraId="618AEC6F" w14:textId="06B80A30" w:rsidR="003A25E4" w:rsidRPr="00D72ED4" w:rsidRDefault="003A25E4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рассмотреть в проектном решении возможность уменьшения существующих пролетов ВЛ с установкой дополнительных опор;</w:t>
      </w:r>
    </w:p>
    <w:p w14:paraId="200D4550" w14:textId="41E46EF4" w:rsidR="00DD5F39" w:rsidRPr="00D72ED4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D72ED4">
        <w:t xml:space="preserve">протяженность </w:t>
      </w:r>
      <w:r w:rsidR="00035809">
        <w:t>ВЛ</w:t>
      </w:r>
      <w:r w:rsidRPr="00D72ED4">
        <w:t>;</w:t>
      </w:r>
    </w:p>
    <w:p w14:paraId="3828C0CA" w14:textId="77777777" w:rsidR="00DD5F39" w:rsidRPr="00D72ED4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D72ED4">
        <w:t>количество цепей;</w:t>
      </w:r>
    </w:p>
    <w:p w14:paraId="0E78DE1A" w14:textId="77777777" w:rsidR="00DD5F39" w:rsidRPr="00D72ED4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D72ED4">
        <w:t xml:space="preserve">решения по большим и спецпереходам </w:t>
      </w:r>
      <w:r w:rsidR="00035809">
        <w:t>ВЛ</w:t>
      </w:r>
      <w:r w:rsidRPr="00D72ED4">
        <w:t>, а также минимальному габариту от нижней точки провиса проводов до поверхности земли с расчетом оптимального;</w:t>
      </w:r>
    </w:p>
    <w:p w14:paraId="4DED4151" w14:textId="77777777" w:rsidR="00DD5F39" w:rsidRPr="00D72ED4" w:rsidRDefault="00DD5F39" w:rsidP="00F622E9">
      <w:pPr>
        <w:widowControl w:val="0"/>
        <w:numPr>
          <w:ilvl w:val="0"/>
          <w:numId w:val="9"/>
        </w:numPr>
        <w:tabs>
          <w:tab w:val="clear" w:pos="1608"/>
          <w:tab w:val="left" w:pos="-2160"/>
          <w:tab w:val="left" w:pos="1080"/>
        </w:tabs>
        <w:ind w:left="0" w:firstLine="709"/>
        <w:jc w:val="both"/>
      </w:pPr>
      <w:r w:rsidRPr="00D72ED4">
        <w:t>решения для участков ЛЭП, проходящих по лесам заповедников, заказников и лесопарковым зонам, в части применения высотных опор;</w:t>
      </w:r>
    </w:p>
    <w:p w14:paraId="21EFB145" w14:textId="77777777" w:rsidR="00DD5F39" w:rsidRPr="00D72ED4" w:rsidRDefault="00DD5F39" w:rsidP="00F622E9">
      <w:pPr>
        <w:widowControl w:val="0"/>
        <w:numPr>
          <w:ilvl w:val="0"/>
          <w:numId w:val="9"/>
        </w:numPr>
        <w:tabs>
          <w:tab w:val="clear" w:pos="1608"/>
          <w:tab w:val="left" w:pos="-2160"/>
          <w:tab w:val="left" w:pos="1080"/>
        </w:tabs>
        <w:ind w:left="0" w:firstLine="709"/>
        <w:jc w:val="both"/>
      </w:pPr>
      <w:r w:rsidRPr="00D72ED4">
        <w:t xml:space="preserve">решения по пересечениям проектируемой </w:t>
      </w:r>
      <w:r w:rsidR="00035809">
        <w:t>ВЛ</w:t>
      </w:r>
      <w:r w:rsidRPr="00D72ED4">
        <w:t xml:space="preserve"> с существующими ЛЭП, </w:t>
      </w:r>
      <w:r w:rsidRPr="00D72ED4">
        <w:lastRenderedPageBreak/>
        <w:t>магистральными нефтепроводами, нефтепродуктопроводами, газопроводами и т.д., автомобильными дорогами I категории;</w:t>
      </w:r>
    </w:p>
    <w:p w14:paraId="03706CAD" w14:textId="77777777" w:rsidR="00DD5F39" w:rsidRPr="00D72ED4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D72ED4">
        <w:t>решения по предотвращению размыва береговой линии у переходных опор (для воздушных переходов через водные преграды);</w:t>
      </w:r>
    </w:p>
    <w:p w14:paraId="0B05DCB4" w14:textId="738A43C8" w:rsidR="00DD5F39" w:rsidRPr="00D72ED4" w:rsidRDefault="003E6E0A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>о</w:t>
      </w:r>
      <w:r w:rsidR="00DD5F39" w:rsidRPr="00D72ED4">
        <w:rPr>
          <w:sz w:val="24"/>
          <w:szCs w:val="24"/>
        </w:rPr>
        <w:t>беспечить минимизацию затрат на реконструкцию ЛЭП;</w:t>
      </w:r>
    </w:p>
    <w:p w14:paraId="7AF08D2D" w14:textId="0494ABE0" w:rsidR="00DD5F39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>варианты трассы</w:t>
      </w:r>
      <w:r w:rsidR="00511E17">
        <w:rPr>
          <w:sz w:val="24"/>
          <w:szCs w:val="24"/>
        </w:rPr>
        <w:t xml:space="preserve"> (при необходимости)</w:t>
      </w:r>
      <w:r w:rsidRPr="00D72ED4">
        <w:rPr>
          <w:sz w:val="24"/>
          <w:szCs w:val="24"/>
        </w:rPr>
        <w:t>;</w:t>
      </w:r>
    </w:p>
    <w:p w14:paraId="7964E27E" w14:textId="77777777" w:rsidR="00035809" w:rsidRPr="00035809" w:rsidRDefault="0003580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решения по грозозащите (в т.ч. на подходах ВЛ к ПС), повышение грозоупорности ВЛ с применением ОПН (при необходимости с обоснованием).  </w:t>
      </w:r>
    </w:p>
    <w:p w14:paraId="2E51F263" w14:textId="77777777" w:rsidR="00DD5F39" w:rsidRDefault="008D5EEF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5F39" w:rsidRPr="00D72ED4">
        <w:rPr>
          <w:sz w:val="24"/>
          <w:szCs w:val="24"/>
        </w:rPr>
        <w:t>сечение, тип проводов с приоритетным применением современных видов высокотемпературных/ высокопрочных проводов, обладающих повышенной пропускной способностью, стойкостью к гололедно-ветровым воздействиям, крутильной жесткост</w:t>
      </w:r>
      <w:r w:rsidR="00035809">
        <w:rPr>
          <w:sz w:val="24"/>
          <w:szCs w:val="24"/>
        </w:rPr>
        <w:t>ью, учитывая следующие критерии</w:t>
      </w:r>
      <w:r w:rsidR="001A2359">
        <w:rPr>
          <w:sz w:val="24"/>
          <w:szCs w:val="24"/>
        </w:rPr>
        <w:t xml:space="preserve">: </w:t>
      </w:r>
    </w:p>
    <w:p w14:paraId="18CC8820" w14:textId="77777777" w:rsidR="00DD5F39" w:rsidRPr="00B86D39" w:rsidRDefault="00DD5F39" w:rsidP="00DD5F39">
      <w:pPr>
        <w:pStyle w:val="33"/>
        <w:tabs>
          <w:tab w:val="left" w:pos="-2160"/>
        </w:tabs>
        <w:ind w:firstLine="709"/>
        <w:rPr>
          <w:b/>
          <w:sz w:val="24"/>
          <w:szCs w:val="24"/>
        </w:rPr>
      </w:pPr>
      <w:r w:rsidRPr="00B86D39">
        <w:rPr>
          <w:b/>
          <w:sz w:val="24"/>
          <w:szCs w:val="24"/>
        </w:rPr>
        <w:t>Провод новых типов преимущественно применять:</w:t>
      </w:r>
    </w:p>
    <w:p w14:paraId="798EE407" w14:textId="77777777"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при расчетном сечении провода традиционных типов 185 мм</w:t>
      </w:r>
      <w:r w:rsidRPr="00D72ED4">
        <w:rPr>
          <w:sz w:val="24"/>
          <w:szCs w:val="24"/>
          <w:vertAlign w:val="superscript"/>
        </w:rPr>
        <w:t>2</w:t>
      </w:r>
      <w:r w:rsidRPr="00D72ED4">
        <w:rPr>
          <w:sz w:val="24"/>
          <w:szCs w:val="24"/>
        </w:rPr>
        <w:t xml:space="preserve"> и выше;</w:t>
      </w:r>
    </w:p>
    <w:p w14:paraId="79CEC76B" w14:textId="77777777"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в областях со значительными ветровыми/гололедными нагрузками;</w:t>
      </w:r>
    </w:p>
    <w:p w14:paraId="0CC53CD9" w14:textId="77777777"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при наличии протяженных анкерных участков; </w:t>
      </w:r>
    </w:p>
    <w:p w14:paraId="05BC16BE" w14:textId="77777777"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для больших переходов, </w:t>
      </w:r>
    </w:p>
    <w:p w14:paraId="1BC13C8F" w14:textId="77777777"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для ВЛ с возможностью возникновения перегрузок в период по</w:t>
      </w:r>
      <w:r w:rsidR="008B00BA" w:rsidRPr="00D72ED4">
        <w:rPr>
          <w:sz w:val="24"/>
          <w:szCs w:val="24"/>
        </w:rPr>
        <w:t>сле</w:t>
      </w:r>
      <w:r w:rsidRPr="00D72ED4">
        <w:rPr>
          <w:sz w:val="24"/>
          <w:szCs w:val="24"/>
        </w:rPr>
        <w:t xml:space="preserve"> аварийных режимов; </w:t>
      </w:r>
    </w:p>
    <w:p w14:paraId="5F3D0301" w14:textId="77777777"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в районах с высокими температурами воздуха и солнечной активностью; </w:t>
      </w:r>
    </w:p>
    <w:p w14:paraId="42A91B06" w14:textId="77777777"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при увеличении пропускной способности </w:t>
      </w:r>
      <w:r w:rsidR="008B00BA" w:rsidRPr="00D72ED4">
        <w:rPr>
          <w:sz w:val="24"/>
          <w:szCs w:val="24"/>
        </w:rPr>
        <w:t xml:space="preserve">в послеаварийных режимах </w:t>
      </w:r>
      <w:r w:rsidRPr="00D72ED4">
        <w:rPr>
          <w:sz w:val="24"/>
          <w:szCs w:val="24"/>
        </w:rPr>
        <w:t xml:space="preserve">действующих линий; </w:t>
      </w:r>
    </w:p>
    <w:p w14:paraId="6C7E90F7" w14:textId="77777777"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при построении кольцевых схем сети;</w:t>
      </w:r>
    </w:p>
    <w:p w14:paraId="4E8C4120" w14:textId="77777777"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на ВЛ, выполненных на высотных опорах.</w:t>
      </w:r>
    </w:p>
    <w:p w14:paraId="75AB49F4" w14:textId="77777777" w:rsidR="00DD5F39" w:rsidRPr="00D72ED4" w:rsidRDefault="00DD5F39" w:rsidP="00DD5F39">
      <w:pPr>
        <w:pStyle w:val="33"/>
        <w:tabs>
          <w:tab w:val="left" w:pos="-2160"/>
        </w:tabs>
        <w:ind w:firstLine="709"/>
        <w:rPr>
          <w:sz w:val="24"/>
          <w:szCs w:val="24"/>
        </w:rPr>
      </w:pPr>
      <w:r w:rsidRPr="00D72ED4">
        <w:rPr>
          <w:sz w:val="24"/>
          <w:szCs w:val="24"/>
        </w:rPr>
        <w:t>В остальных случаях допуска</w:t>
      </w:r>
      <w:r w:rsidR="008D5EEF">
        <w:rPr>
          <w:sz w:val="24"/>
          <w:szCs w:val="24"/>
        </w:rPr>
        <w:t>ется</w:t>
      </w:r>
      <w:r w:rsidRPr="00D72ED4">
        <w:rPr>
          <w:sz w:val="24"/>
          <w:szCs w:val="24"/>
        </w:rPr>
        <w:t xml:space="preserve"> применение сталеалюминевого провода традиционных типов.</w:t>
      </w:r>
    </w:p>
    <w:p w14:paraId="26A7F487" w14:textId="77777777" w:rsidR="00DD5F39" w:rsidRPr="00D72ED4" w:rsidRDefault="00B86D39" w:rsidP="00F622E9">
      <w:pPr>
        <w:pStyle w:val="33"/>
        <w:numPr>
          <w:ilvl w:val="0"/>
          <w:numId w:val="8"/>
        </w:numPr>
        <w:tabs>
          <w:tab w:val="left" w:pos="-2160"/>
        </w:tabs>
        <w:rPr>
          <w:sz w:val="24"/>
          <w:szCs w:val="24"/>
        </w:rPr>
      </w:pPr>
      <w:r>
        <w:rPr>
          <w:sz w:val="24"/>
          <w:szCs w:val="24"/>
        </w:rPr>
        <w:t>сечение и тип грозозащитного троса</w:t>
      </w:r>
      <w:r w:rsidR="00DD5F39" w:rsidRPr="00D72ED4">
        <w:rPr>
          <w:sz w:val="24"/>
          <w:szCs w:val="24"/>
        </w:rPr>
        <w:t>;</w:t>
      </w:r>
    </w:p>
    <w:p w14:paraId="43BCDD82" w14:textId="00D1DF8A" w:rsidR="003D1D6F" w:rsidRDefault="003D1D6F" w:rsidP="003D1D6F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решения по</w:t>
      </w:r>
      <w:r w:rsidR="00DD5F39" w:rsidRPr="00D72E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конструкции </w:t>
      </w:r>
      <w:r w:rsidR="00DD5F39" w:rsidRPr="00D72ED4">
        <w:rPr>
          <w:sz w:val="24"/>
          <w:szCs w:val="24"/>
        </w:rPr>
        <w:t>линейной изоляции</w:t>
      </w:r>
      <w:r>
        <w:rPr>
          <w:sz w:val="24"/>
          <w:szCs w:val="24"/>
        </w:rPr>
        <w:t xml:space="preserve"> без указания</w:t>
      </w:r>
      <w:r w:rsidRPr="003D1D6F">
        <w:rPr>
          <w:sz w:val="24"/>
          <w:szCs w:val="24"/>
        </w:rPr>
        <w:t xml:space="preserve"> материала и типа изоляции</w:t>
      </w:r>
      <w:r>
        <w:rPr>
          <w:sz w:val="24"/>
          <w:szCs w:val="24"/>
        </w:rPr>
        <w:t xml:space="preserve"> (выбор типа изоляции провести на стадии «П» с проведением ТЭО)</w:t>
      </w:r>
      <w:r w:rsidR="00DD5F39" w:rsidRPr="00D72ED4">
        <w:rPr>
          <w:sz w:val="24"/>
          <w:szCs w:val="24"/>
        </w:rPr>
        <w:t>;</w:t>
      </w:r>
    </w:p>
    <w:p w14:paraId="4424A439" w14:textId="3F8A929B" w:rsidR="00DD5F39" w:rsidRPr="003D1D6F" w:rsidRDefault="00DD5F39" w:rsidP="003D1D6F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3D1D6F">
        <w:rPr>
          <w:sz w:val="24"/>
          <w:szCs w:val="24"/>
        </w:rPr>
        <w:t>решения по снижению гололедообразования, вибрации, «пляски» проводов и грозозащитных тросов;</w:t>
      </w:r>
    </w:p>
    <w:p w14:paraId="4CBCF40D" w14:textId="77777777"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993"/>
        </w:tabs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>типы опор и фундаментов ВЛ с проведением технико-экономического сопоставления вариантов опор (ст</w:t>
      </w:r>
      <w:r w:rsidR="00E66DAA">
        <w:rPr>
          <w:sz w:val="24"/>
          <w:szCs w:val="24"/>
        </w:rPr>
        <w:t xml:space="preserve">альных решетчатых, многогранных, из </w:t>
      </w:r>
      <w:r w:rsidRPr="00D72ED4">
        <w:rPr>
          <w:sz w:val="24"/>
          <w:szCs w:val="24"/>
        </w:rPr>
        <w:t>гнутого профиля, композитных, железобетонных, деревянных) на различных типах фундаментов с расчетом затрат по каждому из вари</w:t>
      </w:r>
      <w:r w:rsidR="00611737">
        <w:rPr>
          <w:sz w:val="24"/>
          <w:szCs w:val="24"/>
        </w:rPr>
        <w:t>антов,</w:t>
      </w:r>
      <w:r w:rsidRPr="00D72ED4">
        <w:rPr>
          <w:sz w:val="24"/>
          <w:szCs w:val="24"/>
        </w:rPr>
        <w:t xml:space="preserve"> </w:t>
      </w:r>
      <w:r w:rsidR="00611737">
        <w:rPr>
          <w:sz w:val="24"/>
          <w:szCs w:val="24"/>
        </w:rPr>
        <w:t xml:space="preserve">с </w:t>
      </w:r>
      <w:r w:rsidRPr="00D72ED4">
        <w:rPr>
          <w:sz w:val="24"/>
          <w:szCs w:val="24"/>
        </w:rPr>
        <w:t>обоснованным применени</w:t>
      </w:r>
      <w:r w:rsidR="00463B78">
        <w:rPr>
          <w:sz w:val="24"/>
          <w:szCs w:val="24"/>
        </w:rPr>
        <w:t xml:space="preserve">ем высотных и эстетических опор. </w:t>
      </w:r>
    </w:p>
    <w:p w14:paraId="07EB6C4B" w14:textId="77777777" w:rsidR="00DD5F39" w:rsidRPr="00611737" w:rsidRDefault="00611737" w:rsidP="00611737">
      <w:pPr>
        <w:pStyle w:val="33"/>
        <w:tabs>
          <w:tab w:val="left" w:pos="-2160"/>
        </w:tabs>
        <w:ind w:firstLine="709"/>
        <w:rPr>
          <w:b/>
          <w:sz w:val="24"/>
          <w:szCs w:val="24"/>
        </w:rPr>
      </w:pPr>
      <w:r w:rsidRPr="00611737">
        <w:rPr>
          <w:b/>
          <w:sz w:val="24"/>
          <w:szCs w:val="24"/>
        </w:rPr>
        <w:t>Р</w:t>
      </w:r>
      <w:r w:rsidR="00DD5F39" w:rsidRPr="00611737">
        <w:rPr>
          <w:b/>
          <w:sz w:val="24"/>
          <w:szCs w:val="24"/>
        </w:rPr>
        <w:t>ешение о применение опор из композитных материалов принимать на основании следующих критериев:</w:t>
      </w:r>
    </w:p>
    <w:p w14:paraId="6DA63D5A" w14:textId="77777777" w:rsidR="00DD5F39" w:rsidRPr="00C56C55" w:rsidRDefault="00B24180" w:rsidP="00DD5F39">
      <w:pPr>
        <w:pStyle w:val="33"/>
        <w:tabs>
          <w:tab w:val="left" w:pos="-2160"/>
        </w:tabs>
        <w:ind w:left="709"/>
        <w:rPr>
          <w:sz w:val="24"/>
          <w:szCs w:val="24"/>
        </w:rPr>
      </w:pPr>
      <w:r>
        <w:rPr>
          <w:sz w:val="24"/>
          <w:szCs w:val="24"/>
        </w:rPr>
        <w:t>ВЛ</w:t>
      </w:r>
      <w:r w:rsidR="00DD5F39" w:rsidRPr="00C56C55">
        <w:rPr>
          <w:sz w:val="24"/>
          <w:szCs w:val="24"/>
        </w:rPr>
        <w:t xml:space="preserve"> 110-220 кВ:</w:t>
      </w:r>
    </w:p>
    <w:p w14:paraId="1D8CAA2C" w14:textId="77777777" w:rsidR="00DD5F39" w:rsidRPr="00D72ED4" w:rsidRDefault="00FB2A0A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новое строительство </w:t>
      </w:r>
      <w:r>
        <w:rPr>
          <w:sz w:val="24"/>
          <w:szCs w:val="24"/>
        </w:rPr>
        <w:t xml:space="preserve">и </w:t>
      </w:r>
      <w:r w:rsidR="00DD5F39" w:rsidRPr="00D72ED4">
        <w:rPr>
          <w:sz w:val="24"/>
          <w:szCs w:val="24"/>
        </w:rPr>
        <w:t>реконструкция ЛЭП 110-220 кВ с заменой ж/б опор на композитные в районах с умеренными климатическими условиями, с возможностью круглогодичного вдольтрассового проезда, наличием грунтов с хорошей несущей способностью;</w:t>
      </w:r>
    </w:p>
    <w:p w14:paraId="386912DB" w14:textId="77777777"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новое строительство ЛЭП 110-220 кВ на участках с повышенными требованиями к эстетике опор (городская зона, районы проведения крупных международных форумов, соревнований и т. п.).</w:t>
      </w:r>
    </w:p>
    <w:p w14:paraId="3205303B" w14:textId="77777777"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новое строительство ЛЭП 110-220 кВ на участках с агрессивными грунтами по отношению к ж/бетону, металлу.</w:t>
      </w:r>
    </w:p>
    <w:p w14:paraId="0C1804A7" w14:textId="77777777"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при условии положительного технико-экономического обоснования - в районах, характеризующихся климатическими характеристиками не хуже чем: II район по ветру, III район по гололеду.</w:t>
      </w:r>
    </w:p>
    <w:p w14:paraId="5D9E6D14" w14:textId="77777777"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решения по защите стальных опор, а также стальных элементов фундаментов от </w:t>
      </w:r>
      <w:r w:rsidRPr="00D72ED4">
        <w:rPr>
          <w:sz w:val="24"/>
          <w:szCs w:val="24"/>
        </w:rPr>
        <w:lastRenderedPageBreak/>
        <w:t>коррозии;</w:t>
      </w:r>
    </w:p>
    <w:p w14:paraId="21CB7986" w14:textId="77777777"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>выбор средств защиты от грозовых перенапряжений, а также от прямых ударов молнии;</w:t>
      </w:r>
    </w:p>
    <w:p w14:paraId="1601DAAE" w14:textId="77777777"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оценка затрат на восстановление лесонасаждений, вырубаемых при проведении строительно-монтажных работ, в соответствии с нормативно-правовыми актами Российской Федерации;</w:t>
      </w:r>
    </w:p>
    <w:p w14:paraId="602F063F" w14:textId="77777777" w:rsidR="00DD5F39" w:rsidRPr="00D72ED4" w:rsidRDefault="00DD5F39" w:rsidP="00F622E9">
      <w:pPr>
        <w:pStyle w:val="33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необходимость сооружения системы раннего обнаружения гололедообразования и устройств (управляемых установок) плавки гололеда;</w:t>
      </w:r>
    </w:p>
    <w:p w14:paraId="7B689D45" w14:textId="77777777" w:rsidR="00DD5F39" w:rsidRDefault="00DD5F39" w:rsidP="00DD5F39">
      <w:pPr>
        <w:pStyle w:val="35"/>
        <w:tabs>
          <w:tab w:val="left" w:pos="-2160"/>
          <w:tab w:val="left" w:pos="1080"/>
        </w:tabs>
        <w:spacing w:after="0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В районах с толщиной стенки гололеда более 25 мм, а также в районах с частыми образованиями гололеда или изморози в сочетании с сильными ветрами и в районах с частой и интенсивной пляской проводов (рис. 2.5.4 ПУЭ 7-го издания), помимо организации традиционной плавки гололеда, необходимо </w:t>
      </w:r>
      <w:r w:rsidR="008D5EEF">
        <w:rPr>
          <w:sz w:val="24"/>
          <w:szCs w:val="24"/>
        </w:rPr>
        <w:t>предусматривать дополнительные мероприятия.</w:t>
      </w:r>
    </w:p>
    <w:p w14:paraId="77664BBC" w14:textId="77777777" w:rsidR="00FC4F01" w:rsidRPr="00D72ED4" w:rsidRDefault="00FC4F01" w:rsidP="00FC4F01">
      <w:pPr>
        <w:widowControl w:val="0"/>
        <w:tabs>
          <w:tab w:val="left" w:pos="1440"/>
        </w:tabs>
        <w:ind w:firstLine="720"/>
        <w:jc w:val="both"/>
      </w:pPr>
      <w:r w:rsidRPr="00D72ED4">
        <w:t xml:space="preserve">Для демонтируемых участков </w:t>
      </w:r>
      <w:r w:rsidRPr="00D72ED4">
        <w:rPr>
          <w:i/>
        </w:rPr>
        <w:t>ВЛ (при наличии)</w:t>
      </w:r>
      <w:r w:rsidRPr="00D72ED4">
        <w:t xml:space="preserve"> должны быть указаны номера опор, подлежащих де</w:t>
      </w:r>
      <w:r>
        <w:t>монтажу</w:t>
      </w:r>
      <w:r w:rsidRPr="00D72ED4">
        <w:t>.</w:t>
      </w:r>
    </w:p>
    <w:p w14:paraId="2A746C40" w14:textId="77777777" w:rsidR="00DD5F39" w:rsidRPr="0095042C" w:rsidRDefault="00CB52F8" w:rsidP="002A5997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95042C">
        <w:rPr>
          <w:b/>
          <w:iCs/>
        </w:rPr>
        <w:t xml:space="preserve"> </w:t>
      </w:r>
      <w:r w:rsidR="00DD5F39" w:rsidRPr="0095042C">
        <w:rPr>
          <w:b/>
          <w:iCs/>
        </w:rPr>
        <w:t>«Основные решения по земельно-правовым вопросам».</w:t>
      </w:r>
    </w:p>
    <w:p w14:paraId="4F699DF4" w14:textId="77777777" w:rsidR="00DD5F39" w:rsidRPr="00D72ED4" w:rsidRDefault="00DD5F39" w:rsidP="0096232E">
      <w:pPr>
        <w:widowControl w:val="0"/>
        <w:tabs>
          <w:tab w:val="left" w:pos="-4680"/>
          <w:tab w:val="left" w:pos="960"/>
        </w:tabs>
        <w:ind w:firstLine="709"/>
        <w:jc w:val="both"/>
      </w:pPr>
      <w:r w:rsidRPr="00D72ED4">
        <w:t>В составе раздела обосновать, рекомендовать, определить и/или выполнить:</w:t>
      </w:r>
    </w:p>
    <w:p w14:paraId="21DD7727" w14:textId="77777777" w:rsidR="00DD5F39" w:rsidRPr="00D72ED4" w:rsidRDefault="00DD5F39" w:rsidP="00F622E9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993"/>
          <w:tab w:val="left" w:pos="1080"/>
        </w:tabs>
        <w:ind w:left="0" w:firstLine="709"/>
        <w:jc w:val="both"/>
      </w:pPr>
      <w:r w:rsidRPr="00D72ED4">
        <w:t>расчеты по определению наиболее оптимального варианта размещения ЛЭП в границах земельных участков, находящихся в частной, государственной или муниципальной собственностях. Данные расчеты должны учитывать факторы, которые увеличивают объем работ и мероприятий, необходимых для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14:paraId="4830E105" w14:textId="77777777" w:rsidR="00DD5F39" w:rsidRPr="00D72ED4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варианты прохождения ЛЭП (не менее трех) и их протяженность, с учетом минимизации: количества пересечений, наложения на обремененные земельные участки собственников, землевладельцев, землепользователей и арендаторов и т.д.; </w:t>
      </w:r>
    </w:p>
    <w:p w14:paraId="15B4EEF1" w14:textId="77777777" w:rsidR="00DD5F39" w:rsidRPr="00D72ED4" w:rsidRDefault="00DD5F39" w:rsidP="00F622E9">
      <w:pPr>
        <w:widowControl w:val="0"/>
        <w:numPr>
          <w:ilvl w:val="0"/>
          <w:numId w:val="24"/>
        </w:numPr>
        <w:tabs>
          <w:tab w:val="left" w:pos="180"/>
          <w:tab w:val="left" w:pos="993"/>
          <w:tab w:val="left" w:pos="1080"/>
        </w:tabs>
        <w:ind w:left="0" w:firstLine="709"/>
        <w:jc w:val="both"/>
      </w:pPr>
      <w:r w:rsidRPr="00D72ED4">
        <w:t>схе</w:t>
      </w:r>
      <w:r w:rsidR="00990B62">
        <w:t>му размещения проектируемых ЛЭП</w:t>
      </w:r>
      <w:r w:rsidRPr="00D72ED4">
        <w:t xml:space="preserve"> на топографической основе (в масштабе в соответствии с нормативными требованиями)</w:t>
      </w:r>
      <w:r w:rsidRPr="00D72ED4">
        <w:rPr>
          <w:rFonts w:eastAsia="MS Mincho"/>
          <w:lang w:eastAsia="ja-JP"/>
        </w:rPr>
        <w:t xml:space="preserve"> с нанесением границ правообладателей земельных участков, </w:t>
      </w:r>
      <w:r w:rsidRPr="00D72ED4">
        <w:t>особо охраняемых природных территорий, лесопарковых зон</w:t>
      </w:r>
      <w:r w:rsidRPr="00D72ED4">
        <w:rPr>
          <w:rFonts w:eastAsia="MS Mincho"/>
          <w:lang w:eastAsia="ja-JP"/>
        </w:rPr>
        <w:t xml:space="preserve"> по трассе </w:t>
      </w:r>
      <w:r w:rsidR="0096232E">
        <w:t xml:space="preserve">с учетом данных </w:t>
      </w:r>
      <w:r w:rsidRPr="00D72ED4">
        <w:t xml:space="preserve">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D72ED4">
        <w:rPr>
          <w:rFonts w:eastAsia="Calibri"/>
          <w:lang w:eastAsia="en-US"/>
        </w:rPr>
        <w:t>условий использования соответствующей территории и недр,</w:t>
      </w:r>
      <w:r w:rsidRPr="00D72ED4">
        <w:t xml:space="preserve"> </w:t>
      </w:r>
      <w:r w:rsidRPr="00D72ED4">
        <w:rPr>
          <w:rFonts w:eastAsia="MS Mincho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D72ED4">
        <w:t>;</w:t>
      </w:r>
    </w:p>
    <w:p w14:paraId="593F4C32" w14:textId="77777777" w:rsidR="00DD5F39" w:rsidRPr="0096232E" w:rsidRDefault="00DD5F39" w:rsidP="00F622E9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993"/>
          <w:tab w:val="left" w:pos="1080"/>
        </w:tabs>
        <w:ind w:left="0" w:firstLine="709"/>
        <w:jc w:val="both"/>
        <w:rPr>
          <w:b/>
          <w:bCs/>
        </w:rPr>
      </w:pPr>
      <w:r w:rsidRPr="00D72ED4">
        <w:t>площадь земельных участков, на территории которых планируется размещение Л</w:t>
      </w:r>
      <w:r w:rsidR="00990B62">
        <w:t>ЭП</w:t>
      </w:r>
      <w:r w:rsidRPr="00D72ED4">
        <w:t>;</w:t>
      </w:r>
    </w:p>
    <w:p w14:paraId="6C5B004A" w14:textId="77777777" w:rsidR="00DD5F39" w:rsidRPr="00D72ED4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14:paraId="7A2706D3" w14:textId="77777777" w:rsidR="00DD5F39" w:rsidRPr="00D72ED4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сводную экспликацию земель по участникам земельно-правовых отношений;</w:t>
      </w:r>
    </w:p>
    <w:p w14:paraId="463DB4E1" w14:textId="3DEE52D0" w:rsidR="00DD5F39" w:rsidRPr="00D72ED4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подготовить задание на разработку документации по планировке территории в составе проекта планировки и проекта межевания территории (для линейных объектов) с целью его утверждения в уполномоченном органе.</w:t>
      </w:r>
    </w:p>
    <w:p w14:paraId="4850E8B1" w14:textId="77777777" w:rsidR="00DD5F39" w:rsidRPr="0095042C" w:rsidRDefault="00DD5F39" w:rsidP="002A5997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95042C">
        <w:rPr>
          <w:b/>
          <w:iCs/>
        </w:rPr>
        <w:t>Материалы I этапа прое</w:t>
      </w:r>
      <w:r w:rsidR="00990B62" w:rsidRPr="0095042C">
        <w:rPr>
          <w:b/>
          <w:iCs/>
        </w:rPr>
        <w:t>ктирования ЛЭП</w:t>
      </w:r>
      <w:r w:rsidRPr="0095042C">
        <w:rPr>
          <w:b/>
          <w:iCs/>
        </w:rPr>
        <w:t xml:space="preserve"> с пояснительной запиской по ОТР представить на рассмотрение Заказчику в объеме, необходимом для принятия решений и последующего согласования. </w:t>
      </w:r>
    </w:p>
    <w:p w14:paraId="62FB96AE" w14:textId="77777777" w:rsidR="00DD5F39" w:rsidRPr="00D72ED4" w:rsidRDefault="00DD5F39" w:rsidP="005F4656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D72ED4">
        <w:rPr>
          <w:b/>
          <w:bCs/>
          <w:lang w:val="en-US"/>
        </w:rPr>
        <w:t>II</w:t>
      </w:r>
      <w:r w:rsidRPr="00D72ED4">
        <w:rPr>
          <w:b/>
          <w:bCs/>
        </w:rPr>
        <w:t xml:space="preserve"> этап проектирования «Р</w:t>
      </w:r>
      <w:r w:rsidRPr="00D72ED4">
        <w:rPr>
          <w:b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14:paraId="68D07CE1" w14:textId="7794CD79" w:rsidR="00DD5F39" w:rsidRPr="008B769C" w:rsidRDefault="00DD5F39" w:rsidP="00DD5F39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</w:t>
      </w:r>
      <w:r w:rsidRPr="00D72ED4">
        <w:rPr>
          <w:sz w:val="24"/>
          <w:szCs w:val="24"/>
        </w:rPr>
        <w:lastRenderedPageBreak/>
        <w:t>Российской Федерации от 16.02.2008 № 87 «О составе разделов проектной документации и требованиях к их содержанию»</w:t>
      </w:r>
      <w:r w:rsidR="008B769C">
        <w:rPr>
          <w:sz w:val="24"/>
          <w:szCs w:val="24"/>
        </w:rPr>
        <w:t xml:space="preserve"> </w:t>
      </w:r>
      <w:r w:rsidR="008B769C" w:rsidRPr="008B769C">
        <w:rPr>
          <w:sz w:val="24"/>
          <w:szCs w:val="24"/>
        </w:rPr>
        <w:t>(в редакции Постановления правительства №</w:t>
      </w:r>
      <w:r w:rsidR="008B769C">
        <w:rPr>
          <w:sz w:val="24"/>
          <w:szCs w:val="24"/>
        </w:rPr>
        <w:t xml:space="preserve"> </w:t>
      </w:r>
      <w:r w:rsidR="008B769C" w:rsidRPr="008B769C">
        <w:rPr>
          <w:sz w:val="24"/>
          <w:szCs w:val="24"/>
        </w:rPr>
        <w:t>963 от 27.05.2022)</w:t>
      </w:r>
      <w:r w:rsidRPr="008B769C">
        <w:rPr>
          <w:sz w:val="24"/>
          <w:szCs w:val="24"/>
        </w:rPr>
        <w:t>.</w:t>
      </w:r>
    </w:p>
    <w:p w14:paraId="2153C49E" w14:textId="4CFDA920" w:rsidR="00DD5F39" w:rsidRPr="00D72ED4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D72ED4">
        <w:t xml:space="preserve">Проектная документация, выполненная на </w:t>
      </w:r>
      <w:r w:rsidRPr="00D72ED4">
        <w:rPr>
          <w:lang w:val="en-US"/>
        </w:rPr>
        <w:t>II</w:t>
      </w:r>
      <w:r w:rsidRPr="00D72ED4">
        <w:t xml:space="preserve"> этапе, должна быть согласована в требуемом объеме с</w:t>
      </w:r>
      <w:r w:rsidRPr="00D72ED4">
        <w:rPr>
          <w:bCs/>
        </w:rPr>
        <w:t xml:space="preserve"> </w:t>
      </w:r>
      <w:r w:rsidRPr="00F02C5F">
        <w:rPr>
          <w:bCs/>
        </w:rPr>
        <w:t>филиал</w:t>
      </w:r>
      <w:r w:rsidR="00872DAA" w:rsidRPr="00F02C5F">
        <w:rPr>
          <w:bCs/>
        </w:rPr>
        <w:t>ом</w:t>
      </w:r>
      <w:r w:rsidRPr="00F02C5F">
        <w:rPr>
          <w:bCs/>
        </w:rPr>
        <w:t xml:space="preserve"> ПАО «</w:t>
      </w:r>
      <w:r w:rsidR="00E966A8">
        <w:rPr>
          <w:bCs/>
        </w:rPr>
        <w:t>Россети</w:t>
      </w:r>
      <w:r w:rsidR="00872DAA" w:rsidRPr="00F02C5F">
        <w:rPr>
          <w:bCs/>
        </w:rPr>
        <w:t xml:space="preserve"> </w:t>
      </w:r>
      <w:r w:rsidR="00511E17">
        <w:rPr>
          <w:bCs/>
        </w:rPr>
        <w:t>Центр</w:t>
      </w:r>
      <w:r w:rsidR="000C5901" w:rsidRPr="00F02C5F">
        <w:rPr>
          <w:iCs/>
        </w:rPr>
        <w:t>»</w:t>
      </w:r>
      <w:r w:rsidR="00E332E2" w:rsidRPr="00F02C5F">
        <w:rPr>
          <w:iCs/>
        </w:rPr>
        <w:t xml:space="preserve"> - «</w:t>
      </w:r>
      <w:r w:rsidR="00511E17">
        <w:rPr>
          <w:iCs/>
        </w:rPr>
        <w:t>Белгородэнерго</w:t>
      </w:r>
      <w:r w:rsidR="00E332E2" w:rsidRPr="00F02C5F">
        <w:rPr>
          <w:iCs/>
        </w:rPr>
        <w:t>»</w:t>
      </w:r>
      <w:r w:rsidRPr="00F02C5F">
        <w:rPr>
          <w:bCs/>
        </w:rPr>
        <w:t>,</w:t>
      </w:r>
      <w:r w:rsidRPr="00D72ED4">
        <w:rPr>
          <w:bCs/>
        </w:rPr>
        <w:t xml:space="preserve"> АО «СО ЕЭС» </w:t>
      </w:r>
      <w:r w:rsidRPr="00D72ED4">
        <w:t>и, при необходимости,</w:t>
      </w:r>
      <w:r w:rsidR="00D0550D">
        <w:t xml:space="preserve"> </w:t>
      </w:r>
      <w:r w:rsidRPr="00D72ED4">
        <w:t>с субъектами электроэнергетики - собственниками энергообъектов, технологически связанных с объектом проектирования.</w:t>
      </w:r>
    </w:p>
    <w:p w14:paraId="25AAA510" w14:textId="1AA7BC96" w:rsidR="00DD5F39" w:rsidRPr="00645FAE" w:rsidRDefault="00872DAA" w:rsidP="00A11A2D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 w:rsidRPr="00645FAE">
        <w:rPr>
          <w:bCs/>
        </w:rPr>
        <w:t>Д</w:t>
      </w:r>
      <w:r w:rsidR="008539BF">
        <w:rPr>
          <w:bCs/>
        </w:rPr>
        <w:t>ля ЛЭП (ВЛ</w:t>
      </w:r>
      <w:r w:rsidR="00DD5F39" w:rsidRPr="00645FAE">
        <w:rPr>
          <w:bCs/>
        </w:rPr>
        <w:t>) выполнить:</w:t>
      </w:r>
    </w:p>
    <w:p w14:paraId="1E8B0B1D" w14:textId="284B3425" w:rsidR="00F923C4" w:rsidRPr="00645FAE" w:rsidRDefault="00F923C4" w:rsidP="008539BF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709"/>
        <w:jc w:val="both"/>
        <w:rPr>
          <w:bCs/>
          <w:u w:val="single"/>
        </w:rPr>
      </w:pPr>
      <w:r w:rsidRPr="00645FAE">
        <w:rPr>
          <w:bCs/>
          <w:u w:val="single"/>
        </w:rPr>
        <w:t>При проектировании ВЛ выполнить:</w:t>
      </w:r>
    </w:p>
    <w:p w14:paraId="57362922" w14:textId="77777777" w:rsidR="00DD5F39" w:rsidRPr="00D72ED4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D72ED4">
        <w:rPr>
          <w:szCs w:val="24"/>
        </w:rPr>
        <w:t xml:space="preserve">при пересечении проектируемой ВЛ с наземными, подземными трубопроводами и другими коммуникациями по согласованию с Заказчиком предусматривать выполнение постоянных переездов, которые в дальнейшем будут использоваться для эксплуатации ВЛ. Данное требование необходимо указывать при запросе технических условий на пересечения с трубопроводами и другими коммуникациями; </w:t>
      </w:r>
    </w:p>
    <w:p w14:paraId="53D4CFC6" w14:textId="77777777" w:rsidR="00DD5F39" w:rsidRPr="00D72ED4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D72ED4">
        <w:rPr>
          <w:szCs w:val="24"/>
        </w:rPr>
        <w:t>при пересечении проектируемой ВЛ с автомобильными дорогами предусматривать выполнение постоянно действующих съездов с дорог для обеспечения проезда транспорта при обслуживании ВЛ. Данное требование необходимо указывать при запросе технических условий на пересечения с автомобильными дорогами;</w:t>
      </w:r>
    </w:p>
    <w:p w14:paraId="2633B147" w14:textId="77777777" w:rsidR="00DD5F39" w:rsidRPr="00D72ED4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D72ED4">
        <w:rPr>
          <w:szCs w:val="24"/>
        </w:rPr>
        <w:t>расчет на допустимое отклонение гирлянд изоляторов при максимально возможных ветровых нагрузках;</w:t>
      </w:r>
    </w:p>
    <w:p w14:paraId="2824BC2C" w14:textId="02366AAF" w:rsidR="00DD5F39" w:rsidRPr="00D72ED4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i/>
          <w:szCs w:val="24"/>
        </w:rPr>
      </w:pPr>
      <w:r w:rsidRPr="00D72ED4">
        <w:rPr>
          <w:szCs w:val="24"/>
        </w:rPr>
        <w:t>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 (при необходимости);</w:t>
      </w:r>
    </w:p>
    <w:p w14:paraId="2453B37C" w14:textId="31CBB728" w:rsidR="00DD5F39" w:rsidRPr="00D72ED4" w:rsidRDefault="00DD5F39" w:rsidP="00F622E9">
      <w:pPr>
        <w:pStyle w:val="33"/>
        <w:numPr>
          <w:ilvl w:val="0"/>
          <w:numId w:val="11"/>
        </w:numPr>
        <w:tabs>
          <w:tab w:val="left" w:pos="-2160"/>
          <w:tab w:val="left" w:pos="1080"/>
        </w:tabs>
        <w:ind w:left="0" w:firstLine="709"/>
        <w:rPr>
          <w:i/>
          <w:spacing w:val="-4"/>
          <w:sz w:val="24"/>
          <w:szCs w:val="24"/>
        </w:rPr>
      </w:pPr>
      <w:r w:rsidRPr="00D72ED4">
        <w:rPr>
          <w:spacing w:val="-4"/>
          <w:sz w:val="24"/>
          <w:szCs w:val="24"/>
        </w:rPr>
        <w:t>получить технические условия на пересечение, параллельное следование, переустройство (при необходимости</w:t>
      </w:r>
      <w:r w:rsidR="00D0550D">
        <w:rPr>
          <w:spacing w:val="-4"/>
          <w:sz w:val="24"/>
          <w:szCs w:val="24"/>
        </w:rPr>
        <w:t>,</w:t>
      </w:r>
      <w:r w:rsidR="00D0550D" w:rsidRPr="00D0550D">
        <w:rPr>
          <w:i/>
          <w:color w:val="000000"/>
          <w:sz w:val="24"/>
          <w:szCs w:val="24"/>
        </w:rPr>
        <w:t xml:space="preserve"> </w:t>
      </w:r>
      <w:r w:rsidRPr="00D72ED4">
        <w:rPr>
          <w:spacing w:val="-4"/>
          <w:sz w:val="24"/>
          <w:szCs w:val="24"/>
        </w:rPr>
        <w:t xml:space="preserve">выполнить документацию для оформления земельно-правовых отношений в соответствии </w:t>
      </w:r>
      <w:r w:rsidR="00872DAA">
        <w:rPr>
          <w:spacing w:val="-4"/>
          <w:sz w:val="24"/>
          <w:szCs w:val="24"/>
        </w:rPr>
        <w:t xml:space="preserve">с </w:t>
      </w:r>
      <w:r w:rsidR="00D649F1">
        <w:rPr>
          <w:spacing w:val="-4"/>
          <w:sz w:val="24"/>
          <w:szCs w:val="24"/>
        </w:rPr>
        <w:t>ТЗ</w:t>
      </w:r>
      <w:r w:rsidRPr="00D72ED4">
        <w:rPr>
          <w:spacing w:val="-4"/>
          <w:sz w:val="24"/>
          <w:szCs w:val="24"/>
        </w:rPr>
        <w:t>);</w:t>
      </w:r>
    </w:p>
    <w:p w14:paraId="3A196B2C" w14:textId="77777777" w:rsidR="00DD5F39" w:rsidRPr="00D72ED4" w:rsidRDefault="00DD5F39" w:rsidP="00F622E9">
      <w:pPr>
        <w:pStyle w:val="33"/>
        <w:numPr>
          <w:ilvl w:val="0"/>
          <w:numId w:val="11"/>
        </w:numPr>
        <w:tabs>
          <w:tab w:val="left" w:pos="3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14:paraId="7C3149A0" w14:textId="77777777" w:rsidR="00DD5F39" w:rsidRPr="00D72ED4" w:rsidRDefault="00DD5F39" w:rsidP="00F622E9">
      <w:pPr>
        <w:pStyle w:val="ac"/>
        <w:numPr>
          <w:ilvl w:val="0"/>
          <w:numId w:val="11"/>
        </w:numPr>
        <w:tabs>
          <w:tab w:val="clear" w:pos="2148"/>
          <w:tab w:val="left" w:pos="1080"/>
          <w:tab w:val="left" w:pos="1260"/>
        </w:tabs>
        <w:spacing w:after="0"/>
        <w:ind w:left="0" w:firstLine="709"/>
        <w:jc w:val="both"/>
        <w:rPr>
          <w:szCs w:val="24"/>
        </w:rPr>
      </w:pPr>
      <w:r w:rsidRPr="00D72ED4">
        <w:rPr>
          <w:szCs w:val="24"/>
        </w:rPr>
        <w:t xml:space="preserve">проект демонтажных работ, подготовки территории строительства, в том числе </w:t>
      </w:r>
      <w:r w:rsidRPr="00D72ED4">
        <w:rPr>
          <w:bCs/>
          <w:szCs w:val="24"/>
        </w:rPr>
        <w:t>выполнить расчет и сформировать сводную информацию:</w:t>
      </w:r>
    </w:p>
    <w:p w14:paraId="09E28CBE" w14:textId="77777777" w:rsidR="00DD5F39" w:rsidRPr="00D72ED4" w:rsidRDefault="00DD5F39" w:rsidP="00F622E9">
      <w:pPr>
        <w:pStyle w:val="ac"/>
        <w:numPr>
          <w:ilvl w:val="3"/>
          <w:numId w:val="22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szCs w:val="24"/>
        </w:rPr>
      </w:pPr>
      <w:r w:rsidRPr="00D72ED4">
        <w:rPr>
          <w:bCs/>
          <w:szCs w:val="24"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на основании данных технической документации (технических паспортов) реконструируемых объектов движимого и недвижимого имущества (сооружений, оборудования и т.п.)</w:t>
      </w:r>
      <w:r w:rsidRPr="00D72ED4">
        <w:rPr>
          <w:szCs w:val="24"/>
        </w:rPr>
        <w:t>;</w:t>
      </w:r>
    </w:p>
    <w:p w14:paraId="533E1430" w14:textId="77777777" w:rsidR="00DD5F39" w:rsidRPr="00D72ED4" w:rsidRDefault="00DD5F39" w:rsidP="00F622E9">
      <w:pPr>
        <w:pStyle w:val="aff3"/>
        <w:widowControl w:val="0"/>
        <w:numPr>
          <w:ilvl w:val="3"/>
          <w:numId w:val="22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о планируемой к заготовке древесине;</w:t>
      </w:r>
    </w:p>
    <w:p w14:paraId="0F995400" w14:textId="77777777" w:rsidR="00DD5F39" w:rsidRPr="00D72ED4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в составе проектной документации представить:</w:t>
      </w:r>
    </w:p>
    <w:p w14:paraId="08384052" w14:textId="77777777"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результаты расчёта проводов и тросов ВЛ;</w:t>
      </w:r>
    </w:p>
    <w:p w14:paraId="710845BB" w14:textId="77777777" w:rsidR="00DD5F39" w:rsidRPr="00D72ED4" w:rsidRDefault="00872DAA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>
        <w:t xml:space="preserve">выбор </w:t>
      </w:r>
      <w:r w:rsidR="00DD5F39" w:rsidRPr="00D72ED4">
        <w:t>изолирующих подвесок всех видов;</w:t>
      </w:r>
    </w:p>
    <w:p w14:paraId="6567FCC2" w14:textId="77777777"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нагрузочные схемы применяемых опор во всех расчётных режимах;</w:t>
      </w:r>
    </w:p>
    <w:p w14:paraId="615898FC" w14:textId="77777777"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расчёты применяемых фундаментов и схемы нагрузок на фундаменты;</w:t>
      </w:r>
    </w:p>
    <w:p w14:paraId="1EF1D4B7" w14:textId="77777777"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14:paraId="3E7A29CD" w14:textId="77777777"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конструкторскую документацию стадии «КМ» на применяемые опоры (если применяются опоры индивидуальной разработки или модификации типовых конструкций).</w:t>
      </w:r>
    </w:p>
    <w:p w14:paraId="6FA27596" w14:textId="77777777" w:rsidR="00DD5F39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решения по маркировке проводов и тросов ВЛ, светоограждению и цветовому оформлению опор;</w:t>
      </w:r>
    </w:p>
    <w:p w14:paraId="16A4F5C8" w14:textId="6082806E" w:rsidR="003D1D6F" w:rsidRPr="00D72ED4" w:rsidRDefault="003D1D6F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тип линейной изоляции (стеклянная (в т.ч. с увеличенной длинной пути утечки, со сниженным уровнем радиопомех, необходимость применения гидрофобных покрытий),</w:t>
      </w:r>
      <w:r>
        <w:t xml:space="preserve"> определить с проведением ТЭО; </w:t>
      </w:r>
    </w:p>
    <w:p w14:paraId="4685ECB5" w14:textId="77777777" w:rsidR="00DD5F39" w:rsidRPr="00D72ED4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решения по защите ВЛ от птиц;</w:t>
      </w:r>
    </w:p>
    <w:p w14:paraId="1AD6C747" w14:textId="77777777" w:rsidR="00DD5F39" w:rsidRPr="00D72ED4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маршруты доставки опор;</w:t>
      </w:r>
    </w:p>
    <w:p w14:paraId="3CA7BB5F" w14:textId="77777777" w:rsidR="00F923C4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lastRenderedPageBreak/>
        <w:t>проект расстановки опор ВЛ, решения по проводу, грозозащитным тросам, изоляции, арматуре и т.д.;</w:t>
      </w:r>
    </w:p>
    <w:p w14:paraId="09CBF76B" w14:textId="3B18D8E2" w:rsidR="00DD5F39" w:rsidRPr="0005457E" w:rsidRDefault="00DD5F39" w:rsidP="0005457E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 w:rsidRPr="0005457E">
        <w:rPr>
          <w:bCs/>
        </w:rPr>
        <w:t xml:space="preserve">Выбор земельного участка </w:t>
      </w:r>
      <w:r w:rsidR="003E1479">
        <w:rPr>
          <w:bCs/>
        </w:rPr>
        <w:t xml:space="preserve"> при</w:t>
      </w:r>
      <w:r w:rsidRPr="0005457E">
        <w:rPr>
          <w:bCs/>
        </w:rPr>
        <w:t xml:space="preserve"> </w:t>
      </w:r>
      <w:r w:rsidR="003E1479">
        <w:rPr>
          <w:bCs/>
        </w:rPr>
        <w:t xml:space="preserve"> реконструкции (при необходимости)</w:t>
      </w:r>
      <w:r w:rsidRPr="0005457E">
        <w:rPr>
          <w:bCs/>
        </w:rPr>
        <w:t xml:space="preserve">. </w:t>
      </w:r>
    </w:p>
    <w:p w14:paraId="70DF776B" w14:textId="2298049F" w:rsidR="00DD5F39" w:rsidRPr="00D72ED4" w:rsidRDefault="00DD5F39" w:rsidP="00F923C4">
      <w:pPr>
        <w:tabs>
          <w:tab w:val="left" w:pos="-4860"/>
          <w:tab w:val="left" w:pos="-4680"/>
        </w:tabs>
        <w:ind w:firstLine="720"/>
        <w:jc w:val="both"/>
      </w:pPr>
      <w:r w:rsidRPr="00D72ED4">
        <w:t>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</w:t>
      </w:r>
      <w:r w:rsidR="00F923C4">
        <w:t xml:space="preserve">ованиях к их содержанию» </w:t>
      </w:r>
      <w:r w:rsidR="008B769C" w:rsidRPr="008B769C">
        <w:t>(в редакции Постановления правительства №963 от 27.05.2022)</w:t>
      </w:r>
      <w:r w:rsidR="008B769C">
        <w:rPr>
          <w:sz w:val="26"/>
          <w:szCs w:val="26"/>
        </w:rPr>
        <w:t xml:space="preserve"> </w:t>
      </w:r>
      <w:r w:rsidR="00F923C4">
        <w:t>раздел</w:t>
      </w:r>
      <w:r w:rsidRPr="00D72ED4">
        <w:t xml:space="preserve"> проектной документации:</w:t>
      </w:r>
      <w:r w:rsidR="00F923C4">
        <w:t xml:space="preserve"> </w:t>
      </w:r>
      <w:r w:rsidRPr="00D72ED4">
        <w:t>«Проект полосы отвода».</w:t>
      </w:r>
    </w:p>
    <w:p w14:paraId="47F542E0" w14:textId="77777777" w:rsidR="00DD5F39" w:rsidRPr="00D72ED4" w:rsidRDefault="00F923C4" w:rsidP="00DD5F39">
      <w:pPr>
        <w:widowControl w:val="0"/>
        <w:tabs>
          <w:tab w:val="left" w:pos="-4860"/>
          <w:tab w:val="left" w:pos="-4680"/>
        </w:tabs>
        <w:ind w:firstLine="720"/>
        <w:jc w:val="both"/>
      </w:pPr>
      <w:r>
        <w:t>Кроме того, в указанный раздел</w:t>
      </w:r>
      <w:r w:rsidR="00DD5F39" w:rsidRPr="00D72ED4">
        <w:t xml:space="preserve"> разработать (подготовить) и включить следующие материалы в объёме, достаточном для подачи проектной документации в экспертизу, её прохождения и обеспечивающем получение положительного заключения экспертизы:</w:t>
      </w:r>
    </w:p>
    <w:p w14:paraId="271360B8" w14:textId="6AA288B0" w:rsidR="00DD5F39" w:rsidRPr="00D72ED4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проекты планировки территории (при необходимости);</w:t>
      </w:r>
    </w:p>
    <w:p w14:paraId="2D72486A" w14:textId="47690DF4" w:rsidR="00DD5F39" w:rsidRPr="00D72ED4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проекты межевания территории (при необходимости);</w:t>
      </w:r>
    </w:p>
    <w:p w14:paraId="1450CE9F" w14:textId="2E2F7956" w:rsidR="00DD5F39" w:rsidRPr="00D72ED4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градостроительные планы земельных участков (при необходимости);</w:t>
      </w:r>
    </w:p>
    <w:p w14:paraId="7B136181" w14:textId="77777777" w:rsidR="00DD5F39" w:rsidRPr="00D72ED4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решения о предварительном согласовании предоставления земельных участков исполнительных органов государственной власти и</w:t>
      </w:r>
      <w:r w:rsidR="00C07069">
        <w:t xml:space="preserve"> </w:t>
      </w:r>
      <w:r w:rsidRPr="00D72ED4">
        <w:t xml:space="preserve">(или) </w:t>
      </w:r>
      <w:r w:rsidR="00C07069">
        <w:t>органов местного самоуправления</w:t>
      </w:r>
      <w:r w:rsidRPr="00D72ED4">
        <w:t>;</w:t>
      </w:r>
    </w:p>
    <w:p w14:paraId="31909776" w14:textId="77777777" w:rsidR="00DD5F39" w:rsidRPr="00D72ED4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14:paraId="130F5E9D" w14:textId="77777777" w:rsidR="00DD5F39" w:rsidRPr="00D72ED4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кадастровые планы террито</w:t>
      </w:r>
      <w:r w:rsidR="00F923C4">
        <w:t>рий с нанесением на них границ полосы отвода земель - для ЛЭП</w:t>
      </w:r>
      <w:r w:rsidRPr="00D72ED4">
        <w:t>,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14:paraId="4FAD7138" w14:textId="77777777" w:rsidR="00DD5F39" w:rsidRPr="00D72ED4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сводная экспликация земель по землепользователям (для ЛЭП - по пикетам трассы);</w:t>
      </w:r>
    </w:p>
    <w:p w14:paraId="4BDD566C" w14:textId="77777777" w:rsidR="00DD5F39" w:rsidRPr="00D72ED4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решения по восстановлению лесонасаждений, вырубаемых при проведен</w:t>
      </w:r>
      <w:r w:rsidR="00C07069">
        <w:t>ии строительно-монтажных работ</w:t>
      </w:r>
      <w:r w:rsidRPr="00D72ED4">
        <w:t>;</w:t>
      </w:r>
    </w:p>
    <w:p w14:paraId="0549485A" w14:textId="77777777" w:rsidR="00DD5F39" w:rsidRPr="00360BA3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правоустанавливающие документы на объект капитального строительства и земельный участок (в случае реконструкции).</w:t>
      </w:r>
    </w:p>
    <w:p w14:paraId="67695360" w14:textId="30431EBB" w:rsidR="00DD5F39" w:rsidRPr="00645FAE" w:rsidRDefault="00DD5F39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645FAE">
        <w:t>Выполнить (при необходимости) мероприятия по резервированию земель/земельных участков и их частей для размещения ЛЭП, ПС (далее - земель) в соответствии с положениями Земельного законодательства Российской Федерации, в том числе:</w:t>
      </w:r>
    </w:p>
    <w:p w14:paraId="4EB069EF" w14:textId="77777777" w:rsidR="00DD5F39" w:rsidRPr="00D7640C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640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определить площади земельных участков, на территории которых планируется размещение объектов; </w:t>
      </w:r>
    </w:p>
    <w:p w14:paraId="60DCCA6B" w14:textId="77777777"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подготовить схему резервирования земель;</w:t>
      </w:r>
    </w:p>
    <w:p w14:paraId="114E477C" w14:textId="77777777"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14:paraId="03192702" w14:textId="77777777"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14:paraId="76FA2BB9" w14:textId="77777777"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14:paraId="766C5AA8" w14:textId="77777777"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>с их участниками (собственники, землевладельцы, землепользователи, арендаторы);</w:t>
      </w:r>
    </w:p>
    <w:p w14:paraId="35DED8F1" w14:textId="77777777" w:rsidR="00DD5F39" w:rsidRPr="00CF78F3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выявить участки, подлежащие изъятию для государственных нужд в </w:t>
      </w:r>
      <w:r w:rsidR="00CF78F3">
        <w:rPr>
          <w:rFonts w:ascii="Times New Roman" w:hAnsi="Times New Roman" w:cs="Times New Roman"/>
          <w:color w:val="auto"/>
          <w:sz w:val="24"/>
          <w:szCs w:val="24"/>
        </w:rPr>
        <w:t>связи со строительством объекта</w:t>
      </w:r>
      <w:r w:rsidRPr="00CF78F3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41355D68" w14:textId="77777777"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получение решения о резервировании земель в уполномоченном государственном органе;</w:t>
      </w:r>
    </w:p>
    <w:p w14:paraId="374D400A" w14:textId="77777777"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опубликование решения о резервировании в официальных средствах массовой информации субъекта Российской Федерации/муниципального образования,  на территории которого расположены резервируемые земли;</w:t>
      </w:r>
    </w:p>
    <w:p w14:paraId="299E90A2" w14:textId="77777777"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внесение сведений о зарезервированных землях в </w:t>
      </w:r>
      <w:r w:rsidR="004C3227">
        <w:rPr>
          <w:rFonts w:ascii="Times New Roman" w:hAnsi="Times New Roman" w:cs="Times New Roman"/>
          <w:color w:val="auto"/>
          <w:sz w:val="24"/>
          <w:szCs w:val="24"/>
        </w:rPr>
        <w:t>ЕГРН</w:t>
      </w:r>
    </w:p>
    <w:p w14:paraId="431F57E4" w14:textId="77777777" w:rsidR="00DD5F39" w:rsidRPr="00CF78F3" w:rsidRDefault="00DD5F39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szCs w:val="24"/>
        </w:rPr>
      </w:pPr>
      <w:r w:rsidRPr="00CF78F3">
        <w:rPr>
          <w:szCs w:val="24"/>
        </w:rPr>
        <w:t xml:space="preserve">Оформить земельно-правовые отношения с </w:t>
      </w:r>
      <w:r w:rsidR="00676086" w:rsidRPr="00CF78F3">
        <w:rPr>
          <w:szCs w:val="24"/>
        </w:rPr>
        <w:t xml:space="preserve">собственниками/владельцами земельных </w:t>
      </w:r>
      <w:r w:rsidR="00676086" w:rsidRPr="00CF78F3">
        <w:rPr>
          <w:szCs w:val="24"/>
        </w:rPr>
        <w:lastRenderedPageBreak/>
        <w:t>участков</w:t>
      </w:r>
      <w:r w:rsidRPr="00CF78F3">
        <w:rPr>
          <w:szCs w:val="24"/>
        </w:rPr>
        <w:t xml:space="preserve"> и получить исходно-разрешительную док</w:t>
      </w:r>
      <w:r w:rsidR="002A31D0">
        <w:rPr>
          <w:szCs w:val="24"/>
        </w:rPr>
        <w:t>ументацию для размещения ЛЭП</w:t>
      </w:r>
      <w:r w:rsidR="00CF78F3">
        <w:rPr>
          <w:szCs w:val="24"/>
        </w:rPr>
        <w:t>.</w:t>
      </w:r>
    </w:p>
    <w:p w14:paraId="247B92C8" w14:textId="77777777" w:rsidR="00DD5F39" w:rsidRPr="00D72ED4" w:rsidRDefault="00DD5F39" w:rsidP="00DD5F39">
      <w:pPr>
        <w:pStyle w:val="43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В случае необходимости изъятия (выкупа) земельных участков для размещения проектируемых ЛЭП, провести оценку и определить рыночную стоимость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33BACB0A" w14:textId="3474593C" w:rsidR="00DD5F39" w:rsidRPr="00D72ED4" w:rsidRDefault="00DD5F39" w:rsidP="00DD5F39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необходимости</w:t>
      </w:r>
      <w:r w:rsidR="009B27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провести оценку и определить рыночную стоимость арендной платы участникам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>(за исключением государственных и муниципальных органи</w:t>
      </w:r>
      <w:r w:rsidR="00245D1C">
        <w:rPr>
          <w:rFonts w:ascii="Times New Roman" w:hAnsi="Times New Roman" w:cs="Times New Roman"/>
          <w:color w:val="auto"/>
          <w:sz w:val="24"/>
          <w:szCs w:val="24"/>
        </w:rPr>
        <w:t>заций) для строительства ЛЭП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200C03F2" w14:textId="77777777" w:rsidR="00DD5F39" w:rsidRPr="00D72ED4" w:rsidRDefault="00DD5F39" w:rsidP="00DD5F39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выгода).</w:t>
      </w:r>
    </w:p>
    <w:p w14:paraId="08000F11" w14:textId="77777777" w:rsidR="00DD5F39" w:rsidRPr="00D72ED4" w:rsidRDefault="00DD5F39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земель».</w:t>
      </w:r>
    </w:p>
    <w:p w14:paraId="054EC2D7" w14:textId="77777777" w:rsidR="00DD5F39" w:rsidRPr="00D72ED4" w:rsidRDefault="00521F15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Раздел</w:t>
      </w:r>
      <w:r w:rsidR="00DD5F39" w:rsidRPr="00D72ED4">
        <w:t xml:space="preserve"> «Мероприятия по охране окружающей среды» оформить отдельным </w:t>
      </w:r>
      <w:r w:rsidR="004933F8">
        <w:t>томом</w:t>
      </w:r>
      <w:r w:rsidR="00DD5F39" w:rsidRPr="00D72ED4">
        <w:t>. При нахождении объектов строительства/реконструкции на землях особо-охраняемых природных территорий, а также при  прокладке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томом.</w:t>
      </w:r>
    </w:p>
    <w:p w14:paraId="39956668" w14:textId="77777777" w:rsidR="00DD5F39" w:rsidRPr="00D72ED4" w:rsidRDefault="00C22864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Расчет</w:t>
      </w:r>
      <w:r w:rsidR="00DD5F39" w:rsidRPr="00D72ED4">
        <w:t xml:space="preserve"> санитарно-защитной зоны для строящихся и реконструируемых объектов, зон санитарной охраны выполнить и оформить отдельными </w:t>
      </w:r>
      <w:r>
        <w:t>разделами</w:t>
      </w:r>
      <w:r w:rsidR="00DD5F39" w:rsidRPr="00D72ED4">
        <w:t>.</w:t>
      </w:r>
      <w:r w:rsidR="008776FD" w:rsidRPr="00D72ED4">
        <w:t xml:space="preserve"> </w:t>
      </w:r>
    </w:p>
    <w:p w14:paraId="33867561" w14:textId="77777777" w:rsidR="00DD5F39" w:rsidRPr="00D72ED4" w:rsidRDefault="00DD5F39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14:paraId="4851DCA9" w14:textId="77777777" w:rsidR="00C22864" w:rsidRDefault="00DD5F39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Проект организации строительства (ПОС) с определением продолжительности выполнения строительно-монтажных</w:t>
      </w:r>
      <w:r w:rsidR="00645FAE">
        <w:t xml:space="preserve"> работ</w:t>
      </w:r>
      <w:r w:rsidRPr="00D72ED4">
        <w:t xml:space="preserve">, включая </w:t>
      </w:r>
      <w:r w:rsidR="00645FAE">
        <w:t>требования</w:t>
      </w:r>
      <w:r w:rsidRPr="00D72ED4">
        <w:t xml:space="preserve"> по выделению очередей и этапов строительства, с технологическими решениями и схемами, график поставки </w:t>
      </w:r>
      <w:r w:rsidR="00645FAE">
        <w:t xml:space="preserve">материалов </w:t>
      </w:r>
      <w:r w:rsidRPr="00D72ED4">
        <w:t xml:space="preserve">и т.д. </w:t>
      </w:r>
    </w:p>
    <w:p w14:paraId="078B11BF" w14:textId="320753C1" w:rsidR="00DD5F39" w:rsidRDefault="00DD5F39" w:rsidP="00C22864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В </w:t>
      </w:r>
      <w:r w:rsidR="00C22864">
        <w:t xml:space="preserve">томе </w:t>
      </w:r>
      <w:r w:rsidRPr="00D72ED4">
        <w:t>ПОС учитывать комплекс работ по организации и осуществлению авторского надзора за строительством.</w:t>
      </w:r>
    </w:p>
    <w:p w14:paraId="5E24ED07" w14:textId="6B2C9E3C" w:rsidR="00F71BED" w:rsidRPr="00D72ED4" w:rsidRDefault="00F71BED" w:rsidP="00C22864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 xml:space="preserve">Согласовать возможность вывода реконструируемого участка на весь срок реконструкции. При отсутствии возможности вывода реконструируемого участка ВЛ предусмотреть строительство временного участка или строительство нового с последующим демонтажем существующего. </w:t>
      </w:r>
    </w:p>
    <w:p w14:paraId="7D347166" w14:textId="77777777" w:rsidR="00C22864" w:rsidRDefault="00C22864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Сметная документация.</w:t>
      </w:r>
    </w:p>
    <w:p w14:paraId="5FEF4BEA" w14:textId="77777777" w:rsidR="00AF0033" w:rsidRPr="005453D8" w:rsidRDefault="00AF0033" w:rsidP="00AF0033">
      <w:pPr>
        <w:pStyle w:val="aff3"/>
        <w:widowControl w:val="0"/>
        <w:numPr>
          <w:ilvl w:val="3"/>
          <w:numId w:val="27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5453D8">
        <w:t xml:space="preserve">При формировании </w:t>
      </w:r>
      <w:r w:rsidR="00604741" w:rsidRPr="005453D8">
        <w:t xml:space="preserve">сметной </w:t>
      </w:r>
      <w:r w:rsidRPr="005453D8">
        <w:t xml:space="preserve">стоимости </w:t>
      </w:r>
      <w:r w:rsidR="00604741" w:rsidRPr="005453D8">
        <w:t>строительства (реконструкции)</w:t>
      </w:r>
      <w:r w:rsidRPr="005453D8">
        <w:t xml:space="preserve">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421/пр </w:t>
      </w:r>
      <w:r w:rsidR="00A739D4" w:rsidRPr="005453D8">
        <w:t xml:space="preserve">и действующим законодательством </w:t>
      </w:r>
      <w:r w:rsidRPr="005453D8">
        <w:t xml:space="preserve">РФ </w:t>
      </w:r>
      <w:r w:rsidR="00A739D4" w:rsidRPr="005453D8">
        <w:t>в сфере ценообразования</w:t>
      </w:r>
      <w:r w:rsidR="0059405D" w:rsidRPr="005453D8">
        <w:t>, а также внутренними локальными нормативными актами ПАО «Россети Центр» и ПАО «Россети Центр и Приволжье»</w:t>
      </w:r>
      <w:r w:rsidRPr="005453D8">
        <w:t>.</w:t>
      </w:r>
    </w:p>
    <w:p w14:paraId="7A404591" w14:textId="77777777" w:rsidR="00AF0033" w:rsidRDefault="00AF0033" w:rsidP="00AF0033">
      <w:pPr>
        <w:pStyle w:val="aff3"/>
        <w:widowControl w:val="0"/>
        <w:numPr>
          <w:ilvl w:val="3"/>
          <w:numId w:val="27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CE5D9D"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</w:t>
      </w:r>
      <w:r>
        <w:t>.</w:t>
      </w:r>
    </w:p>
    <w:p w14:paraId="0EB9CBA8" w14:textId="77777777" w:rsidR="00AF0033" w:rsidRPr="00B02835" w:rsidRDefault="00AF0033" w:rsidP="00AF0033">
      <w:pPr>
        <w:pStyle w:val="aff3"/>
        <w:widowControl w:val="0"/>
        <w:numPr>
          <w:ilvl w:val="3"/>
          <w:numId w:val="27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D72ED4">
        <w:t xml:space="preserve">Сметную стоимость строительства приводить в двух уровнях цен: в базисном по </w:t>
      </w:r>
      <w:r w:rsidRPr="00B02835">
        <w:t>состоянию на 01.01.2000 и текущем, сложившем</w:t>
      </w:r>
      <w:r w:rsidR="00604741" w:rsidRPr="00B02835">
        <w:t xml:space="preserve">ся ко времени составления </w:t>
      </w:r>
      <w:r w:rsidR="00604741" w:rsidRPr="00B02835">
        <w:lastRenderedPageBreak/>
        <w:t>сметной документации</w:t>
      </w:r>
      <w:r w:rsidRPr="00B02835">
        <w:t>.</w:t>
      </w:r>
    </w:p>
    <w:p w14:paraId="08C6A8CD" w14:textId="77777777" w:rsidR="00AF0033" w:rsidRPr="007F65C7" w:rsidRDefault="00AF0033" w:rsidP="00AF0033">
      <w:pPr>
        <w:pStyle w:val="aff3"/>
        <w:widowControl w:val="0"/>
        <w:numPr>
          <w:ilvl w:val="3"/>
          <w:numId w:val="27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CE5D9D">
        <w:rPr>
          <w:rFonts w:eastAsia="Calibri"/>
          <w:lang w:eastAsia="en-US"/>
        </w:rPr>
        <w:t>В электронном виде сметная документация предоставляется в форматах ПО «Гранд-смета» (*.</w:t>
      </w:r>
      <w:r w:rsidRPr="00CE5D9D">
        <w:rPr>
          <w:rFonts w:eastAsia="Calibri"/>
          <w:lang w:val="en-US" w:eastAsia="en-US"/>
        </w:rPr>
        <w:t>gsf</w:t>
      </w:r>
      <w:r w:rsidRPr="00CE5D9D">
        <w:rPr>
          <w:rFonts w:eastAsia="Calibri"/>
          <w:lang w:eastAsia="en-US"/>
        </w:rPr>
        <w:t>, *.</w:t>
      </w:r>
      <w:r w:rsidRPr="00CE5D9D">
        <w:rPr>
          <w:rFonts w:eastAsia="Calibri"/>
          <w:lang w:val="en-US" w:eastAsia="en-US"/>
        </w:rPr>
        <w:t>gsfx</w:t>
      </w:r>
      <w:r w:rsidRPr="00CE5D9D">
        <w:rPr>
          <w:rFonts w:eastAsia="Calibri"/>
          <w:lang w:eastAsia="en-US"/>
        </w:rPr>
        <w:t>), универсальном формате (*.</w:t>
      </w:r>
      <w:r w:rsidRPr="00CE5D9D">
        <w:rPr>
          <w:rFonts w:eastAsia="Calibri"/>
          <w:lang w:val="en-US" w:eastAsia="en-US"/>
        </w:rPr>
        <w:t>xml</w:t>
      </w:r>
      <w:r w:rsidRPr="00CE5D9D">
        <w:rPr>
          <w:rFonts w:eastAsia="Calibri"/>
          <w:lang w:eastAsia="en-US"/>
        </w:rPr>
        <w:t>, *.</w:t>
      </w:r>
      <w:r w:rsidRPr="00CE5D9D">
        <w:rPr>
          <w:rFonts w:eastAsia="Calibri"/>
          <w:lang w:val="en-US" w:eastAsia="en-US"/>
        </w:rPr>
        <w:t>xmlx</w:t>
      </w:r>
      <w:r w:rsidRPr="00CE5D9D">
        <w:rPr>
          <w:rFonts w:eastAsia="Calibri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</w:t>
      </w:r>
      <w:r w:rsidRPr="00CE5D9D">
        <w:rPr>
          <w:rFonts w:eastAsia="Calibri"/>
          <w:lang w:val="en-US" w:eastAsia="en-US"/>
        </w:rPr>
        <w:t>MS</w:t>
      </w:r>
      <w:r w:rsidRPr="00CE5D9D">
        <w:rPr>
          <w:rFonts w:eastAsia="Calibri"/>
          <w:lang w:eastAsia="en-US"/>
        </w:rPr>
        <w:t xml:space="preserve"> </w:t>
      </w:r>
      <w:r w:rsidRPr="00CE5D9D">
        <w:rPr>
          <w:rFonts w:eastAsia="Calibri"/>
          <w:lang w:val="en-US" w:eastAsia="en-US"/>
        </w:rPr>
        <w:t>Excel</w:t>
      </w:r>
      <w:r w:rsidRPr="00CE5D9D">
        <w:rPr>
          <w:rFonts w:eastAsia="Calibri"/>
          <w:lang w:eastAsia="en-US"/>
        </w:rPr>
        <w:t xml:space="preserve"> (*.</w:t>
      </w:r>
      <w:r w:rsidRPr="00CE5D9D">
        <w:rPr>
          <w:rFonts w:eastAsia="Calibri"/>
          <w:lang w:val="en-US" w:eastAsia="en-US"/>
        </w:rPr>
        <w:t>xls</w:t>
      </w:r>
      <w:r w:rsidRPr="00CE5D9D">
        <w:rPr>
          <w:rFonts w:eastAsia="Calibri"/>
          <w:lang w:eastAsia="en-US"/>
        </w:rPr>
        <w:t>, *.</w:t>
      </w:r>
      <w:r w:rsidRPr="00CE5D9D">
        <w:rPr>
          <w:rFonts w:eastAsia="Calibri"/>
          <w:lang w:val="en-US" w:eastAsia="en-US"/>
        </w:rPr>
        <w:t>xlsx</w:t>
      </w:r>
      <w:r w:rsidRPr="00CE5D9D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CE5D9D">
        <w:rPr>
          <w:rFonts w:eastAsia="Calibri"/>
          <w:lang w:val="en-US" w:eastAsia="en-US"/>
        </w:rPr>
        <w:t>MS</w:t>
      </w:r>
      <w:r w:rsidRPr="00CE5D9D">
        <w:rPr>
          <w:rFonts w:eastAsia="Calibri"/>
          <w:lang w:eastAsia="en-US"/>
        </w:rPr>
        <w:t xml:space="preserve"> </w:t>
      </w:r>
      <w:r w:rsidRPr="00CE5D9D">
        <w:rPr>
          <w:rFonts w:eastAsia="Calibri"/>
          <w:lang w:val="en-US" w:eastAsia="en-US"/>
        </w:rPr>
        <w:t>Word</w:t>
      </w:r>
      <w:r w:rsidRPr="00CE5D9D">
        <w:rPr>
          <w:rFonts w:eastAsia="Calibri"/>
          <w:lang w:eastAsia="en-US"/>
        </w:rPr>
        <w:t xml:space="preserve"> (*.</w:t>
      </w:r>
      <w:r w:rsidRPr="00CE5D9D">
        <w:rPr>
          <w:rFonts w:eastAsia="Calibri"/>
          <w:lang w:val="en-US" w:eastAsia="en-US"/>
        </w:rPr>
        <w:t>doc</w:t>
      </w:r>
      <w:r w:rsidRPr="00CE5D9D">
        <w:rPr>
          <w:rFonts w:eastAsia="Calibri"/>
          <w:lang w:eastAsia="en-US"/>
        </w:rPr>
        <w:t>, *.</w:t>
      </w:r>
      <w:r w:rsidRPr="00CE5D9D">
        <w:rPr>
          <w:rFonts w:eastAsia="Calibri"/>
          <w:lang w:val="en-US" w:eastAsia="en-US"/>
        </w:rPr>
        <w:t>docx</w:t>
      </w:r>
      <w:r w:rsidRPr="00CE5D9D">
        <w:rPr>
          <w:rFonts w:eastAsia="Calibri"/>
          <w:lang w:eastAsia="en-US"/>
        </w:rPr>
        <w:t>).</w:t>
      </w:r>
    </w:p>
    <w:p w14:paraId="53A40E63" w14:textId="51B456E1" w:rsidR="00AF0033" w:rsidRPr="00B02835" w:rsidRDefault="007F65C7" w:rsidP="007F65C7">
      <w:pPr>
        <w:pStyle w:val="aff3"/>
        <w:widowControl w:val="0"/>
        <w:numPr>
          <w:ilvl w:val="3"/>
          <w:numId w:val="27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>
        <w:t>При составлении сметной документации в соответствии с приказом Минстроя РФ №1046/пр от 30.12.2021 (в редакции Приказа №378/пр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14:paraId="57C8C248" w14:textId="77777777" w:rsidR="00AF0033" w:rsidRPr="00B02835" w:rsidRDefault="00AF0033" w:rsidP="00AF0033">
      <w:pPr>
        <w:pStyle w:val="aff3"/>
        <w:widowControl w:val="0"/>
        <w:numPr>
          <w:ilvl w:val="3"/>
          <w:numId w:val="27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B02835">
        <w:t xml:space="preserve"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</w:t>
      </w:r>
      <w:r w:rsidR="00A739D4" w:rsidRPr="00B02835">
        <w:t>При необходимости в</w:t>
      </w:r>
      <w:r w:rsidRPr="00B02835">
        <w:t>ключить в сметный расчет затраты на осуществление строительного контроля.</w:t>
      </w:r>
    </w:p>
    <w:p w14:paraId="4BD22796" w14:textId="77777777" w:rsidR="00AF0033" w:rsidRPr="00D72ED4" w:rsidRDefault="00AF0033" w:rsidP="00AF003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B02835">
        <w:t xml:space="preserve">При наличии этапов строительства выполнить отдельные сводные сметные расчеты </w:t>
      </w:r>
      <w:r w:rsidR="00A739D4" w:rsidRPr="00B02835">
        <w:t>на каждый этап строительства, с объектными сметами и</w:t>
      </w:r>
      <w:r w:rsidRPr="00B02835">
        <w:t xml:space="preserve"> объединением </w:t>
      </w:r>
      <w:r w:rsidRPr="00D72ED4">
        <w:t>их в сводку затрат.</w:t>
      </w:r>
    </w:p>
    <w:p w14:paraId="584580C1" w14:textId="77777777" w:rsidR="00AF0033" w:rsidRDefault="00AF0033" w:rsidP="00AF003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D72ED4">
        <w:t xml:space="preserve">Руководствуясь </w:t>
      </w:r>
      <w:r>
        <w:t xml:space="preserve">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</w:t>
      </w:r>
      <w:r w:rsidRPr="00D72ED4">
        <w:t>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</w:t>
      </w:r>
      <w:r>
        <w:t xml:space="preserve">емельно-имущественных </w:t>
      </w:r>
      <w:r w:rsidRPr="00A6015A">
        <w:t>отношений, а также прочие и лимитированные затраты</w:t>
      </w:r>
      <w:r>
        <w:t>.</w:t>
      </w:r>
    </w:p>
    <w:p w14:paraId="7D694F17" w14:textId="63FEE5FD" w:rsidR="00AF0033" w:rsidRDefault="00AF0033" w:rsidP="00AF0033">
      <w:pPr>
        <w:pStyle w:val="aff3"/>
        <w:widowControl w:val="0"/>
        <w:numPr>
          <w:ilvl w:val="3"/>
          <w:numId w:val="27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D72ED4">
        <w:t xml:space="preserve">В случае применения инновационных решений, приведенных в Реестре инновационных </w:t>
      </w:r>
      <w:r>
        <w:t xml:space="preserve">технологий </w:t>
      </w:r>
      <w:r w:rsidRPr="00D72ED4">
        <w:t xml:space="preserve">ПАО «Россети», </w:t>
      </w:r>
      <w:r w:rsidRPr="00E7272D">
        <w:rPr>
          <w:b/>
        </w:rPr>
        <w:t>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</w:t>
      </w:r>
    </w:p>
    <w:p w14:paraId="535987B5" w14:textId="7C177D13" w:rsidR="00CA298E" w:rsidRPr="002E46B8" w:rsidRDefault="00CA298E" w:rsidP="00CA298E">
      <w:pPr>
        <w:pStyle w:val="aff3"/>
        <w:widowControl w:val="0"/>
        <w:numPr>
          <w:ilvl w:val="3"/>
          <w:numId w:val="27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2E46B8"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14:paraId="4C0C2389" w14:textId="709DEF77" w:rsidR="00DD5F39" w:rsidRPr="00F02C5F" w:rsidRDefault="00DD5F39" w:rsidP="00F622E9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При выполнении проектной документации учесть единые стандарты фирменного стиля </w:t>
      </w:r>
      <w:r w:rsidRPr="00F02C5F">
        <w:t>объектов ПАО «</w:t>
      </w:r>
      <w:r w:rsidR="00E966A8">
        <w:t>Россети</w:t>
      </w:r>
      <w:r w:rsidRPr="00F02C5F">
        <w:t>».</w:t>
      </w:r>
    </w:p>
    <w:p w14:paraId="08BC141E" w14:textId="77777777" w:rsidR="00DD5F39" w:rsidRPr="00D72ED4" w:rsidRDefault="00DD5F39" w:rsidP="00F622E9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Выполнить раздел «Пояснительная записка» (ПЗ). </w:t>
      </w:r>
    </w:p>
    <w:p w14:paraId="325C721B" w14:textId="51978F82" w:rsidR="00DD5F39" w:rsidRPr="00E44E8C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 xml:space="preserve">Раздел оформить отдельным томом в соответствии с требованиями </w:t>
      </w:r>
      <w:r w:rsidR="00E15E1B" w:rsidRPr="00D72ED4">
        <w:t xml:space="preserve">Постановления Правительства РФ от 16.02.2008 № 87. </w:t>
      </w:r>
      <w:r w:rsidRPr="00D72ED4">
        <w:t>«</w:t>
      </w:r>
      <w:r w:rsidR="00E15E1B" w:rsidRPr="00D72ED4">
        <w:t>О</w:t>
      </w:r>
      <w:r w:rsidRPr="00D72ED4">
        <w:t xml:space="preserve"> составе разделов проектной документации </w:t>
      </w:r>
      <w:r w:rsidR="00E15E1B" w:rsidRPr="00D72ED4">
        <w:t>и требованиях к их содержанию»</w:t>
      </w:r>
      <w:r w:rsidR="00E44E8C">
        <w:t xml:space="preserve"> </w:t>
      </w:r>
      <w:r w:rsidR="00E44E8C" w:rsidRPr="00E44E8C">
        <w:t>(в редакции Постановления правительства №</w:t>
      </w:r>
      <w:r w:rsidR="00E44E8C">
        <w:t xml:space="preserve"> </w:t>
      </w:r>
      <w:r w:rsidR="00E44E8C" w:rsidRPr="00E44E8C">
        <w:t>963 от 27.05.2022)</w:t>
      </w:r>
      <w:r w:rsidR="00E15E1B" w:rsidRPr="00E44E8C">
        <w:t>.</w:t>
      </w:r>
    </w:p>
    <w:p w14:paraId="1F9239EC" w14:textId="77777777" w:rsidR="00DD5F39" w:rsidRPr="00D72ED4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В ПЗ включить предложения по выделению очередей и пусковых комплексов, с технологическими решениями и схемами.</w:t>
      </w:r>
    </w:p>
    <w:p w14:paraId="47C4CA7B" w14:textId="77777777" w:rsidR="00DD5F39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конструкций, типовой проектной документации, проектов повторного применения, материалов ранее разработанной внестадийной и/или проектной документации и т.п.</w:t>
      </w:r>
    </w:p>
    <w:p w14:paraId="6398AFEA" w14:textId="77777777" w:rsidR="005B1C13" w:rsidRDefault="005B1C13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lastRenderedPageBreak/>
        <w:t xml:space="preserve"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</w:t>
      </w:r>
      <w:r w:rsidR="00607DAF">
        <w:t>Реестр инновационных технологий</w:t>
      </w:r>
      <w:r w:rsidRPr="00D72ED4">
        <w:t xml:space="preserve"> ПАО «Россети»</w:t>
      </w:r>
      <w:r w:rsidR="00607DAF">
        <w:t>.</w:t>
      </w:r>
      <w:r w:rsidRPr="00D72ED4">
        <w:t xml:space="preserve"> </w:t>
      </w:r>
    </w:p>
    <w:p w14:paraId="73A19F0A" w14:textId="77777777" w:rsidR="008476BD" w:rsidRDefault="008476BD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</w:rPr>
      </w:pPr>
      <w:r w:rsidRPr="00F02C5F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583AB2EF" w14:textId="618F04E7" w:rsidR="002A3E57" w:rsidRPr="00337596" w:rsidRDefault="002A3E57" w:rsidP="002A3E57">
      <w:pPr>
        <w:pStyle w:val="aff3"/>
        <w:tabs>
          <w:tab w:val="left" w:pos="0"/>
          <w:tab w:val="left" w:pos="1134"/>
        </w:tabs>
        <w:ind w:left="0" w:firstLine="709"/>
        <w:jc w:val="both"/>
      </w:pPr>
      <w:r w:rsidRPr="00337596">
        <w:t>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</w:t>
      </w:r>
      <w:r w:rsidR="00D06F1C" w:rsidRPr="00337596">
        <w:t xml:space="preserve"> со стоимостью на основании сметного расчета</w:t>
      </w:r>
      <w:r w:rsidRPr="00337596">
        <w:t xml:space="preserve">. </w:t>
      </w:r>
    </w:p>
    <w:p w14:paraId="1A5F2637" w14:textId="77777777" w:rsidR="00DD5F39" w:rsidRPr="00D72ED4" w:rsidRDefault="00DD5F39" w:rsidP="00F622E9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14:paraId="5D92E288" w14:textId="77777777" w:rsidR="00DD5F39" w:rsidRDefault="00DD5F39" w:rsidP="00F622E9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«Россети» (Положением о закупках) утверждённым решением Совета директоров ПАО «Россети» протокол от 30.10.2015 №206 (в редакции протокола от 19.08.2016 № 239).</w:t>
      </w:r>
    </w:p>
    <w:p w14:paraId="67097636" w14:textId="77777777" w:rsidR="0001580E" w:rsidRPr="00E56BAA" w:rsidRDefault="0001580E" w:rsidP="00F622E9">
      <w:pPr>
        <w:pStyle w:val="aff3"/>
        <w:widowControl w:val="0"/>
        <w:numPr>
          <w:ilvl w:val="1"/>
          <w:numId w:val="29"/>
        </w:numPr>
        <w:tabs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D72ED4">
        <w:rPr>
          <w:b/>
          <w:bCs/>
          <w:lang w:val="en-US"/>
        </w:rPr>
        <w:t>III</w:t>
      </w:r>
      <w:r w:rsidRPr="00E56BAA">
        <w:rPr>
          <w:b/>
          <w:bCs/>
        </w:rPr>
        <w:t xml:space="preserve"> этап проектирования «Разработка и согласование рабочей документации (РД) в соответствии с требованиями нормативно-технических документов». </w:t>
      </w:r>
    </w:p>
    <w:p w14:paraId="7108EAA7" w14:textId="77777777" w:rsidR="005F15E6" w:rsidRDefault="00A77259" w:rsidP="00A77259">
      <w:pPr>
        <w:pStyle w:val="af0"/>
        <w:tabs>
          <w:tab w:val="left" w:pos="1276"/>
        </w:tabs>
        <w:ind w:left="0" w:firstLine="709"/>
        <w:jc w:val="both"/>
        <w:rPr>
          <w:szCs w:val="24"/>
        </w:rPr>
      </w:pPr>
      <w:r w:rsidRPr="00D72ED4">
        <w:rPr>
          <w:szCs w:val="24"/>
        </w:rPr>
        <w:t xml:space="preserve">Рабочая документация (РД) должна быть разработана после выбора </w:t>
      </w:r>
      <w:r w:rsidR="005F15E6">
        <w:rPr>
          <w:szCs w:val="24"/>
        </w:rPr>
        <w:t xml:space="preserve">и согласования </w:t>
      </w:r>
      <w:r w:rsidR="00772137">
        <w:rPr>
          <w:szCs w:val="24"/>
        </w:rPr>
        <w:t>основных технических решений</w:t>
      </w:r>
      <w:r w:rsidR="005F15E6">
        <w:rPr>
          <w:szCs w:val="24"/>
        </w:rPr>
        <w:t xml:space="preserve"> (с ТЭО) и разработанной ПД</w:t>
      </w:r>
      <w:r w:rsidRPr="00D72ED4">
        <w:rPr>
          <w:szCs w:val="24"/>
        </w:rPr>
        <w:t xml:space="preserve">. </w:t>
      </w:r>
    </w:p>
    <w:p w14:paraId="7E1EFE3A" w14:textId="77777777" w:rsidR="0096037D" w:rsidRDefault="0096037D" w:rsidP="0096037D">
      <w:pPr>
        <w:pStyle w:val="aff3"/>
        <w:tabs>
          <w:tab w:val="left" w:pos="1134"/>
        </w:tabs>
        <w:autoSpaceDE w:val="0"/>
        <w:autoSpaceDN w:val="0"/>
        <w:adjustRightInd w:val="0"/>
        <w:ind w:left="709"/>
        <w:jc w:val="both"/>
      </w:pPr>
      <w:r>
        <w:t>РД должна содержать с</w:t>
      </w:r>
      <w:r w:rsidRPr="00143EB6">
        <w:t>троительные и к</w:t>
      </w:r>
      <w:r>
        <w:t>онструктивные решения В</w:t>
      </w:r>
      <w:r w:rsidRPr="00143EB6">
        <w:t>Л, в т.ч.:</w:t>
      </w:r>
    </w:p>
    <w:p w14:paraId="060BF720" w14:textId="77777777" w:rsidR="00772137" w:rsidRDefault="00772137" w:rsidP="00F622E9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>с</w:t>
      </w:r>
      <w:r w:rsidRPr="00513210">
        <w:rPr>
          <w:szCs w:val="24"/>
        </w:rPr>
        <w:t>троительн</w:t>
      </w:r>
      <w:r>
        <w:rPr>
          <w:szCs w:val="24"/>
        </w:rPr>
        <w:t>ую</w:t>
      </w:r>
      <w:r w:rsidRPr="00513210">
        <w:rPr>
          <w:szCs w:val="24"/>
        </w:rPr>
        <w:t xml:space="preserve"> часть </w:t>
      </w:r>
      <w:r w:rsidR="005F15E6">
        <w:rPr>
          <w:szCs w:val="24"/>
        </w:rPr>
        <w:t xml:space="preserve">ВЛ </w:t>
      </w:r>
      <w:r w:rsidRPr="00513210">
        <w:rPr>
          <w:szCs w:val="24"/>
        </w:rPr>
        <w:t xml:space="preserve"> (фундаменты, опоры)</w:t>
      </w:r>
      <w:r>
        <w:rPr>
          <w:szCs w:val="24"/>
        </w:rPr>
        <w:t>. Тип фундаментов исходя из данных проектно-изыскательских работ;</w:t>
      </w:r>
    </w:p>
    <w:p w14:paraId="14144A70" w14:textId="77777777" w:rsidR="00772137" w:rsidRDefault="00772137" w:rsidP="00F622E9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A146DC">
        <w:rPr>
          <w:szCs w:val="24"/>
        </w:rPr>
        <w:t xml:space="preserve">чертежи решений несущих </w:t>
      </w:r>
      <w:r>
        <w:rPr>
          <w:szCs w:val="24"/>
        </w:rPr>
        <w:t xml:space="preserve">(основных) </w:t>
      </w:r>
      <w:r w:rsidRPr="00A146DC">
        <w:rPr>
          <w:szCs w:val="24"/>
        </w:rPr>
        <w:t>конструкций и отдельных элементов опор,</w:t>
      </w:r>
      <w:r>
        <w:rPr>
          <w:szCs w:val="24"/>
        </w:rPr>
        <w:t xml:space="preserve"> </w:t>
      </w:r>
      <w:r w:rsidRPr="00A146DC">
        <w:rPr>
          <w:szCs w:val="24"/>
        </w:rPr>
        <w:t xml:space="preserve">описанных в </w:t>
      </w:r>
      <w:r>
        <w:rPr>
          <w:szCs w:val="24"/>
        </w:rPr>
        <w:t>ПД</w:t>
      </w:r>
      <w:r w:rsidRPr="00A146DC">
        <w:rPr>
          <w:szCs w:val="24"/>
        </w:rPr>
        <w:t>;</w:t>
      </w:r>
    </w:p>
    <w:p w14:paraId="69786CEC" w14:textId="77777777" w:rsidR="0005457E" w:rsidRDefault="00772137" w:rsidP="0005457E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772137">
        <w:rPr>
          <w:szCs w:val="24"/>
        </w:rPr>
        <w:t>схемы крепления элементов конструкций (трав</w:t>
      </w:r>
      <w:r w:rsidR="005F15E6">
        <w:rPr>
          <w:szCs w:val="24"/>
        </w:rPr>
        <w:t>ерс, гирлянд изоляторов и т.д.);</w:t>
      </w:r>
    </w:p>
    <w:p w14:paraId="4BF78974" w14:textId="77777777" w:rsidR="0005457E" w:rsidRPr="0005457E" w:rsidRDefault="0005457E" w:rsidP="0005457E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>
        <w:t>в</w:t>
      </w:r>
      <w:r w:rsidRPr="00143EB6">
        <w:t xml:space="preserve">ыполнить заказные спецификации на все строительные материалы </w:t>
      </w:r>
      <w:r>
        <w:t>ВЛ.</w:t>
      </w:r>
    </w:p>
    <w:p w14:paraId="7260FA4F" w14:textId="77777777" w:rsidR="005F15E6" w:rsidRDefault="005F15E6" w:rsidP="00F622E9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иные решения в соответствии с НТД. </w:t>
      </w:r>
    </w:p>
    <w:p w14:paraId="0D6F9A5E" w14:textId="77777777" w:rsidR="00DD5F39" w:rsidRPr="00D72ED4" w:rsidRDefault="00280BB0" w:rsidP="00F622E9">
      <w:pPr>
        <w:widowControl w:val="0"/>
        <w:numPr>
          <w:ilvl w:val="0"/>
          <w:numId w:val="29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D72ED4">
        <w:rPr>
          <w:b/>
        </w:rPr>
        <w:t>Особые условия</w:t>
      </w:r>
    </w:p>
    <w:p w14:paraId="0D81D0C2" w14:textId="77777777" w:rsidR="00D62A38" w:rsidRDefault="00D62A38" w:rsidP="00D62A38">
      <w:pPr>
        <w:pStyle w:val="aff3"/>
        <w:widowControl w:val="0"/>
        <w:numPr>
          <w:ilvl w:val="1"/>
          <w:numId w:val="40"/>
        </w:numPr>
        <w:tabs>
          <w:tab w:val="left" w:pos="-4680"/>
          <w:tab w:val="left" w:pos="1080"/>
        </w:tabs>
        <w:ind w:left="0" w:firstLine="709"/>
        <w:jc w:val="both"/>
      </w:pPr>
      <w:r>
        <w:t xml:space="preserve">При выполнении проектных работ должны использоваться САПР.  </w:t>
      </w:r>
    </w:p>
    <w:p w14:paraId="48325654" w14:textId="77777777" w:rsidR="00655A25" w:rsidRPr="00D72ED4" w:rsidRDefault="00655A25" w:rsidP="00D62A38">
      <w:pPr>
        <w:pStyle w:val="aff3"/>
        <w:widowControl w:val="0"/>
        <w:numPr>
          <w:ilvl w:val="1"/>
          <w:numId w:val="40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 xml:space="preserve">Документацию </w:t>
      </w:r>
      <w:r w:rsidR="00D90C47">
        <w:t xml:space="preserve">(проектную, рабочую) </w:t>
      </w:r>
      <w:r w:rsidRPr="00D72ED4">
        <w:t>в полном объеме (включая обосновывающие расчеты) представить Заказчику на материальных носителях, а именно:</w:t>
      </w:r>
    </w:p>
    <w:p w14:paraId="4E26A2AA" w14:textId="73DA6D6E" w:rsidR="00655A25" w:rsidRPr="00D72ED4" w:rsidRDefault="00655A25" w:rsidP="00F622E9">
      <w:pPr>
        <w:pStyle w:val="aff3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D72ED4">
        <w:t xml:space="preserve">в </w:t>
      </w:r>
      <w:r w:rsidR="00D90C47">
        <w:t>3</w:t>
      </w:r>
      <w:r w:rsidRPr="00D72ED4">
        <w:t xml:space="preserve"> (</w:t>
      </w:r>
      <w:r w:rsidR="00D90C47">
        <w:t>трех</w:t>
      </w:r>
      <w:r w:rsidRPr="00D72ED4">
        <w:t>) экземплярах на бумажном носителе после получения положительных заключений органов экспертизы (</w:t>
      </w:r>
      <w:r w:rsidR="00D90C47">
        <w:t>окончательно</w:t>
      </w:r>
      <w:r w:rsidR="00D90C47" w:rsidRPr="00D72ED4">
        <w:t xml:space="preserve"> </w:t>
      </w:r>
      <w:r w:rsidRPr="00D72ED4">
        <w:t xml:space="preserve">количество экземпляров определяется </w:t>
      </w:r>
      <w:r>
        <w:t xml:space="preserve">филиалом </w:t>
      </w:r>
      <w:r w:rsidRPr="00F02C5F">
        <w:t>ПАО «</w:t>
      </w:r>
      <w:r w:rsidR="00E966A8">
        <w:t>Россети</w:t>
      </w:r>
      <w:r w:rsidRPr="00F02C5F">
        <w:t xml:space="preserve"> </w:t>
      </w:r>
      <w:r w:rsidR="007E08B7">
        <w:t>Центр</w:t>
      </w:r>
      <w:r w:rsidR="00130CA6" w:rsidRPr="00F02C5F">
        <w:t>»- «</w:t>
      </w:r>
      <w:r w:rsidR="007E08B7">
        <w:t>Белгородэнерго</w:t>
      </w:r>
      <w:r w:rsidR="00130CA6" w:rsidRPr="00F02C5F">
        <w:t>»</w:t>
      </w:r>
      <w:r w:rsidRPr="00F02C5F">
        <w:t>, из которых</w:t>
      </w:r>
      <w:r w:rsidRPr="00D72ED4">
        <w:t xml:space="preserve"> не менее 1 (одного) экземпляра в оригинале. Каждый том оригинала и копии ПД</w:t>
      </w:r>
      <w:r w:rsidR="00D90C47">
        <w:t xml:space="preserve"> и РД</w:t>
      </w:r>
      <w:r w:rsidRPr="00D72ED4">
        <w:t xml:space="preserve"> должен быть прошит, заверен печатью и подписью руководителя, страницы пронумерованы. Все экземпляры томов копий ПД</w:t>
      </w:r>
      <w:r w:rsidR="00D90C47">
        <w:t xml:space="preserve"> и РД</w:t>
      </w:r>
      <w:r w:rsidRPr="00D72ED4">
        <w:t xml:space="preserve"> должны быть заверены печатью проектной организации «Копия верна»;</w:t>
      </w:r>
    </w:p>
    <w:p w14:paraId="3B3B3EE8" w14:textId="77777777" w:rsidR="00655A25" w:rsidRPr="00D72ED4" w:rsidRDefault="00D90C47" w:rsidP="00F622E9">
      <w:pPr>
        <w:pStyle w:val="aff3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>
        <w:t xml:space="preserve">в электронном виде </w:t>
      </w:r>
      <w:r w:rsidRPr="00D72ED4">
        <w:t xml:space="preserve">на </w:t>
      </w:r>
      <w:r>
        <w:t>цифровом носителе (в 2-х экземплярах) в</w:t>
      </w:r>
      <w:r w:rsidRPr="00D72ED4">
        <w:t xml:space="preserve"> </w:t>
      </w:r>
      <w:r w:rsidR="00655A25" w:rsidRPr="00D72ED4">
        <w:t>формате</w:t>
      </w:r>
      <w:r>
        <w:t>:</w:t>
      </w:r>
      <w:r w:rsidR="00655A25" w:rsidRPr="00D72ED4">
        <w:t xml:space="preserve"> </w:t>
      </w:r>
      <w:r w:rsidR="00655A25" w:rsidRPr="003417D7">
        <w:rPr>
          <w:lang w:val="en-US"/>
        </w:rPr>
        <w:t>AutoCAD</w:t>
      </w:r>
      <w:r w:rsidR="00655A25" w:rsidRPr="003417D7">
        <w:t xml:space="preserve"> / </w:t>
      </w:r>
      <w:r w:rsidR="00655A25" w:rsidRPr="003417D7">
        <w:rPr>
          <w:lang w:val="en-US"/>
        </w:rPr>
        <w:t>NanoCAD</w:t>
      </w:r>
      <w:r w:rsidR="00655A25" w:rsidRPr="003417D7">
        <w:t xml:space="preserve"> или т.п.; формате </w:t>
      </w:r>
      <w:r w:rsidR="00655A25">
        <w:t>pdf для документов с текстовым и</w:t>
      </w:r>
      <w:r w:rsidR="00655A25" w:rsidRPr="00D72ED4">
        <w:t xml:space="preserve"> графическим содержанием; xls, xlsx для сводки затрат, сводного сметного расчета стоимости строительства, объектных сметных расчетов (смет), сметных расчетов на отдельные виды затрат; xml для локальных сметных расчетов (смет) на всех этапах проектирования в том числе её согласования;</w:t>
      </w:r>
    </w:p>
    <w:p w14:paraId="6AE91A61" w14:textId="77777777" w:rsidR="00655A25" w:rsidRPr="000431BF" w:rsidRDefault="00655A25" w:rsidP="000431BF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 xml:space="preserve"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</w:t>
      </w:r>
      <w:r w:rsidRPr="00D72ED4">
        <w:lastRenderedPageBreak/>
        <w:t>Наименования файлов томов, сшивов чертежей должны соответствовать названию документации, представленной на бумажных носителях.</w:t>
      </w:r>
      <w:r w:rsidR="000431BF" w:rsidRPr="000431BF">
        <w:rPr>
          <w:spacing w:val="4"/>
        </w:rPr>
        <w:t xml:space="preserve"> </w:t>
      </w:r>
      <w:r w:rsidR="000431BF" w:rsidRPr="00D72ED4">
        <w:rPr>
          <w:spacing w:val="4"/>
        </w:rPr>
        <w:t xml:space="preserve">Не допускается передача документации в </w:t>
      </w:r>
      <w:r w:rsidR="000431BF" w:rsidRPr="00D72ED4">
        <w:t>формате</w:t>
      </w:r>
      <w:r w:rsidR="000431BF" w:rsidRPr="00D72ED4">
        <w:rPr>
          <w:spacing w:val="4"/>
        </w:rPr>
        <w:t xml:space="preserve"> </w:t>
      </w:r>
      <w:r w:rsidR="000431BF" w:rsidRPr="00D72ED4">
        <w:rPr>
          <w:spacing w:val="4"/>
          <w:lang w:val="en-US"/>
        </w:rPr>
        <w:t>Adobe</w:t>
      </w:r>
      <w:r w:rsidR="000431BF" w:rsidRPr="00D72ED4">
        <w:rPr>
          <w:spacing w:val="4"/>
        </w:rPr>
        <w:t xml:space="preserve"> </w:t>
      </w:r>
      <w:r w:rsidR="000431BF" w:rsidRPr="00D72ED4">
        <w:rPr>
          <w:spacing w:val="4"/>
          <w:lang w:val="en-US"/>
        </w:rPr>
        <w:t>Acrobat</w:t>
      </w:r>
      <w:r w:rsidR="000431BF" w:rsidRPr="00D72ED4">
        <w:rPr>
          <w:spacing w:val="4"/>
        </w:rPr>
        <w:t xml:space="preserve"> с пофайловым разделением страниц</w:t>
      </w:r>
    </w:p>
    <w:p w14:paraId="0BA5DBC0" w14:textId="77777777" w:rsidR="00DD5F39" w:rsidRDefault="00E6142E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Оформление текстовых и графических материалов, входящих в состав проектной </w:t>
      </w:r>
      <w:r w:rsidR="00655A25">
        <w:rPr>
          <w:spacing w:val="-2"/>
        </w:rPr>
        <w:t xml:space="preserve">и рабочей </w:t>
      </w:r>
      <w:r w:rsidR="00DD5F39" w:rsidRPr="00EB378A">
        <w:rPr>
          <w:spacing w:val="-2"/>
        </w:rPr>
        <w:t xml:space="preserve">документации, выполнить в соответствии с приказом </w:t>
      </w:r>
      <w:r w:rsidR="00655A25">
        <w:rPr>
          <w:spacing w:val="-2"/>
        </w:rPr>
        <w:t xml:space="preserve">Минрегиона России от 02.04.2009 </w:t>
      </w:r>
      <w:r w:rsidR="00DD5F39" w:rsidRPr="00EB378A">
        <w:rPr>
          <w:spacing w:val="-2"/>
        </w:rPr>
        <w:t>№ 108</w:t>
      </w:r>
      <w:r w:rsidR="00345B32" w:rsidRPr="00EB378A">
        <w:rPr>
          <w:spacing w:val="-2"/>
        </w:rPr>
        <w:t xml:space="preserve"> «</w:t>
      </w:r>
      <w:r w:rsidR="00345B32" w:rsidRPr="00D72ED4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EB378A">
        <w:rPr>
          <w:spacing w:val="-2"/>
        </w:rPr>
        <w:t>».</w:t>
      </w:r>
    </w:p>
    <w:p w14:paraId="74EC066D" w14:textId="77777777" w:rsidR="00DD5F39" w:rsidRPr="006C54F3" w:rsidRDefault="00DD5F39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6C54F3">
        <w:t xml:space="preserve">При направлении откорректированных материалов ПД </w:t>
      </w:r>
      <w:r w:rsidR="007423F8" w:rsidRPr="006C54F3">
        <w:t xml:space="preserve">и РД </w:t>
      </w:r>
      <w:r w:rsidRPr="006C54F3">
        <w:t>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1DBF6DD9" w14:textId="77777777" w:rsidR="00DD5F39" w:rsidRPr="00772137" w:rsidRDefault="00DD5F39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772137">
        <w:rPr>
          <w:spacing w:val="-2"/>
        </w:rPr>
        <w:t>Разработанная проектная</w:t>
      </w:r>
      <w:r w:rsidR="000431BF" w:rsidRPr="00772137">
        <w:rPr>
          <w:spacing w:val="-2"/>
        </w:rPr>
        <w:t>, рабочая</w:t>
      </w:r>
      <w:r w:rsidR="00E6142E" w:rsidRPr="00772137">
        <w:rPr>
          <w:spacing w:val="-2"/>
        </w:rPr>
        <w:t xml:space="preserve"> и сметная документация</w:t>
      </w:r>
      <w:r w:rsidRPr="00772137">
        <w:rPr>
          <w:spacing w:val="-2"/>
        </w:rPr>
        <w:t xml:space="preserve"> являются собственностью Заказчика и передача ее третьим лицам без его согласия запрещается.</w:t>
      </w:r>
    </w:p>
    <w:p w14:paraId="53E5E730" w14:textId="77777777" w:rsidR="00DD5F39" w:rsidRPr="00772137" w:rsidRDefault="00DD5F39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772137">
        <w:rPr>
          <w:spacing w:val="-2"/>
        </w:rPr>
        <w:t>Проектная организация обеспечивает:</w:t>
      </w:r>
    </w:p>
    <w:p w14:paraId="35E2EF9C" w14:textId="77777777" w:rsidR="00DD5F39" w:rsidRPr="00D72ED4" w:rsidRDefault="00DD5F39" w:rsidP="00DD5F39">
      <w:pPr>
        <w:widowControl w:val="0"/>
        <w:tabs>
          <w:tab w:val="left" w:pos="1276"/>
        </w:tabs>
        <w:ind w:firstLine="720"/>
        <w:jc w:val="both"/>
      </w:pPr>
      <w:r w:rsidRPr="00D72ED4"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14:paraId="5E0EFEF9" w14:textId="77777777" w:rsidR="00DD5F39" w:rsidRPr="00D72ED4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D72ED4">
        <w:t>–</w:t>
      </w:r>
      <w:r w:rsidRPr="00D72ED4">
        <w:tab/>
        <w:t>сопровождение документации в органах экспертизы и обеспечивает получение положительных заключений;</w:t>
      </w:r>
    </w:p>
    <w:p w14:paraId="0058855B" w14:textId="77777777" w:rsidR="00DD5F39" w:rsidRPr="00D72ED4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D72ED4">
        <w:t>–</w:t>
      </w:r>
      <w:r w:rsidRPr="00D72ED4"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14:paraId="5F00A0F0" w14:textId="77777777" w:rsidR="00DD5F39" w:rsidRPr="00D72ED4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D72ED4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14:paraId="362B0FD3" w14:textId="2DB41AF1" w:rsidR="00DD5F39" w:rsidRPr="00F02C5F" w:rsidRDefault="00E6142E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Не допускается передача проектной документации в органы экспертизы без получения согласования </w:t>
      </w:r>
      <w:r w:rsidR="007423F8" w:rsidRPr="00F02C5F">
        <w:rPr>
          <w:spacing w:val="-2"/>
        </w:rPr>
        <w:t>филиал</w:t>
      </w:r>
      <w:r w:rsidRPr="00F02C5F">
        <w:rPr>
          <w:spacing w:val="-2"/>
        </w:rPr>
        <w:t>а</w:t>
      </w:r>
      <w:r w:rsidR="007423F8" w:rsidRPr="00F02C5F">
        <w:rPr>
          <w:spacing w:val="-2"/>
        </w:rPr>
        <w:t xml:space="preserve"> </w:t>
      </w:r>
      <w:r w:rsidR="00DD5F39" w:rsidRPr="00F02C5F">
        <w:rPr>
          <w:spacing w:val="-2"/>
        </w:rPr>
        <w:t>ПАО «</w:t>
      </w:r>
      <w:r w:rsidR="00E966A8">
        <w:rPr>
          <w:spacing w:val="-2"/>
        </w:rPr>
        <w:t>Россети</w:t>
      </w:r>
      <w:r w:rsidR="007423F8" w:rsidRPr="00F02C5F">
        <w:rPr>
          <w:spacing w:val="-2"/>
        </w:rPr>
        <w:t xml:space="preserve"> </w:t>
      </w:r>
      <w:r w:rsidR="007E08B7">
        <w:rPr>
          <w:spacing w:val="-2"/>
        </w:rPr>
        <w:t>Центр</w:t>
      </w:r>
      <w:r w:rsidR="000431BF" w:rsidRPr="00F02C5F">
        <w:rPr>
          <w:spacing w:val="-2"/>
        </w:rPr>
        <w:t>»</w:t>
      </w:r>
      <w:r w:rsidR="00130CA6" w:rsidRPr="00F02C5F">
        <w:rPr>
          <w:spacing w:val="-2"/>
        </w:rPr>
        <w:t xml:space="preserve"> - «</w:t>
      </w:r>
      <w:r w:rsidR="007E08B7">
        <w:rPr>
          <w:spacing w:val="-2"/>
        </w:rPr>
        <w:t>Белгородэнерго</w:t>
      </w:r>
      <w:r w:rsidR="00130CA6" w:rsidRPr="00F02C5F">
        <w:rPr>
          <w:spacing w:val="-2"/>
        </w:rPr>
        <w:t>»</w:t>
      </w:r>
      <w:r w:rsidR="00DD5F39" w:rsidRPr="00F02C5F">
        <w:rPr>
          <w:spacing w:val="-2"/>
        </w:rPr>
        <w:t>, АО «СО ЕЭС» (РДУ), собственников объектов, технологически связ</w:t>
      </w:r>
      <w:r w:rsidRPr="00F02C5F">
        <w:rPr>
          <w:spacing w:val="-2"/>
        </w:rPr>
        <w:t>анных с объектом проектирования</w:t>
      </w:r>
      <w:r w:rsidR="00DD5F39" w:rsidRPr="00F02C5F">
        <w:rPr>
          <w:spacing w:val="-2"/>
        </w:rPr>
        <w:t>.</w:t>
      </w:r>
    </w:p>
    <w:p w14:paraId="2D0AE473" w14:textId="77777777" w:rsidR="00DD5F39" w:rsidRPr="00F02C5F" w:rsidRDefault="001068FD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14:paraId="15EADE9B" w14:textId="77777777" w:rsidR="00DD5F39" w:rsidRPr="00F02C5F" w:rsidRDefault="001068FD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>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(при необходимости</w:t>
      </w:r>
      <w:r w:rsidR="009B27A4">
        <w:rPr>
          <w:spacing w:val="-2"/>
        </w:rPr>
        <w:t xml:space="preserve">, </w:t>
      </w:r>
      <w:r w:rsidR="009B27A4" w:rsidRPr="00A56CBA">
        <w:rPr>
          <w:i/>
          <w:color w:val="000000"/>
        </w:rPr>
        <w:t>при соответствующем обосновании</w:t>
      </w:r>
      <w:r w:rsidR="00DD5F39" w:rsidRPr="00F02C5F">
        <w:rPr>
          <w:spacing w:val="-2"/>
        </w:rPr>
        <w:t>).</w:t>
      </w:r>
    </w:p>
    <w:p w14:paraId="6E6A9714" w14:textId="77777777" w:rsidR="00DD5F39" w:rsidRPr="00F02C5F" w:rsidRDefault="001068FD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 xml:space="preserve">Проектная организация выполняет весь комплекс работ, в том числе связанных с получением исходно-разрешительной </w:t>
      </w:r>
      <w:r w:rsidR="00356261" w:rsidRPr="00F02C5F">
        <w:rPr>
          <w:spacing w:val="-2"/>
        </w:rPr>
        <w:t>документации для проектирования.</w:t>
      </w:r>
    </w:p>
    <w:p w14:paraId="0A32D201" w14:textId="66A4CB7F" w:rsidR="00DD5F39" w:rsidRDefault="001068FD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 xml:space="preserve">Проектная организация предоставляет </w:t>
      </w:r>
      <w:r w:rsidR="00356261" w:rsidRPr="00F02C5F">
        <w:rPr>
          <w:spacing w:val="-2"/>
        </w:rPr>
        <w:t>филиалу</w:t>
      </w:r>
      <w:r w:rsidR="00DD5F39" w:rsidRPr="00F02C5F">
        <w:rPr>
          <w:spacing w:val="-2"/>
        </w:rPr>
        <w:t xml:space="preserve"> </w:t>
      </w:r>
      <w:r w:rsidR="007E08B7" w:rsidRPr="00F02C5F">
        <w:rPr>
          <w:spacing w:val="-2"/>
        </w:rPr>
        <w:t>ПАО «</w:t>
      </w:r>
      <w:r w:rsidR="007E08B7">
        <w:rPr>
          <w:spacing w:val="-2"/>
        </w:rPr>
        <w:t>Россети</w:t>
      </w:r>
      <w:r w:rsidR="007E08B7" w:rsidRPr="00F02C5F">
        <w:rPr>
          <w:spacing w:val="-2"/>
        </w:rPr>
        <w:t xml:space="preserve"> </w:t>
      </w:r>
      <w:r w:rsidR="007E08B7">
        <w:rPr>
          <w:spacing w:val="-2"/>
        </w:rPr>
        <w:t>Центр</w:t>
      </w:r>
      <w:r w:rsidR="007E08B7" w:rsidRPr="00F02C5F">
        <w:rPr>
          <w:spacing w:val="-2"/>
        </w:rPr>
        <w:t>» - «</w:t>
      </w:r>
      <w:r w:rsidR="007E08B7">
        <w:rPr>
          <w:spacing w:val="-2"/>
        </w:rPr>
        <w:t>Белгородэнерго</w:t>
      </w:r>
      <w:r w:rsidR="007E08B7" w:rsidRPr="00F02C5F">
        <w:rPr>
          <w:spacing w:val="-2"/>
        </w:rPr>
        <w:t>»</w:t>
      </w:r>
      <w:r w:rsidR="00DD5F39" w:rsidRPr="00F02C5F">
        <w:rPr>
          <w:spacing w:val="-2"/>
        </w:rPr>
        <w:t>, для последующего направления в АО «СО ЕЭС» (ОДУ, РДУ), все расчетные модели (включая графические схемы), использованные для проведения расчетов электроэнергетических режимов, статической и динамической устойчивости в форматах программных комплексов, с помощью которых проведены расчеты, в том числе в электронном</w:t>
      </w:r>
      <w:r w:rsidR="00DD5F39" w:rsidRPr="006C54F3">
        <w:rPr>
          <w:spacing w:val="-2"/>
        </w:rPr>
        <w:t xml:space="preserve"> виде в формате ПК «RastrWin» (*.rg2, *.grf).</w:t>
      </w:r>
    </w:p>
    <w:p w14:paraId="7B9481BA" w14:textId="0A50FD37" w:rsidR="00897BF6" w:rsidRDefault="00897BF6" w:rsidP="00897BF6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97BF6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897BF6">
        <w:rPr>
          <w:spacing w:val="-2"/>
        </w:rPr>
        <w:br/>
        <w:t>ПАО «Россети»</w:t>
      </w:r>
      <w:r w:rsidR="006A6C34">
        <w:rPr>
          <w:spacing w:val="-2"/>
        </w:rPr>
        <w:t xml:space="preserve"> </w:t>
      </w:r>
      <w:r w:rsidR="006A6C34" w:rsidRPr="00762C05">
        <w:rPr>
          <w:spacing w:val="-2"/>
        </w:rPr>
        <w:t xml:space="preserve">(размещен на сайте ПАО «Россети» по ссылке </w:t>
      </w:r>
      <w:r w:rsidR="006A6C34" w:rsidRPr="00762C05">
        <w:rPr>
          <w:spacing w:val="-2"/>
        </w:rPr>
        <w:lastRenderedPageBreak/>
        <w:t>https://rosseti.ru/investment/science/attestation/doc/Porydok_provedeniya_attestacii_2022.pdf)</w:t>
      </w:r>
      <w:r w:rsidRPr="00897BF6">
        <w:rPr>
          <w:spacing w:val="-2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14:paraId="493C78C7" w14:textId="77777777" w:rsidR="00AF6E37" w:rsidRPr="00AF6E37" w:rsidRDefault="00AF6E37" w:rsidP="00AF6E37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F6E37">
        <w:rPr>
          <w:spacing w:val="-2"/>
        </w:rPr>
        <w:t xml:space="preserve">Технические решения проектной документации должны основываться на применении </w:t>
      </w:r>
      <w:r w:rsidRPr="00AF208D">
        <w:t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Минпромторга России и Минцифры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r>
        <w:t xml:space="preserve"> </w:t>
      </w:r>
      <w:r w:rsidRPr="004C14CC">
        <w:t>Товары, не включенные в приведенные реестры Минпромторга России и Минцифры России, считать иностранными (импортными).</w:t>
      </w:r>
    </w:p>
    <w:p w14:paraId="0D85AF31" w14:textId="77777777" w:rsidR="00DD5F39" w:rsidRPr="006C54F3" w:rsidRDefault="00DD5F39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 xml:space="preserve">Сокращения в задании на проектирование приняты согласно </w:t>
      </w:r>
      <w:r w:rsidR="000431BF" w:rsidRPr="006C54F3">
        <w:rPr>
          <w:spacing w:val="-2"/>
        </w:rPr>
        <w:t>П</w:t>
      </w:r>
      <w:r w:rsidR="00356261" w:rsidRPr="006C54F3">
        <w:rPr>
          <w:spacing w:val="-2"/>
        </w:rPr>
        <w:t>риложени</w:t>
      </w:r>
      <w:r w:rsidR="000431BF" w:rsidRPr="006C54F3">
        <w:rPr>
          <w:spacing w:val="-2"/>
        </w:rPr>
        <w:t>ю</w:t>
      </w:r>
      <w:r w:rsidR="00356261" w:rsidRPr="006C54F3">
        <w:rPr>
          <w:spacing w:val="-2"/>
        </w:rPr>
        <w:t xml:space="preserve"> </w:t>
      </w:r>
      <w:r w:rsidR="000431BF" w:rsidRPr="006C54F3">
        <w:rPr>
          <w:spacing w:val="-2"/>
        </w:rPr>
        <w:t>№</w:t>
      </w:r>
      <w:r w:rsidR="00356261" w:rsidRPr="006C54F3">
        <w:rPr>
          <w:spacing w:val="-2"/>
        </w:rPr>
        <w:t>2 к</w:t>
      </w:r>
      <w:r w:rsidR="000431BF" w:rsidRPr="006C54F3">
        <w:rPr>
          <w:spacing w:val="-2"/>
        </w:rPr>
        <w:t xml:space="preserve"> ТЗ</w:t>
      </w:r>
      <w:r w:rsidR="00356261" w:rsidRPr="006C54F3">
        <w:rPr>
          <w:spacing w:val="-2"/>
        </w:rPr>
        <w:t>.</w:t>
      </w:r>
    </w:p>
    <w:p w14:paraId="5C9EACD0" w14:textId="77777777" w:rsidR="00DD5F39" w:rsidRPr="006C54F3" w:rsidRDefault="00DD5F39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При формировании проектных решений минимизи</w:t>
      </w:r>
      <w:r w:rsidR="00772137">
        <w:rPr>
          <w:spacing w:val="-2"/>
        </w:rPr>
        <w:t xml:space="preserve">ровать использование импортных </w:t>
      </w:r>
      <w:r w:rsidRPr="006C54F3">
        <w:rPr>
          <w:spacing w:val="-2"/>
        </w:rPr>
        <w:t>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</w:t>
      </w:r>
      <w:r w:rsidR="00772137">
        <w:rPr>
          <w:spacing w:val="-2"/>
        </w:rPr>
        <w:t xml:space="preserve">аемого к применению импортных материалов </w:t>
      </w:r>
      <w:r w:rsidRPr="006C54F3">
        <w:rPr>
          <w:spacing w:val="-2"/>
        </w:rPr>
        <w:t xml:space="preserve">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14:paraId="348E7C69" w14:textId="77777777" w:rsidR="00280BB0" w:rsidRDefault="00DD5F39" w:rsidP="00D62A38">
      <w:pPr>
        <w:pStyle w:val="aff3"/>
        <w:widowControl w:val="0"/>
        <w:numPr>
          <w:ilvl w:val="1"/>
          <w:numId w:val="40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Технические решения проектной (рабочей) документации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 w:rsidRPr="006C54F3">
        <w:rPr>
          <w:spacing w:val="-2"/>
        </w:rPr>
        <w:t>рта 2014г. №155н г.</w:t>
      </w:r>
      <w:r w:rsidR="008E5A4F" w:rsidRPr="006C54F3">
        <w:rPr>
          <w:spacing w:val="-2"/>
        </w:rPr>
        <w:t xml:space="preserve"> </w:t>
      </w:r>
      <w:r w:rsidR="00345B32" w:rsidRPr="006C54F3">
        <w:rPr>
          <w:spacing w:val="-2"/>
        </w:rPr>
        <w:t>Москва)</w:t>
      </w:r>
      <w:r w:rsidRPr="006C54F3">
        <w:rPr>
          <w:spacing w:val="-2"/>
        </w:rPr>
        <w:t>.</w:t>
      </w:r>
    </w:p>
    <w:p w14:paraId="75EBCD6E" w14:textId="77777777" w:rsidR="001D7B70" w:rsidRPr="00A569FF" w:rsidRDefault="001D7B70" w:rsidP="001D7B70">
      <w:pPr>
        <w:pStyle w:val="af0"/>
        <w:widowControl/>
        <w:numPr>
          <w:ilvl w:val="1"/>
          <w:numId w:val="40"/>
        </w:numPr>
        <w:tabs>
          <w:tab w:val="left" w:pos="0"/>
          <w:tab w:val="left" w:pos="1560"/>
        </w:tabs>
        <w:suppressAutoHyphens/>
        <w:ind w:left="0" w:firstLine="567"/>
        <w:jc w:val="both"/>
        <w:rPr>
          <w:bCs/>
          <w:iCs/>
          <w:szCs w:val="24"/>
        </w:rPr>
      </w:pPr>
      <w:r w:rsidRPr="00A569FF">
        <w:rPr>
          <w:bCs/>
          <w:iCs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A569FF">
        <w:rPr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14:paraId="7234E4AD" w14:textId="77777777" w:rsidR="001D7B70" w:rsidRPr="00A569FF" w:rsidRDefault="001D7B70" w:rsidP="001D7B70">
      <w:pPr>
        <w:pStyle w:val="af0"/>
        <w:widowControl/>
        <w:numPr>
          <w:ilvl w:val="1"/>
          <w:numId w:val="40"/>
        </w:numPr>
        <w:tabs>
          <w:tab w:val="left" w:pos="0"/>
          <w:tab w:val="left" w:pos="1560"/>
        </w:tabs>
        <w:suppressAutoHyphens/>
        <w:ind w:left="0" w:firstLine="567"/>
        <w:jc w:val="both"/>
        <w:rPr>
          <w:bCs/>
          <w:iCs/>
          <w:szCs w:val="24"/>
        </w:rPr>
      </w:pPr>
      <w:r w:rsidRPr="00A569FF">
        <w:rPr>
          <w:szCs w:val="24"/>
        </w:rPr>
        <w:t>Запретить при проектировании применение иностранного (импортного) программного обеспечения и радиоэлектронной продукции для обеспечения критически важной инфраструктуры.</w:t>
      </w:r>
    </w:p>
    <w:p w14:paraId="29C54D40" w14:textId="77777777" w:rsidR="00DD5F39" w:rsidRPr="00D72ED4" w:rsidRDefault="00280BB0" w:rsidP="00D62A38">
      <w:pPr>
        <w:widowControl w:val="0"/>
        <w:numPr>
          <w:ilvl w:val="0"/>
          <w:numId w:val="29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D72ED4">
        <w:rPr>
          <w:b/>
        </w:rPr>
        <w:t>Выделение этапов строительства</w:t>
      </w:r>
    </w:p>
    <w:p w14:paraId="11315496" w14:textId="232379C4" w:rsidR="00DD5F39" w:rsidRPr="007E08B7" w:rsidRDefault="00DD5F39" w:rsidP="00DD5F39">
      <w:pPr>
        <w:widowControl w:val="0"/>
        <w:tabs>
          <w:tab w:val="left" w:pos="851"/>
        </w:tabs>
        <w:ind w:firstLine="709"/>
        <w:jc w:val="both"/>
      </w:pPr>
      <w:r w:rsidRPr="007E08B7">
        <w:t xml:space="preserve">В обязательном порядке, даже в случае указания конкретных этапов </w:t>
      </w:r>
      <w:r w:rsidR="007E08B7" w:rsidRPr="007E08B7">
        <w:t>реконструкции</w:t>
      </w:r>
      <w:r w:rsidRPr="007E08B7">
        <w:t xml:space="preserve">, в данном разделе следует указать: «Очередность этапов </w:t>
      </w:r>
      <w:r w:rsidR="007E08B7" w:rsidRPr="007E08B7">
        <w:t>реконструкции</w:t>
      </w:r>
      <w:r w:rsidRPr="007E08B7">
        <w:t xml:space="preserve">, их состав, а также необходимость выделения (дополнительных) этапов </w:t>
      </w:r>
      <w:r w:rsidR="007E08B7" w:rsidRPr="007E08B7">
        <w:t>реконструкции</w:t>
      </w:r>
      <w:r w:rsidRPr="007E08B7">
        <w:t xml:space="preserve"> определить и обосновать в рамках проектирования.</w:t>
      </w:r>
    </w:p>
    <w:p w14:paraId="2C86CB25" w14:textId="3C788149" w:rsidR="00DD5F39" w:rsidRPr="007E08B7" w:rsidRDefault="00DD5F39" w:rsidP="00DD5F39">
      <w:pPr>
        <w:widowControl w:val="0"/>
        <w:tabs>
          <w:tab w:val="left" w:pos="851"/>
        </w:tabs>
        <w:ind w:firstLine="709"/>
        <w:jc w:val="both"/>
      </w:pPr>
      <w:r w:rsidRPr="007E08B7">
        <w:t xml:space="preserve">При необходимости </w:t>
      </w:r>
      <w:r w:rsidR="009B27A4" w:rsidRPr="007E08B7">
        <w:t xml:space="preserve">(при соответствующем обосновании) </w:t>
      </w:r>
      <w:r w:rsidRPr="007E08B7">
        <w:t xml:space="preserve">неодновременной подачи на экспертизу проектной документации по выделенным этапам </w:t>
      </w:r>
      <w:r w:rsidR="007E08B7" w:rsidRPr="007E08B7">
        <w:t>реконструкции</w:t>
      </w:r>
      <w:r w:rsidRPr="007E08B7">
        <w:t xml:space="preserve"> проектную документацию на каждый этап </w:t>
      </w:r>
      <w:r w:rsidR="007E08B7" w:rsidRPr="007E08B7">
        <w:t>реконструкции</w:t>
      </w:r>
      <w:r w:rsidRPr="007E08B7">
        <w:t xml:space="preserve"> сформировать отдельными комплектами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</w:t>
      </w:r>
      <w:r w:rsidR="0046596B" w:rsidRPr="007E08B7">
        <w:t xml:space="preserve"> (в редакции Постановления правительства №963 от 27.05.2022)</w:t>
      </w:r>
      <w:r w:rsidRPr="007E08B7">
        <w:t>.</w:t>
      </w:r>
    </w:p>
    <w:p w14:paraId="4A2C1D50" w14:textId="77777777" w:rsidR="00DD5F39" w:rsidRPr="007E08B7" w:rsidRDefault="00DD5F39" w:rsidP="00DD5F39">
      <w:pPr>
        <w:widowControl w:val="0"/>
        <w:tabs>
          <w:tab w:val="left" w:pos="851"/>
        </w:tabs>
        <w:ind w:firstLine="709"/>
        <w:jc w:val="both"/>
      </w:pPr>
      <w:r w:rsidRPr="007E08B7">
        <w:t>Выделение работ по демонтажу зданий, строений, сооружений и т.п. в отдельный этап строительства, который не содержит строительство (реконструкцию) объектов, подлежащих вводу в эксплуатацию на таком этапе строительства, запрещается.</w:t>
      </w:r>
    </w:p>
    <w:p w14:paraId="1369B994" w14:textId="77777777" w:rsidR="00DD5F39" w:rsidRPr="00EB378A" w:rsidRDefault="00DD5F39" w:rsidP="00D62A38">
      <w:pPr>
        <w:widowControl w:val="0"/>
        <w:numPr>
          <w:ilvl w:val="0"/>
          <w:numId w:val="29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D72ED4">
        <w:rPr>
          <w:b/>
        </w:rPr>
        <w:t>Исходные данные для ра</w:t>
      </w:r>
      <w:r w:rsidR="00280BB0" w:rsidRPr="00D72ED4">
        <w:rPr>
          <w:b/>
        </w:rPr>
        <w:t>зработки проектной документации</w:t>
      </w:r>
    </w:p>
    <w:p w14:paraId="5A010E26" w14:textId="77777777" w:rsidR="00DD5F39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D72ED4">
        <w:t xml:space="preserve"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</w:t>
      </w:r>
      <w:r w:rsidRPr="00D72ED4">
        <w:lastRenderedPageBreak/>
        <w:t>организации для получения информации.</w:t>
      </w:r>
    </w:p>
    <w:p w14:paraId="305AA436" w14:textId="77777777" w:rsidR="002863A9" w:rsidRPr="000775D3" w:rsidRDefault="002863A9" w:rsidP="002863A9">
      <w:pPr>
        <w:pStyle w:val="af0"/>
        <w:tabs>
          <w:tab w:val="left" w:pos="993"/>
        </w:tabs>
        <w:spacing w:line="276" w:lineRule="auto"/>
        <w:ind w:left="709"/>
        <w:jc w:val="both"/>
        <w:rPr>
          <w:szCs w:val="24"/>
        </w:rPr>
      </w:pPr>
    </w:p>
    <w:p w14:paraId="205A78A5" w14:textId="77777777" w:rsidR="002863A9" w:rsidRPr="000775D3" w:rsidRDefault="002863A9" w:rsidP="002863A9">
      <w:pPr>
        <w:widowControl w:val="0"/>
        <w:numPr>
          <w:ilvl w:val="0"/>
          <w:numId w:val="29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0775D3">
        <w:rPr>
          <w:b/>
        </w:rPr>
        <w:t>Сроки выполнения проектных работ.</w:t>
      </w:r>
    </w:p>
    <w:p w14:paraId="49D3214A" w14:textId="77777777" w:rsidR="002863A9" w:rsidRPr="000775D3" w:rsidRDefault="002863A9" w:rsidP="002863A9">
      <w:pPr>
        <w:pStyle w:val="af0"/>
        <w:tabs>
          <w:tab w:val="left" w:pos="1134"/>
        </w:tabs>
        <w:spacing w:line="276" w:lineRule="auto"/>
        <w:ind w:left="993" w:hanging="11"/>
        <w:jc w:val="both"/>
        <w:rPr>
          <w:szCs w:val="24"/>
        </w:rPr>
      </w:pPr>
      <w:r w:rsidRPr="000775D3">
        <w:rPr>
          <w:szCs w:val="24"/>
        </w:rPr>
        <w:t xml:space="preserve">Сроки выполнения работ: </w:t>
      </w:r>
    </w:p>
    <w:p w14:paraId="4C3E8AA4" w14:textId="6EDAD21C" w:rsidR="001F7396" w:rsidRDefault="001F7396" w:rsidP="002863A9">
      <w:pPr>
        <w:pStyle w:val="af0"/>
        <w:widowControl/>
        <w:numPr>
          <w:ilvl w:val="0"/>
          <w:numId w:val="47"/>
        </w:numPr>
        <w:tabs>
          <w:tab w:val="left" w:pos="993"/>
        </w:tabs>
        <w:spacing w:line="276" w:lineRule="auto"/>
        <w:ind w:left="0" w:firstLine="709"/>
        <w:jc w:val="both"/>
        <w:rPr>
          <w:szCs w:val="24"/>
        </w:rPr>
      </w:pPr>
      <w:r w:rsidRPr="000775D3">
        <w:rPr>
          <w:szCs w:val="24"/>
        </w:rPr>
        <w:t xml:space="preserve">выполнение </w:t>
      </w:r>
      <w:r>
        <w:rPr>
          <w:szCs w:val="24"/>
        </w:rPr>
        <w:t>ОТР</w:t>
      </w:r>
      <w:r w:rsidRPr="000775D3">
        <w:rPr>
          <w:szCs w:val="24"/>
        </w:rPr>
        <w:t xml:space="preserve"> в течение </w:t>
      </w:r>
      <w:r>
        <w:rPr>
          <w:szCs w:val="24"/>
        </w:rPr>
        <w:t>12</w:t>
      </w:r>
      <w:r w:rsidRPr="000775D3">
        <w:rPr>
          <w:szCs w:val="24"/>
        </w:rPr>
        <w:t xml:space="preserve"> недель с момента подписания договора</w:t>
      </w:r>
    </w:p>
    <w:p w14:paraId="43B0FB6F" w14:textId="66D05C3D" w:rsidR="002863A9" w:rsidRPr="000775D3" w:rsidRDefault="002863A9" w:rsidP="002863A9">
      <w:pPr>
        <w:pStyle w:val="af0"/>
        <w:widowControl/>
        <w:numPr>
          <w:ilvl w:val="0"/>
          <w:numId w:val="47"/>
        </w:numPr>
        <w:tabs>
          <w:tab w:val="left" w:pos="993"/>
        </w:tabs>
        <w:spacing w:line="276" w:lineRule="auto"/>
        <w:ind w:left="0" w:firstLine="709"/>
        <w:jc w:val="both"/>
        <w:rPr>
          <w:szCs w:val="24"/>
        </w:rPr>
      </w:pPr>
      <w:r w:rsidRPr="000775D3">
        <w:rPr>
          <w:szCs w:val="24"/>
        </w:rPr>
        <w:t xml:space="preserve">выполнение проектной документации в течение </w:t>
      </w:r>
      <w:r w:rsidR="001F7396">
        <w:rPr>
          <w:szCs w:val="24"/>
        </w:rPr>
        <w:t>18</w:t>
      </w:r>
      <w:r w:rsidRPr="000775D3">
        <w:rPr>
          <w:szCs w:val="24"/>
        </w:rPr>
        <w:t xml:space="preserve"> недель с момента подписания договора; </w:t>
      </w:r>
    </w:p>
    <w:p w14:paraId="77AAAC36" w14:textId="001E53D9" w:rsidR="002863A9" w:rsidRPr="000775D3" w:rsidRDefault="002863A9" w:rsidP="002863A9">
      <w:pPr>
        <w:pStyle w:val="af0"/>
        <w:widowControl/>
        <w:numPr>
          <w:ilvl w:val="0"/>
          <w:numId w:val="47"/>
        </w:numPr>
        <w:tabs>
          <w:tab w:val="left" w:pos="993"/>
        </w:tabs>
        <w:spacing w:line="276" w:lineRule="auto"/>
        <w:ind w:left="0" w:firstLine="709"/>
        <w:jc w:val="both"/>
        <w:rPr>
          <w:szCs w:val="24"/>
        </w:rPr>
      </w:pPr>
      <w:r w:rsidRPr="000775D3">
        <w:rPr>
          <w:szCs w:val="24"/>
        </w:rPr>
        <w:t>выполнение</w:t>
      </w:r>
      <w:r>
        <w:rPr>
          <w:szCs w:val="24"/>
        </w:rPr>
        <w:t xml:space="preserve"> </w:t>
      </w:r>
      <w:r w:rsidRPr="000775D3">
        <w:rPr>
          <w:szCs w:val="24"/>
        </w:rPr>
        <w:t xml:space="preserve">рабочей документации в течение </w:t>
      </w:r>
      <w:r w:rsidR="001F7396">
        <w:rPr>
          <w:szCs w:val="24"/>
        </w:rPr>
        <w:t>24</w:t>
      </w:r>
      <w:r w:rsidRPr="000775D3">
        <w:rPr>
          <w:szCs w:val="24"/>
        </w:rPr>
        <w:t xml:space="preserve"> недель</w:t>
      </w:r>
      <w:r w:rsidR="001F7396">
        <w:rPr>
          <w:szCs w:val="24"/>
        </w:rPr>
        <w:t xml:space="preserve"> с момента подписания договора</w:t>
      </w:r>
      <w:r w:rsidRPr="000775D3">
        <w:rPr>
          <w:szCs w:val="24"/>
        </w:rPr>
        <w:t>.</w:t>
      </w:r>
    </w:p>
    <w:p w14:paraId="699D7A1E" w14:textId="77777777" w:rsidR="002863A9" w:rsidRDefault="002863A9" w:rsidP="002863A9">
      <w:pPr>
        <w:pStyle w:val="af0"/>
        <w:tabs>
          <w:tab w:val="num" w:pos="993"/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0775D3">
        <w:rPr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14:paraId="3C05C642" w14:textId="13A0EF47" w:rsidR="002863A9" w:rsidRPr="000775D3" w:rsidRDefault="002863A9" w:rsidP="002863A9">
      <w:pPr>
        <w:widowControl w:val="0"/>
        <w:numPr>
          <w:ilvl w:val="0"/>
          <w:numId w:val="29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0775D3">
        <w:rPr>
          <w:b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14:paraId="4493B927" w14:textId="77777777" w:rsidR="002863A9" w:rsidRPr="000775D3" w:rsidRDefault="002863A9" w:rsidP="002863A9">
      <w:pPr>
        <w:widowControl w:val="0"/>
        <w:numPr>
          <w:ilvl w:val="0"/>
          <w:numId w:val="29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0775D3">
        <w:rPr>
          <w:b/>
        </w:rPr>
        <w:t>Профессиональная ответственность проектной организации должна быть застрахована.</w:t>
      </w:r>
    </w:p>
    <w:p w14:paraId="7232EB93" w14:textId="2CB70729" w:rsidR="002863A9" w:rsidRDefault="002863A9" w:rsidP="002863A9">
      <w:pPr>
        <w:spacing w:line="276" w:lineRule="auto"/>
        <w:rPr>
          <w:b/>
          <w:sz w:val="26"/>
          <w:szCs w:val="26"/>
        </w:rPr>
      </w:pPr>
    </w:p>
    <w:p w14:paraId="4A354047" w14:textId="77777777" w:rsidR="002863A9" w:rsidRPr="00605CBF" w:rsidRDefault="002863A9" w:rsidP="002863A9">
      <w:pPr>
        <w:widowControl w:val="0"/>
        <w:tabs>
          <w:tab w:val="left" w:pos="1080"/>
        </w:tabs>
        <w:jc w:val="both"/>
        <w:rPr>
          <w:b/>
          <w:sz w:val="26"/>
          <w:szCs w:val="26"/>
        </w:rPr>
      </w:pPr>
      <w:r w:rsidRPr="00D72ED4">
        <w:t>Приложени</w:t>
      </w:r>
      <w:r>
        <w:t>е 1</w:t>
      </w:r>
      <w:r w:rsidRPr="00D72ED4">
        <w:t xml:space="preserve">: </w:t>
      </w:r>
      <w:r w:rsidRPr="00F5364C">
        <w:t>Перечень нормативно-технических документов, определяющих требования к оформлению и содержанию проектной документации</w:t>
      </w:r>
    </w:p>
    <w:p w14:paraId="77EFBF21" w14:textId="77777777" w:rsidR="002863A9" w:rsidRDefault="002863A9" w:rsidP="002863A9">
      <w:pPr>
        <w:widowControl w:val="0"/>
        <w:tabs>
          <w:tab w:val="left" w:pos="1080"/>
        </w:tabs>
        <w:ind w:firstLine="709"/>
        <w:jc w:val="both"/>
      </w:pPr>
      <w:bookmarkStart w:id="0" w:name="_GoBack"/>
      <w:bookmarkEnd w:id="0"/>
    </w:p>
    <w:p w14:paraId="43843EF0" w14:textId="77777777" w:rsidR="002863A9" w:rsidRPr="00DF6B11" w:rsidRDefault="002863A9" w:rsidP="002863A9">
      <w:pPr>
        <w:widowControl w:val="0"/>
        <w:tabs>
          <w:tab w:val="left" w:pos="180"/>
        </w:tabs>
        <w:ind w:left="1701" w:hanging="1701"/>
        <w:jc w:val="both"/>
      </w:pPr>
      <w:r w:rsidRPr="00D72ED4">
        <w:t>Приложени</w:t>
      </w:r>
      <w:r>
        <w:t>е 2</w:t>
      </w:r>
      <w:r w:rsidRPr="00D72ED4">
        <w:t xml:space="preserve">: </w:t>
      </w:r>
      <w:r>
        <w:t>Перечень сокращений</w:t>
      </w:r>
    </w:p>
    <w:p w14:paraId="049A6EEA" w14:textId="3E6222F6" w:rsidR="002863A9" w:rsidRDefault="002863A9" w:rsidP="002863A9">
      <w:pPr>
        <w:spacing w:line="276" w:lineRule="auto"/>
        <w:rPr>
          <w:b/>
          <w:sz w:val="26"/>
          <w:szCs w:val="26"/>
        </w:rPr>
      </w:pPr>
    </w:p>
    <w:p w14:paraId="55E412C7" w14:textId="1A1F5C99" w:rsidR="002863A9" w:rsidRDefault="002863A9" w:rsidP="002863A9">
      <w:pPr>
        <w:spacing w:line="276" w:lineRule="auto"/>
        <w:rPr>
          <w:b/>
          <w:sz w:val="26"/>
          <w:szCs w:val="26"/>
        </w:rPr>
      </w:pPr>
    </w:p>
    <w:p w14:paraId="403026FC" w14:textId="77777777" w:rsidR="002863A9" w:rsidRPr="000775D3" w:rsidRDefault="002863A9" w:rsidP="002863A9">
      <w:pPr>
        <w:spacing w:line="276" w:lineRule="auto"/>
        <w:rPr>
          <w:b/>
          <w:sz w:val="26"/>
          <w:szCs w:val="26"/>
        </w:rPr>
      </w:pPr>
    </w:p>
    <w:p w14:paraId="26846183" w14:textId="683B80AA" w:rsidR="002863A9" w:rsidRPr="00B32EE9" w:rsidRDefault="002863A9" w:rsidP="002863A9">
      <w:pPr>
        <w:tabs>
          <w:tab w:val="left" w:pos="7655"/>
        </w:tabs>
        <w:ind w:left="-142"/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 службы ЛЭП</w:t>
      </w:r>
      <w:r>
        <w:rPr>
          <w:b/>
          <w:sz w:val="26"/>
          <w:szCs w:val="26"/>
        </w:rPr>
        <w:tab/>
        <w:t>М.В. Малыхин</w:t>
      </w:r>
    </w:p>
    <w:p w14:paraId="3F9DA2DA" w14:textId="77777777" w:rsidR="002863A9" w:rsidRDefault="002863A9" w:rsidP="002863A9">
      <w:pPr>
        <w:tabs>
          <w:tab w:val="left" w:pos="7797"/>
        </w:tabs>
        <w:ind w:left="-142"/>
        <w:rPr>
          <w:b/>
          <w:sz w:val="26"/>
          <w:szCs w:val="26"/>
        </w:rPr>
      </w:pPr>
    </w:p>
    <w:p w14:paraId="2849213F" w14:textId="1EB4858E" w:rsidR="002863A9" w:rsidRDefault="002863A9" w:rsidP="002863A9">
      <w:pPr>
        <w:rPr>
          <w:sz w:val="16"/>
          <w:szCs w:val="16"/>
        </w:rPr>
      </w:pPr>
    </w:p>
    <w:p w14:paraId="0E745701" w14:textId="77777777" w:rsidR="002863A9" w:rsidRPr="008D690E" w:rsidRDefault="002863A9" w:rsidP="002863A9">
      <w:pPr>
        <w:rPr>
          <w:sz w:val="16"/>
          <w:szCs w:val="16"/>
        </w:rPr>
      </w:pPr>
    </w:p>
    <w:p w14:paraId="188D3B37" w14:textId="77777777" w:rsidR="002863A9" w:rsidRDefault="002863A9" w:rsidP="002863A9">
      <w:pPr>
        <w:pStyle w:val="af0"/>
        <w:tabs>
          <w:tab w:val="num" w:pos="993"/>
          <w:tab w:val="left" w:pos="1134"/>
        </w:tabs>
        <w:ind w:left="0"/>
        <w:jc w:val="both"/>
        <w:rPr>
          <w:sz w:val="26"/>
          <w:szCs w:val="26"/>
        </w:rPr>
      </w:pPr>
      <w:r w:rsidRPr="00B32EE9">
        <w:rPr>
          <w:sz w:val="26"/>
          <w:szCs w:val="26"/>
        </w:rPr>
        <w:t>Согласовано</w:t>
      </w:r>
      <w:r>
        <w:rPr>
          <w:sz w:val="26"/>
          <w:szCs w:val="26"/>
        </w:rPr>
        <w:t xml:space="preserve"> в части</w:t>
      </w:r>
    </w:p>
    <w:p w14:paraId="7D2571D6" w14:textId="77777777" w:rsidR="002863A9" w:rsidRDefault="002863A9" w:rsidP="002863A9">
      <w:pPr>
        <w:pStyle w:val="af0"/>
        <w:tabs>
          <w:tab w:val="num" w:pos="993"/>
          <w:tab w:val="left" w:pos="1134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сроков выполнения работ</w:t>
      </w:r>
      <w:r w:rsidRPr="00B32EE9">
        <w:rPr>
          <w:sz w:val="26"/>
          <w:szCs w:val="26"/>
        </w:rPr>
        <w:t>:</w:t>
      </w:r>
    </w:p>
    <w:p w14:paraId="208D1C2D" w14:textId="77777777" w:rsidR="002863A9" w:rsidRPr="00B32EE9" w:rsidRDefault="002863A9" w:rsidP="002863A9">
      <w:pPr>
        <w:pStyle w:val="af0"/>
        <w:tabs>
          <w:tab w:val="num" w:pos="993"/>
          <w:tab w:val="left" w:pos="1134"/>
        </w:tabs>
        <w:ind w:left="0"/>
        <w:jc w:val="both"/>
        <w:rPr>
          <w:sz w:val="26"/>
          <w:szCs w:val="26"/>
        </w:rPr>
      </w:pPr>
    </w:p>
    <w:p w14:paraId="607EA085" w14:textId="77777777" w:rsidR="002863A9" w:rsidRPr="00D52823" w:rsidRDefault="002863A9" w:rsidP="002863A9">
      <w:pPr>
        <w:pStyle w:val="af0"/>
        <w:tabs>
          <w:tab w:val="num" w:pos="993"/>
          <w:tab w:val="left" w:pos="1134"/>
        </w:tabs>
        <w:ind w:left="0"/>
        <w:rPr>
          <w:b/>
          <w:sz w:val="26"/>
          <w:szCs w:val="26"/>
        </w:rPr>
      </w:pPr>
      <w:r w:rsidRPr="00D52823">
        <w:rPr>
          <w:b/>
          <w:sz w:val="26"/>
          <w:szCs w:val="26"/>
        </w:rPr>
        <w:t>Заместитель директора по</w:t>
      </w:r>
    </w:p>
    <w:p w14:paraId="74E0F4AA" w14:textId="77777777" w:rsidR="002863A9" w:rsidRPr="00D52823" w:rsidRDefault="002863A9" w:rsidP="002863A9">
      <w:pPr>
        <w:pStyle w:val="af0"/>
        <w:tabs>
          <w:tab w:val="num" w:pos="993"/>
          <w:tab w:val="left" w:pos="1134"/>
        </w:tabs>
        <w:ind w:left="0"/>
        <w:rPr>
          <w:b/>
          <w:sz w:val="26"/>
          <w:szCs w:val="26"/>
        </w:rPr>
      </w:pPr>
      <w:r w:rsidRPr="00D52823">
        <w:rPr>
          <w:b/>
          <w:szCs w:val="24"/>
        </w:rPr>
        <w:t xml:space="preserve"> </w:t>
      </w:r>
      <w:r w:rsidRPr="00D52823">
        <w:rPr>
          <w:b/>
          <w:sz w:val="26"/>
          <w:szCs w:val="26"/>
        </w:rPr>
        <w:t>инвестиционной деятельности                                                                  А.В. Бугров</w:t>
      </w:r>
    </w:p>
    <w:p w14:paraId="7517229A" w14:textId="77777777" w:rsidR="002863A9" w:rsidRPr="00D52823" w:rsidRDefault="002863A9" w:rsidP="002863A9">
      <w:pPr>
        <w:rPr>
          <w:sz w:val="26"/>
          <w:szCs w:val="26"/>
        </w:rPr>
      </w:pPr>
    </w:p>
    <w:p w14:paraId="13977019" w14:textId="77777777" w:rsidR="002863A9" w:rsidRPr="008D690E" w:rsidRDefault="002863A9" w:rsidP="002863A9">
      <w:pPr>
        <w:rPr>
          <w:sz w:val="16"/>
          <w:szCs w:val="16"/>
        </w:rPr>
      </w:pPr>
    </w:p>
    <w:p w14:paraId="33B43631" w14:textId="77777777" w:rsidR="002863A9" w:rsidRPr="008D690E" w:rsidRDefault="002863A9" w:rsidP="002863A9">
      <w:pPr>
        <w:rPr>
          <w:sz w:val="16"/>
          <w:szCs w:val="16"/>
        </w:rPr>
      </w:pPr>
    </w:p>
    <w:p w14:paraId="238FB7BD" w14:textId="77777777" w:rsidR="002863A9" w:rsidRPr="008D690E" w:rsidRDefault="002863A9" w:rsidP="002863A9">
      <w:pPr>
        <w:rPr>
          <w:sz w:val="16"/>
          <w:szCs w:val="16"/>
        </w:rPr>
      </w:pPr>
    </w:p>
    <w:p w14:paraId="5B88A181" w14:textId="77777777" w:rsidR="002863A9" w:rsidRPr="008D690E" w:rsidRDefault="002863A9" w:rsidP="002863A9">
      <w:pPr>
        <w:rPr>
          <w:sz w:val="16"/>
          <w:szCs w:val="16"/>
        </w:rPr>
      </w:pPr>
    </w:p>
    <w:p w14:paraId="23A8B585" w14:textId="77777777" w:rsidR="002863A9" w:rsidRDefault="002863A9" w:rsidP="002863A9">
      <w:pPr>
        <w:rPr>
          <w:sz w:val="16"/>
          <w:szCs w:val="16"/>
        </w:rPr>
      </w:pPr>
    </w:p>
    <w:p w14:paraId="1A487920" w14:textId="77777777" w:rsidR="002863A9" w:rsidRDefault="002863A9" w:rsidP="002863A9">
      <w:pPr>
        <w:rPr>
          <w:sz w:val="16"/>
          <w:szCs w:val="16"/>
        </w:rPr>
      </w:pPr>
    </w:p>
    <w:p w14:paraId="695B70E0" w14:textId="596E8F58" w:rsidR="002863A9" w:rsidRDefault="002863A9" w:rsidP="002863A9">
      <w:pPr>
        <w:rPr>
          <w:sz w:val="16"/>
          <w:szCs w:val="16"/>
        </w:rPr>
      </w:pPr>
    </w:p>
    <w:p w14:paraId="017DF7DE" w14:textId="66110E16" w:rsidR="002863A9" w:rsidRDefault="002863A9" w:rsidP="002863A9">
      <w:pPr>
        <w:rPr>
          <w:sz w:val="16"/>
          <w:szCs w:val="16"/>
        </w:rPr>
      </w:pPr>
    </w:p>
    <w:p w14:paraId="37564D4A" w14:textId="77777777" w:rsidR="002863A9" w:rsidRDefault="002863A9" w:rsidP="002863A9">
      <w:pPr>
        <w:rPr>
          <w:sz w:val="16"/>
          <w:szCs w:val="16"/>
        </w:rPr>
      </w:pPr>
    </w:p>
    <w:p w14:paraId="740640AD" w14:textId="77777777" w:rsidR="002863A9" w:rsidRDefault="002863A9" w:rsidP="002863A9">
      <w:pPr>
        <w:rPr>
          <w:sz w:val="16"/>
          <w:szCs w:val="16"/>
        </w:rPr>
      </w:pPr>
    </w:p>
    <w:p w14:paraId="2EEC1DFE" w14:textId="77777777" w:rsidR="002863A9" w:rsidRDefault="002863A9" w:rsidP="002863A9">
      <w:pPr>
        <w:rPr>
          <w:sz w:val="16"/>
          <w:szCs w:val="16"/>
        </w:rPr>
      </w:pPr>
    </w:p>
    <w:p w14:paraId="3347578A" w14:textId="77777777" w:rsidR="002863A9" w:rsidRDefault="002863A9" w:rsidP="002863A9">
      <w:pPr>
        <w:rPr>
          <w:sz w:val="16"/>
          <w:szCs w:val="16"/>
        </w:rPr>
      </w:pPr>
    </w:p>
    <w:p w14:paraId="52F620CC" w14:textId="77777777" w:rsidR="002863A9" w:rsidRDefault="002863A9" w:rsidP="002863A9">
      <w:pPr>
        <w:rPr>
          <w:sz w:val="16"/>
          <w:szCs w:val="16"/>
        </w:rPr>
      </w:pPr>
    </w:p>
    <w:p w14:paraId="47551FE1" w14:textId="77777777" w:rsidR="002863A9" w:rsidRDefault="002863A9" w:rsidP="002863A9">
      <w:pPr>
        <w:rPr>
          <w:sz w:val="16"/>
          <w:szCs w:val="16"/>
        </w:rPr>
      </w:pPr>
    </w:p>
    <w:p w14:paraId="27B4D88D" w14:textId="77777777" w:rsidR="002863A9" w:rsidRDefault="002863A9" w:rsidP="002863A9">
      <w:pPr>
        <w:rPr>
          <w:sz w:val="16"/>
          <w:szCs w:val="16"/>
        </w:rPr>
      </w:pPr>
    </w:p>
    <w:p w14:paraId="5FE45C95" w14:textId="77777777" w:rsidR="002863A9" w:rsidRDefault="002863A9" w:rsidP="002863A9">
      <w:pPr>
        <w:rPr>
          <w:sz w:val="16"/>
          <w:szCs w:val="16"/>
        </w:rPr>
      </w:pPr>
    </w:p>
    <w:p w14:paraId="56C0A548" w14:textId="77777777" w:rsidR="002863A9" w:rsidRDefault="002863A9" w:rsidP="002863A9">
      <w:pPr>
        <w:rPr>
          <w:sz w:val="16"/>
          <w:szCs w:val="16"/>
        </w:rPr>
      </w:pPr>
    </w:p>
    <w:p w14:paraId="79A54C0F" w14:textId="77777777" w:rsidR="002863A9" w:rsidRDefault="002863A9" w:rsidP="002863A9">
      <w:pPr>
        <w:rPr>
          <w:sz w:val="16"/>
          <w:szCs w:val="16"/>
        </w:rPr>
      </w:pPr>
    </w:p>
    <w:p w14:paraId="58D6A887" w14:textId="77777777" w:rsidR="002863A9" w:rsidRDefault="002863A9" w:rsidP="002863A9">
      <w:pPr>
        <w:rPr>
          <w:sz w:val="16"/>
          <w:szCs w:val="16"/>
        </w:rPr>
      </w:pPr>
    </w:p>
    <w:p w14:paraId="3E0C2A12" w14:textId="77777777" w:rsidR="002863A9" w:rsidRDefault="002863A9" w:rsidP="002863A9">
      <w:pPr>
        <w:rPr>
          <w:sz w:val="16"/>
          <w:szCs w:val="16"/>
        </w:rPr>
      </w:pPr>
    </w:p>
    <w:p w14:paraId="73B6C502" w14:textId="77777777" w:rsidR="002863A9" w:rsidRDefault="002863A9" w:rsidP="002863A9">
      <w:pPr>
        <w:rPr>
          <w:sz w:val="16"/>
          <w:szCs w:val="16"/>
        </w:rPr>
      </w:pPr>
    </w:p>
    <w:p w14:paraId="45B0E113" w14:textId="77777777" w:rsidR="002863A9" w:rsidRPr="00F923B6" w:rsidRDefault="002863A9" w:rsidP="002863A9">
      <w:pPr>
        <w:pStyle w:val="af0"/>
        <w:tabs>
          <w:tab w:val="num" w:pos="993"/>
          <w:tab w:val="left" w:pos="1134"/>
        </w:tabs>
        <w:spacing w:line="276" w:lineRule="auto"/>
        <w:ind w:left="0"/>
        <w:jc w:val="both"/>
        <w:rPr>
          <w:sz w:val="20"/>
        </w:rPr>
      </w:pPr>
      <w:r w:rsidRPr="00F923B6">
        <w:rPr>
          <w:sz w:val="20"/>
        </w:rPr>
        <w:t xml:space="preserve">Исп. </w:t>
      </w:r>
      <w:r>
        <w:rPr>
          <w:sz w:val="20"/>
        </w:rPr>
        <w:t>Поплавский В.В.</w:t>
      </w:r>
    </w:p>
    <w:p w14:paraId="08AC3024" w14:textId="785EC3ED" w:rsidR="002863A9" w:rsidRPr="00DF6B11" w:rsidRDefault="002863A9" w:rsidP="002863A9">
      <w:pPr>
        <w:pStyle w:val="af0"/>
        <w:tabs>
          <w:tab w:val="num" w:pos="993"/>
          <w:tab w:val="left" w:pos="1134"/>
        </w:tabs>
        <w:spacing w:line="276" w:lineRule="auto"/>
        <w:ind w:left="0"/>
        <w:jc w:val="both"/>
      </w:pPr>
      <w:r>
        <w:rPr>
          <w:sz w:val="20"/>
        </w:rPr>
        <w:t>Тел. 16-58</w:t>
      </w:r>
    </w:p>
    <w:sectPr w:rsidR="002863A9" w:rsidRPr="00DF6B11" w:rsidSect="008F7BDD">
      <w:headerReference w:type="default" r:id="rId36"/>
      <w:footerReference w:type="even" r:id="rId3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316D6" w14:textId="77777777" w:rsidR="00070988" w:rsidRDefault="00070988">
      <w:r>
        <w:separator/>
      </w:r>
    </w:p>
  </w:endnote>
  <w:endnote w:type="continuationSeparator" w:id="0">
    <w:p w14:paraId="3F39A4BA" w14:textId="77777777" w:rsidR="00070988" w:rsidRDefault="00070988">
      <w:r>
        <w:continuationSeparator/>
      </w:r>
    </w:p>
  </w:endnote>
  <w:endnote w:type="continuationNotice" w:id="1">
    <w:p w14:paraId="12D32566" w14:textId="77777777" w:rsidR="00070988" w:rsidRDefault="000709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394DF" w14:textId="77777777" w:rsidR="005B754D" w:rsidRDefault="005B754D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278315E4" w14:textId="77777777" w:rsidR="005B754D" w:rsidRDefault="005B754D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E7E44" w14:textId="77777777" w:rsidR="00070988" w:rsidRDefault="00070988">
      <w:r>
        <w:separator/>
      </w:r>
    </w:p>
  </w:footnote>
  <w:footnote w:type="continuationSeparator" w:id="0">
    <w:p w14:paraId="0BC11925" w14:textId="77777777" w:rsidR="00070988" w:rsidRDefault="00070988">
      <w:r>
        <w:continuationSeparator/>
      </w:r>
    </w:p>
  </w:footnote>
  <w:footnote w:type="continuationNotice" w:id="1">
    <w:p w14:paraId="19B9B1A7" w14:textId="77777777" w:rsidR="00070988" w:rsidRDefault="000709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07858"/>
      <w:docPartObj>
        <w:docPartGallery w:val="Page Numbers (Top of Page)"/>
        <w:docPartUnique/>
      </w:docPartObj>
    </w:sdtPr>
    <w:sdtEndPr/>
    <w:sdtContent>
      <w:p w14:paraId="4C4DD066" w14:textId="6F197B9B" w:rsidR="005B754D" w:rsidRDefault="005B754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6D9">
          <w:rPr>
            <w:noProof/>
          </w:rPr>
          <w:t>13</w:t>
        </w:r>
        <w:r>
          <w:fldChar w:fldCharType="end"/>
        </w:r>
      </w:p>
    </w:sdtContent>
  </w:sdt>
  <w:p w14:paraId="6040A87A" w14:textId="77777777" w:rsidR="005B754D" w:rsidRDefault="005B754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2" w15:restartNumberingAfterBreak="0">
    <w:nsid w:val="0000000A"/>
    <w:multiLevelType w:val="multilevel"/>
    <w:tmpl w:val="71E834B4"/>
    <w:lvl w:ilvl="0">
      <w:start w:val="1"/>
      <w:numFmt w:val="decimal"/>
      <w:lvlText w:val="%1."/>
      <w:lvlJc w:val="left"/>
      <w:pPr>
        <w:tabs>
          <w:tab w:val="num" w:pos="2580"/>
        </w:tabs>
        <w:ind w:left="258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2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08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8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8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3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5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6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3783814"/>
    <w:multiLevelType w:val="hybridMultilevel"/>
    <w:tmpl w:val="16FAF5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9F52E1F"/>
    <w:multiLevelType w:val="multilevel"/>
    <w:tmpl w:val="29E0D1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0D8B3DFA"/>
    <w:multiLevelType w:val="hybridMultilevel"/>
    <w:tmpl w:val="C96022F8"/>
    <w:lvl w:ilvl="0" w:tplc="06E256E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1FA5DA4"/>
    <w:multiLevelType w:val="hybridMultilevel"/>
    <w:tmpl w:val="6D5C00EE"/>
    <w:lvl w:ilvl="0" w:tplc="9EA25A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78D2BEB"/>
    <w:multiLevelType w:val="hybridMultilevel"/>
    <w:tmpl w:val="34F61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E97B1E"/>
    <w:multiLevelType w:val="hybridMultilevel"/>
    <w:tmpl w:val="2702CAB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9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FC75056"/>
    <w:multiLevelType w:val="hybridMultilevel"/>
    <w:tmpl w:val="8B4426B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21305557"/>
    <w:multiLevelType w:val="multilevel"/>
    <w:tmpl w:val="7FCC172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23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724B74"/>
    <w:multiLevelType w:val="hybridMultilevel"/>
    <w:tmpl w:val="357E7660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2813697"/>
    <w:multiLevelType w:val="hybridMultilevel"/>
    <w:tmpl w:val="E280F40A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41717C4"/>
    <w:multiLevelType w:val="multilevel"/>
    <w:tmpl w:val="D764D9BE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9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3E586E9C"/>
    <w:multiLevelType w:val="multilevel"/>
    <w:tmpl w:val="66068B02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41" w:hanging="3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31" w15:restartNumberingAfterBreak="0">
    <w:nsid w:val="482B5B77"/>
    <w:multiLevelType w:val="multilevel"/>
    <w:tmpl w:val="7C4289D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2" w15:restartNumberingAfterBreak="0">
    <w:nsid w:val="49731116"/>
    <w:multiLevelType w:val="multilevel"/>
    <w:tmpl w:val="6B7610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3" w15:restartNumberingAfterBreak="0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4E165C2F"/>
    <w:multiLevelType w:val="multilevel"/>
    <w:tmpl w:val="3A44A62C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94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2" w:hanging="1800"/>
      </w:pPr>
      <w:rPr>
        <w:rFonts w:hint="default"/>
      </w:rPr>
    </w:lvl>
  </w:abstractNum>
  <w:abstractNum w:abstractNumId="35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7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605FD5"/>
    <w:multiLevelType w:val="multilevel"/>
    <w:tmpl w:val="35A0A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0FA1CBE"/>
    <w:multiLevelType w:val="hybridMultilevel"/>
    <w:tmpl w:val="924286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5DD15BD"/>
    <w:multiLevelType w:val="multilevel"/>
    <w:tmpl w:val="3B5C9E8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5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BB00DA7"/>
    <w:multiLevelType w:val="multilevel"/>
    <w:tmpl w:val="CC743E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138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9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7"/>
  </w:num>
  <w:num w:numId="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38"/>
  </w:num>
  <w:num w:numId="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9"/>
  </w:num>
  <w:num w:numId="8">
    <w:abstractNumId w:val="22"/>
  </w:num>
  <w:num w:numId="9">
    <w:abstractNumId w:val="42"/>
  </w:num>
  <w:num w:numId="10">
    <w:abstractNumId w:val="4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</w:num>
  <w:num w:numId="12">
    <w:abstractNumId w:val="19"/>
  </w:num>
  <w:num w:numId="13">
    <w:abstractNumId w:val="29"/>
  </w:num>
  <w:num w:numId="14">
    <w:abstractNumId w:val="13"/>
  </w:num>
  <w:num w:numId="15">
    <w:abstractNumId w:val="0"/>
  </w:num>
  <w:num w:numId="16">
    <w:abstractNumId w:val="18"/>
  </w:num>
  <w:num w:numId="17">
    <w:abstractNumId w:val="36"/>
  </w:num>
  <w:num w:numId="18">
    <w:abstractNumId w:val="23"/>
  </w:num>
  <w:num w:numId="19">
    <w:abstractNumId w:val="37"/>
  </w:num>
  <w:num w:numId="20">
    <w:abstractNumId w:val="9"/>
  </w:num>
  <w:num w:numId="21">
    <w:abstractNumId w:val="15"/>
  </w:num>
  <w:num w:numId="22">
    <w:abstractNumId w:val="14"/>
  </w:num>
  <w:num w:numId="23">
    <w:abstractNumId w:val="43"/>
  </w:num>
  <w:num w:numId="24">
    <w:abstractNumId w:val="40"/>
  </w:num>
  <w:num w:numId="25">
    <w:abstractNumId w:val="8"/>
  </w:num>
  <w:num w:numId="26">
    <w:abstractNumId w:val="31"/>
  </w:num>
  <w:num w:numId="27">
    <w:abstractNumId w:val="44"/>
  </w:num>
  <w:num w:numId="28">
    <w:abstractNumId w:val="10"/>
  </w:num>
  <w:num w:numId="29">
    <w:abstractNumId w:val="26"/>
  </w:num>
  <w:num w:numId="30">
    <w:abstractNumId w:val="11"/>
  </w:num>
  <w:num w:numId="31">
    <w:abstractNumId w:val="30"/>
  </w:num>
  <w:num w:numId="32">
    <w:abstractNumId w:val="16"/>
  </w:num>
  <w:num w:numId="33">
    <w:abstractNumId w:val="21"/>
  </w:num>
  <w:num w:numId="34">
    <w:abstractNumId w:val="41"/>
  </w:num>
  <w:num w:numId="35">
    <w:abstractNumId w:val="48"/>
  </w:num>
  <w:num w:numId="36">
    <w:abstractNumId w:val="7"/>
  </w:num>
  <w:num w:numId="37">
    <w:abstractNumId w:val="25"/>
  </w:num>
  <w:num w:numId="38">
    <w:abstractNumId w:val="24"/>
  </w:num>
  <w:num w:numId="39">
    <w:abstractNumId w:val="12"/>
  </w:num>
  <w:num w:numId="40">
    <w:abstractNumId w:val="32"/>
  </w:num>
  <w:num w:numId="41">
    <w:abstractNumId w:val="34"/>
  </w:num>
  <w:num w:numId="42">
    <w:abstractNumId w:val="2"/>
  </w:num>
  <w:num w:numId="43">
    <w:abstractNumId w:val="28"/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7"/>
  </w:num>
  <w:num w:numId="47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5D61"/>
    <w:rsid w:val="0000720D"/>
    <w:rsid w:val="00007F89"/>
    <w:rsid w:val="00010C84"/>
    <w:rsid w:val="00010EF5"/>
    <w:rsid w:val="000125CB"/>
    <w:rsid w:val="00012760"/>
    <w:rsid w:val="0001329A"/>
    <w:rsid w:val="0001508D"/>
    <w:rsid w:val="00015267"/>
    <w:rsid w:val="0001580E"/>
    <w:rsid w:val="0001604A"/>
    <w:rsid w:val="00016A80"/>
    <w:rsid w:val="000204EB"/>
    <w:rsid w:val="00021073"/>
    <w:rsid w:val="00021347"/>
    <w:rsid w:val="00022735"/>
    <w:rsid w:val="00022A19"/>
    <w:rsid w:val="00022D23"/>
    <w:rsid w:val="0002356A"/>
    <w:rsid w:val="00023D8F"/>
    <w:rsid w:val="00024057"/>
    <w:rsid w:val="00024060"/>
    <w:rsid w:val="000240C3"/>
    <w:rsid w:val="00024647"/>
    <w:rsid w:val="00025485"/>
    <w:rsid w:val="000257F2"/>
    <w:rsid w:val="000273F0"/>
    <w:rsid w:val="00027AAE"/>
    <w:rsid w:val="00027AC4"/>
    <w:rsid w:val="00030A61"/>
    <w:rsid w:val="0003147E"/>
    <w:rsid w:val="00033608"/>
    <w:rsid w:val="00034027"/>
    <w:rsid w:val="0003482D"/>
    <w:rsid w:val="000357BD"/>
    <w:rsid w:val="00035809"/>
    <w:rsid w:val="00035A51"/>
    <w:rsid w:val="000371EA"/>
    <w:rsid w:val="00040ECA"/>
    <w:rsid w:val="000427FB"/>
    <w:rsid w:val="000431BF"/>
    <w:rsid w:val="00043E89"/>
    <w:rsid w:val="000464FB"/>
    <w:rsid w:val="00047839"/>
    <w:rsid w:val="00047C29"/>
    <w:rsid w:val="00053B17"/>
    <w:rsid w:val="00054057"/>
    <w:rsid w:val="0005457E"/>
    <w:rsid w:val="00054C98"/>
    <w:rsid w:val="000560B1"/>
    <w:rsid w:val="0005617F"/>
    <w:rsid w:val="00060DE0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0988"/>
    <w:rsid w:val="00070F77"/>
    <w:rsid w:val="00071093"/>
    <w:rsid w:val="0007241C"/>
    <w:rsid w:val="000724C2"/>
    <w:rsid w:val="00072FB8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C86"/>
    <w:rsid w:val="00082F70"/>
    <w:rsid w:val="00083033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686"/>
    <w:rsid w:val="000956A1"/>
    <w:rsid w:val="00095F2C"/>
    <w:rsid w:val="0009611B"/>
    <w:rsid w:val="00096582"/>
    <w:rsid w:val="00096702"/>
    <w:rsid w:val="00096D97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09A"/>
    <w:rsid w:val="000B3D36"/>
    <w:rsid w:val="000B4488"/>
    <w:rsid w:val="000B45C7"/>
    <w:rsid w:val="000B47FA"/>
    <w:rsid w:val="000B53E3"/>
    <w:rsid w:val="000B6475"/>
    <w:rsid w:val="000B664B"/>
    <w:rsid w:val="000B69AD"/>
    <w:rsid w:val="000B6F1A"/>
    <w:rsid w:val="000B7E3F"/>
    <w:rsid w:val="000C2F45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983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3F25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381F"/>
    <w:rsid w:val="001038F8"/>
    <w:rsid w:val="0010463B"/>
    <w:rsid w:val="00104CDD"/>
    <w:rsid w:val="001068FD"/>
    <w:rsid w:val="00106C81"/>
    <w:rsid w:val="00107773"/>
    <w:rsid w:val="001077B9"/>
    <w:rsid w:val="0010789A"/>
    <w:rsid w:val="0010799D"/>
    <w:rsid w:val="00107AC3"/>
    <w:rsid w:val="00107CD6"/>
    <w:rsid w:val="00110D70"/>
    <w:rsid w:val="001127EA"/>
    <w:rsid w:val="001137F5"/>
    <w:rsid w:val="001143ED"/>
    <w:rsid w:val="0011442A"/>
    <w:rsid w:val="0011471B"/>
    <w:rsid w:val="00114AEB"/>
    <w:rsid w:val="00114C1F"/>
    <w:rsid w:val="00116226"/>
    <w:rsid w:val="00116A52"/>
    <w:rsid w:val="00117204"/>
    <w:rsid w:val="00117D95"/>
    <w:rsid w:val="00117E80"/>
    <w:rsid w:val="00120E9E"/>
    <w:rsid w:val="00121FE8"/>
    <w:rsid w:val="0012215A"/>
    <w:rsid w:val="001245C1"/>
    <w:rsid w:val="00126677"/>
    <w:rsid w:val="00126A9F"/>
    <w:rsid w:val="0012739C"/>
    <w:rsid w:val="001302D2"/>
    <w:rsid w:val="00130433"/>
    <w:rsid w:val="00130CA6"/>
    <w:rsid w:val="00131FC2"/>
    <w:rsid w:val="00134009"/>
    <w:rsid w:val="001349EA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42B6"/>
    <w:rsid w:val="00164825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ABE"/>
    <w:rsid w:val="00175523"/>
    <w:rsid w:val="00175959"/>
    <w:rsid w:val="00175C2A"/>
    <w:rsid w:val="001762D0"/>
    <w:rsid w:val="00176554"/>
    <w:rsid w:val="00177109"/>
    <w:rsid w:val="001774C2"/>
    <w:rsid w:val="00180254"/>
    <w:rsid w:val="00181004"/>
    <w:rsid w:val="0018172A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A05CF"/>
    <w:rsid w:val="001A1E87"/>
    <w:rsid w:val="001A2359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7"/>
    <w:rsid w:val="001B417C"/>
    <w:rsid w:val="001B4A5D"/>
    <w:rsid w:val="001B57D8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C6C94"/>
    <w:rsid w:val="001D1902"/>
    <w:rsid w:val="001D1DB2"/>
    <w:rsid w:val="001D1F97"/>
    <w:rsid w:val="001D313A"/>
    <w:rsid w:val="001D36DC"/>
    <w:rsid w:val="001D3B7D"/>
    <w:rsid w:val="001D6212"/>
    <w:rsid w:val="001D67D6"/>
    <w:rsid w:val="001D683B"/>
    <w:rsid w:val="001D7069"/>
    <w:rsid w:val="001D70DC"/>
    <w:rsid w:val="001D78E3"/>
    <w:rsid w:val="001D7B70"/>
    <w:rsid w:val="001E0383"/>
    <w:rsid w:val="001E0D31"/>
    <w:rsid w:val="001E1ADA"/>
    <w:rsid w:val="001E20EE"/>
    <w:rsid w:val="001E2614"/>
    <w:rsid w:val="001E29F7"/>
    <w:rsid w:val="001E3C67"/>
    <w:rsid w:val="001E5844"/>
    <w:rsid w:val="001E591A"/>
    <w:rsid w:val="001E5E1D"/>
    <w:rsid w:val="001E600E"/>
    <w:rsid w:val="001E6379"/>
    <w:rsid w:val="001E7A22"/>
    <w:rsid w:val="001F0B60"/>
    <w:rsid w:val="001F1507"/>
    <w:rsid w:val="001F174C"/>
    <w:rsid w:val="001F2B4E"/>
    <w:rsid w:val="001F3546"/>
    <w:rsid w:val="001F3A1C"/>
    <w:rsid w:val="001F3F76"/>
    <w:rsid w:val="001F4A79"/>
    <w:rsid w:val="001F53D6"/>
    <w:rsid w:val="001F5A6B"/>
    <w:rsid w:val="001F5ECB"/>
    <w:rsid w:val="001F61EB"/>
    <w:rsid w:val="001F728C"/>
    <w:rsid w:val="001F7396"/>
    <w:rsid w:val="00203C54"/>
    <w:rsid w:val="0020458D"/>
    <w:rsid w:val="00204751"/>
    <w:rsid w:val="00204B37"/>
    <w:rsid w:val="00204DA5"/>
    <w:rsid w:val="00205DEC"/>
    <w:rsid w:val="00206053"/>
    <w:rsid w:val="002072D1"/>
    <w:rsid w:val="00207731"/>
    <w:rsid w:val="00207C71"/>
    <w:rsid w:val="0021003B"/>
    <w:rsid w:val="00210501"/>
    <w:rsid w:val="00210BAF"/>
    <w:rsid w:val="00210DF5"/>
    <w:rsid w:val="00210E1A"/>
    <w:rsid w:val="002113CF"/>
    <w:rsid w:val="002113D2"/>
    <w:rsid w:val="00211AF8"/>
    <w:rsid w:val="00212398"/>
    <w:rsid w:val="00213C2B"/>
    <w:rsid w:val="00213D05"/>
    <w:rsid w:val="00216A91"/>
    <w:rsid w:val="00216BBD"/>
    <w:rsid w:val="002172B7"/>
    <w:rsid w:val="00217F36"/>
    <w:rsid w:val="00220F3E"/>
    <w:rsid w:val="00223082"/>
    <w:rsid w:val="002230A2"/>
    <w:rsid w:val="0022478F"/>
    <w:rsid w:val="0022564E"/>
    <w:rsid w:val="0022589D"/>
    <w:rsid w:val="002263B7"/>
    <w:rsid w:val="0022649B"/>
    <w:rsid w:val="00226597"/>
    <w:rsid w:val="002270E3"/>
    <w:rsid w:val="002272D3"/>
    <w:rsid w:val="002275F8"/>
    <w:rsid w:val="002278EB"/>
    <w:rsid w:val="002302F7"/>
    <w:rsid w:val="00230DBA"/>
    <w:rsid w:val="00232B43"/>
    <w:rsid w:val="00233168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40382"/>
    <w:rsid w:val="00240C7E"/>
    <w:rsid w:val="00241049"/>
    <w:rsid w:val="002415B1"/>
    <w:rsid w:val="00241F00"/>
    <w:rsid w:val="00242AAB"/>
    <w:rsid w:val="00242E7C"/>
    <w:rsid w:val="00243C44"/>
    <w:rsid w:val="002453EA"/>
    <w:rsid w:val="00245D1C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1E86"/>
    <w:rsid w:val="002723BE"/>
    <w:rsid w:val="00272B7A"/>
    <w:rsid w:val="00273382"/>
    <w:rsid w:val="00273578"/>
    <w:rsid w:val="00273ED2"/>
    <w:rsid w:val="0027471D"/>
    <w:rsid w:val="00274F2D"/>
    <w:rsid w:val="00275480"/>
    <w:rsid w:val="00275A56"/>
    <w:rsid w:val="00276264"/>
    <w:rsid w:val="0027723D"/>
    <w:rsid w:val="00277929"/>
    <w:rsid w:val="00280008"/>
    <w:rsid w:val="0028059F"/>
    <w:rsid w:val="00280BB0"/>
    <w:rsid w:val="00281099"/>
    <w:rsid w:val="002815EA"/>
    <w:rsid w:val="00282843"/>
    <w:rsid w:val="00282DE5"/>
    <w:rsid w:val="00283421"/>
    <w:rsid w:val="00284803"/>
    <w:rsid w:val="00284C99"/>
    <w:rsid w:val="00285886"/>
    <w:rsid w:val="00286219"/>
    <w:rsid w:val="002863A9"/>
    <w:rsid w:val="00286BDB"/>
    <w:rsid w:val="00286F05"/>
    <w:rsid w:val="002900B3"/>
    <w:rsid w:val="00291B66"/>
    <w:rsid w:val="00291E5E"/>
    <w:rsid w:val="00291F6F"/>
    <w:rsid w:val="002930E1"/>
    <w:rsid w:val="00293B10"/>
    <w:rsid w:val="002940E4"/>
    <w:rsid w:val="00296AC4"/>
    <w:rsid w:val="00296CFC"/>
    <w:rsid w:val="00297280"/>
    <w:rsid w:val="0029789B"/>
    <w:rsid w:val="002A1F56"/>
    <w:rsid w:val="002A2144"/>
    <w:rsid w:val="002A25CC"/>
    <w:rsid w:val="002A31D0"/>
    <w:rsid w:val="002A3C64"/>
    <w:rsid w:val="002A3E57"/>
    <w:rsid w:val="002A42D5"/>
    <w:rsid w:val="002A4466"/>
    <w:rsid w:val="002A476D"/>
    <w:rsid w:val="002A5454"/>
    <w:rsid w:val="002A5997"/>
    <w:rsid w:val="002A5E9B"/>
    <w:rsid w:val="002A6060"/>
    <w:rsid w:val="002A67DC"/>
    <w:rsid w:val="002A6A59"/>
    <w:rsid w:val="002A6B20"/>
    <w:rsid w:val="002A7F28"/>
    <w:rsid w:val="002B1CF3"/>
    <w:rsid w:val="002B1FA8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3BA4"/>
    <w:rsid w:val="002C42FC"/>
    <w:rsid w:val="002C45E3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D6559"/>
    <w:rsid w:val="002E05C3"/>
    <w:rsid w:val="002E064B"/>
    <w:rsid w:val="002E1AF7"/>
    <w:rsid w:val="002E2405"/>
    <w:rsid w:val="002E2D97"/>
    <w:rsid w:val="002E46B8"/>
    <w:rsid w:val="002E471E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B54"/>
    <w:rsid w:val="00306106"/>
    <w:rsid w:val="00310886"/>
    <w:rsid w:val="00311FEF"/>
    <w:rsid w:val="00312933"/>
    <w:rsid w:val="00313DEF"/>
    <w:rsid w:val="00315FA5"/>
    <w:rsid w:val="003167F4"/>
    <w:rsid w:val="00316B5E"/>
    <w:rsid w:val="003176E2"/>
    <w:rsid w:val="003218C2"/>
    <w:rsid w:val="003231A2"/>
    <w:rsid w:val="00323BB7"/>
    <w:rsid w:val="00323CDD"/>
    <w:rsid w:val="00324017"/>
    <w:rsid w:val="0032485D"/>
    <w:rsid w:val="00330163"/>
    <w:rsid w:val="00331417"/>
    <w:rsid w:val="003321CB"/>
    <w:rsid w:val="00332A82"/>
    <w:rsid w:val="00332B2E"/>
    <w:rsid w:val="00332DB7"/>
    <w:rsid w:val="00333713"/>
    <w:rsid w:val="003350E1"/>
    <w:rsid w:val="00335110"/>
    <w:rsid w:val="00335387"/>
    <w:rsid w:val="003359D4"/>
    <w:rsid w:val="00337596"/>
    <w:rsid w:val="0034088D"/>
    <w:rsid w:val="00340BAA"/>
    <w:rsid w:val="0034172A"/>
    <w:rsid w:val="003417D7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6261"/>
    <w:rsid w:val="00356862"/>
    <w:rsid w:val="00356E8B"/>
    <w:rsid w:val="00357891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4478"/>
    <w:rsid w:val="00365469"/>
    <w:rsid w:val="00367853"/>
    <w:rsid w:val="0037163C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13FB"/>
    <w:rsid w:val="003920A2"/>
    <w:rsid w:val="003923CA"/>
    <w:rsid w:val="00392886"/>
    <w:rsid w:val="0039296A"/>
    <w:rsid w:val="00393014"/>
    <w:rsid w:val="003935C1"/>
    <w:rsid w:val="00396965"/>
    <w:rsid w:val="00396BC9"/>
    <w:rsid w:val="00396D56"/>
    <w:rsid w:val="003976C8"/>
    <w:rsid w:val="00397FC8"/>
    <w:rsid w:val="003A072A"/>
    <w:rsid w:val="003A094D"/>
    <w:rsid w:val="003A0DFA"/>
    <w:rsid w:val="003A1503"/>
    <w:rsid w:val="003A2162"/>
    <w:rsid w:val="003A2176"/>
    <w:rsid w:val="003A25E4"/>
    <w:rsid w:val="003A33F8"/>
    <w:rsid w:val="003A392B"/>
    <w:rsid w:val="003A3A1C"/>
    <w:rsid w:val="003A4101"/>
    <w:rsid w:val="003A42CC"/>
    <w:rsid w:val="003A47D3"/>
    <w:rsid w:val="003A4F8E"/>
    <w:rsid w:val="003A5DFD"/>
    <w:rsid w:val="003A7871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1F4"/>
    <w:rsid w:val="003D07C4"/>
    <w:rsid w:val="003D10AA"/>
    <w:rsid w:val="003D1D6F"/>
    <w:rsid w:val="003D37A7"/>
    <w:rsid w:val="003D5BA7"/>
    <w:rsid w:val="003D6997"/>
    <w:rsid w:val="003D75EA"/>
    <w:rsid w:val="003D78B1"/>
    <w:rsid w:val="003E011D"/>
    <w:rsid w:val="003E0533"/>
    <w:rsid w:val="003E0593"/>
    <w:rsid w:val="003E0856"/>
    <w:rsid w:val="003E1479"/>
    <w:rsid w:val="003E286C"/>
    <w:rsid w:val="003E36F9"/>
    <w:rsid w:val="003E39B2"/>
    <w:rsid w:val="003E4611"/>
    <w:rsid w:val="003E562E"/>
    <w:rsid w:val="003E5780"/>
    <w:rsid w:val="003E60ED"/>
    <w:rsid w:val="003E6C01"/>
    <w:rsid w:val="003E6E0A"/>
    <w:rsid w:val="003F07B3"/>
    <w:rsid w:val="003F155D"/>
    <w:rsid w:val="003F1F21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709D"/>
    <w:rsid w:val="00407B90"/>
    <w:rsid w:val="0041004F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63F"/>
    <w:rsid w:val="00425B89"/>
    <w:rsid w:val="00425DFF"/>
    <w:rsid w:val="00425E1C"/>
    <w:rsid w:val="0042605D"/>
    <w:rsid w:val="00426461"/>
    <w:rsid w:val="00430159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31AF"/>
    <w:rsid w:val="00443E44"/>
    <w:rsid w:val="00444088"/>
    <w:rsid w:val="00445033"/>
    <w:rsid w:val="00445792"/>
    <w:rsid w:val="00445DF9"/>
    <w:rsid w:val="00447058"/>
    <w:rsid w:val="00447845"/>
    <w:rsid w:val="00447C49"/>
    <w:rsid w:val="00447C52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505"/>
    <w:rsid w:val="00462B1A"/>
    <w:rsid w:val="00462BBC"/>
    <w:rsid w:val="00462EA4"/>
    <w:rsid w:val="00463ADC"/>
    <w:rsid w:val="00463B78"/>
    <w:rsid w:val="00465050"/>
    <w:rsid w:val="0046596B"/>
    <w:rsid w:val="0046604D"/>
    <w:rsid w:val="004660A9"/>
    <w:rsid w:val="00466607"/>
    <w:rsid w:val="00467A8C"/>
    <w:rsid w:val="00467E61"/>
    <w:rsid w:val="00470842"/>
    <w:rsid w:val="004713AA"/>
    <w:rsid w:val="004725A0"/>
    <w:rsid w:val="00474224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33F8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4081"/>
    <w:rsid w:val="004A4F88"/>
    <w:rsid w:val="004A5AF8"/>
    <w:rsid w:val="004A66B7"/>
    <w:rsid w:val="004B0526"/>
    <w:rsid w:val="004B1D32"/>
    <w:rsid w:val="004B221A"/>
    <w:rsid w:val="004B276B"/>
    <w:rsid w:val="004B2C0E"/>
    <w:rsid w:val="004B2D0C"/>
    <w:rsid w:val="004B5EBB"/>
    <w:rsid w:val="004B7A34"/>
    <w:rsid w:val="004C00D7"/>
    <w:rsid w:val="004C1BB3"/>
    <w:rsid w:val="004C213C"/>
    <w:rsid w:val="004C3227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0313"/>
    <w:rsid w:val="004E20F6"/>
    <w:rsid w:val="004E25A8"/>
    <w:rsid w:val="004E2788"/>
    <w:rsid w:val="004E2A28"/>
    <w:rsid w:val="004E308A"/>
    <w:rsid w:val="004E443B"/>
    <w:rsid w:val="004E4F1D"/>
    <w:rsid w:val="004E51E2"/>
    <w:rsid w:val="004E6F4D"/>
    <w:rsid w:val="004E73CC"/>
    <w:rsid w:val="004F2252"/>
    <w:rsid w:val="004F30D4"/>
    <w:rsid w:val="004F3373"/>
    <w:rsid w:val="004F35D8"/>
    <w:rsid w:val="004F3941"/>
    <w:rsid w:val="004F5868"/>
    <w:rsid w:val="004F6294"/>
    <w:rsid w:val="004F6C6A"/>
    <w:rsid w:val="004F746A"/>
    <w:rsid w:val="004F7559"/>
    <w:rsid w:val="00500498"/>
    <w:rsid w:val="00500B91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AE8"/>
    <w:rsid w:val="005070CC"/>
    <w:rsid w:val="00507AC5"/>
    <w:rsid w:val="00510C4B"/>
    <w:rsid w:val="00511E17"/>
    <w:rsid w:val="0051265A"/>
    <w:rsid w:val="00513670"/>
    <w:rsid w:val="00514973"/>
    <w:rsid w:val="0051797F"/>
    <w:rsid w:val="005201CB"/>
    <w:rsid w:val="00520842"/>
    <w:rsid w:val="00521363"/>
    <w:rsid w:val="00521F15"/>
    <w:rsid w:val="00522038"/>
    <w:rsid w:val="00522D45"/>
    <w:rsid w:val="00523DF3"/>
    <w:rsid w:val="00524042"/>
    <w:rsid w:val="0052484F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92E"/>
    <w:rsid w:val="00542B88"/>
    <w:rsid w:val="005430D7"/>
    <w:rsid w:val="00543702"/>
    <w:rsid w:val="005441E2"/>
    <w:rsid w:val="005453AE"/>
    <w:rsid w:val="005453D8"/>
    <w:rsid w:val="005453E2"/>
    <w:rsid w:val="0054661A"/>
    <w:rsid w:val="00551BE7"/>
    <w:rsid w:val="00552489"/>
    <w:rsid w:val="00552E8E"/>
    <w:rsid w:val="005547BD"/>
    <w:rsid w:val="00554FD1"/>
    <w:rsid w:val="00556902"/>
    <w:rsid w:val="00556F90"/>
    <w:rsid w:val="0055735C"/>
    <w:rsid w:val="00561AB7"/>
    <w:rsid w:val="00561B9F"/>
    <w:rsid w:val="00562E43"/>
    <w:rsid w:val="00562FAE"/>
    <w:rsid w:val="00564363"/>
    <w:rsid w:val="0056499A"/>
    <w:rsid w:val="005659CA"/>
    <w:rsid w:val="00565B7C"/>
    <w:rsid w:val="00566BCD"/>
    <w:rsid w:val="0057036F"/>
    <w:rsid w:val="005712A9"/>
    <w:rsid w:val="005740D6"/>
    <w:rsid w:val="00574207"/>
    <w:rsid w:val="005742E0"/>
    <w:rsid w:val="00574D6E"/>
    <w:rsid w:val="00575686"/>
    <w:rsid w:val="005773EE"/>
    <w:rsid w:val="00577E85"/>
    <w:rsid w:val="005802CA"/>
    <w:rsid w:val="00580B2C"/>
    <w:rsid w:val="00580EE6"/>
    <w:rsid w:val="0058125B"/>
    <w:rsid w:val="00582464"/>
    <w:rsid w:val="00582CEF"/>
    <w:rsid w:val="0058369A"/>
    <w:rsid w:val="00583AD4"/>
    <w:rsid w:val="00584037"/>
    <w:rsid w:val="00585938"/>
    <w:rsid w:val="0058750F"/>
    <w:rsid w:val="005875E1"/>
    <w:rsid w:val="00587715"/>
    <w:rsid w:val="00587A57"/>
    <w:rsid w:val="00587C72"/>
    <w:rsid w:val="00590495"/>
    <w:rsid w:val="005905CA"/>
    <w:rsid w:val="0059074E"/>
    <w:rsid w:val="0059324C"/>
    <w:rsid w:val="005936F3"/>
    <w:rsid w:val="00593B17"/>
    <w:rsid w:val="0059405D"/>
    <w:rsid w:val="00594CDE"/>
    <w:rsid w:val="005971EE"/>
    <w:rsid w:val="005A07C7"/>
    <w:rsid w:val="005A55DF"/>
    <w:rsid w:val="005B003D"/>
    <w:rsid w:val="005B034B"/>
    <w:rsid w:val="005B0AD9"/>
    <w:rsid w:val="005B0B29"/>
    <w:rsid w:val="005B124F"/>
    <w:rsid w:val="005B1456"/>
    <w:rsid w:val="005B1C13"/>
    <w:rsid w:val="005B2968"/>
    <w:rsid w:val="005B349F"/>
    <w:rsid w:val="005B44A1"/>
    <w:rsid w:val="005B5355"/>
    <w:rsid w:val="005B5BFA"/>
    <w:rsid w:val="005B5D65"/>
    <w:rsid w:val="005B5E93"/>
    <w:rsid w:val="005B6174"/>
    <w:rsid w:val="005B754D"/>
    <w:rsid w:val="005B7737"/>
    <w:rsid w:val="005B7993"/>
    <w:rsid w:val="005C02CF"/>
    <w:rsid w:val="005C0D15"/>
    <w:rsid w:val="005C1393"/>
    <w:rsid w:val="005C1C64"/>
    <w:rsid w:val="005C286B"/>
    <w:rsid w:val="005C2CF9"/>
    <w:rsid w:val="005C3A6D"/>
    <w:rsid w:val="005C40D5"/>
    <w:rsid w:val="005C5E32"/>
    <w:rsid w:val="005C63EC"/>
    <w:rsid w:val="005C6DB8"/>
    <w:rsid w:val="005C7561"/>
    <w:rsid w:val="005D14C4"/>
    <w:rsid w:val="005D1D5F"/>
    <w:rsid w:val="005D1E7F"/>
    <w:rsid w:val="005D2E3D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1E5"/>
    <w:rsid w:val="005E5D68"/>
    <w:rsid w:val="005E64B4"/>
    <w:rsid w:val="005E6B03"/>
    <w:rsid w:val="005E7306"/>
    <w:rsid w:val="005E7457"/>
    <w:rsid w:val="005E7C56"/>
    <w:rsid w:val="005F0769"/>
    <w:rsid w:val="005F15E6"/>
    <w:rsid w:val="005F1D12"/>
    <w:rsid w:val="005F267C"/>
    <w:rsid w:val="005F3098"/>
    <w:rsid w:val="005F34AD"/>
    <w:rsid w:val="005F36D7"/>
    <w:rsid w:val="005F3B52"/>
    <w:rsid w:val="005F408A"/>
    <w:rsid w:val="005F435B"/>
    <w:rsid w:val="005F4656"/>
    <w:rsid w:val="005F488F"/>
    <w:rsid w:val="005F5008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4741"/>
    <w:rsid w:val="006055B1"/>
    <w:rsid w:val="00605DC6"/>
    <w:rsid w:val="00605E74"/>
    <w:rsid w:val="0060632F"/>
    <w:rsid w:val="006076EF"/>
    <w:rsid w:val="00607DAF"/>
    <w:rsid w:val="006100F9"/>
    <w:rsid w:val="00610F9D"/>
    <w:rsid w:val="006115D6"/>
    <w:rsid w:val="00611737"/>
    <w:rsid w:val="0061241D"/>
    <w:rsid w:val="0061242B"/>
    <w:rsid w:val="00612623"/>
    <w:rsid w:val="006127B1"/>
    <w:rsid w:val="00612A54"/>
    <w:rsid w:val="00612B01"/>
    <w:rsid w:val="00614638"/>
    <w:rsid w:val="00614E95"/>
    <w:rsid w:val="00615939"/>
    <w:rsid w:val="00615BF6"/>
    <w:rsid w:val="00616484"/>
    <w:rsid w:val="00616736"/>
    <w:rsid w:val="00616AEC"/>
    <w:rsid w:val="0061742C"/>
    <w:rsid w:val="006179DA"/>
    <w:rsid w:val="006208A5"/>
    <w:rsid w:val="00622114"/>
    <w:rsid w:val="00622536"/>
    <w:rsid w:val="00622828"/>
    <w:rsid w:val="00622DE7"/>
    <w:rsid w:val="00623371"/>
    <w:rsid w:val="00624359"/>
    <w:rsid w:val="006247BE"/>
    <w:rsid w:val="00624C20"/>
    <w:rsid w:val="00625CFB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50C"/>
    <w:rsid w:val="006458A4"/>
    <w:rsid w:val="00645FAE"/>
    <w:rsid w:val="0064642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3DBB"/>
    <w:rsid w:val="00654EB5"/>
    <w:rsid w:val="00654EF4"/>
    <w:rsid w:val="00654F12"/>
    <w:rsid w:val="00655A25"/>
    <w:rsid w:val="00655AB0"/>
    <w:rsid w:val="006562B4"/>
    <w:rsid w:val="00656FAA"/>
    <w:rsid w:val="0065758D"/>
    <w:rsid w:val="00660AFF"/>
    <w:rsid w:val="00661016"/>
    <w:rsid w:val="0066101F"/>
    <w:rsid w:val="00661574"/>
    <w:rsid w:val="006623BE"/>
    <w:rsid w:val="00663C33"/>
    <w:rsid w:val="006641A1"/>
    <w:rsid w:val="00665FCB"/>
    <w:rsid w:val="00667798"/>
    <w:rsid w:val="00667A1E"/>
    <w:rsid w:val="006707B8"/>
    <w:rsid w:val="00671464"/>
    <w:rsid w:val="006718B7"/>
    <w:rsid w:val="00671C8D"/>
    <w:rsid w:val="00671D5B"/>
    <w:rsid w:val="0067348E"/>
    <w:rsid w:val="006749B4"/>
    <w:rsid w:val="00674EBD"/>
    <w:rsid w:val="006750AC"/>
    <w:rsid w:val="0067517B"/>
    <w:rsid w:val="00676086"/>
    <w:rsid w:val="006769D8"/>
    <w:rsid w:val="00677B97"/>
    <w:rsid w:val="00680E46"/>
    <w:rsid w:val="006815E1"/>
    <w:rsid w:val="00681675"/>
    <w:rsid w:val="00681A96"/>
    <w:rsid w:val="00682461"/>
    <w:rsid w:val="006826FD"/>
    <w:rsid w:val="006828B4"/>
    <w:rsid w:val="006839C8"/>
    <w:rsid w:val="00683B75"/>
    <w:rsid w:val="00683BD1"/>
    <w:rsid w:val="00683DDC"/>
    <w:rsid w:val="00683DE8"/>
    <w:rsid w:val="00684998"/>
    <w:rsid w:val="00684B95"/>
    <w:rsid w:val="00685D0B"/>
    <w:rsid w:val="00686A14"/>
    <w:rsid w:val="006873FC"/>
    <w:rsid w:val="006875F9"/>
    <w:rsid w:val="006909B2"/>
    <w:rsid w:val="006914A9"/>
    <w:rsid w:val="00691B44"/>
    <w:rsid w:val="006924AF"/>
    <w:rsid w:val="00693E0D"/>
    <w:rsid w:val="00694283"/>
    <w:rsid w:val="00695788"/>
    <w:rsid w:val="006977B1"/>
    <w:rsid w:val="0069789C"/>
    <w:rsid w:val="006A12A5"/>
    <w:rsid w:val="006A16D9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627"/>
    <w:rsid w:val="006A6AAD"/>
    <w:rsid w:val="006A6C34"/>
    <w:rsid w:val="006A6D8A"/>
    <w:rsid w:val="006A72AF"/>
    <w:rsid w:val="006A7AD8"/>
    <w:rsid w:val="006A7C38"/>
    <w:rsid w:val="006B0250"/>
    <w:rsid w:val="006B0A06"/>
    <w:rsid w:val="006B0DFF"/>
    <w:rsid w:val="006B1C80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412"/>
    <w:rsid w:val="006C0A50"/>
    <w:rsid w:val="006C0BE6"/>
    <w:rsid w:val="006C334E"/>
    <w:rsid w:val="006C3547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37B0"/>
    <w:rsid w:val="006D3F10"/>
    <w:rsid w:val="006D4C4D"/>
    <w:rsid w:val="006D5145"/>
    <w:rsid w:val="006D5B9E"/>
    <w:rsid w:val="006D5FF1"/>
    <w:rsid w:val="006D69F9"/>
    <w:rsid w:val="006D6E14"/>
    <w:rsid w:val="006E0637"/>
    <w:rsid w:val="006E0B99"/>
    <w:rsid w:val="006E1815"/>
    <w:rsid w:val="006E356A"/>
    <w:rsid w:val="006E4351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6E41"/>
    <w:rsid w:val="00707A77"/>
    <w:rsid w:val="00707F5F"/>
    <w:rsid w:val="0071080D"/>
    <w:rsid w:val="00710B82"/>
    <w:rsid w:val="00710BCF"/>
    <w:rsid w:val="00711004"/>
    <w:rsid w:val="00711A1E"/>
    <w:rsid w:val="00711A7C"/>
    <w:rsid w:val="007121C0"/>
    <w:rsid w:val="0071317C"/>
    <w:rsid w:val="00713972"/>
    <w:rsid w:val="00714239"/>
    <w:rsid w:val="0071767D"/>
    <w:rsid w:val="0071785E"/>
    <w:rsid w:val="0071793F"/>
    <w:rsid w:val="00717CB6"/>
    <w:rsid w:val="00717CF9"/>
    <w:rsid w:val="0072100A"/>
    <w:rsid w:val="00723CA2"/>
    <w:rsid w:val="00723D4D"/>
    <w:rsid w:val="0072459F"/>
    <w:rsid w:val="0072476B"/>
    <w:rsid w:val="00724857"/>
    <w:rsid w:val="00724A72"/>
    <w:rsid w:val="00724FFF"/>
    <w:rsid w:val="0072509F"/>
    <w:rsid w:val="007251A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FB6"/>
    <w:rsid w:val="007368AB"/>
    <w:rsid w:val="00740173"/>
    <w:rsid w:val="0074078F"/>
    <w:rsid w:val="007423F8"/>
    <w:rsid w:val="007431DC"/>
    <w:rsid w:val="0074345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43C"/>
    <w:rsid w:val="00757892"/>
    <w:rsid w:val="007578F5"/>
    <w:rsid w:val="0076075A"/>
    <w:rsid w:val="007618C9"/>
    <w:rsid w:val="007624D8"/>
    <w:rsid w:val="0076303E"/>
    <w:rsid w:val="007634A0"/>
    <w:rsid w:val="00763C5D"/>
    <w:rsid w:val="00763F1C"/>
    <w:rsid w:val="00764541"/>
    <w:rsid w:val="00764754"/>
    <w:rsid w:val="0076704C"/>
    <w:rsid w:val="00772137"/>
    <w:rsid w:val="0077283E"/>
    <w:rsid w:val="00772DD3"/>
    <w:rsid w:val="007738B1"/>
    <w:rsid w:val="00773D93"/>
    <w:rsid w:val="007741FC"/>
    <w:rsid w:val="00775352"/>
    <w:rsid w:val="007756DB"/>
    <w:rsid w:val="007771D8"/>
    <w:rsid w:val="007773B0"/>
    <w:rsid w:val="007773DF"/>
    <w:rsid w:val="007778D2"/>
    <w:rsid w:val="00777A07"/>
    <w:rsid w:val="00780FD2"/>
    <w:rsid w:val="007815F1"/>
    <w:rsid w:val="00781A83"/>
    <w:rsid w:val="00781D1F"/>
    <w:rsid w:val="00781D35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790"/>
    <w:rsid w:val="007A1CB2"/>
    <w:rsid w:val="007A238E"/>
    <w:rsid w:val="007A2AF6"/>
    <w:rsid w:val="007A31B6"/>
    <w:rsid w:val="007A32FA"/>
    <w:rsid w:val="007A34FE"/>
    <w:rsid w:val="007A44F6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1BF8"/>
    <w:rsid w:val="007C362F"/>
    <w:rsid w:val="007C6193"/>
    <w:rsid w:val="007C6537"/>
    <w:rsid w:val="007C666C"/>
    <w:rsid w:val="007C713B"/>
    <w:rsid w:val="007C73E9"/>
    <w:rsid w:val="007C7AF7"/>
    <w:rsid w:val="007D2B7B"/>
    <w:rsid w:val="007D3EBF"/>
    <w:rsid w:val="007D4F67"/>
    <w:rsid w:val="007D5460"/>
    <w:rsid w:val="007D57C2"/>
    <w:rsid w:val="007D5ED3"/>
    <w:rsid w:val="007E00CC"/>
    <w:rsid w:val="007E00E0"/>
    <w:rsid w:val="007E027D"/>
    <w:rsid w:val="007E08B7"/>
    <w:rsid w:val="007E0986"/>
    <w:rsid w:val="007E0EF0"/>
    <w:rsid w:val="007E1068"/>
    <w:rsid w:val="007E1882"/>
    <w:rsid w:val="007E36C4"/>
    <w:rsid w:val="007E3AEC"/>
    <w:rsid w:val="007E48BC"/>
    <w:rsid w:val="007E49EF"/>
    <w:rsid w:val="007E5475"/>
    <w:rsid w:val="007E54D5"/>
    <w:rsid w:val="007E54FC"/>
    <w:rsid w:val="007E6F21"/>
    <w:rsid w:val="007F03ED"/>
    <w:rsid w:val="007F127A"/>
    <w:rsid w:val="007F2F69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65C7"/>
    <w:rsid w:val="007F75EC"/>
    <w:rsid w:val="007F7A9F"/>
    <w:rsid w:val="00801460"/>
    <w:rsid w:val="008018A1"/>
    <w:rsid w:val="00801B21"/>
    <w:rsid w:val="00802653"/>
    <w:rsid w:val="00802676"/>
    <w:rsid w:val="00802C70"/>
    <w:rsid w:val="00804193"/>
    <w:rsid w:val="008055D6"/>
    <w:rsid w:val="0080661B"/>
    <w:rsid w:val="00806D63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498"/>
    <w:rsid w:val="0081665F"/>
    <w:rsid w:val="00817058"/>
    <w:rsid w:val="00821678"/>
    <w:rsid w:val="00821B12"/>
    <w:rsid w:val="00822BE7"/>
    <w:rsid w:val="008243DD"/>
    <w:rsid w:val="008249A3"/>
    <w:rsid w:val="0082601D"/>
    <w:rsid w:val="008273EF"/>
    <w:rsid w:val="0082784A"/>
    <w:rsid w:val="00827E6F"/>
    <w:rsid w:val="00830EAF"/>
    <w:rsid w:val="008318FA"/>
    <w:rsid w:val="00831FF3"/>
    <w:rsid w:val="00832624"/>
    <w:rsid w:val="00832BA0"/>
    <w:rsid w:val="00833F80"/>
    <w:rsid w:val="008340D5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474"/>
    <w:rsid w:val="00843D96"/>
    <w:rsid w:val="00844784"/>
    <w:rsid w:val="00844858"/>
    <w:rsid w:val="00844B60"/>
    <w:rsid w:val="0084577F"/>
    <w:rsid w:val="00846CC3"/>
    <w:rsid w:val="008476BD"/>
    <w:rsid w:val="008501F4"/>
    <w:rsid w:val="00850E78"/>
    <w:rsid w:val="00851163"/>
    <w:rsid w:val="00851277"/>
    <w:rsid w:val="00851DF0"/>
    <w:rsid w:val="00852131"/>
    <w:rsid w:val="00852F39"/>
    <w:rsid w:val="008539BF"/>
    <w:rsid w:val="00853C99"/>
    <w:rsid w:val="00854866"/>
    <w:rsid w:val="00854BEE"/>
    <w:rsid w:val="008560B9"/>
    <w:rsid w:val="00856392"/>
    <w:rsid w:val="0085726F"/>
    <w:rsid w:val="0085769B"/>
    <w:rsid w:val="00857E85"/>
    <w:rsid w:val="00860FB2"/>
    <w:rsid w:val="008616BC"/>
    <w:rsid w:val="00861879"/>
    <w:rsid w:val="00861992"/>
    <w:rsid w:val="0086203B"/>
    <w:rsid w:val="00864B86"/>
    <w:rsid w:val="00864E0C"/>
    <w:rsid w:val="008654C3"/>
    <w:rsid w:val="00866047"/>
    <w:rsid w:val="008660C9"/>
    <w:rsid w:val="00866498"/>
    <w:rsid w:val="00866C29"/>
    <w:rsid w:val="00866F51"/>
    <w:rsid w:val="00867D5A"/>
    <w:rsid w:val="008704CA"/>
    <w:rsid w:val="00870ADA"/>
    <w:rsid w:val="00871576"/>
    <w:rsid w:val="00871F2E"/>
    <w:rsid w:val="00872535"/>
    <w:rsid w:val="00872DAA"/>
    <w:rsid w:val="0087314E"/>
    <w:rsid w:val="00873245"/>
    <w:rsid w:val="00874A7B"/>
    <w:rsid w:val="008758EE"/>
    <w:rsid w:val="00875F6E"/>
    <w:rsid w:val="00876540"/>
    <w:rsid w:val="00876984"/>
    <w:rsid w:val="00876A2C"/>
    <w:rsid w:val="00876B3D"/>
    <w:rsid w:val="008776FD"/>
    <w:rsid w:val="008777A0"/>
    <w:rsid w:val="00880FFF"/>
    <w:rsid w:val="008816B2"/>
    <w:rsid w:val="00882D3F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1374"/>
    <w:rsid w:val="008915E8"/>
    <w:rsid w:val="00892293"/>
    <w:rsid w:val="008926FF"/>
    <w:rsid w:val="00892F5B"/>
    <w:rsid w:val="00893ED1"/>
    <w:rsid w:val="008940EE"/>
    <w:rsid w:val="008953BB"/>
    <w:rsid w:val="0089608A"/>
    <w:rsid w:val="008977AA"/>
    <w:rsid w:val="00897BF6"/>
    <w:rsid w:val="008A076D"/>
    <w:rsid w:val="008A2444"/>
    <w:rsid w:val="008A2CBA"/>
    <w:rsid w:val="008A2E60"/>
    <w:rsid w:val="008A3FC8"/>
    <w:rsid w:val="008A44B8"/>
    <w:rsid w:val="008A466C"/>
    <w:rsid w:val="008A5CBE"/>
    <w:rsid w:val="008A61AC"/>
    <w:rsid w:val="008A6E3E"/>
    <w:rsid w:val="008A7A48"/>
    <w:rsid w:val="008B00BA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B769C"/>
    <w:rsid w:val="008C0628"/>
    <w:rsid w:val="008C0833"/>
    <w:rsid w:val="008C0BC2"/>
    <w:rsid w:val="008C0F53"/>
    <w:rsid w:val="008C286D"/>
    <w:rsid w:val="008C34B3"/>
    <w:rsid w:val="008C3C41"/>
    <w:rsid w:val="008C47A3"/>
    <w:rsid w:val="008C5677"/>
    <w:rsid w:val="008C5F8E"/>
    <w:rsid w:val="008D09D6"/>
    <w:rsid w:val="008D12E5"/>
    <w:rsid w:val="008D1C2A"/>
    <w:rsid w:val="008D1D71"/>
    <w:rsid w:val="008D1E6A"/>
    <w:rsid w:val="008D23E8"/>
    <w:rsid w:val="008D28E3"/>
    <w:rsid w:val="008D3310"/>
    <w:rsid w:val="008D5A83"/>
    <w:rsid w:val="008D5EEF"/>
    <w:rsid w:val="008D6044"/>
    <w:rsid w:val="008D6D58"/>
    <w:rsid w:val="008D76F9"/>
    <w:rsid w:val="008E0B5C"/>
    <w:rsid w:val="008E1852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AEC"/>
    <w:rsid w:val="008F4096"/>
    <w:rsid w:val="008F4128"/>
    <w:rsid w:val="008F4173"/>
    <w:rsid w:val="008F5429"/>
    <w:rsid w:val="008F64AD"/>
    <w:rsid w:val="008F7BDD"/>
    <w:rsid w:val="008F7C35"/>
    <w:rsid w:val="0090037B"/>
    <w:rsid w:val="00900CD1"/>
    <w:rsid w:val="00901175"/>
    <w:rsid w:val="009016C4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07B13"/>
    <w:rsid w:val="009103DD"/>
    <w:rsid w:val="00910940"/>
    <w:rsid w:val="00911266"/>
    <w:rsid w:val="0091210D"/>
    <w:rsid w:val="0091233C"/>
    <w:rsid w:val="00912CCE"/>
    <w:rsid w:val="00912EF5"/>
    <w:rsid w:val="00913A5E"/>
    <w:rsid w:val="00914BAD"/>
    <w:rsid w:val="009159ED"/>
    <w:rsid w:val="00915BD5"/>
    <w:rsid w:val="00916BEA"/>
    <w:rsid w:val="009175D6"/>
    <w:rsid w:val="00917DAC"/>
    <w:rsid w:val="00920785"/>
    <w:rsid w:val="00920810"/>
    <w:rsid w:val="009211D3"/>
    <w:rsid w:val="0092130A"/>
    <w:rsid w:val="00921FE5"/>
    <w:rsid w:val="00922F52"/>
    <w:rsid w:val="00923093"/>
    <w:rsid w:val="00923910"/>
    <w:rsid w:val="00924FEE"/>
    <w:rsid w:val="009250FF"/>
    <w:rsid w:val="0092561D"/>
    <w:rsid w:val="009262C8"/>
    <w:rsid w:val="009263A7"/>
    <w:rsid w:val="00926E44"/>
    <w:rsid w:val="00926EF6"/>
    <w:rsid w:val="00927735"/>
    <w:rsid w:val="00930A7E"/>
    <w:rsid w:val="00930E54"/>
    <w:rsid w:val="00931D65"/>
    <w:rsid w:val="00932006"/>
    <w:rsid w:val="00932079"/>
    <w:rsid w:val="0093357F"/>
    <w:rsid w:val="00933D42"/>
    <w:rsid w:val="009340B9"/>
    <w:rsid w:val="00934FBE"/>
    <w:rsid w:val="00935185"/>
    <w:rsid w:val="00935FAF"/>
    <w:rsid w:val="009364F1"/>
    <w:rsid w:val="00937B92"/>
    <w:rsid w:val="00937DB7"/>
    <w:rsid w:val="00937EDD"/>
    <w:rsid w:val="0094032F"/>
    <w:rsid w:val="0094037E"/>
    <w:rsid w:val="00941743"/>
    <w:rsid w:val="00941FA7"/>
    <w:rsid w:val="00942BE2"/>
    <w:rsid w:val="00943F4C"/>
    <w:rsid w:val="0094455A"/>
    <w:rsid w:val="00944F23"/>
    <w:rsid w:val="009453A1"/>
    <w:rsid w:val="009463D8"/>
    <w:rsid w:val="00947738"/>
    <w:rsid w:val="0095042C"/>
    <w:rsid w:val="00951E70"/>
    <w:rsid w:val="00953708"/>
    <w:rsid w:val="00953E5B"/>
    <w:rsid w:val="00954211"/>
    <w:rsid w:val="00955613"/>
    <w:rsid w:val="009556EF"/>
    <w:rsid w:val="00955F21"/>
    <w:rsid w:val="0095616F"/>
    <w:rsid w:val="0095653E"/>
    <w:rsid w:val="00956E96"/>
    <w:rsid w:val="0096037D"/>
    <w:rsid w:val="00960605"/>
    <w:rsid w:val="009606E5"/>
    <w:rsid w:val="0096161E"/>
    <w:rsid w:val="0096203B"/>
    <w:rsid w:val="0096232E"/>
    <w:rsid w:val="009637A2"/>
    <w:rsid w:val="009638B8"/>
    <w:rsid w:val="00963E4E"/>
    <w:rsid w:val="00966962"/>
    <w:rsid w:val="009670FC"/>
    <w:rsid w:val="00967414"/>
    <w:rsid w:val="00967D76"/>
    <w:rsid w:val="0097128B"/>
    <w:rsid w:val="00971A45"/>
    <w:rsid w:val="00972521"/>
    <w:rsid w:val="00972739"/>
    <w:rsid w:val="00972F5F"/>
    <w:rsid w:val="00974751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485C"/>
    <w:rsid w:val="0098670C"/>
    <w:rsid w:val="0098679D"/>
    <w:rsid w:val="00986EA2"/>
    <w:rsid w:val="00986F75"/>
    <w:rsid w:val="00987184"/>
    <w:rsid w:val="00990B62"/>
    <w:rsid w:val="00990D12"/>
    <w:rsid w:val="009911B0"/>
    <w:rsid w:val="00992D19"/>
    <w:rsid w:val="009938CC"/>
    <w:rsid w:val="0099484D"/>
    <w:rsid w:val="00995B1F"/>
    <w:rsid w:val="00996C18"/>
    <w:rsid w:val="00997021"/>
    <w:rsid w:val="009A05A7"/>
    <w:rsid w:val="009A0D0E"/>
    <w:rsid w:val="009A1314"/>
    <w:rsid w:val="009A21BF"/>
    <w:rsid w:val="009A28CB"/>
    <w:rsid w:val="009A3194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7A4"/>
    <w:rsid w:val="009B2A37"/>
    <w:rsid w:val="009B2EF4"/>
    <w:rsid w:val="009B2FB8"/>
    <w:rsid w:val="009B3BE4"/>
    <w:rsid w:val="009B4702"/>
    <w:rsid w:val="009B4ABA"/>
    <w:rsid w:val="009C16EA"/>
    <w:rsid w:val="009C1917"/>
    <w:rsid w:val="009C2DEF"/>
    <w:rsid w:val="009C51D1"/>
    <w:rsid w:val="009C521D"/>
    <w:rsid w:val="009C52CF"/>
    <w:rsid w:val="009C5FDD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1E12"/>
    <w:rsid w:val="009E31B6"/>
    <w:rsid w:val="009E414C"/>
    <w:rsid w:val="009E4681"/>
    <w:rsid w:val="009E4EA6"/>
    <w:rsid w:val="009E5175"/>
    <w:rsid w:val="009E5596"/>
    <w:rsid w:val="009E5AB1"/>
    <w:rsid w:val="009E714B"/>
    <w:rsid w:val="009E760E"/>
    <w:rsid w:val="009F1DE7"/>
    <w:rsid w:val="009F20EC"/>
    <w:rsid w:val="009F211C"/>
    <w:rsid w:val="009F2EC1"/>
    <w:rsid w:val="009F3E62"/>
    <w:rsid w:val="009F444A"/>
    <w:rsid w:val="009F4C43"/>
    <w:rsid w:val="009F63D9"/>
    <w:rsid w:val="009F7C2B"/>
    <w:rsid w:val="00A0114D"/>
    <w:rsid w:val="00A048E1"/>
    <w:rsid w:val="00A050EE"/>
    <w:rsid w:val="00A054EB"/>
    <w:rsid w:val="00A115AB"/>
    <w:rsid w:val="00A116C0"/>
    <w:rsid w:val="00A11A2D"/>
    <w:rsid w:val="00A124AD"/>
    <w:rsid w:val="00A13D0D"/>
    <w:rsid w:val="00A13D54"/>
    <w:rsid w:val="00A14262"/>
    <w:rsid w:val="00A14AFF"/>
    <w:rsid w:val="00A16F3F"/>
    <w:rsid w:val="00A173F2"/>
    <w:rsid w:val="00A206B3"/>
    <w:rsid w:val="00A239D5"/>
    <w:rsid w:val="00A23ABA"/>
    <w:rsid w:val="00A2465F"/>
    <w:rsid w:val="00A24820"/>
    <w:rsid w:val="00A262ED"/>
    <w:rsid w:val="00A2638E"/>
    <w:rsid w:val="00A27358"/>
    <w:rsid w:val="00A30135"/>
    <w:rsid w:val="00A30A08"/>
    <w:rsid w:val="00A31274"/>
    <w:rsid w:val="00A32203"/>
    <w:rsid w:val="00A32E23"/>
    <w:rsid w:val="00A3357C"/>
    <w:rsid w:val="00A34633"/>
    <w:rsid w:val="00A349A6"/>
    <w:rsid w:val="00A34C98"/>
    <w:rsid w:val="00A356BD"/>
    <w:rsid w:val="00A35A5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1A60"/>
    <w:rsid w:val="00A52316"/>
    <w:rsid w:val="00A527D3"/>
    <w:rsid w:val="00A53123"/>
    <w:rsid w:val="00A538E2"/>
    <w:rsid w:val="00A53E39"/>
    <w:rsid w:val="00A548CC"/>
    <w:rsid w:val="00A55C59"/>
    <w:rsid w:val="00A56387"/>
    <w:rsid w:val="00A56912"/>
    <w:rsid w:val="00A569FF"/>
    <w:rsid w:val="00A56AE9"/>
    <w:rsid w:val="00A6015A"/>
    <w:rsid w:val="00A60208"/>
    <w:rsid w:val="00A613D9"/>
    <w:rsid w:val="00A61D77"/>
    <w:rsid w:val="00A62850"/>
    <w:rsid w:val="00A635D2"/>
    <w:rsid w:val="00A643A9"/>
    <w:rsid w:val="00A64828"/>
    <w:rsid w:val="00A67307"/>
    <w:rsid w:val="00A67472"/>
    <w:rsid w:val="00A67E8C"/>
    <w:rsid w:val="00A72713"/>
    <w:rsid w:val="00A72C20"/>
    <w:rsid w:val="00A732B0"/>
    <w:rsid w:val="00A739D4"/>
    <w:rsid w:val="00A73EBE"/>
    <w:rsid w:val="00A747C4"/>
    <w:rsid w:val="00A74F5B"/>
    <w:rsid w:val="00A76CAA"/>
    <w:rsid w:val="00A77259"/>
    <w:rsid w:val="00A7775D"/>
    <w:rsid w:val="00A82714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46A"/>
    <w:rsid w:val="00A9557E"/>
    <w:rsid w:val="00A95650"/>
    <w:rsid w:val="00AA01E5"/>
    <w:rsid w:val="00AA1563"/>
    <w:rsid w:val="00AA162F"/>
    <w:rsid w:val="00AA2476"/>
    <w:rsid w:val="00AA289B"/>
    <w:rsid w:val="00AA31CA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4D7E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1A41"/>
    <w:rsid w:val="00AD2066"/>
    <w:rsid w:val="00AD2751"/>
    <w:rsid w:val="00AD294F"/>
    <w:rsid w:val="00AD2D5F"/>
    <w:rsid w:val="00AD41FF"/>
    <w:rsid w:val="00AD48A2"/>
    <w:rsid w:val="00AD7378"/>
    <w:rsid w:val="00AD7B00"/>
    <w:rsid w:val="00AD7ED8"/>
    <w:rsid w:val="00AE0230"/>
    <w:rsid w:val="00AE2411"/>
    <w:rsid w:val="00AE3601"/>
    <w:rsid w:val="00AE4FAF"/>
    <w:rsid w:val="00AE6475"/>
    <w:rsid w:val="00AE7E7D"/>
    <w:rsid w:val="00AF0033"/>
    <w:rsid w:val="00AF17D0"/>
    <w:rsid w:val="00AF2A13"/>
    <w:rsid w:val="00AF2BF2"/>
    <w:rsid w:val="00AF3770"/>
    <w:rsid w:val="00AF48EC"/>
    <w:rsid w:val="00AF4DFB"/>
    <w:rsid w:val="00AF61C3"/>
    <w:rsid w:val="00AF623F"/>
    <w:rsid w:val="00AF638D"/>
    <w:rsid w:val="00AF6E37"/>
    <w:rsid w:val="00B0073C"/>
    <w:rsid w:val="00B00AEB"/>
    <w:rsid w:val="00B00DAA"/>
    <w:rsid w:val="00B014CD"/>
    <w:rsid w:val="00B01C94"/>
    <w:rsid w:val="00B01D2C"/>
    <w:rsid w:val="00B02835"/>
    <w:rsid w:val="00B02B05"/>
    <w:rsid w:val="00B02F46"/>
    <w:rsid w:val="00B0392F"/>
    <w:rsid w:val="00B04096"/>
    <w:rsid w:val="00B04EAB"/>
    <w:rsid w:val="00B07B77"/>
    <w:rsid w:val="00B07E62"/>
    <w:rsid w:val="00B1036D"/>
    <w:rsid w:val="00B104A7"/>
    <w:rsid w:val="00B10638"/>
    <w:rsid w:val="00B11599"/>
    <w:rsid w:val="00B11BBA"/>
    <w:rsid w:val="00B11D03"/>
    <w:rsid w:val="00B11F8C"/>
    <w:rsid w:val="00B12E5E"/>
    <w:rsid w:val="00B1327B"/>
    <w:rsid w:val="00B14368"/>
    <w:rsid w:val="00B1513F"/>
    <w:rsid w:val="00B1542E"/>
    <w:rsid w:val="00B1677A"/>
    <w:rsid w:val="00B20E31"/>
    <w:rsid w:val="00B23897"/>
    <w:rsid w:val="00B24180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5B0"/>
    <w:rsid w:val="00B32855"/>
    <w:rsid w:val="00B3363A"/>
    <w:rsid w:val="00B37031"/>
    <w:rsid w:val="00B37234"/>
    <w:rsid w:val="00B40454"/>
    <w:rsid w:val="00B40A1C"/>
    <w:rsid w:val="00B40EA7"/>
    <w:rsid w:val="00B415B8"/>
    <w:rsid w:val="00B416A6"/>
    <w:rsid w:val="00B419C3"/>
    <w:rsid w:val="00B43341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F67"/>
    <w:rsid w:val="00B545AB"/>
    <w:rsid w:val="00B546BB"/>
    <w:rsid w:val="00B56B9F"/>
    <w:rsid w:val="00B56CFD"/>
    <w:rsid w:val="00B57AFF"/>
    <w:rsid w:val="00B61BD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3FA3"/>
    <w:rsid w:val="00B744DD"/>
    <w:rsid w:val="00B7464B"/>
    <w:rsid w:val="00B768AD"/>
    <w:rsid w:val="00B76ABD"/>
    <w:rsid w:val="00B819DE"/>
    <w:rsid w:val="00B81B0A"/>
    <w:rsid w:val="00B829F9"/>
    <w:rsid w:val="00B831DC"/>
    <w:rsid w:val="00B83913"/>
    <w:rsid w:val="00B83D6F"/>
    <w:rsid w:val="00B84D74"/>
    <w:rsid w:val="00B863F0"/>
    <w:rsid w:val="00B86D39"/>
    <w:rsid w:val="00B86DE7"/>
    <w:rsid w:val="00B8750F"/>
    <w:rsid w:val="00B9047B"/>
    <w:rsid w:val="00B91198"/>
    <w:rsid w:val="00B91F06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503B"/>
    <w:rsid w:val="00BA596D"/>
    <w:rsid w:val="00BA5994"/>
    <w:rsid w:val="00BA693C"/>
    <w:rsid w:val="00BA7896"/>
    <w:rsid w:val="00BA7A23"/>
    <w:rsid w:val="00BA7A6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147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683"/>
    <w:rsid w:val="00BC1F8E"/>
    <w:rsid w:val="00BC3136"/>
    <w:rsid w:val="00BC36C8"/>
    <w:rsid w:val="00BC3CC0"/>
    <w:rsid w:val="00BC4789"/>
    <w:rsid w:val="00BC5D6B"/>
    <w:rsid w:val="00BC5E0F"/>
    <w:rsid w:val="00BC5FDF"/>
    <w:rsid w:val="00BD0484"/>
    <w:rsid w:val="00BD0694"/>
    <w:rsid w:val="00BD0D60"/>
    <w:rsid w:val="00BD1E24"/>
    <w:rsid w:val="00BD2024"/>
    <w:rsid w:val="00BD3D2D"/>
    <w:rsid w:val="00BD3E22"/>
    <w:rsid w:val="00BD4432"/>
    <w:rsid w:val="00BD5784"/>
    <w:rsid w:val="00BD7141"/>
    <w:rsid w:val="00BD7C2A"/>
    <w:rsid w:val="00BE19EE"/>
    <w:rsid w:val="00BE3391"/>
    <w:rsid w:val="00BE493B"/>
    <w:rsid w:val="00BE57E9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C0000F"/>
    <w:rsid w:val="00C00791"/>
    <w:rsid w:val="00C02864"/>
    <w:rsid w:val="00C02EE3"/>
    <w:rsid w:val="00C02FC7"/>
    <w:rsid w:val="00C038A3"/>
    <w:rsid w:val="00C03E4F"/>
    <w:rsid w:val="00C045B7"/>
    <w:rsid w:val="00C049A6"/>
    <w:rsid w:val="00C05558"/>
    <w:rsid w:val="00C05E68"/>
    <w:rsid w:val="00C068B3"/>
    <w:rsid w:val="00C06E5A"/>
    <w:rsid w:val="00C07069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645B"/>
    <w:rsid w:val="00C1713A"/>
    <w:rsid w:val="00C2079E"/>
    <w:rsid w:val="00C208FF"/>
    <w:rsid w:val="00C21539"/>
    <w:rsid w:val="00C218C1"/>
    <w:rsid w:val="00C22864"/>
    <w:rsid w:val="00C23182"/>
    <w:rsid w:val="00C23280"/>
    <w:rsid w:val="00C238EB"/>
    <w:rsid w:val="00C24D76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3729"/>
    <w:rsid w:val="00C36DB9"/>
    <w:rsid w:val="00C37893"/>
    <w:rsid w:val="00C37B4A"/>
    <w:rsid w:val="00C37FBD"/>
    <w:rsid w:val="00C40C1D"/>
    <w:rsid w:val="00C41D88"/>
    <w:rsid w:val="00C4286D"/>
    <w:rsid w:val="00C43083"/>
    <w:rsid w:val="00C44782"/>
    <w:rsid w:val="00C44A16"/>
    <w:rsid w:val="00C46CDA"/>
    <w:rsid w:val="00C50116"/>
    <w:rsid w:val="00C50A27"/>
    <w:rsid w:val="00C51979"/>
    <w:rsid w:val="00C51F92"/>
    <w:rsid w:val="00C54AE4"/>
    <w:rsid w:val="00C54DDD"/>
    <w:rsid w:val="00C56AC4"/>
    <w:rsid w:val="00C56C55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5339"/>
    <w:rsid w:val="00C65765"/>
    <w:rsid w:val="00C66CB7"/>
    <w:rsid w:val="00C66F60"/>
    <w:rsid w:val="00C6783E"/>
    <w:rsid w:val="00C67C92"/>
    <w:rsid w:val="00C67CB9"/>
    <w:rsid w:val="00C67FE6"/>
    <w:rsid w:val="00C70AC0"/>
    <w:rsid w:val="00C70D58"/>
    <w:rsid w:val="00C70E43"/>
    <w:rsid w:val="00C71EAD"/>
    <w:rsid w:val="00C72203"/>
    <w:rsid w:val="00C7272A"/>
    <w:rsid w:val="00C743B4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6F04"/>
    <w:rsid w:val="00C8720D"/>
    <w:rsid w:val="00C87A01"/>
    <w:rsid w:val="00C87F0A"/>
    <w:rsid w:val="00C90635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4AF"/>
    <w:rsid w:val="00CA0C11"/>
    <w:rsid w:val="00CA179E"/>
    <w:rsid w:val="00CA2270"/>
    <w:rsid w:val="00CA2838"/>
    <w:rsid w:val="00CA298E"/>
    <w:rsid w:val="00CA3DFF"/>
    <w:rsid w:val="00CA3F17"/>
    <w:rsid w:val="00CA4D11"/>
    <w:rsid w:val="00CA54B3"/>
    <w:rsid w:val="00CA5B30"/>
    <w:rsid w:val="00CA6308"/>
    <w:rsid w:val="00CA6D17"/>
    <w:rsid w:val="00CA6F53"/>
    <w:rsid w:val="00CA7AAA"/>
    <w:rsid w:val="00CB0CC6"/>
    <w:rsid w:val="00CB1131"/>
    <w:rsid w:val="00CB1509"/>
    <w:rsid w:val="00CB1B34"/>
    <w:rsid w:val="00CB20E2"/>
    <w:rsid w:val="00CB31EF"/>
    <w:rsid w:val="00CB3E35"/>
    <w:rsid w:val="00CB442F"/>
    <w:rsid w:val="00CB4645"/>
    <w:rsid w:val="00CB52F8"/>
    <w:rsid w:val="00CC0169"/>
    <w:rsid w:val="00CC07A5"/>
    <w:rsid w:val="00CC1740"/>
    <w:rsid w:val="00CC1E73"/>
    <w:rsid w:val="00CC2FE4"/>
    <w:rsid w:val="00CC3ABA"/>
    <w:rsid w:val="00CC3AF0"/>
    <w:rsid w:val="00CC484E"/>
    <w:rsid w:val="00CC5754"/>
    <w:rsid w:val="00CC5B71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E05DC"/>
    <w:rsid w:val="00CE1FCD"/>
    <w:rsid w:val="00CE2058"/>
    <w:rsid w:val="00CE2185"/>
    <w:rsid w:val="00CE223B"/>
    <w:rsid w:val="00CE2831"/>
    <w:rsid w:val="00CE3BD5"/>
    <w:rsid w:val="00CE3E18"/>
    <w:rsid w:val="00CE4A0A"/>
    <w:rsid w:val="00CE5200"/>
    <w:rsid w:val="00CE6A73"/>
    <w:rsid w:val="00CE6E4D"/>
    <w:rsid w:val="00CE73A7"/>
    <w:rsid w:val="00CF0CBE"/>
    <w:rsid w:val="00CF0F13"/>
    <w:rsid w:val="00CF136F"/>
    <w:rsid w:val="00CF1691"/>
    <w:rsid w:val="00CF175E"/>
    <w:rsid w:val="00CF29AD"/>
    <w:rsid w:val="00CF3F4E"/>
    <w:rsid w:val="00CF405B"/>
    <w:rsid w:val="00CF7600"/>
    <w:rsid w:val="00CF78B9"/>
    <w:rsid w:val="00CF78F3"/>
    <w:rsid w:val="00CF7EC5"/>
    <w:rsid w:val="00D00D25"/>
    <w:rsid w:val="00D01F17"/>
    <w:rsid w:val="00D0211C"/>
    <w:rsid w:val="00D0224D"/>
    <w:rsid w:val="00D04314"/>
    <w:rsid w:val="00D04357"/>
    <w:rsid w:val="00D0550D"/>
    <w:rsid w:val="00D05E58"/>
    <w:rsid w:val="00D0620F"/>
    <w:rsid w:val="00D06697"/>
    <w:rsid w:val="00D067C1"/>
    <w:rsid w:val="00D06ED7"/>
    <w:rsid w:val="00D06F1C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6234"/>
    <w:rsid w:val="00D262DB"/>
    <w:rsid w:val="00D2674D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5248"/>
    <w:rsid w:val="00D354D6"/>
    <w:rsid w:val="00D360E6"/>
    <w:rsid w:val="00D3644A"/>
    <w:rsid w:val="00D36D62"/>
    <w:rsid w:val="00D37836"/>
    <w:rsid w:val="00D37EE3"/>
    <w:rsid w:val="00D42C18"/>
    <w:rsid w:val="00D4311F"/>
    <w:rsid w:val="00D43F22"/>
    <w:rsid w:val="00D444E9"/>
    <w:rsid w:val="00D444EA"/>
    <w:rsid w:val="00D44D37"/>
    <w:rsid w:val="00D44E88"/>
    <w:rsid w:val="00D4775F"/>
    <w:rsid w:val="00D47E1C"/>
    <w:rsid w:val="00D504A9"/>
    <w:rsid w:val="00D50F04"/>
    <w:rsid w:val="00D51999"/>
    <w:rsid w:val="00D52FF7"/>
    <w:rsid w:val="00D5332B"/>
    <w:rsid w:val="00D53BD0"/>
    <w:rsid w:val="00D549A2"/>
    <w:rsid w:val="00D55835"/>
    <w:rsid w:val="00D5668B"/>
    <w:rsid w:val="00D56D1B"/>
    <w:rsid w:val="00D617A3"/>
    <w:rsid w:val="00D62723"/>
    <w:rsid w:val="00D62A38"/>
    <w:rsid w:val="00D6347C"/>
    <w:rsid w:val="00D649F1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48E"/>
    <w:rsid w:val="00D719A1"/>
    <w:rsid w:val="00D71C47"/>
    <w:rsid w:val="00D71EA2"/>
    <w:rsid w:val="00D72ED4"/>
    <w:rsid w:val="00D73599"/>
    <w:rsid w:val="00D73B7E"/>
    <w:rsid w:val="00D747E3"/>
    <w:rsid w:val="00D75558"/>
    <w:rsid w:val="00D75A6A"/>
    <w:rsid w:val="00D75C3A"/>
    <w:rsid w:val="00D7640C"/>
    <w:rsid w:val="00D77835"/>
    <w:rsid w:val="00D803A0"/>
    <w:rsid w:val="00D81477"/>
    <w:rsid w:val="00D81898"/>
    <w:rsid w:val="00D8227A"/>
    <w:rsid w:val="00D824EE"/>
    <w:rsid w:val="00D830AD"/>
    <w:rsid w:val="00D83868"/>
    <w:rsid w:val="00D85073"/>
    <w:rsid w:val="00D867EB"/>
    <w:rsid w:val="00D9060F"/>
    <w:rsid w:val="00D90C47"/>
    <w:rsid w:val="00D9114F"/>
    <w:rsid w:val="00D9147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97668"/>
    <w:rsid w:val="00DA015C"/>
    <w:rsid w:val="00DA0844"/>
    <w:rsid w:val="00DA0CE8"/>
    <w:rsid w:val="00DA1E67"/>
    <w:rsid w:val="00DA34C8"/>
    <w:rsid w:val="00DA36E8"/>
    <w:rsid w:val="00DA517E"/>
    <w:rsid w:val="00DA68F4"/>
    <w:rsid w:val="00DB07AB"/>
    <w:rsid w:val="00DB14C3"/>
    <w:rsid w:val="00DB1C6B"/>
    <w:rsid w:val="00DB2295"/>
    <w:rsid w:val="00DB2342"/>
    <w:rsid w:val="00DB29AC"/>
    <w:rsid w:val="00DB31E5"/>
    <w:rsid w:val="00DB3F7F"/>
    <w:rsid w:val="00DB4827"/>
    <w:rsid w:val="00DB5620"/>
    <w:rsid w:val="00DB62B6"/>
    <w:rsid w:val="00DB646A"/>
    <w:rsid w:val="00DC08CF"/>
    <w:rsid w:val="00DC1553"/>
    <w:rsid w:val="00DC1EAB"/>
    <w:rsid w:val="00DC1F58"/>
    <w:rsid w:val="00DC20FE"/>
    <w:rsid w:val="00DC25D8"/>
    <w:rsid w:val="00DC3787"/>
    <w:rsid w:val="00DC3FA3"/>
    <w:rsid w:val="00DC6057"/>
    <w:rsid w:val="00DC60D3"/>
    <w:rsid w:val="00DC67CA"/>
    <w:rsid w:val="00DC6BC3"/>
    <w:rsid w:val="00DC76B4"/>
    <w:rsid w:val="00DC7D32"/>
    <w:rsid w:val="00DD07AC"/>
    <w:rsid w:val="00DD08FC"/>
    <w:rsid w:val="00DD28E8"/>
    <w:rsid w:val="00DD31A6"/>
    <w:rsid w:val="00DD32A2"/>
    <w:rsid w:val="00DD32B2"/>
    <w:rsid w:val="00DD3476"/>
    <w:rsid w:val="00DD3A6F"/>
    <w:rsid w:val="00DD439E"/>
    <w:rsid w:val="00DD49D4"/>
    <w:rsid w:val="00DD532B"/>
    <w:rsid w:val="00DD5F39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9C7"/>
    <w:rsid w:val="00DE5AB4"/>
    <w:rsid w:val="00DE6601"/>
    <w:rsid w:val="00DE764C"/>
    <w:rsid w:val="00DE7C84"/>
    <w:rsid w:val="00DF0CE8"/>
    <w:rsid w:val="00DF1047"/>
    <w:rsid w:val="00DF18C1"/>
    <w:rsid w:val="00DF1FE6"/>
    <w:rsid w:val="00DF23A4"/>
    <w:rsid w:val="00DF4F14"/>
    <w:rsid w:val="00DF6B11"/>
    <w:rsid w:val="00DF6B67"/>
    <w:rsid w:val="00DF78DF"/>
    <w:rsid w:val="00E004BF"/>
    <w:rsid w:val="00E00CBA"/>
    <w:rsid w:val="00E01DFA"/>
    <w:rsid w:val="00E0281A"/>
    <w:rsid w:val="00E0287B"/>
    <w:rsid w:val="00E03104"/>
    <w:rsid w:val="00E03611"/>
    <w:rsid w:val="00E044C7"/>
    <w:rsid w:val="00E04C41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BAE"/>
    <w:rsid w:val="00E11C37"/>
    <w:rsid w:val="00E121D2"/>
    <w:rsid w:val="00E1432A"/>
    <w:rsid w:val="00E149B7"/>
    <w:rsid w:val="00E14E30"/>
    <w:rsid w:val="00E151F0"/>
    <w:rsid w:val="00E154E5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78A"/>
    <w:rsid w:val="00E21A82"/>
    <w:rsid w:val="00E2287D"/>
    <w:rsid w:val="00E22A9A"/>
    <w:rsid w:val="00E239C5"/>
    <w:rsid w:val="00E26961"/>
    <w:rsid w:val="00E26ED7"/>
    <w:rsid w:val="00E27A92"/>
    <w:rsid w:val="00E3017C"/>
    <w:rsid w:val="00E3060B"/>
    <w:rsid w:val="00E3159F"/>
    <w:rsid w:val="00E31873"/>
    <w:rsid w:val="00E31AED"/>
    <w:rsid w:val="00E31CEC"/>
    <w:rsid w:val="00E332E2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4E8C"/>
    <w:rsid w:val="00E45D0B"/>
    <w:rsid w:val="00E4667C"/>
    <w:rsid w:val="00E46DA3"/>
    <w:rsid w:val="00E46E28"/>
    <w:rsid w:val="00E502A0"/>
    <w:rsid w:val="00E50C78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2686"/>
    <w:rsid w:val="00E62FEA"/>
    <w:rsid w:val="00E630CD"/>
    <w:rsid w:val="00E63E12"/>
    <w:rsid w:val="00E65842"/>
    <w:rsid w:val="00E65B7A"/>
    <w:rsid w:val="00E66DAA"/>
    <w:rsid w:val="00E67D4B"/>
    <w:rsid w:val="00E7065C"/>
    <w:rsid w:val="00E70AC4"/>
    <w:rsid w:val="00E70B4D"/>
    <w:rsid w:val="00E71171"/>
    <w:rsid w:val="00E71DBF"/>
    <w:rsid w:val="00E71F52"/>
    <w:rsid w:val="00E72ACD"/>
    <w:rsid w:val="00E74738"/>
    <w:rsid w:val="00E75CB6"/>
    <w:rsid w:val="00E76168"/>
    <w:rsid w:val="00E76AAC"/>
    <w:rsid w:val="00E774C7"/>
    <w:rsid w:val="00E77D76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3C74"/>
    <w:rsid w:val="00E9452C"/>
    <w:rsid w:val="00E9471B"/>
    <w:rsid w:val="00E94725"/>
    <w:rsid w:val="00E966A8"/>
    <w:rsid w:val="00E96C01"/>
    <w:rsid w:val="00E96E45"/>
    <w:rsid w:val="00E97211"/>
    <w:rsid w:val="00EA06F5"/>
    <w:rsid w:val="00EA08BF"/>
    <w:rsid w:val="00EA1F79"/>
    <w:rsid w:val="00EA336F"/>
    <w:rsid w:val="00EA3A3A"/>
    <w:rsid w:val="00EA3B12"/>
    <w:rsid w:val="00EA3C2C"/>
    <w:rsid w:val="00EA466C"/>
    <w:rsid w:val="00EA563F"/>
    <w:rsid w:val="00EA5EF3"/>
    <w:rsid w:val="00EA666D"/>
    <w:rsid w:val="00EA7F42"/>
    <w:rsid w:val="00EB17D6"/>
    <w:rsid w:val="00EB21A7"/>
    <w:rsid w:val="00EB2B91"/>
    <w:rsid w:val="00EB31FC"/>
    <w:rsid w:val="00EB378A"/>
    <w:rsid w:val="00EB5301"/>
    <w:rsid w:val="00EB5361"/>
    <w:rsid w:val="00EB5518"/>
    <w:rsid w:val="00EB6B30"/>
    <w:rsid w:val="00EC0062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97E"/>
    <w:rsid w:val="00ED4A97"/>
    <w:rsid w:val="00ED6024"/>
    <w:rsid w:val="00ED6CAE"/>
    <w:rsid w:val="00ED6D02"/>
    <w:rsid w:val="00ED708D"/>
    <w:rsid w:val="00ED746D"/>
    <w:rsid w:val="00ED752B"/>
    <w:rsid w:val="00EE1094"/>
    <w:rsid w:val="00EE2719"/>
    <w:rsid w:val="00EE3DDC"/>
    <w:rsid w:val="00EE4090"/>
    <w:rsid w:val="00EE44EA"/>
    <w:rsid w:val="00EE4BB5"/>
    <w:rsid w:val="00EE4DE4"/>
    <w:rsid w:val="00EE63E4"/>
    <w:rsid w:val="00EE719D"/>
    <w:rsid w:val="00EE7BB2"/>
    <w:rsid w:val="00EF0A93"/>
    <w:rsid w:val="00EF102B"/>
    <w:rsid w:val="00EF2B25"/>
    <w:rsid w:val="00EF4382"/>
    <w:rsid w:val="00EF4B67"/>
    <w:rsid w:val="00EF5674"/>
    <w:rsid w:val="00EF682F"/>
    <w:rsid w:val="00F000EE"/>
    <w:rsid w:val="00F01C6C"/>
    <w:rsid w:val="00F02C5F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6CF8"/>
    <w:rsid w:val="00F17DC1"/>
    <w:rsid w:val="00F202A0"/>
    <w:rsid w:val="00F20EEC"/>
    <w:rsid w:val="00F221B8"/>
    <w:rsid w:val="00F2269E"/>
    <w:rsid w:val="00F24046"/>
    <w:rsid w:val="00F27B53"/>
    <w:rsid w:val="00F27E62"/>
    <w:rsid w:val="00F314EB"/>
    <w:rsid w:val="00F31561"/>
    <w:rsid w:val="00F316BC"/>
    <w:rsid w:val="00F31E39"/>
    <w:rsid w:val="00F360D1"/>
    <w:rsid w:val="00F36F24"/>
    <w:rsid w:val="00F37505"/>
    <w:rsid w:val="00F37E5B"/>
    <w:rsid w:val="00F4007D"/>
    <w:rsid w:val="00F40FB0"/>
    <w:rsid w:val="00F41A3F"/>
    <w:rsid w:val="00F42480"/>
    <w:rsid w:val="00F42674"/>
    <w:rsid w:val="00F445EC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64C"/>
    <w:rsid w:val="00F53CBD"/>
    <w:rsid w:val="00F54530"/>
    <w:rsid w:val="00F54E3B"/>
    <w:rsid w:val="00F54FF0"/>
    <w:rsid w:val="00F56AFC"/>
    <w:rsid w:val="00F600D3"/>
    <w:rsid w:val="00F60517"/>
    <w:rsid w:val="00F60753"/>
    <w:rsid w:val="00F617EA"/>
    <w:rsid w:val="00F61C3A"/>
    <w:rsid w:val="00F622E9"/>
    <w:rsid w:val="00F623D5"/>
    <w:rsid w:val="00F62772"/>
    <w:rsid w:val="00F6297D"/>
    <w:rsid w:val="00F63797"/>
    <w:rsid w:val="00F63834"/>
    <w:rsid w:val="00F639D3"/>
    <w:rsid w:val="00F655C1"/>
    <w:rsid w:val="00F65DDE"/>
    <w:rsid w:val="00F66987"/>
    <w:rsid w:val="00F66F5D"/>
    <w:rsid w:val="00F674A9"/>
    <w:rsid w:val="00F701D8"/>
    <w:rsid w:val="00F706D2"/>
    <w:rsid w:val="00F71BED"/>
    <w:rsid w:val="00F72CE5"/>
    <w:rsid w:val="00F72E03"/>
    <w:rsid w:val="00F73B0C"/>
    <w:rsid w:val="00F73EF1"/>
    <w:rsid w:val="00F7401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2EC"/>
    <w:rsid w:val="00F809D4"/>
    <w:rsid w:val="00F814FD"/>
    <w:rsid w:val="00F817E2"/>
    <w:rsid w:val="00F837C8"/>
    <w:rsid w:val="00F839A9"/>
    <w:rsid w:val="00F85194"/>
    <w:rsid w:val="00F86DAD"/>
    <w:rsid w:val="00F8764F"/>
    <w:rsid w:val="00F87D3A"/>
    <w:rsid w:val="00F914BB"/>
    <w:rsid w:val="00F923C4"/>
    <w:rsid w:val="00F933C9"/>
    <w:rsid w:val="00F97A0D"/>
    <w:rsid w:val="00FA2FF6"/>
    <w:rsid w:val="00FA38B8"/>
    <w:rsid w:val="00FA3F75"/>
    <w:rsid w:val="00FA40EF"/>
    <w:rsid w:val="00FA5435"/>
    <w:rsid w:val="00FA5572"/>
    <w:rsid w:val="00FA558F"/>
    <w:rsid w:val="00FA6414"/>
    <w:rsid w:val="00FB1622"/>
    <w:rsid w:val="00FB1685"/>
    <w:rsid w:val="00FB2A0A"/>
    <w:rsid w:val="00FB4E99"/>
    <w:rsid w:val="00FB59F5"/>
    <w:rsid w:val="00FB5D24"/>
    <w:rsid w:val="00FB60EE"/>
    <w:rsid w:val="00FB68C9"/>
    <w:rsid w:val="00FC2607"/>
    <w:rsid w:val="00FC2647"/>
    <w:rsid w:val="00FC3564"/>
    <w:rsid w:val="00FC4F01"/>
    <w:rsid w:val="00FC6ED8"/>
    <w:rsid w:val="00FD0CDC"/>
    <w:rsid w:val="00FD2EA8"/>
    <w:rsid w:val="00FD30D1"/>
    <w:rsid w:val="00FD3A95"/>
    <w:rsid w:val="00FD3E4C"/>
    <w:rsid w:val="00FD5A6A"/>
    <w:rsid w:val="00FD5C5C"/>
    <w:rsid w:val="00FE130B"/>
    <w:rsid w:val="00FE15BA"/>
    <w:rsid w:val="00FE1677"/>
    <w:rsid w:val="00FE2090"/>
    <w:rsid w:val="00FE22C0"/>
    <w:rsid w:val="00FE3822"/>
    <w:rsid w:val="00FE3BCD"/>
    <w:rsid w:val="00FE3F10"/>
    <w:rsid w:val="00FE4114"/>
    <w:rsid w:val="00FE4684"/>
    <w:rsid w:val="00FE60E9"/>
    <w:rsid w:val="00FE7623"/>
    <w:rsid w:val="00FE7D23"/>
    <w:rsid w:val="00FE7DE5"/>
    <w:rsid w:val="00FE7EA8"/>
    <w:rsid w:val="00FF0480"/>
    <w:rsid w:val="00FF0BFE"/>
    <w:rsid w:val="00FF1321"/>
    <w:rsid w:val="00FF2845"/>
    <w:rsid w:val="00FF3CEF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380C1"/>
  <w15:docId w15:val="{A7857D71-07EC-4CA0-A6EA-3C843883E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Заголовок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4"/>
    <w:link w:val="aff4"/>
    <w:uiPriority w:val="34"/>
    <w:qFormat/>
    <w:rsid w:val="00F14DD0"/>
    <w:pPr>
      <w:ind w:left="720"/>
      <w:contextualSpacing/>
    </w:pPr>
  </w:style>
  <w:style w:type="paragraph" w:customStyle="1" w:styleId="aff5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6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7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a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b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c">
    <w:name w:val="Plain Text"/>
    <w:basedOn w:val="a4"/>
    <w:link w:val="affd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d">
    <w:name w:val="Текст Знак"/>
    <w:basedOn w:val="a5"/>
    <w:link w:val="affc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e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0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1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2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2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3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4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5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6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7">
    <w:name w:val="Текст концевой сноски Знак"/>
    <w:basedOn w:val="a5"/>
    <w:link w:val="afff8"/>
    <w:uiPriority w:val="99"/>
    <w:semiHidden/>
    <w:rsid w:val="00284C99"/>
    <w:rPr>
      <w:sz w:val="20"/>
      <w:szCs w:val="20"/>
    </w:rPr>
  </w:style>
  <w:style w:type="paragraph" w:styleId="afff8">
    <w:name w:val="endnote text"/>
    <w:basedOn w:val="a4"/>
    <w:link w:val="afff7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9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a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3"/>
      </w:numPr>
    </w:pPr>
  </w:style>
  <w:style w:type="paragraph" w:customStyle="1" w:styleId="afffb">
    <w:name w:val="МРСК_колонтитул_верхний_правый"/>
    <w:basedOn w:val="af5"/>
    <w:link w:val="afffc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c">
    <w:name w:val="МРСК_колонтитул_верхний_правый Знак"/>
    <w:link w:val="afffb"/>
    <w:rPr>
      <w:caps/>
      <w:sz w:val="16"/>
      <w:szCs w:val="16"/>
      <w:lang w:val="x-none"/>
    </w:rPr>
  </w:style>
  <w:style w:type="paragraph" w:customStyle="1" w:styleId="afffd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6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7"/>
      </w:numPr>
      <w:spacing w:after="0"/>
      <w:jc w:val="both"/>
    </w:pPr>
    <w:rPr>
      <w:color w:val="000000"/>
      <w:szCs w:val="24"/>
    </w:rPr>
  </w:style>
  <w:style w:type="paragraph" w:styleId="afffe">
    <w:name w:val="Document Map"/>
    <w:basedOn w:val="a4"/>
    <w:link w:val="affff"/>
    <w:locked/>
    <w:rPr>
      <w:rFonts w:ascii="Tahoma" w:hAnsi="Tahoma" w:cs="Tahoma"/>
      <w:sz w:val="16"/>
      <w:szCs w:val="16"/>
    </w:rPr>
  </w:style>
  <w:style w:type="character" w:customStyle="1" w:styleId="affff">
    <w:name w:val="Схема документа Знак"/>
    <w:basedOn w:val="a5"/>
    <w:link w:val="afffe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0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1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2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3">
    <w:name w:val="комментарий"/>
    <w:rPr>
      <w:b/>
      <w:i/>
      <w:shd w:val="clear" w:color="auto" w:fill="FFFF99"/>
    </w:rPr>
  </w:style>
  <w:style w:type="paragraph" w:customStyle="1" w:styleId="affff4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5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6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7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8">
    <w:name w:val="Подпункт"/>
    <w:basedOn w:val="affff7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14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9">
    <w:name w:val="МРСК_шрифт_абзаца"/>
    <w:basedOn w:val="a4"/>
    <w:link w:val="affffa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a">
    <w:name w:val="МРСК_шрифт_абзаца Знак"/>
    <w:link w:val="affff9"/>
    <w:rPr>
      <w:sz w:val="24"/>
      <w:szCs w:val="24"/>
      <w:lang w:val="x-none"/>
    </w:rPr>
  </w:style>
  <w:style w:type="paragraph" w:customStyle="1" w:styleId="2">
    <w:name w:val="МРСК_заголовок_2"/>
    <w:basedOn w:val="affff9"/>
    <w:pPr>
      <w:keepNext w:val="0"/>
      <w:keepLines w:val="0"/>
      <w:numPr>
        <w:ilvl w:val="1"/>
        <w:numId w:val="14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b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c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d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e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a"/>
    <w:pPr>
      <w:keepNext/>
      <w:numPr>
        <w:numId w:val="18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0"/>
    <w:pPr>
      <w:numPr>
        <w:numId w:val="16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15"/>
      </w:numPr>
      <w:spacing w:line="300" w:lineRule="auto"/>
      <w:contextualSpacing/>
      <w:jc w:val="both"/>
    </w:pPr>
  </w:style>
  <w:style w:type="character" w:customStyle="1" w:styleId="afffff0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1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2">
    <w:name w:val="МРСК_потоковая_диаграмма_по_центру"/>
    <w:basedOn w:val="afffff1"/>
    <w:pPr>
      <w:suppressAutoHyphens/>
      <w:jc w:val="center"/>
    </w:pPr>
  </w:style>
  <w:style w:type="paragraph" w:customStyle="1" w:styleId="afffff3">
    <w:name w:val="МРСК_Приложения"/>
    <w:basedOn w:val="affffd"/>
    <w:pPr>
      <w:spacing w:before="6000"/>
    </w:pPr>
  </w:style>
  <w:style w:type="paragraph" w:customStyle="1" w:styleId="afffff4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5">
    <w:name w:val="МРСК_Скрытый"/>
    <w:basedOn w:val="affffc"/>
    <w:pPr>
      <w:jc w:val="left"/>
    </w:pPr>
    <w:rPr>
      <w:b w:val="0"/>
      <w:color w:val="FFFFFF"/>
      <w:sz w:val="16"/>
      <w:szCs w:val="16"/>
    </w:rPr>
  </w:style>
  <w:style w:type="paragraph" w:customStyle="1" w:styleId="afffff6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7">
    <w:name w:val="МРСК_таблица_текст"/>
    <w:basedOn w:val="afffff6"/>
    <w:pPr>
      <w:suppressAutoHyphens w:val="0"/>
      <w:jc w:val="both"/>
    </w:pPr>
  </w:style>
  <w:style w:type="paragraph" w:customStyle="1" w:styleId="afffff8">
    <w:name w:val="МРСК_шрифт_абзаца_без_отступа"/>
    <w:basedOn w:val="a4"/>
    <w:pPr>
      <w:keepNext/>
      <w:ind w:firstLine="709"/>
    </w:pPr>
  </w:style>
  <w:style w:type="paragraph" w:customStyle="1" w:styleId="afffff9">
    <w:name w:val="МРСК_шрифт_абзаца_без_отступа_по_центру"/>
    <w:basedOn w:val="afffff8"/>
    <w:pPr>
      <w:jc w:val="center"/>
    </w:pPr>
  </w:style>
  <w:style w:type="paragraph" w:customStyle="1" w:styleId="afffffa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b">
    <w:name w:val="МРСК_таблица_название"/>
    <w:basedOn w:val="afff1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14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c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d">
    <w:name w:val="МРСК_колонтитул_верхний_центр_курсив"/>
    <w:basedOn w:val="afffd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e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0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1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7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19"/>
      </w:numPr>
    </w:pPr>
  </w:style>
  <w:style w:type="character" w:customStyle="1" w:styleId="webofficeattributevalue">
    <w:name w:val="webofficeattributevalue"/>
    <w:basedOn w:val="a5"/>
    <w:rsid w:val="00415F60"/>
  </w:style>
  <w:style w:type="paragraph" w:customStyle="1" w:styleId="214">
    <w:name w:val="Основной текст с отступом 21"/>
    <w:basedOn w:val="a4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3"/>
    <w:uiPriority w:val="34"/>
    <w:rsid w:val="00BC3136"/>
    <w:rPr>
      <w:sz w:val="24"/>
      <w:szCs w:val="24"/>
    </w:rPr>
  </w:style>
  <w:style w:type="paragraph" w:styleId="affffff2">
    <w:name w:val="Subtitle"/>
    <w:basedOn w:val="a4"/>
    <w:next w:val="a4"/>
    <w:link w:val="affffff3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3">
    <w:name w:val="Подзаголовок Знак"/>
    <w:basedOn w:val="a5"/>
    <w:link w:val="affffff2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Nonformat">
    <w:name w:val="ConsPlusNonformat"/>
    <w:link w:val="ConsPlusNonformat0"/>
    <w:rsid w:val="00210D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210DF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C8C48-EE93-4338-89FC-2761A33F6E4F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1C57D660-ECB3-4730-8E3A-9E15C5D1C983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15110FD2-AFCD-4A22-A3ED-3FD214899B61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A58D30D-FFC3-4DA1-8E9D-B5299E63DA3A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165B5F3C-8861-4ADF-90A6-66D38AD355D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208883C4-7932-4435-9653-7BBF31C1949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72F4E9D0-9595-47A4-B557-F28524B1C839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98A5DB27-04F9-45DC-BB31-C4A73FC8428B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86468921-5D5F-438B-AEE8-EAFF20119A30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54CF50C-44A3-42A6-8A95-44F4BAE7C592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C31C9DEB-3429-4F76-B41F-BD5CF54C9E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9FC051-429C-4791-8F7B-C408B5B4EFEC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8DE342E5-E8C1-4E9B-8872-BE27E14A102B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FED9CE73-BF37-468D-9C0C-A8ADABDBCCEB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C5FEEEC0-B665-4318-8658-BACCBDC5ED67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147CFC7E-53C0-4A87-82C5-879051FE11F8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140C6CB9-A845-477B-90F4-284C8C8DB1B0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5660D93E-741B-4BC6-92F4-B29AAA392E2C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73D70216-32EE-438B-AEBD-292E0C65E291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5F4552EF-4C92-4F23-8311-4B684B87B37D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3E7F047C-46CF-47CB-88A2-9BDBE3A98C33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A6895E54-4847-48A0-9705-514B0838C4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6905C4-A6A8-47D6-9A63-4D9157BB52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3B616F-589D-4E3B-94F0-9CA15AAA172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34A7EB5-B472-4165-B371-C3936032BBF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D11EAE4-6FE3-4C1C-97F6-BECE9C05D1B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AF5B9D5-7E1F-4E1A-AB86-EA3D870F9957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14A8DF3-9FB5-4155-8AEB-148D4E99A4EC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B7C1926-0AA2-4ADE-9384-7D427A57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13</Pages>
  <Words>5911</Words>
  <Characters>33693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39525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Поплавский Викентий Вадимович</cp:lastModifiedBy>
  <cp:revision>37</cp:revision>
  <cp:lastPrinted>2023-02-13T06:27:00Z</cp:lastPrinted>
  <dcterms:created xsi:type="dcterms:W3CDTF">2021-12-17T14:37:00Z</dcterms:created>
  <dcterms:modified xsi:type="dcterms:W3CDTF">2023-03-14T07:39:00Z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