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21F" w:rsidRPr="00083D75" w:rsidRDefault="00A4521F" w:rsidP="00A4521F">
      <w:pPr>
        <w:tabs>
          <w:tab w:val="right" w:pos="10207"/>
        </w:tabs>
        <w:spacing w:line="276" w:lineRule="auto"/>
        <w:ind w:right="-2"/>
        <w:jc w:val="right"/>
        <w:rPr>
          <w:b/>
          <w:sz w:val="26"/>
          <w:szCs w:val="26"/>
        </w:rPr>
      </w:pPr>
      <w:r w:rsidRPr="00083D75">
        <w:rPr>
          <w:b/>
          <w:sz w:val="26"/>
          <w:szCs w:val="26"/>
        </w:rPr>
        <w:t>“УТВЕРЖДАЮ”</w:t>
      </w:r>
    </w:p>
    <w:p w:rsidR="00A4521F" w:rsidRPr="007F0818" w:rsidRDefault="00A4521F" w:rsidP="00A4521F">
      <w:pPr>
        <w:jc w:val="right"/>
        <w:rPr>
          <w:sz w:val="28"/>
          <w:szCs w:val="28"/>
        </w:rPr>
      </w:pPr>
      <w:r>
        <w:rPr>
          <w:sz w:val="28"/>
          <w:szCs w:val="28"/>
        </w:rPr>
        <w:t>Первый заместитель</w:t>
      </w:r>
      <w:r w:rsidRPr="007F0818">
        <w:rPr>
          <w:sz w:val="28"/>
          <w:szCs w:val="28"/>
        </w:rPr>
        <w:t xml:space="preserve">  </w:t>
      </w:r>
    </w:p>
    <w:p w:rsidR="00A4521F" w:rsidRDefault="00A4521F" w:rsidP="00A4521F">
      <w:pPr>
        <w:jc w:val="right"/>
        <w:rPr>
          <w:sz w:val="28"/>
          <w:szCs w:val="28"/>
        </w:rPr>
      </w:pPr>
      <w:r>
        <w:rPr>
          <w:sz w:val="28"/>
          <w:szCs w:val="28"/>
        </w:rPr>
        <w:t>директора - главный инженер</w:t>
      </w:r>
    </w:p>
    <w:p w:rsidR="00A4521F" w:rsidRPr="004C4D6D" w:rsidRDefault="00A4521F" w:rsidP="00A4521F">
      <w:pPr>
        <w:jc w:val="right"/>
        <w:rPr>
          <w:sz w:val="28"/>
          <w:szCs w:val="28"/>
        </w:rPr>
      </w:pPr>
      <w:r>
        <w:rPr>
          <w:sz w:val="28"/>
          <w:szCs w:val="28"/>
        </w:rPr>
        <w:t>филиала ПАО «</w:t>
      </w:r>
      <w:r w:rsidR="00FA4A29" w:rsidRPr="00FA4A29">
        <w:rPr>
          <w:sz w:val="28"/>
          <w:szCs w:val="28"/>
        </w:rPr>
        <w:t>Россети</w:t>
      </w:r>
      <w:bookmarkStart w:id="0" w:name="_GoBack"/>
      <w:bookmarkEnd w:id="0"/>
      <w:r>
        <w:rPr>
          <w:sz w:val="28"/>
          <w:szCs w:val="28"/>
        </w:rPr>
        <w:t xml:space="preserve"> Центра»-                                                                                                                                   </w:t>
      </w:r>
      <w:proofErr w:type="gramStart"/>
      <w:r>
        <w:rPr>
          <w:sz w:val="28"/>
          <w:szCs w:val="28"/>
        </w:rPr>
        <w:t xml:space="preserve">   </w:t>
      </w:r>
      <w:r w:rsidRPr="004C4D6D">
        <w:rPr>
          <w:sz w:val="28"/>
          <w:szCs w:val="28"/>
        </w:rPr>
        <w:t>«</w:t>
      </w:r>
      <w:proofErr w:type="gramEnd"/>
      <w:r w:rsidRPr="004C4D6D">
        <w:rPr>
          <w:sz w:val="28"/>
          <w:szCs w:val="28"/>
        </w:rPr>
        <w:t>Липецкэнерго»</w:t>
      </w:r>
    </w:p>
    <w:p w:rsidR="00A4521F" w:rsidRPr="007F0818" w:rsidRDefault="00A4521F" w:rsidP="00A4521F">
      <w:pPr>
        <w:jc w:val="right"/>
        <w:rPr>
          <w:sz w:val="28"/>
          <w:szCs w:val="28"/>
        </w:rPr>
      </w:pPr>
      <w:r>
        <w:rPr>
          <w:sz w:val="28"/>
          <w:szCs w:val="28"/>
        </w:rPr>
        <w:t>___</w:t>
      </w:r>
      <w:r w:rsidRPr="007F0818">
        <w:rPr>
          <w:sz w:val="28"/>
          <w:szCs w:val="28"/>
        </w:rPr>
        <w:t>__________________</w:t>
      </w:r>
      <w:r>
        <w:rPr>
          <w:sz w:val="28"/>
          <w:szCs w:val="28"/>
        </w:rPr>
        <w:t>М.В. Яшин</w:t>
      </w:r>
      <w:r w:rsidRPr="007F0818">
        <w:rPr>
          <w:sz w:val="28"/>
          <w:szCs w:val="28"/>
        </w:rPr>
        <w:t xml:space="preserve"> </w:t>
      </w:r>
    </w:p>
    <w:p w:rsidR="00A4521F" w:rsidRPr="00E87CDA" w:rsidRDefault="00A4521F" w:rsidP="00A4521F">
      <w:pPr>
        <w:jc w:val="right"/>
        <w:rPr>
          <w:sz w:val="26"/>
          <w:szCs w:val="26"/>
        </w:rPr>
      </w:pPr>
      <w:r>
        <w:rPr>
          <w:sz w:val="26"/>
          <w:szCs w:val="26"/>
        </w:rPr>
        <w:t>“_____</w:t>
      </w:r>
      <w:r w:rsidRPr="00E87CDA">
        <w:rPr>
          <w:sz w:val="26"/>
          <w:szCs w:val="26"/>
        </w:rPr>
        <w:t>” ________________ 20_____ г.</w:t>
      </w:r>
    </w:p>
    <w:p w:rsidR="00790922" w:rsidRPr="00790922" w:rsidRDefault="00790922" w:rsidP="00790922">
      <w:pPr>
        <w:pStyle w:val="2"/>
        <w:numPr>
          <w:ilvl w:val="0"/>
          <w:numId w:val="0"/>
        </w:numPr>
        <w:spacing w:line="276" w:lineRule="auto"/>
        <w:ind w:left="6663"/>
        <w:jc w:val="left"/>
        <w:rPr>
          <w:b w:val="0"/>
          <w:bCs w:val="0"/>
          <w:sz w:val="24"/>
          <w:szCs w:val="24"/>
        </w:rPr>
      </w:pPr>
    </w:p>
    <w:p w:rsidR="00826EB5" w:rsidRPr="00C63AC8" w:rsidRDefault="00826EB5" w:rsidP="00F10F9B">
      <w:pPr>
        <w:rPr>
          <w:b/>
        </w:rPr>
      </w:pPr>
    </w:p>
    <w:p w:rsidR="00C63AC8" w:rsidRPr="00C63AC8" w:rsidRDefault="00C63AC8" w:rsidP="00AD3957">
      <w:pPr>
        <w:rPr>
          <w:b/>
        </w:rPr>
      </w:pPr>
    </w:p>
    <w:p w:rsidR="006C05E0" w:rsidRPr="00D25CB2" w:rsidRDefault="006C05E0" w:rsidP="006C05E0">
      <w:pPr>
        <w:spacing w:line="276" w:lineRule="auto"/>
        <w:ind w:left="703"/>
        <w:jc w:val="center"/>
        <w:rPr>
          <w:b/>
        </w:rPr>
      </w:pPr>
      <w:r w:rsidRPr="00D25CB2">
        <w:rPr>
          <w:b/>
        </w:rPr>
        <w:t>ТЕХНИЧЕСКО</w:t>
      </w:r>
      <w:r w:rsidR="003F7729">
        <w:rPr>
          <w:b/>
        </w:rPr>
        <w:t>Е</w:t>
      </w:r>
      <w:r w:rsidRPr="00D25CB2">
        <w:rPr>
          <w:b/>
        </w:rPr>
        <w:t xml:space="preserve"> ЗАДАНИ</w:t>
      </w:r>
      <w:r w:rsidR="003F7729">
        <w:rPr>
          <w:b/>
        </w:rPr>
        <w:t>Е</w:t>
      </w:r>
    </w:p>
    <w:p w:rsidR="00E44716" w:rsidRPr="00603E51" w:rsidRDefault="005B5711" w:rsidP="004C2956">
      <w:pPr>
        <w:spacing w:line="276" w:lineRule="auto"/>
        <w:ind w:left="703"/>
        <w:jc w:val="center"/>
      </w:pPr>
      <w:r w:rsidRPr="00C63AC8">
        <w:t>н</w:t>
      </w:r>
      <w:r w:rsidR="008A4F04" w:rsidRPr="00C63AC8">
        <w:t>а</w:t>
      </w:r>
      <w:r w:rsidRPr="00C63AC8">
        <w:t xml:space="preserve"> </w:t>
      </w:r>
      <w:r w:rsidR="008C2E81" w:rsidRPr="00C63AC8">
        <w:t xml:space="preserve">поставку </w:t>
      </w:r>
      <w:r w:rsidR="001C21E2">
        <w:t xml:space="preserve">масляных </w:t>
      </w:r>
      <w:r w:rsidR="00B20183" w:rsidRPr="00C63AC8">
        <w:t xml:space="preserve">измерительных </w:t>
      </w:r>
      <w:r w:rsidR="005716D9" w:rsidRPr="00C63AC8">
        <w:t>трансформаторов</w:t>
      </w:r>
      <w:r w:rsidR="00974AFF" w:rsidRPr="00C63AC8">
        <w:t xml:space="preserve"> </w:t>
      </w:r>
      <w:r w:rsidR="0074401F" w:rsidRPr="00C63AC8">
        <w:t xml:space="preserve">напряжения </w:t>
      </w:r>
      <w:proofErr w:type="gramStart"/>
      <w:r w:rsidR="00B20183" w:rsidRPr="00C63AC8">
        <w:t>110</w:t>
      </w:r>
      <w:r w:rsidR="00622A06">
        <w:t xml:space="preserve"> </w:t>
      </w:r>
      <w:r w:rsidR="00B20183" w:rsidRPr="00C63AC8">
        <w:t xml:space="preserve"> </w:t>
      </w:r>
      <w:proofErr w:type="spellStart"/>
      <w:r w:rsidR="00B20183" w:rsidRPr="00C63AC8">
        <w:t>кВ</w:t>
      </w:r>
      <w:proofErr w:type="gramEnd"/>
      <w:r w:rsidR="001C21E2">
        <w:t>.</w:t>
      </w:r>
      <w:proofErr w:type="spellEnd"/>
      <w:r w:rsidR="001C21E2">
        <w:t xml:space="preserve"> </w:t>
      </w:r>
    </w:p>
    <w:p w:rsidR="00B129F0" w:rsidRPr="00E44716" w:rsidRDefault="00E44716" w:rsidP="004C2956">
      <w:pPr>
        <w:spacing w:line="276" w:lineRule="auto"/>
        <w:ind w:left="703"/>
        <w:jc w:val="center"/>
        <w:rPr>
          <w:lang w:val="en-US"/>
        </w:rPr>
      </w:pPr>
      <w:r>
        <w:t>Лот №301С</w:t>
      </w:r>
    </w:p>
    <w:p w:rsidR="00B129F0" w:rsidRPr="00C63AC8" w:rsidRDefault="00B129F0" w:rsidP="00F85452">
      <w:pPr>
        <w:ind w:firstLine="709"/>
        <w:jc w:val="both"/>
        <w:rPr>
          <w:b/>
          <w:bCs/>
        </w:rPr>
      </w:pPr>
    </w:p>
    <w:p w:rsidR="00F85452" w:rsidRPr="00E4063F" w:rsidRDefault="005B5711" w:rsidP="004C2956">
      <w:pPr>
        <w:pStyle w:val="af0"/>
        <w:numPr>
          <w:ilvl w:val="0"/>
          <w:numId w:val="4"/>
        </w:numPr>
        <w:jc w:val="both"/>
        <w:rPr>
          <w:b/>
          <w:bCs/>
          <w:sz w:val="24"/>
          <w:szCs w:val="24"/>
        </w:rPr>
      </w:pPr>
      <w:r w:rsidRPr="00E4063F">
        <w:rPr>
          <w:b/>
          <w:bCs/>
          <w:sz w:val="24"/>
          <w:szCs w:val="24"/>
        </w:rPr>
        <w:t>Общая часть</w:t>
      </w:r>
      <w:r w:rsidR="00F85452" w:rsidRPr="00E4063F">
        <w:rPr>
          <w:b/>
          <w:bCs/>
          <w:sz w:val="24"/>
          <w:szCs w:val="24"/>
        </w:rPr>
        <w:t>.</w:t>
      </w:r>
    </w:p>
    <w:p w:rsidR="00500A95" w:rsidRPr="003C24D5" w:rsidRDefault="00622A06" w:rsidP="004C2956">
      <w:pPr>
        <w:ind w:firstLine="709"/>
        <w:jc w:val="both"/>
        <w:rPr>
          <w:sz w:val="26"/>
          <w:szCs w:val="26"/>
        </w:rPr>
      </w:pPr>
      <w:r>
        <w:t>ПАО «</w:t>
      </w:r>
      <w:proofErr w:type="spellStart"/>
      <w:r>
        <w:t>Россети</w:t>
      </w:r>
      <w:proofErr w:type="spellEnd"/>
      <w:r>
        <w:t xml:space="preserve"> Центр»</w:t>
      </w:r>
      <w:r w:rsidR="007249B5" w:rsidRPr="003C24D5">
        <w:t xml:space="preserve"> </w:t>
      </w:r>
      <w:r w:rsidR="005B5711" w:rsidRPr="003C24D5">
        <w:t xml:space="preserve">производит закупку </w:t>
      </w:r>
      <w:r w:rsidR="00DF7E9F">
        <w:rPr>
          <w:i/>
          <w:u w:val="single"/>
        </w:rPr>
        <w:t xml:space="preserve">(3 </w:t>
      </w:r>
      <w:proofErr w:type="spellStart"/>
      <w:r w:rsidR="00DF7E9F">
        <w:rPr>
          <w:i/>
          <w:u w:val="single"/>
        </w:rPr>
        <w:t>шт</w:t>
      </w:r>
      <w:proofErr w:type="spellEnd"/>
      <w:r w:rsidR="005B5711" w:rsidRPr="003C24D5">
        <w:rPr>
          <w:i/>
          <w:u w:val="single"/>
        </w:rPr>
        <w:t>)</w:t>
      </w:r>
      <w:r w:rsidR="005B5711" w:rsidRPr="003C24D5">
        <w:t xml:space="preserve"> </w:t>
      </w:r>
      <w:r w:rsidR="00B20183" w:rsidRPr="003C24D5">
        <w:t>измерительных</w:t>
      </w:r>
      <w:r w:rsidR="005716D9" w:rsidRPr="003C24D5">
        <w:t xml:space="preserve"> трансформаторов</w:t>
      </w:r>
      <w:r w:rsidR="005B5711" w:rsidRPr="003C24D5">
        <w:t xml:space="preserve"> </w:t>
      </w:r>
      <w:r w:rsidR="00DF7E9F">
        <w:t xml:space="preserve">напряжения (НАМИ </w:t>
      </w:r>
      <w:proofErr w:type="gramStart"/>
      <w:r w:rsidR="00DF7E9F">
        <w:t xml:space="preserve">110 </w:t>
      </w:r>
      <w:r w:rsidR="0074401F" w:rsidRPr="003C24D5">
        <w:t>)</w:t>
      </w:r>
      <w:proofErr w:type="gramEnd"/>
      <w:r w:rsidR="0074401F" w:rsidRPr="003C24D5">
        <w:t xml:space="preserve"> </w:t>
      </w:r>
      <w:r w:rsidR="00B20183" w:rsidRPr="003C24D5">
        <w:t xml:space="preserve">110 </w:t>
      </w:r>
      <w:proofErr w:type="spellStart"/>
      <w:r w:rsidR="00B20183" w:rsidRPr="003C24D5">
        <w:t>кВ</w:t>
      </w:r>
      <w:r w:rsidR="00500A95" w:rsidRPr="003C24D5">
        <w:t>.</w:t>
      </w:r>
      <w:proofErr w:type="spellEnd"/>
    </w:p>
    <w:p w:rsidR="0081791F" w:rsidRPr="003C24D5" w:rsidRDefault="0081791F" w:rsidP="004348A4">
      <w:pPr>
        <w:ind w:firstLine="709"/>
        <w:jc w:val="both"/>
      </w:pPr>
    </w:p>
    <w:p w:rsidR="00111FBA" w:rsidRPr="003C24D5" w:rsidRDefault="00111FBA" w:rsidP="004C2956">
      <w:pPr>
        <w:pStyle w:val="af0"/>
        <w:numPr>
          <w:ilvl w:val="0"/>
          <w:numId w:val="4"/>
        </w:numPr>
        <w:jc w:val="both"/>
        <w:rPr>
          <w:b/>
          <w:bCs/>
        </w:rPr>
      </w:pPr>
      <w:r w:rsidRPr="003C24D5">
        <w:rPr>
          <w:b/>
          <w:bCs/>
          <w:sz w:val="24"/>
          <w:szCs w:val="24"/>
        </w:rPr>
        <w:t xml:space="preserve">Предмет </w:t>
      </w:r>
      <w:r w:rsidR="004C2956" w:rsidRPr="003C24D5">
        <w:rPr>
          <w:b/>
          <w:bCs/>
          <w:sz w:val="24"/>
          <w:szCs w:val="24"/>
        </w:rPr>
        <w:t>закупочной процедуры</w:t>
      </w:r>
      <w:r w:rsidR="00E4063F" w:rsidRPr="003C24D5">
        <w:rPr>
          <w:b/>
          <w:bCs/>
          <w:sz w:val="24"/>
          <w:szCs w:val="24"/>
        </w:rPr>
        <w:t>.</w:t>
      </w:r>
    </w:p>
    <w:p w:rsidR="001A74AA" w:rsidRPr="002C4D33" w:rsidRDefault="00637306" w:rsidP="004C2956">
      <w:pPr>
        <w:ind w:firstLine="709"/>
        <w:jc w:val="both"/>
      </w:pPr>
      <w:r w:rsidRPr="003C24D5">
        <w:t>Поставщик</w:t>
      </w:r>
      <w:r w:rsidR="005B5711" w:rsidRPr="003C24D5">
        <w:t xml:space="preserve"> обеспечивает поставку оборудования </w:t>
      </w:r>
      <w:r w:rsidR="00B84D3A" w:rsidRPr="003C24D5">
        <w:t xml:space="preserve">на склады получателей – филиалов </w:t>
      </w:r>
      <w:r w:rsidR="0081791F">
        <w:t>ПАО «</w:t>
      </w:r>
      <w:proofErr w:type="spellStart"/>
      <w:r w:rsidR="0081791F">
        <w:t>Россети</w:t>
      </w:r>
      <w:proofErr w:type="spellEnd"/>
      <w:r w:rsidR="0081791F">
        <w:t xml:space="preserve"> </w:t>
      </w:r>
      <w:proofErr w:type="gramStart"/>
      <w:r w:rsidR="0081791F">
        <w:t>Центр»</w:t>
      </w:r>
      <w:r w:rsidR="00DF7E9F">
        <w:t xml:space="preserve"> </w:t>
      </w:r>
      <w:r w:rsidR="004348A4" w:rsidRPr="003C24D5">
        <w:t xml:space="preserve"> </w:t>
      </w:r>
      <w:r w:rsidR="005B5711" w:rsidRPr="003C24D5">
        <w:t>в</w:t>
      </w:r>
      <w:proofErr w:type="gramEnd"/>
      <w:r w:rsidR="00111FBA" w:rsidRPr="003C24D5">
        <w:t xml:space="preserve"> </w:t>
      </w:r>
      <w:r w:rsidR="00B84D3A" w:rsidRPr="003C24D5">
        <w:t>объемах</w:t>
      </w:r>
      <w:r w:rsidR="00B84D3A" w:rsidRPr="002C4D33">
        <w:t xml:space="preserve"> и в сроки, установленные</w:t>
      </w:r>
      <w:r w:rsidR="005B5711" w:rsidRPr="002C4D33">
        <w:t xml:space="preserve"> данным</w:t>
      </w:r>
      <w:r w:rsidR="00111FBA" w:rsidRPr="002C4D33">
        <w:t xml:space="preserve"> ТЗ</w:t>
      </w:r>
      <w:r w:rsidR="008C2E81" w:rsidRPr="002C4D33">
        <w:t>:</w:t>
      </w:r>
    </w:p>
    <w:tbl>
      <w:tblPr>
        <w:tblStyle w:val="a4"/>
        <w:tblW w:w="9906" w:type="dxa"/>
        <w:jc w:val="center"/>
        <w:tblLook w:val="04A0" w:firstRow="1" w:lastRow="0" w:firstColumn="1" w:lastColumn="0" w:noHBand="0" w:noVBand="1"/>
      </w:tblPr>
      <w:tblGrid>
        <w:gridCol w:w="1992"/>
        <w:gridCol w:w="1676"/>
        <w:gridCol w:w="2710"/>
        <w:gridCol w:w="1590"/>
        <w:gridCol w:w="1938"/>
      </w:tblGrid>
      <w:tr w:rsidR="004348A4" w:rsidRPr="002C4D33" w:rsidTr="00790922">
        <w:trPr>
          <w:trHeight w:val="608"/>
          <w:jc w:val="center"/>
        </w:trPr>
        <w:tc>
          <w:tcPr>
            <w:tcW w:w="2054" w:type="dxa"/>
            <w:vAlign w:val="center"/>
          </w:tcPr>
          <w:p w:rsidR="004348A4" w:rsidRPr="002C4D33" w:rsidRDefault="004348A4" w:rsidP="004348A4">
            <w:pPr>
              <w:tabs>
                <w:tab w:val="left" w:pos="1134"/>
              </w:tabs>
              <w:jc w:val="center"/>
            </w:pPr>
            <w:r w:rsidRPr="002C4D33">
              <w:t>Филиал</w:t>
            </w:r>
          </w:p>
        </w:tc>
        <w:tc>
          <w:tcPr>
            <w:tcW w:w="1900" w:type="dxa"/>
            <w:vAlign w:val="center"/>
          </w:tcPr>
          <w:p w:rsidR="004348A4" w:rsidRPr="002C4D33" w:rsidRDefault="004348A4" w:rsidP="004348A4">
            <w:pPr>
              <w:tabs>
                <w:tab w:val="left" w:pos="1134"/>
              </w:tabs>
              <w:jc w:val="center"/>
            </w:pPr>
            <w:r w:rsidRPr="002C4D33">
              <w:t>Вид транспорта</w:t>
            </w:r>
          </w:p>
        </w:tc>
        <w:tc>
          <w:tcPr>
            <w:tcW w:w="3405" w:type="dxa"/>
            <w:vAlign w:val="center"/>
          </w:tcPr>
          <w:p w:rsidR="004348A4" w:rsidRPr="002C4D33" w:rsidRDefault="004348A4" w:rsidP="004348A4">
            <w:pPr>
              <w:tabs>
                <w:tab w:val="left" w:pos="1134"/>
              </w:tabs>
              <w:jc w:val="center"/>
            </w:pPr>
            <w:r w:rsidRPr="002C4D33">
              <w:t xml:space="preserve">Точка поставки </w:t>
            </w:r>
          </w:p>
        </w:tc>
        <w:tc>
          <w:tcPr>
            <w:tcW w:w="237" w:type="dxa"/>
          </w:tcPr>
          <w:p w:rsidR="004348A4" w:rsidRPr="002C4D33" w:rsidRDefault="004348A4" w:rsidP="004348A4">
            <w:pPr>
              <w:tabs>
                <w:tab w:val="left" w:pos="1134"/>
              </w:tabs>
              <w:jc w:val="center"/>
            </w:pPr>
            <w:r w:rsidRPr="002C4D33">
              <w:t>Срок изготовления *</w:t>
            </w:r>
          </w:p>
        </w:tc>
        <w:tc>
          <w:tcPr>
            <w:tcW w:w="2310" w:type="dxa"/>
            <w:vAlign w:val="center"/>
          </w:tcPr>
          <w:p w:rsidR="004348A4" w:rsidRPr="002C4D33" w:rsidRDefault="004348A4" w:rsidP="004348A4">
            <w:pPr>
              <w:tabs>
                <w:tab w:val="left" w:pos="1134"/>
              </w:tabs>
              <w:jc w:val="center"/>
            </w:pPr>
            <w:r w:rsidRPr="002C4D33">
              <w:t>Количество ТН, шт.</w:t>
            </w:r>
          </w:p>
        </w:tc>
      </w:tr>
      <w:tr w:rsidR="00FB3962" w:rsidRPr="002C4D33" w:rsidTr="00790922">
        <w:trPr>
          <w:jc w:val="center"/>
        </w:trPr>
        <w:tc>
          <w:tcPr>
            <w:tcW w:w="2054" w:type="dxa"/>
          </w:tcPr>
          <w:p w:rsidR="00FB3962" w:rsidRPr="002C4D33" w:rsidRDefault="00790922" w:rsidP="004C2956">
            <w:pPr>
              <w:tabs>
                <w:tab w:val="left" w:pos="1134"/>
              </w:tabs>
            </w:pPr>
            <w:r>
              <w:t>ПАО</w:t>
            </w:r>
            <w:r w:rsidRPr="00CB3F9B">
              <w:t xml:space="preserve"> </w:t>
            </w:r>
            <w:r w:rsidRPr="000C15B6">
              <w:t>«</w:t>
            </w:r>
            <w:proofErr w:type="spellStart"/>
            <w:r w:rsidRPr="000C15B6">
              <w:t>Россети</w:t>
            </w:r>
            <w:proofErr w:type="spellEnd"/>
            <w:r w:rsidRPr="000C15B6">
              <w:t xml:space="preserve"> Центра»</w:t>
            </w:r>
            <w:r>
              <w:t xml:space="preserve"> </w:t>
            </w:r>
            <w:r w:rsidR="00321D80">
              <w:t>«Липецкэнерго»</w:t>
            </w:r>
          </w:p>
        </w:tc>
        <w:tc>
          <w:tcPr>
            <w:tcW w:w="1900" w:type="dxa"/>
          </w:tcPr>
          <w:p w:rsidR="00FB3962" w:rsidRPr="002C4D33" w:rsidRDefault="00FB3962" w:rsidP="004C2956">
            <w:pPr>
              <w:tabs>
                <w:tab w:val="left" w:pos="1134"/>
              </w:tabs>
              <w:jc w:val="center"/>
            </w:pPr>
            <w:r w:rsidRPr="002C4D33">
              <w:t>Авто/</w:t>
            </w:r>
            <w:proofErr w:type="spellStart"/>
            <w:r w:rsidRPr="002C4D33">
              <w:t>жд</w:t>
            </w:r>
            <w:proofErr w:type="spellEnd"/>
          </w:p>
        </w:tc>
        <w:tc>
          <w:tcPr>
            <w:tcW w:w="3405" w:type="dxa"/>
          </w:tcPr>
          <w:p w:rsidR="00FB3962" w:rsidRPr="002C4D33" w:rsidRDefault="00790922" w:rsidP="004C2956">
            <w:pPr>
              <w:tabs>
                <w:tab w:val="left" w:pos="1134"/>
              </w:tabs>
            </w:pPr>
            <w:r>
              <w:rPr>
                <w:color w:val="000000"/>
                <w:sz w:val="22"/>
                <w:szCs w:val="22"/>
              </w:rPr>
              <w:t>г. Липецк, Липецкий р-он, с. Подгорное, ПС Правобережная, Центральный склад филиала ПАО "</w:t>
            </w:r>
            <w:proofErr w:type="spellStart"/>
            <w:r>
              <w:rPr>
                <w:color w:val="000000"/>
                <w:sz w:val="22"/>
                <w:szCs w:val="22"/>
              </w:rPr>
              <w:t>Россети</w:t>
            </w:r>
            <w:proofErr w:type="spellEnd"/>
            <w:r>
              <w:rPr>
                <w:color w:val="000000"/>
                <w:sz w:val="22"/>
                <w:szCs w:val="22"/>
              </w:rPr>
              <w:t xml:space="preserve"> Центра"-"Липецкэнерго"</w:t>
            </w:r>
          </w:p>
        </w:tc>
        <w:tc>
          <w:tcPr>
            <w:tcW w:w="237" w:type="dxa"/>
          </w:tcPr>
          <w:p w:rsidR="00FB3962" w:rsidRPr="00A4521F" w:rsidRDefault="00A4521F" w:rsidP="004C2956">
            <w:pPr>
              <w:tabs>
                <w:tab w:val="left" w:pos="1134"/>
              </w:tabs>
              <w:rPr>
                <w:lang w:val="en-US"/>
              </w:rPr>
            </w:pPr>
            <w:r>
              <w:rPr>
                <w:lang w:val="en-US"/>
              </w:rPr>
              <w:t>30</w:t>
            </w:r>
          </w:p>
        </w:tc>
        <w:tc>
          <w:tcPr>
            <w:tcW w:w="2310" w:type="dxa"/>
          </w:tcPr>
          <w:p w:rsidR="00FB3962" w:rsidRPr="002C4D33" w:rsidRDefault="00790922" w:rsidP="00790922">
            <w:pPr>
              <w:tabs>
                <w:tab w:val="left" w:pos="1134"/>
              </w:tabs>
              <w:jc w:val="center"/>
            </w:pPr>
            <w:r>
              <w:t>3</w:t>
            </w:r>
          </w:p>
        </w:tc>
      </w:tr>
    </w:tbl>
    <w:p w:rsidR="00D44992" w:rsidRPr="004A6B3B" w:rsidRDefault="00D44992" w:rsidP="004C2956">
      <w:pPr>
        <w:jc w:val="both"/>
      </w:pPr>
      <w:r w:rsidRPr="004A6B3B">
        <w:t xml:space="preserve">*в </w:t>
      </w:r>
      <w:r w:rsidR="004F0653" w:rsidRPr="004A6B3B">
        <w:t xml:space="preserve">календарных </w:t>
      </w:r>
      <w:r w:rsidRPr="004A6B3B">
        <w:t xml:space="preserve">днях, с </w:t>
      </w:r>
      <w:r w:rsidR="00FA4A29">
        <w:t>момента подачи заявки со стороны филиала</w:t>
      </w:r>
    </w:p>
    <w:p w:rsidR="00D44992" w:rsidRDefault="00D44992" w:rsidP="004C2956">
      <w:pPr>
        <w:jc w:val="both"/>
      </w:pPr>
    </w:p>
    <w:p w:rsidR="005B5711" w:rsidRPr="00E4063F" w:rsidRDefault="00D40103" w:rsidP="004C2956">
      <w:pPr>
        <w:pStyle w:val="af0"/>
        <w:numPr>
          <w:ilvl w:val="0"/>
          <w:numId w:val="4"/>
        </w:numPr>
        <w:tabs>
          <w:tab w:val="left" w:pos="1134"/>
        </w:tabs>
        <w:jc w:val="both"/>
        <w:rPr>
          <w:b/>
          <w:bCs/>
        </w:rPr>
      </w:pPr>
      <w:r>
        <w:tab/>
      </w:r>
      <w:r w:rsidR="005B5711" w:rsidRPr="00114045">
        <w:rPr>
          <w:b/>
          <w:bCs/>
          <w:sz w:val="24"/>
          <w:szCs w:val="24"/>
        </w:rPr>
        <w:t>Технические требования к оборудованию.</w:t>
      </w:r>
    </w:p>
    <w:p w:rsidR="00A95D70" w:rsidRDefault="00224826" w:rsidP="004C2956">
      <w:pPr>
        <w:pStyle w:val="af0"/>
        <w:numPr>
          <w:ilvl w:val="1"/>
          <w:numId w:val="3"/>
        </w:numPr>
        <w:tabs>
          <w:tab w:val="left" w:pos="1134"/>
        </w:tabs>
        <w:ind w:left="1418" w:hanging="709"/>
        <w:rPr>
          <w:sz w:val="24"/>
          <w:szCs w:val="24"/>
        </w:rPr>
      </w:pPr>
      <w:r>
        <w:rPr>
          <w:sz w:val="24"/>
          <w:szCs w:val="24"/>
        </w:rPr>
        <w:t>Трансформаторы напряжения</w:t>
      </w:r>
      <w:r w:rsidR="00A95D70">
        <w:rPr>
          <w:sz w:val="24"/>
          <w:szCs w:val="24"/>
        </w:rPr>
        <w:t xml:space="preserve"> должны иметь </w:t>
      </w:r>
      <w:proofErr w:type="spellStart"/>
      <w:r w:rsidR="00A95D70">
        <w:rPr>
          <w:sz w:val="24"/>
          <w:szCs w:val="24"/>
        </w:rPr>
        <w:t>антирезонансное</w:t>
      </w:r>
      <w:proofErr w:type="spellEnd"/>
      <w:r w:rsidR="00A95D70">
        <w:rPr>
          <w:sz w:val="24"/>
          <w:szCs w:val="24"/>
        </w:rPr>
        <w:t xml:space="preserve"> исполнение.</w:t>
      </w:r>
    </w:p>
    <w:p w:rsidR="00E44716" w:rsidRPr="008A4A6E" w:rsidRDefault="005B5711" w:rsidP="008A4A6E">
      <w:pPr>
        <w:pStyle w:val="af0"/>
        <w:numPr>
          <w:ilvl w:val="1"/>
          <w:numId w:val="3"/>
        </w:numPr>
        <w:tabs>
          <w:tab w:val="left" w:pos="1134"/>
        </w:tabs>
        <w:ind w:left="0" w:firstLine="709"/>
        <w:rPr>
          <w:sz w:val="24"/>
          <w:szCs w:val="24"/>
        </w:rPr>
      </w:pPr>
      <w:r w:rsidRPr="008A4A6E">
        <w:rPr>
          <w:sz w:val="24"/>
          <w:szCs w:val="24"/>
        </w:rPr>
        <w:t xml:space="preserve">Технические данные </w:t>
      </w:r>
      <w:r w:rsidR="00CA260C" w:rsidRPr="008A4A6E">
        <w:rPr>
          <w:sz w:val="24"/>
          <w:szCs w:val="24"/>
        </w:rPr>
        <w:t>трансформаторов</w:t>
      </w:r>
      <w:r w:rsidR="0074401F" w:rsidRPr="008A4A6E">
        <w:rPr>
          <w:sz w:val="24"/>
          <w:szCs w:val="24"/>
        </w:rPr>
        <w:t xml:space="preserve"> напряжения</w:t>
      </w:r>
      <w:r w:rsidRPr="008A4A6E">
        <w:rPr>
          <w:sz w:val="24"/>
          <w:szCs w:val="24"/>
        </w:rPr>
        <w:t xml:space="preserve"> должны</w:t>
      </w:r>
      <w:r w:rsidR="002C4D33" w:rsidRPr="008A4A6E">
        <w:rPr>
          <w:sz w:val="24"/>
          <w:szCs w:val="24"/>
        </w:rPr>
        <w:t xml:space="preserve"> </w:t>
      </w:r>
      <w:r w:rsidR="00E44716" w:rsidRPr="008A4A6E">
        <w:rPr>
          <w:bCs/>
          <w:sz w:val="24"/>
          <w:szCs w:val="24"/>
        </w:rPr>
        <w:t>быть не ниже значений, приведенных в таблице:</w:t>
      </w:r>
    </w:p>
    <w:p w:rsidR="006824E6" w:rsidRPr="00E44716" w:rsidRDefault="006824E6" w:rsidP="00E44716">
      <w:pPr>
        <w:pStyle w:val="af0"/>
        <w:tabs>
          <w:tab w:val="left" w:pos="1134"/>
        </w:tabs>
        <w:ind w:left="1418"/>
        <w:jc w:val="both"/>
        <w:rPr>
          <w:sz w:val="24"/>
          <w:szCs w:val="24"/>
        </w:rPr>
      </w:pPr>
    </w:p>
    <w:p w:rsidR="006824E6" w:rsidRPr="00EA24C7" w:rsidRDefault="006824E6" w:rsidP="006824E6">
      <w:pPr>
        <w:pStyle w:val="af4"/>
        <w:tabs>
          <w:tab w:val="left" w:pos="7200"/>
        </w:tabs>
        <w:rPr>
          <w:rFonts w:ascii="Times New Roman" w:hAnsi="Times New Roman"/>
          <w:sz w:val="24"/>
          <w:szCs w:val="24"/>
        </w:rPr>
      </w:pPr>
    </w:p>
    <w:tbl>
      <w:tblPr>
        <w:tblW w:w="10065"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0"/>
        <w:gridCol w:w="4819"/>
        <w:gridCol w:w="1418"/>
        <w:gridCol w:w="1559"/>
        <w:gridCol w:w="1559"/>
      </w:tblGrid>
      <w:tr w:rsidR="006824E6" w:rsidRPr="00EA24C7" w:rsidTr="00321D80">
        <w:trPr>
          <w:tblHeader/>
        </w:trPr>
        <w:tc>
          <w:tcPr>
            <w:tcW w:w="710" w:type="dxa"/>
            <w:vAlign w:val="center"/>
          </w:tcPr>
          <w:p w:rsidR="006824E6" w:rsidRPr="0081791F" w:rsidRDefault="006824E6" w:rsidP="00AE6F32">
            <w:pPr>
              <w:pStyle w:val="af4"/>
              <w:rPr>
                <w:rFonts w:ascii="Times New Roman" w:hAnsi="Times New Roman"/>
                <w:b/>
                <w:lang w:eastAsia="ru-RU"/>
              </w:rPr>
            </w:pPr>
            <w:r w:rsidRPr="0081791F">
              <w:rPr>
                <w:rFonts w:ascii="Times New Roman" w:hAnsi="Times New Roman"/>
                <w:b/>
                <w:lang w:eastAsia="ru-RU"/>
              </w:rPr>
              <w:t>№</w:t>
            </w:r>
          </w:p>
          <w:p w:rsidR="006824E6" w:rsidRPr="0081791F" w:rsidRDefault="006824E6" w:rsidP="00AE6F32">
            <w:pPr>
              <w:pStyle w:val="af4"/>
              <w:rPr>
                <w:rFonts w:ascii="Times New Roman" w:hAnsi="Times New Roman"/>
                <w:b/>
                <w:lang w:eastAsia="ru-RU"/>
              </w:rPr>
            </w:pPr>
            <w:r w:rsidRPr="0081791F">
              <w:rPr>
                <w:rFonts w:ascii="Times New Roman" w:hAnsi="Times New Roman"/>
                <w:b/>
                <w:lang w:eastAsia="ru-RU"/>
              </w:rPr>
              <w:t>п/п</w:t>
            </w:r>
          </w:p>
        </w:tc>
        <w:tc>
          <w:tcPr>
            <w:tcW w:w="4819" w:type="dxa"/>
            <w:vAlign w:val="center"/>
          </w:tcPr>
          <w:p w:rsidR="006824E6" w:rsidRPr="0081791F" w:rsidRDefault="006824E6" w:rsidP="00AE6F32">
            <w:pPr>
              <w:pStyle w:val="af4"/>
              <w:rPr>
                <w:rFonts w:ascii="Times New Roman" w:hAnsi="Times New Roman"/>
                <w:b/>
                <w:lang w:eastAsia="ru-RU"/>
              </w:rPr>
            </w:pPr>
            <w:r w:rsidRPr="0081791F">
              <w:rPr>
                <w:rFonts w:ascii="Times New Roman" w:hAnsi="Times New Roman"/>
                <w:b/>
                <w:lang w:eastAsia="ru-RU"/>
              </w:rPr>
              <w:t>Технические характеристики</w:t>
            </w:r>
          </w:p>
          <w:p w:rsidR="006824E6" w:rsidRPr="0081791F" w:rsidRDefault="006824E6" w:rsidP="00AE6F32">
            <w:pPr>
              <w:pStyle w:val="af4"/>
              <w:rPr>
                <w:rFonts w:ascii="Times New Roman" w:hAnsi="Times New Roman"/>
                <w:b/>
                <w:lang w:eastAsia="ru-RU"/>
              </w:rPr>
            </w:pPr>
            <w:r w:rsidRPr="0081791F">
              <w:rPr>
                <w:rFonts w:ascii="Times New Roman" w:hAnsi="Times New Roman"/>
                <w:b/>
                <w:lang w:eastAsia="ru-RU"/>
              </w:rPr>
              <w:t>(наименование параметра)</w:t>
            </w:r>
          </w:p>
        </w:tc>
        <w:tc>
          <w:tcPr>
            <w:tcW w:w="1418" w:type="dxa"/>
            <w:vAlign w:val="center"/>
          </w:tcPr>
          <w:p w:rsidR="006824E6" w:rsidRPr="0081791F" w:rsidRDefault="006824E6" w:rsidP="00AE6F32">
            <w:pPr>
              <w:pStyle w:val="af4"/>
              <w:jc w:val="center"/>
              <w:rPr>
                <w:rFonts w:ascii="Times New Roman" w:hAnsi="Times New Roman"/>
                <w:b/>
                <w:lang w:eastAsia="ru-RU"/>
              </w:rPr>
            </w:pPr>
            <w:r w:rsidRPr="0081791F">
              <w:rPr>
                <w:rFonts w:ascii="Times New Roman" w:hAnsi="Times New Roman"/>
                <w:b/>
                <w:lang w:eastAsia="ru-RU"/>
              </w:rPr>
              <w:t>Требуемое значение параметра</w:t>
            </w:r>
          </w:p>
        </w:tc>
        <w:tc>
          <w:tcPr>
            <w:tcW w:w="1559" w:type="dxa"/>
            <w:vAlign w:val="center"/>
          </w:tcPr>
          <w:p w:rsidR="006824E6" w:rsidRPr="0081791F" w:rsidRDefault="006824E6" w:rsidP="00AE6F32">
            <w:pPr>
              <w:pStyle w:val="af4"/>
              <w:ind w:left="-108" w:right="-108"/>
              <w:jc w:val="center"/>
              <w:rPr>
                <w:rFonts w:ascii="Times New Roman" w:hAnsi="Times New Roman"/>
                <w:b/>
                <w:lang w:eastAsia="ru-RU"/>
              </w:rPr>
            </w:pPr>
            <w:r w:rsidRPr="0081791F">
              <w:rPr>
                <w:rFonts w:ascii="Times New Roman" w:hAnsi="Times New Roman"/>
                <w:b/>
                <w:lang w:eastAsia="ru-RU"/>
              </w:rPr>
              <w:t>Предлагаемые технические характеристики (заполняется участником)</w:t>
            </w:r>
          </w:p>
        </w:tc>
        <w:tc>
          <w:tcPr>
            <w:tcW w:w="1559" w:type="dxa"/>
          </w:tcPr>
          <w:p w:rsidR="006824E6" w:rsidRPr="0081791F" w:rsidRDefault="006824E6" w:rsidP="00AE6F32">
            <w:pPr>
              <w:jc w:val="center"/>
              <w:rPr>
                <w:b/>
                <w:sz w:val="22"/>
                <w:szCs w:val="22"/>
              </w:rPr>
            </w:pPr>
            <w:r w:rsidRPr="0081791F">
              <w:rPr>
                <w:b/>
                <w:sz w:val="22"/>
                <w:szCs w:val="22"/>
              </w:rPr>
              <w:t>Код параметра</w:t>
            </w:r>
          </w:p>
          <w:p w:rsidR="006824E6" w:rsidRPr="0081791F" w:rsidRDefault="006824E6" w:rsidP="00AE6F32">
            <w:pPr>
              <w:pStyle w:val="af4"/>
              <w:ind w:left="-108" w:right="-108"/>
              <w:jc w:val="center"/>
              <w:rPr>
                <w:rFonts w:ascii="Times New Roman" w:hAnsi="Times New Roman"/>
                <w:b/>
                <w:lang w:eastAsia="ru-RU"/>
              </w:rPr>
            </w:pPr>
            <w:r w:rsidRPr="0081791F">
              <w:rPr>
                <w:rFonts w:ascii="Times New Roman" w:hAnsi="Times New Roman"/>
                <w:b/>
              </w:rPr>
              <w:t>(не подлежит изменению)</w:t>
            </w:r>
          </w:p>
        </w:tc>
      </w:tr>
      <w:tr w:rsidR="006824E6" w:rsidRPr="00EA24C7" w:rsidTr="0055369F">
        <w:trPr>
          <w:trHeight w:val="97"/>
        </w:trPr>
        <w:tc>
          <w:tcPr>
            <w:tcW w:w="8506" w:type="dxa"/>
            <w:gridSpan w:val="4"/>
            <w:vAlign w:val="center"/>
          </w:tcPr>
          <w:p w:rsidR="006824E6" w:rsidRPr="00EA24C7" w:rsidRDefault="006824E6" w:rsidP="006824E6">
            <w:pPr>
              <w:pStyle w:val="af4"/>
              <w:numPr>
                <w:ilvl w:val="0"/>
                <w:numId w:val="13"/>
              </w:numPr>
              <w:jc w:val="center"/>
              <w:rPr>
                <w:rFonts w:ascii="Times New Roman" w:hAnsi="Times New Roman"/>
                <w:sz w:val="24"/>
                <w:szCs w:val="24"/>
              </w:rPr>
            </w:pPr>
            <w:r w:rsidRPr="00EA24C7">
              <w:rPr>
                <w:rFonts w:ascii="Times New Roman" w:hAnsi="Times New Roman"/>
                <w:b/>
                <w:sz w:val="24"/>
                <w:szCs w:val="24"/>
              </w:rPr>
              <w:t>Основные параметры</w:t>
            </w:r>
          </w:p>
        </w:tc>
        <w:tc>
          <w:tcPr>
            <w:tcW w:w="1559" w:type="dxa"/>
          </w:tcPr>
          <w:p w:rsidR="006824E6" w:rsidRPr="00EA24C7" w:rsidRDefault="006824E6" w:rsidP="00AE6F32">
            <w:pPr>
              <w:pStyle w:val="af4"/>
              <w:ind w:left="383"/>
              <w:rPr>
                <w:rFonts w:ascii="Times New Roman" w:hAnsi="Times New Roman"/>
                <w:b/>
                <w:sz w:val="24"/>
                <w:szCs w:val="24"/>
              </w:rPr>
            </w:pPr>
          </w:p>
        </w:tc>
      </w:tr>
      <w:tr w:rsidR="006824E6" w:rsidRPr="00EA24C7" w:rsidTr="00321D80">
        <w:trPr>
          <w:trHeight w:val="188"/>
        </w:trPr>
        <w:tc>
          <w:tcPr>
            <w:tcW w:w="710" w:type="dxa"/>
            <w:tcBorders>
              <w:bottom w:val="single" w:sz="4" w:space="0" w:color="auto"/>
            </w:tcBorders>
            <w:shd w:val="clear" w:color="auto" w:fill="auto"/>
            <w:vAlign w:val="center"/>
          </w:tcPr>
          <w:p w:rsidR="006824E6" w:rsidRPr="00EA24C7" w:rsidRDefault="006824E6" w:rsidP="00AE6F32">
            <w:pPr>
              <w:pStyle w:val="af4"/>
              <w:ind w:left="-108" w:right="-108"/>
              <w:jc w:val="center"/>
              <w:rPr>
                <w:rFonts w:ascii="Times New Roman" w:hAnsi="Times New Roman"/>
                <w:sz w:val="24"/>
                <w:szCs w:val="24"/>
              </w:rPr>
            </w:pPr>
            <w:r w:rsidRPr="00EA24C7">
              <w:rPr>
                <w:rFonts w:ascii="Times New Roman" w:hAnsi="Times New Roman"/>
                <w:sz w:val="24"/>
                <w:szCs w:val="24"/>
              </w:rPr>
              <w:t>1.1</w:t>
            </w:r>
          </w:p>
        </w:tc>
        <w:tc>
          <w:tcPr>
            <w:tcW w:w="4819" w:type="dxa"/>
            <w:tcBorders>
              <w:bottom w:val="single" w:sz="4" w:space="0" w:color="auto"/>
            </w:tcBorders>
            <w:shd w:val="clear" w:color="auto" w:fill="auto"/>
            <w:vAlign w:val="center"/>
          </w:tcPr>
          <w:p w:rsidR="006824E6" w:rsidRPr="00EA24C7" w:rsidRDefault="006824E6" w:rsidP="00AE6F32">
            <w:pPr>
              <w:pStyle w:val="af4"/>
              <w:rPr>
                <w:rFonts w:ascii="Times New Roman" w:hAnsi="Times New Roman"/>
                <w:sz w:val="24"/>
                <w:szCs w:val="24"/>
              </w:rPr>
            </w:pPr>
            <w:r w:rsidRPr="00EA24C7">
              <w:rPr>
                <w:rFonts w:ascii="Times New Roman" w:hAnsi="Times New Roman"/>
                <w:sz w:val="24"/>
                <w:szCs w:val="24"/>
              </w:rPr>
              <w:t>Изготовитель</w:t>
            </w:r>
          </w:p>
        </w:tc>
        <w:tc>
          <w:tcPr>
            <w:tcW w:w="1418" w:type="dxa"/>
            <w:tcBorders>
              <w:bottom w:val="single" w:sz="4" w:space="0" w:color="auto"/>
            </w:tcBorders>
            <w:shd w:val="clear" w:color="auto" w:fill="auto"/>
            <w:vAlign w:val="center"/>
          </w:tcPr>
          <w:p w:rsidR="006824E6" w:rsidRPr="00EA24C7" w:rsidRDefault="006824E6" w:rsidP="00AE6F32">
            <w:pPr>
              <w:pStyle w:val="af4"/>
              <w:jc w:val="center"/>
              <w:rPr>
                <w:rFonts w:ascii="Times New Roman" w:hAnsi="Times New Roman"/>
                <w:sz w:val="24"/>
                <w:szCs w:val="24"/>
              </w:rPr>
            </w:pPr>
          </w:p>
        </w:tc>
        <w:tc>
          <w:tcPr>
            <w:tcW w:w="1559" w:type="dxa"/>
            <w:tcBorders>
              <w:bottom w:val="single" w:sz="4" w:space="0" w:color="auto"/>
            </w:tcBorders>
            <w:shd w:val="clear" w:color="auto" w:fill="auto"/>
            <w:vAlign w:val="center"/>
          </w:tcPr>
          <w:p w:rsidR="006824E6" w:rsidRPr="00EA24C7" w:rsidRDefault="006824E6" w:rsidP="00AE6F32">
            <w:pPr>
              <w:pStyle w:val="af4"/>
              <w:rPr>
                <w:rFonts w:ascii="Times New Roman" w:hAnsi="Times New Roman"/>
                <w:sz w:val="20"/>
                <w:szCs w:val="20"/>
              </w:rPr>
            </w:pPr>
          </w:p>
        </w:tc>
        <w:tc>
          <w:tcPr>
            <w:tcW w:w="1559" w:type="dxa"/>
            <w:tcBorders>
              <w:bottom w:val="single" w:sz="4" w:space="0" w:color="auto"/>
            </w:tcBorders>
            <w:vAlign w:val="center"/>
          </w:tcPr>
          <w:p w:rsidR="006824E6" w:rsidRPr="00EA24C7" w:rsidRDefault="006824E6" w:rsidP="00AE6F32">
            <w:pPr>
              <w:pStyle w:val="af4"/>
              <w:rPr>
                <w:rFonts w:ascii="Times New Roman" w:hAnsi="Times New Roman"/>
                <w:sz w:val="20"/>
                <w:szCs w:val="20"/>
              </w:rPr>
            </w:pPr>
            <w:r w:rsidRPr="00EA24C7">
              <w:rPr>
                <w:rFonts w:ascii="Times New Roman" w:hAnsi="Times New Roman"/>
                <w:sz w:val="20"/>
                <w:szCs w:val="20"/>
              </w:rPr>
              <w:t>ZPM_ZAVOD</w:t>
            </w:r>
          </w:p>
        </w:tc>
      </w:tr>
      <w:tr w:rsidR="00EB76A0" w:rsidRPr="00EA24C7" w:rsidTr="00321D80">
        <w:trPr>
          <w:trHeight w:val="149"/>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Заводской тип (марка)</w:t>
            </w:r>
          </w:p>
        </w:tc>
        <w:tc>
          <w:tcPr>
            <w:tcW w:w="1418" w:type="dxa"/>
            <w:tcBorders>
              <w:top w:val="single" w:sz="4" w:space="0" w:color="auto"/>
              <w:bottom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rPr>
            </w:pPr>
            <w:r w:rsidRPr="00C270A5">
              <w:rPr>
                <w:rFonts w:ascii="Times New Roman" w:hAnsi="Times New Roman"/>
                <w:color w:val="000000"/>
                <w:sz w:val="24"/>
                <w:szCs w:val="24"/>
                <w:shd w:val="clear" w:color="auto" w:fill="FFFFFF"/>
              </w:rPr>
              <w:t xml:space="preserve">НАМИ-110 </w:t>
            </w:r>
          </w:p>
        </w:tc>
        <w:tc>
          <w:tcPr>
            <w:tcW w:w="1559" w:type="dxa"/>
            <w:tcBorders>
              <w:top w:val="single" w:sz="4" w:space="0" w:color="auto"/>
              <w:bottom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242"/>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1.3</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Количество ТН (однофазный комплект), шт.</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3</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234"/>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1.4</w:t>
            </w:r>
          </w:p>
        </w:tc>
        <w:tc>
          <w:tcPr>
            <w:tcW w:w="4819" w:type="dxa"/>
            <w:tcBorders>
              <w:top w:val="single" w:sz="4" w:space="0" w:color="auto"/>
              <w:bottom w:val="single" w:sz="4" w:space="0" w:color="auto"/>
            </w:tcBorders>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pacing w:val="-2"/>
                <w:sz w:val="24"/>
                <w:szCs w:val="24"/>
              </w:rPr>
              <w:t>Тип конструкции ТН (емкостный, электромагнитный)</w:t>
            </w:r>
          </w:p>
        </w:tc>
        <w:tc>
          <w:tcPr>
            <w:tcW w:w="1418" w:type="dxa"/>
            <w:tcBorders>
              <w:top w:val="single" w:sz="4" w:space="0" w:color="auto"/>
              <w:bottom w:val="single" w:sz="4" w:space="0" w:color="auto"/>
            </w:tcBorders>
            <w:shd w:val="clear" w:color="auto" w:fill="auto"/>
          </w:tcPr>
          <w:p w:rsidR="00EB76A0" w:rsidRPr="00831434" w:rsidRDefault="00EB76A0" w:rsidP="00EB76A0">
            <w:pPr>
              <w:pStyle w:val="af4"/>
              <w:rPr>
                <w:rFonts w:ascii="Times New Roman" w:hAnsi="Times New Roman"/>
                <w:sz w:val="24"/>
                <w:szCs w:val="24"/>
              </w:rPr>
            </w:pPr>
            <w:r>
              <w:rPr>
                <w:rFonts w:ascii="Times New Roman" w:hAnsi="Times New Roman"/>
                <w:sz w:val="24"/>
                <w:szCs w:val="24"/>
              </w:rPr>
              <w:t>э</w:t>
            </w:r>
            <w:r w:rsidRPr="00321D80">
              <w:rPr>
                <w:rFonts w:ascii="Times New Roman" w:hAnsi="Times New Roman"/>
              </w:rPr>
              <w:t>лектромагнитный</w:t>
            </w:r>
          </w:p>
        </w:tc>
        <w:tc>
          <w:tcPr>
            <w:tcW w:w="1559" w:type="dxa"/>
            <w:tcBorders>
              <w:top w:val="single" w:sz="4" w:space="0" w:color="auto"/>
              <w:bottom w:val="single" w:sz="4" w:space="0" w:color="auto"/>
            </w:tcBorders>
            <w:shd w:val="clear" w:color="auto" w:fill="auto"/>
          </w:tcPr>
          <w:p w:rsidR="00EB76A0" w:rsidRPr="00831434" w:rsidRDefault="00EB76A0" w:rsidP="00EB76A0">
            <w:pPr>
              <w:pStyle w:val="af4"/>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134"/>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1.5</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Pr>
                <w:rFonts w:ascii="Times New Roman" w:hAnsi="Times New Roman"/>
                <w:sz w:val="24"/>
                <w:szCs w:val="24"/>
              </w:rPr>
              <w:t>Вид внутренней изоляции (масло</w:t>
            </w:r>
            <w:r w:rsidRPr="00EA24C7">
              <w:rPr>
                <w:rFonts w:ascii="Times New Roman" w:hAnsi="Times New Roman"/>
                <w:sz w:val="24"/>
                <w:szCs w:val="24"/>
              </w:rPr>
              <w:t>)</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масло</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125"/>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1.6</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Pr>
                <w:rFonts w:ascii="Times New Roman" w:hAnsi="Times New Roman"/>
                <w:sz w:val="24"/>
                <w:szCs w:val="24"/>
              </w:rPr>
              <w:t>Тип внешней изоляции (фарфор</w:t>
            </w:r>
            <w:r w:rsidRPr="00EA24C7">
              <w:rPr>
                <w:rFonts w:ascii="Times New Roman" w:hAnsi="Times New Roman"/>
                <w:sz w:val="24"/>
                <w:szCs w:val="24"/>
              </w:rPr>
              <w:t>)</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фарфор</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r w:rsidRPr="00D40559">
              <w:rPr>
                <w:rFonts w:ascii="Times New Roman" w:hAnsi="Times New Roman"/>
                <w:sz w:val="20"/>
                <w:szCs w:val="20"/>
              </w:rPr>
              <w:t>ZPM_IZOLYATOR_VNESH</w:t>
            </w:r>
          </w:p>
        </w:tc>
      </w:tr>
      <w:tr w:rsidR="00EB76A0" w:rsidRPr="00EA24C7" w:rsidTr="00321D80">
        <w:trPr>
          <w:trHeight w:val="125"/>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1.7</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Цвет внешней изоляции</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белый</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125"/>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1.8</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Номинальное напряжение первичной обмотки, </w:t>
            </w:r>
            <w:proofErr w:type="spellStart"/>
            <w:r w:rsidRPr="00EA24C7">
              <w:rPr>
                <w:rFonts w:ascii="Times New Roman" w:hAnsi="Times New Roman"/>
                <w:sz w:val="24"/>
                <w:szCs w:val="24"/>
              </w:rPr>
              <w:t>кВ</w:t>
            </w:r>
            <w:proofErr w:type="spellEnd"/>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110/</w:t>
            </w:r>
            <m:oMath>
              <m:r>
                <w:rPr>
                  <w:rFonts w:ascii="Cambria Math" w:hAnsi="Cambria Math"/>
                  <w:sz w:val="24"/>
                  <w:szCs w:val="24"/>
                </w:rPr>
                <m:t>√</m:t>
              </m:r>
            </m:oMath>
            <w:r>
              <w:rPr>
                <w:rFonts w:ascii="Times New Roman" w:hAnsi="Times New Roman"/>
                <w:sz w:val="24"/>
                <w:szCs w:val="24"/>
              </w:rPr>
              <w:t>3</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ZPM_U_PERV_NOM</w:t>
            </w:r>
          </w:p>
        </w:tc>
      </w:tr>
      <w:tr w:rsidR="00EB76A0" w:rsidRPr="00EA24C7" w:rsidTr="00321D80">
        <w:trPr>
          <w:trHeight w:val="167"/>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lastRenderedPageBreak/>
              <w:t>1.9</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Наибольшее рабочее напряжение первичной обмотки частоты 50 Гц, </w:t>
            </w:r>
            <w:proofErr w:type="spellStart"/>
            <w:r w:rsidRPr="00EA24C7">
              <w:rPr>
                <w:rFonts w:ascii="Times New Roman" w:hAnsi="Times New Roman"/>
                <w:sz w:val="24"/>
                <w:szCs w:val="24"/>
              </w:rPr>
              <w:t>кВ</w:t>
            </w:r>
            <w:proofErr w:type="spellEnd"/>
            <w:r w:rsidRPr="00EA24C7">
              <w:rPr>
                <w:rFonts w:ascii="Times New Roman" w:hAnsi="Times New Roman"/>
                <w:sz w:val="24"/>
                <w:szCs w:val="24"/>
              </w:rPr>
              <w:t xml:space="preserve"> (ГОСТ 1516.3 п.4.2.2)</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126/</w:t>
            </w:r>
            <m:oMath>
              <m:r>
                <w:rPr>
                  <w:rFonts w:ascii="Cambria Math" w:hAnsi="Cambria Math"/>
                  <w:sz w:val="24"/>
                  <w:szCs w:val="24"/>
                </w:rPr>
                <m:t>√</m:t>
              </m:r>
            </m:oMath>
            <w:r>
              <w:rPr>
                <w:rFonts w:ascii="Times New Roman" w:hAnsi="Times New Roman"/>
                <w:sz w:val="24"/>
                <w:szCs w:val="24"/>
              </w:rPr>
              <w:t>3</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ZPM_U_RAB_MAX</w:t>
            </w:r>
          </w:p>
        </w:tc>
      </w:tr>
      <w:tr w:rsidR="00EB76A0" w:rsidRPr="00EA24C7" w:rsidTr="00FA4A29">
        <w:trPr>
          <w:trHeight w:val="77"/>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1.10</w:t>
            </w:r>
          </w:p>
        </w:tc>
        <w:tc>
          <w:tcPr>
            <w:tcW w:w="4819" w:type="dxa"/>
            <w:tcBorders>
              <w:top w:val="single" w:sz="4" w:space="0" w:color="auto"/>
              <w:bottom w:val="single" w:sz="4" w:space="0" w:color="auto"/>
            </w:tcBorders>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Номинальная частота, Гц </w:t>
            </w:r>
          </w:p>
        </w:tc>
        <w:tc>
          <w:tcPr>
            <w:tcW w:w="1418" w:type="dxa"/>
            <w:tcBorders>
              <w:top w:val="single" w:sz="4" w:space="0" w:color="auto"/>
              <w:bottom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lang w:val="en-US"/>
              </w:rPr>
            </w:pPr>
            <w:r w:rsidRPr="00C270A5">
              <w:rPr>
                <w:rFonts w:ascii="Times New Roman" w:hAnsi="Times New Roman"/>
                <w:sz w:val="24"/>
                <w:szCs w:val="24"/>
                <w:lang w:val="en-US"/>
              </w:rPr>
              <w:t>50</w:t>
            </w:r>
          </w:p>
        </w:tc>
        <w:tc>
          <w:tcPr>
            <w:tcW w:w="1559" w:type="dxa"/>
            <w:tcBorders>
              <w:top w:val="single" w:sz="4" w:space="0" w:color="auto"/>
              <w:bottom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lang w:val="en-US"/>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ZPM_F_NOM</w:t>
            </w:r>
          </w:p>
        </w:tc>
      </w:tr>
      <w:tr w:rsidR="00EB76A0" w:rsidRPr="00EA24C7" w:rsidTr="00321D80">
        <w:trPr>
          <w:trHeight w:val="250"/>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1.11</w:t>
            </w:r>
          </w:p>
        </w:tc>
        <w:tc>
          <w:tcPr>
            <w:tcW w:w="481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Количество вторичных обмоток</w:t>
            </w:r>
          </w:p>
        </w:tc>
        <w:tc>
          <w:tcPr>
            <w:tcW w:w="1418"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lang w:val="en-US"/>
              </w:rPr>
            </w:pPr>
            <w:r>
              <w:rPr>
                <w:rFonts w:ascii="Times New Roman" w:hAnsi="Times New Roman"/>
                <w:sz w:val="24"/>
                <w:szCs w:val="24"/>
              </w:rPr>
              <w:t>3</w:t>
            </w:r>
          </w:p>
        </w:tc>
        <w:tc>
          <w:tcPr>
            <w:tcW w:w="1559"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lang w:val="en-US"/>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ZPM_KOL_OBMOT_VTOR</w:t>
            </w:r>
          </w:p>
        </w:tc>
      </w:tr>
      <w:tr w:rsidR="00EB76A0" w:rsidRPr="00EA24C7" w:rsidTr="00321D80">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1.12</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Номинальное напряжение вторичной обмотки №1</w:t>
            </w:r>
            <w:r w:rsidRPr="00EA24C7">
              <w:rPr>
                <w:rFonts w:ascii="Times New Roman" w:hAnsi="Times New Roman"/>
              </w:rPr>
              <w:t xml:space="preserve"> </w:t>
            </w:r>
            <w:r w:rsidRPr="00EA24C7">
              <w:rPr>
                <w:rFonts w:ascii="Times New Roman" w:hAnsi="Times New Roman"/>
                <w:sz w:val="24"/>
                <w:szCs w:val="24"/>
              </w:rPr>
              <w:t>звезда (измерения, защита), В</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0,1//</w:t>
            </w:r>
            <m:oMath>
              <m:r>
                <w:rPr>
                  <w:rFonts w:ascii="Cambria Math" w:hAnsi="Cambria Math"/>
                  <w:sz w:val="24"/>
                  <w:szCs w:val="24"/>
                </w:rPr>
                <m:t>√</m:t>
              </m:r>
            </m:oMath>
            <w:r>
              <w:rPr>
                <w:rFonts w:ascii="Times New Roman" w:hAnsi="Times New Roman"/>
                <w:sz w:val="24"/>
                <w:szCs w:val="24"/>
              </w:rPr>
              <w:t>3</w:t>
            </w:r>
          </w:p>
        </w:tc>
        <w:tc>
          <w:tcPr>
            <w:tcW w:w="1559"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542"/>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1.13</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Номинальное напряжение вторичной обмотки №3</w:t>
            </w:r>
            <w:r w:rsidRPr="00EA24C7">
              <w:rPr>
                <w:rFonts w:ascii="Times New Roman" w:hAnsi="Times New Roman"/>
              </w:rPr>
              <w:t xml:space="preserve"> </w:t>
            </w:r>
            <w:r w:rsidRPr="00EA24C7">
              <w:rPr>
                <w:rFonts w:ascii="Times New Roman" w:hAnsi="Times New Roman"/>
                <w:sz w:val="24"/>
                <w:szCs w:val="24"/>
              </w:rPr>
              <w:t>звезда (учет), В</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0,1//</w:t>
            </w:r>
            <m:oMath>
              <m:r>
                <w:rPr>
                  <w:rFonts w:ascii="Cambria Math" w:hAnsi="Cambria Math"/>
                  <w:sz w:val="24"/>
                  <w:szCs w:val="24"/>
                </w:rPr>
                <m:t>√</m:t>
              </m:r>
            </m:oMath>
            <w:r>
              <w:rPr>
                <w:rFonts w:ascii="Times New Roman" w:hAnsi="Times New Roman"/>
                <w:sz w:val="24"/>
                <w:szCs w:val="24"/>
              </w:rPr>
              <w:t>3</w:t>
            </w:r>
          </w:p>
        </w:tc>
        <w:tc>
          <w:tcPr>
            <w:tcW w:w="1559"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rPr>
            </w:pPr>
          </w:p>
        </w:tc>
      </w:tr>
      <w:tr w:rsidR="00EB76A0" w:rsidRPr="00EA24C7" w:rsidTr="00321D80">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1.14</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Номинальное напряжение вторичной обмотки №2 (обмотка разомкнутый треугольник (защита, контроль изоляции), В</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0,1</w:t>
            </w:r>
          </w:p>
        </w:tc>
        <w:tc>
          <w:tcPr>
            <w:tcW w:w="1559"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211"/>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1.15</w:t>
            </w:r>
          </w:p>
        </w:tc>
        <w:tc>
          <w:tcPr>
            <w:tcW w:w="4819" w:type="dxa"/>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Параметры вторичных обмоток</w:t>
            </w:r>
          </w:p>
        </w:tc>
        <w:tc>
          <w:tcPr>
            <w:tcW w:w="1418" w:type="dxa"/>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322"/>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1.15.1</w:t>
            </w:r>
          </w:p>
        </w:tc>
        <w:tc>
          <w:tcPr>
            <w:tcW w:w="4819" w:type="dxa"/>
            <w:tcBorders>
              <w:bottom w:val="single" w:sz="4" w:space="0" w:color="auto"/>
            </w:tcBorders>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Обмотка 1 - обмотка звезда (</w:t>
            </w:r>
            <w:r w:rsidRPr="00EA24C7">
              <w:rPr>
                <w:rFonts w:ascii="Times New Roman" w:hAnsi="Times New Roman"/>
                <w:sz w:val="24"/>
                <w:szCs w:val="24"/>
                <w:u w:val="single"/>
              </w:rPr>
              <w:t>измерения, защита</w:t>
            </w:r>
            <w:r w:rsidRPr="00EA24C7">
              <w:rPr>
                <w:rFonts w:ascii="Times New Roman" w:hAnsi="Times New Roman"/>
                <w:sz w:val="24"/>
                <w:szCs w:val="24"/>
              </w:rPr>
              <w:t>)</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Класс точности, %</w:t>
            </w:r>
            <w:r>
              <w:rPr>
                <w:rFonts w:ascii="Times New Roman" w:hAnsi="Times New Roman"/>
                <w:sz w:val="24"/>
                <w:szCs w:val="24"/>
              </w:rPr>
              <w:t xml:space="preserve"> 0,2</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Номинальная трехфазная мощность</w:t>
            </w:r>
            <w:r w:rsidRPr="00EA24C7">
              <w:rPr>
                <w:rFonts w:ascii="Times New Roman" w:hAnsi="Times New Roman"/>
                <w:spacing w:val="-1"/>
                <w:sz w:val="24"/>
                <w:szCs w:val="24"/>
              </w:rPr>
              <w:t>, ВА, не менее</w:t>
            </w:r>
          </w:p>
        </w:tc>
        <w:tc>
          <w:tcPr>
            <w:tcW w:w="1418" w:type="dxa"/>
            <w:tcBorders>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200</w:t>
            </w:r>
          </w:p>
        </w:tc>
        <w:tc>
          <w:tcPr>
            <w:tcW w:w="1559" w:type="dxa"/>
            <w:tcBorders>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771"/>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1.15.2</w:t>
            </w:r>
          </w:p>
        </w:tc>
        <w:tc>
          <w:tcPr>
            <w:tcW w:w="4819" w:type="dxa"/>
            <w:tcBorders>
              <w:top w:val="single" w:sz="4" w:space="0" w:color="auto"/>
              <w:bottom w:val="single" w:sz="4" w:space="0" w:color="auto"/>
            </w:tcBorders>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Обмотка 3 - обмотка звезда (</w:t>
            </w:r>
            <w:r w:rsidRPr="00EA24C7">
              <w:rPr>
                <w:rFonts w:ascii="Times New Roman" w:hAnsi="Times New Roman"/>
                <w:sz w:val="24"/>
                <w:szCs w:val="24"/>
                <w:u w:val="single"/>
              </w:rPr>
              <w:t>учет</w:t>
            </w:r>
            <w:r w:rsidRPr="00EA24C7">
              <w:rPr>
                <w:rFonts w:ascii="Times New Roman" w:hAnsi="Times New Roman"/>
                <w:sz w:val="24"/>
                <w:szCs w:val="24"/>
              </w:rPr>
              <w:t xml:space="preserve">) </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Класс точности, % </w:t>
            </w:r>
            <w:r>
              <w:rPr>
                <w:rFonts w:ascii="Times New Roman" w:hAnsi="Times New Roman"/>
                <w:sz w:val="24"/>
                <w:szCs w:val="24"/>
              </w:rPr>
              <w:t>0,2</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Номинальная трехфазная мощность, ВА, не менее</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200</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60"/>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1.15.3</w:t>
            </w:r>
          </w:p>
        </w:tc>
        <w:tc>
          <w:tcPr>
            <w:tcW w:w="4819" w:type="dxa"/>
            <w:tcBorders>
              <w:top w:val="single" w:sz="4" w:space="0" w:color="auto"/>
              <w:bottom w:val="single" w:sz="4" w:space="0" w:color="auto"/>
            </w:tcBorders>
            <w:shd w:val="clear" w:color="auto" w:fill="auto"/>
          </w:tcPr>
          <w:p w:rsidR="00EB76A0" w:rsidRPr="00EA24C7" w:rsidRDefault="00EB76A0" w:rsidP="00EB76A0">
            <w:pPr>
              <w:pStyle w:val="af4"/>
              <w:rPr>
                <w:rFonts w:ascii="Times New Roman" w:hAnsi="Times New Roman"/>
                <w:sz w:val="24"/>
                <w:szCs w:val="24"/>
                <w:u w:val="single"/>
              </w:rPr>
            </w:pPr>
            <w:r w:rsidRPr="00EA24C7">
              <w:rPr>
                <w:rFonts w:ascii="Times New Roman" w:hAnsi="Times New Roman"/>
                <w:sz w:val="24"/>
                <w:szCs w:val="24"/>
              </w:rPr>
              <w:t>Обмотка 2 - обмотка разомкнутый треугольник (</w:t>
            </w:r>
            <w:r w:rsidRPr="00EA24C7">
              <w:rPr>
                <w:rFonts w:ascii="Times New Roman" w:hAnsi="Times New Roman"/>
                <w:sz w:val="24"/>
                <w:szCs w:val="24"/>
                <w:u w:val="single"/>
              </w:rPr>
              <w:t>защита, контроль изоляции)</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Класс точности, %</w:t>
            </w:r>
            <w:r>
              <w:rPr>
                <w:rFonts w:ascii="Times New Roman" w:hAnsi="Times New Roman"/>
                <w:sz w:val="24"/>
                <w:szCs w:val="24"/>
              </w:rPr>
              <w:t xml:space="preserve"> 3,0</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Номинальная трехфазная мощность</w:t>
            </w:r>
            <w:r w:rsidRPr="00EA24C7">
              <w:rPr>
                <w:rFonts w:ascii="Times New Roman" w:hAnsi="Times New Roman"/>
                <w:spacing w:val="-1"/>
                <w:sz w:val="24"/>
                <w:szCs w:val="24"/>
              </w:rPr>
              <w:t>, ВА, не менее</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1200</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FA4A29" w:rsidTr="00321D80">
        <w:trPr>
          <w:trHeight w:val="388"/>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1.16</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Схема и группа соединения обмоток эквивалентна</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1/1/1/1-0-0-0</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lang w:val="en-US"/>
              </w:rPr>
            </w:pPr>
            <w:r w:rsidRPr="00EA24C7">
              <w:rPr>
                <w:rFonts w:ascii="Times New Roman" w:hAnsi="Times New Roman"/>
                <w:sz w:val="20"/>
                <w:szCs w:val="20"/>
                <w:lang w:val="en-US"/>
              </w:rPr>
              <w:t>ZPM_SHEM_GR_SOED_OBMOT</w:t>
            </w:r>
          </w:p>
        </w:tc>
      </w:tr>
      <w:tr w:rsidR="00EB76A0" w:rsidRPr="00EA24C7" w:rsidTr="00321D80">
        <w:trPr>
          <w:trHeight w:val="279"/>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1.17</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Предельная мощность, первичной обмотки, не менее, ВА</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2000</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ZPM_S_PREDEL</w:t>
            </w:r>
          </w:p>
        </w:tc>
      </w:tr>
      <w:tr w:rsidR="00EB76A0" w:rsidRPr="00EA24C7" w:rsidTr="00321D80">
        <w:trPr>
          <w:trHeight w:val="270"/>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1.18</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Предельная мощность, основной вторичной обмотки №1, ВА</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1200</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FA4A29" w:rsidTr="00321D80">
        <w:trPr>
          <w:trHeight w:val="579"/>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1.19</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Предельная мощность, дополнительной вторичной обмотки №2, ВА</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1200</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lang w:val="en-US"/>
              </w:rPr>
            </w:pPr>
            <w:r w:rsidRPr="00EA24C7">
              <w:rPr>
                <w:rFonts w:ascii="Times New Roman" w:hAnsi="Times New Roman"/>
                <w:sz w:val="20"/>
                <w:szCs w:val="20"/>
                <w:lang w:val="en-US"/>
              </w:rPr>
              <w:t>ZPM_S_VTOR_DOP_NOM</w:t>
            </w:r>
          </w:p>
        </w:tc>
      </w:tr>
      <w:tr w:rsidR="00EB76A0" w:rsidRPr="00EA24C7" w:rsidTr="00321D80">
        <w:trPr>
          <w:trHeight w:val="579"/>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1.20</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Предельная мощность, основной вторичной обмотки №3, ВА</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1200</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1282"/>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1.21</w:t>
            </w:r>
          </w:p>
        </w:tc>
        <w:tc>
          <w:tcPr>
            <w:tcW w:w="4819" w:type="dxa"/>
            <w:tcBorders>
              <w:top w:val="single" w:sz="4" w:space="0" w:color="auto"/>
            </w:tcBorders>
            <w:shd w:val="clear" w:color="auto" w:fill="auto"/>
            <w:vAlign w:val="center"/>
          </w:tcPr>
          <w:p w:rsidR="00EB76A0" w:rsidRPr="00EA24C7" w:rsidRDefault="00EB76A0" w:rsidP="00EB76A0">
            <w:pPr>
              <w:pStyle w:val="af4"/>
              <w:ind w:right="-108"/>
              <w:rPr>
                <w:rFonts w:ascii="Times New Roman" w:hAnsi="Times New Roman"/>
                <w:sz w:val="24"/>
                <w:szCs w:val="24"/>
              </w:rPr>
            </w:pPr>
            <w:r w:rsidRPr="00EA24C7">
              <w:rPr>
                <w:rFonts w:ascii="Times New Roman" w:hAnsi="Times New Roman"/>
                <w:sz w:val="24"/>
                <w:szCs w:val="24"/>
              </w:rPr>
              <w:t>Необходимость поверки классов точности измерительных обмоток в эксплуатации не чаще 1 раз в 8 лет (да, нет)</w:t>
            </w:r>
          </w:p>
          <w:p w:rsidR="00EB76A0" w:rsidRPr="00EA24C7" w:rsidRDefault="00EB76A0" w:rsidP="00EB76A0">
            <w:pPr>
              <w:pStyle w:val="af4"/>
              <w:ind w:right="-108"/>
              <w:rPr>
                <w:rFonts w:ascii="Times New Roman" w:hAnsi="Times New Roman"/>
                <w:sz w:val="24"/>
                <w:szCs w:val="24"/>
              </w:rPr>
            </w:pPr>
            <w:r w:rsidRPr="00EA24C7">
              <w:rPr>
                <w:rFonts w:ascii="Times New Roman" w:hAnsi="Times New Roman"/>
                <w:sz w:val="24"/>
                <w:szCs w:val="24"/>
              </w:rPr>
              <w:t>Сертификат, подтверждающий указанную характеристику (да, нет)</w:t>
            </w:r>
          </w:p>
        </w:tc>
        <w:tc>
          <w:tcPr>
            <w:tcW w:w="1418" w:type="dxa"/>
            <w:tcBorders>
              <w:top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да</w:t>
            </w:r>
          </w:p>
        </w:tc>
        <w:tc>
          <w:tcPr>
            <w:tcW w:w="1559" w:type="dxa"/>
            <w:tcBorders>
              <w:top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1282"/>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1.22</w:t>
            </w:r>
          </w:p>
        </w:tc>
        <w:tc>
          <w:tcPr>
            <w:tcW w:w="4819" w:type="dxa"/>
            <w:tcBorders>
              <w:top w:val="single" w:sz="4" w:space="0" w:color="auto"/>
            </w:tcBorders>
            <w:shd w:val="clear" w:color="auto" w:fill="auto"/>
            <w:vAlign w:val="center"/>
          </w:tcPr>
          <w:p w:rsidR="00EB76A0" w:rsidRPr="00EA24C7" w:rsidRDefault="00EB76A0" w:rsidP="00EB76A0">
            <w:pPr>
              <w:pStyle w:val="af4"/>
              <w:ind w:right="-108"/>
              <w:rPr>
                <w:rFonts w:ascii="Times New Roman" w:hAnsi="Times New Roman"/>
                <w:sz w:val="24"/>
                <w:szCs w:val="24"/>
              </w:rPr>
            </w:pPr>
            <w:r w:rsidRPr="00EA24C7">
              <w:rPr>
                <w:rFonts w:ascii="Times New Roman" w:hAnsi="Times New Roman"/>
                <w:sz w:val="24"/>
                <w:szCs w:val="24"/>
              </w:rPr>
              <w:t xml:space="preserve">Превышение элементами трансформатора температуры окружающей среды, не более С: </w:t>
            </w:r>
          </w:p>
          <w:p w:rsidR="00EB76A0" w:rsidRPr="00EA24C7" w:rsidRDefault="00EB76A0" w:rsidP="00EB76A0">
            <w:pPr>
              <w:pStyle w:val="af4"/>
              <w:ind w:right="-108"/>
              <w:rPr>
                <w:rFonts w:ascii="Times New Roman" w:hAnsi="Times New Roman"/>
                <w:sz w:val="24"/>
                <w:szCs w:val="24"/>
              </w:rPr>
            </w:pPr>
            <w:r w:rsidRPr="00EA24C7">
              <w:rPr>
                <w:rFonts w:ascii="Times New Roman" w:hAnsi="Times New Roman"/>
                <w:sz w:val="24"/>
                <w:szCs w:val="24"/>
              </w:rPr>
              <w:t>– обмоток</w:t>
            </w:r>
          </w:p>
          <w:p w:rsidR="00EB76A0" w:rsidRPr="00EA24C7" w:rsidRDefault="00EB76A0" w:rsidP="00EB76A0">
            <w:pPr>
              <w:pStyle w:val="af4"/>
              <w:ind w:right="-108"/>
              <w:rPr>
                <w:rFonts w:ascii="Times New Roman" w:hAnsi="Times New Roman"/>
                <w:sz w:val="24"/>
                <w:szCs w:val="24"/>
              </w:rPr>
            </w:pPr>
            <w:r w:rsidRPr="00EA24C7">
              <w:rPr>
                <w:rFonts w:ascii="Times New Roman" w:hAnsi="Times New Roman"/>
                <w:sz w:val="24"/>
                <w:szCs w:val="24"/>
              </w:rPr>
              <w:t>– масла в верхних слоях</w:t>
            </w:r>
          </w:p>
        </w:tc>
        <w:tc>
          <w:tcPr>
            <w:tcW w:w="1418" w:type="dxa"/>
            <w:tcBorders>
              <w:top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p w:rsidR="00EB76A0" w:rsidRPr="00EA24C7" w:rsidRDefault="00EB76A0" w:rsidP="00EB76A0">
            <w:pPr>
              <w:pStyle w:val="af4"/>
              <w:jc w:val="center"/>
              <w:rPr>
                <w:rFonts w:ascii="Times New Roman" w:hAnsi="Times New Roman"/>
                <w:sz w:val="24"/>
                <w:szCs w:val="24"/>
              </w:rPr>
            </w:pPr>
          </w:p>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65</w:t>
            </w:r>
          </w:p>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tcBorders>
            <w:shd w:val="clear" w:color="auto" w:fill="auto"/>
            <w:vAlign w:val="center"/>
          </w:tcPr>
          <w:p w:rsidR="00EB76A0" w:rsidRPr="00052B22" w:rsidRDefault="00EB76A0" w:rsidP="00EB76A0">
            <w:pPr>
              <w:pStyle w:val="af4"/>
              <w:rPr>
                <w:rFonts w:ascii="Times New Roman" w:hAnsi="Times New Roman"/>
                <w:sz w:val="24"/>
                <w:szCs w:val="24"/>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1282"/>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lastRenderedPageBreak/>
              <w:t>1.23</w:t>
            </w:r>
          </w:p>
        </w:tc>
        <w:tc>
          <w:tcPr>
            <w:tcW w:w="4819" w:type="dxa"/>
            <w:tcBorders>
              <w:top w:val="single" w:sz="4" w:space="0" w:color="auto"/>
            </w:tcBorders>
            <w:shd w:val="clear" w:color="auto" w:fill="auto"/>
            <w:vAlign w:val="center"/>
          </w:tcPr>
          <w:p w:rsidR="00EB76A0" w:rsidRPr="00EA24C7" w:rsidRDefault="00EB76A0" w:rsidP="00EB76A0">
            <w:pPr>
              <w:pStyle w:val="af4"/>
              <w:ind w:right="-108"/>
              <w:rPr>
                <w:rFonts w:ascii="Times New Roman" w:hAnsi="Times New Roman"/>
                <w:sz w:val="24"/>
                <w:szCs w:val="24"/>
              </w:rPr>
            </w:pPr>
            <w:r w:rsidRPr="00EA24C7">
              <w:rPr>
                <w:rFonts w:ascii="Times New Roman" w:hAnsi="Times New Roman"/>
                <w:sz w:val="24"/>
                <w:szCs w:val="24"/>
              </w:rPr>
              <w:t>Трансформатор должен выдерживать короткие замыкания на выводах вторичных обмоток в течение, с</w:t>
            </w:r>
          </w:p>
        </w:tc>
        <w:tc>
          <w:tcPr>
            <w:tcW w:w="1418" w:type="dxa"/>
            <w:tcBorders>
              <w:top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1</w:t>
            </w:r>
          </w:p>
        </w:tc>
        <w:tc>
          <w:tcPr>
            <w:tcW w:w="155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55369F">
        <w:trPr>
          <w:trHeight w:val="72"/>
        </w:trPr>
        <w:tc>
          <w:tcPr>
            <w:tcW w:w="8506" w:type="dxa"/>
            <w:gridSpan w:val="4"/>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r w:rsidRPr="00EA24C7">
              <w:rPr>
                <w:rFonts w:ascii="Times New Roman" w:hAnsi="Times New Roman"/>
                <w:b/>
                <w:sz w:val="20"/>
                <w:szCs w:val="20"/>
              </w:rPr>
              <w:t>2.Требования к конструкции, изготовлению и материалам</w:t>
            </w:r>
          </w:p>
        </w:tc>
        <w:tc>
          <w:tcPr>
            <w:tcW w:w="1559" w:type="dxa"/>
            <w:tcBorders>
              <w:top w:val="single" w:sz="4" w:space="0" w:color="auto"/>
              <w:bottom w:val="single" w:sz="4" w:space="0" w:color="auto"/>
            </w:tcBorders>
          </w:tcPr>
          <w:p w:rsidR="00EB76A0" w:rsidRPr="00EA24C7" w:rsidRDefault="00EB76A0" w:rsidP="00EB76A0">
            <w:pPr>
              <w:pStyle w:val="af4"/>
              <w:jc w:val="center"/>
              <w:rPr>
                <w:rFonts w:ascii="Times New Roman" w:hAnsi="Times New Roman"/>
                <w:b/>
                <w:sz w:val="20"/>
                <w:szCs w:val="20"/>
              </w:rPr>
            </w:pPr>
          </w:p>
        </w:tc>
      </w:tr>
      <w:tr w:rsidR="00EB76A0" w:rsidRPr="00EA24C7" w:rsidTr="00321D80">
        <w:trPr>
          <w:trHeight w:val="72"/>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2.1</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Герметичность конструкции (да, нет)</w:t>
            </w:r>
          </w:p>
        </w:tc>
        <w:tc>
          <w:tcPr>
            <w:tcW w:w="1418" w:type="dxa"/>
            <w:tcBorders>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да</w:t>
            </w:r>
          </w:p>
        </w:tc>
        <w:tc>
          <w:tcPr>
            <w:tcW w:w="1559" w:type="dxa"/>
            <w:tcBorders>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186"/>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2.2</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proofErr w:type="spellStart"/>
            <w:r w:rsidRPr="00EA24C7">
              <w:rPr>
                <w:rFonts w:ascii="Times New Roman" w:hAnsi="Times New Roman"/>
                <w:spacing w:val="-1"/>
                <w:sz w:val="24"/>
                <w:szCs w:val="24"/>
              </w:rPr>
              <w:t>Антиферрорезонансные</w:t>
            </w:r>
            <w:proofErr w:type="spellEnd"/>
            <w:r w:rsidRPr="00EA24C7">
              <w:rPr>
                <w:rFonts w:ascii="Times New Roman" w:hAnsi="Times New Roman"/>
                <w:spacing w:val="-1"/>
                <w:sz w:val="24"/>
                <w:szCs w:val="24"/>
              </w:rPr>
              <w:t xml:space="preserve"> свойства (подтвержденные Прото</w:t>
            </w:r>
            <w:r w:rsidRPr="00EA24C7">
              <w:rPr>
                <w:rFonts w:ascii="Times New Roman" w:hAnsi="Times New Roman"/>
                <w:sz w:val="24"/>
                <w:szCs w:val="24"/>
              </w:rPr>
              <w:t>колом испытаний)</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pacing w:val="-1"/>
                <w:sz w:val="24"/>
                <w:szCs w:val="24"/>
              </w:rPr>
              <w:t>да</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300"/>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2.3</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Наличие клемм заземления</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да</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197"/>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2.4</w:t>
            </w:r>
          </w:p>
        </w:tc>
        <w:tc>
          <w:tcPr>
            <w:tcW w:w="481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Наличие защиты выводов вторичных обмоток от атмосферных воздействий</w:t>
            </w:r>
          </w:p>
        </w:tc>
        <w:tc>
          <w:tcPr>
            <w:tcW w:w="1418"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да</w:t>
            </w:r>
          </w:p>
        </w:tc>
        <w:tc>
          <w:tcPr>
            <w:tcW w:w="1559"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342"/>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2.5</w:t>
            </w:r>
          </w:p>
        </w:tc>
        <w:tc>
          <w:tcPr>
            <w:tcW w:w="4819" w:type="dxa"/>
            <w:tcBorders>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Наличие антикоррозийного покрытия металлоконструкций</w:t>
            </w:r>
          </w:p>
        </w:tc>
        <w:tc>
          <w:tcPr>
            <w:tcW w:w="1418" w:type="dxa"/>
            <w:tcBorders>
              <w:bottom w:val="single" w:sz="4" w:space="0" w:color="auto"/>
              <w:right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да</w:t>
            </w:r>
          </w:p>
        </w:tc>
        <w:tc>
          <w:tcPr>
            <w:tcW w:w="1559" w:type="dxa"/>
            <w:tcBorders>
              <w:left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left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FA4A29" w:rsidTr="00321D80">
        <w:trPr>
          <w:trHeight w:val="342"/>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2.6</w:t>
            </w:r>
          </w:p>
        </w:tc>
        <w:tc>
          <w:tcPr>
            <w:tcW w:w="4819" w:type="dxa"/>
            <w:tcBorders>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Масло из бака трансформатора: </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 пробивное напряжение, </w:t>
            </w:r>
            <w:proofErr w:type="spellStart"/>
            <w:r w:rsidRPr="00EA24C7">
              <w:rPr>
                <w:rFonts w:ascii="Times New Roman" w:hAnsi="Times New Roman"/>
                <w:sz w:val="24"/>
                <w:szCs w:val="24"/>
              </w:rPr>
              <w:t>кВ</w:t>
            </w:r>
            <w:proofErr w:type="spellEnd"/>
            <w:r w:rsidRPr="00EA24C7">
              <w:rPr>
                <w:rFonts w:ascii="Times New Roman" w:hAnsi="Times New Roman"/>
                <w:sz w:val="24"/>
                <w:szCs w:val="24"/>
              </w:rPr>
              <w:t xml:space="preserve">, не менее </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тангенс угла диэлектрических потерь, не более, %, при 90</w:t>
            </w:r>
            <w:r w:rsidRPr="00EA24C7">
              <w:rPr>
                <w:rFonts w:ascii="Times New Roman" w:hAnsi="Times New Roman"/>
                <w:sz w:val="24"/>
                <w:szCs w:val="24"/>
                <w:vertAlign w:val="superscript"/>
              </w:rPr>
              <w:t>о</w:t>
            </w:r>
            <w:r w:rsidRPr="00EA24C7">
              <w:rPr>
                <w:rFonts w:ascii="Times New Roman" w:hAnsi="Times New Roman"/>
                <w:sz w:val="24"/>
                <w:szCs w:val="24"/>
              </w:rPr>
              <w:t>С</w:t>
            </w:r>
          </w:p>
        </w:tc>
        <w:tc>
          <w:tcPr>
            <w:tcW w:w="1418" w:type="dxa"/>
            <w:tcBorders>
              <w:bottom w:val="single" w:sz="4" w:space="0" w:color="auto"/>
              <w:right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60</w:t>
            </w:r>
          </w:p>
        </w:tc>
        <w:tc>
          <w:tcPr>
            <w:tcW w:w="1559" w:type="dxa"/>
            <w:tcBorders>
              <w:left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left w:val="single" w:sz="4" w:space="0" w:color="auto"/>
              <w:bottom w:val="single" w:sz="4" w:space="0" w:color="auto"/>
            </w:tcBorders>
          </w:tcPr>
          <w:p w:rsidR="00EB76A0" w:rsidRPr="00EA24C7" w:rsidRDefault="00EB76A0" w:rsidP="00EB76A0">
            <w:pPr>
              <w:pStyle w:val="af4"/>
              <w:rPr>
                <w:rFonts w:ascii="Times New Roman" w:hAnsi="Times New Roman"/>
                <w:sz w:val="20"/>
                <w:szCs w:val="20"/>
                <w:lang w:val="en-US"/>
              </w:rPr>
            </w:pPr>
            <w:r w:rsidRPr="00EA24C7">
              <w:rPr>
                <w:rFonts w:ascii="Times New Roman" w:hAnsi="Times New Roman"/>
                <w:sz w:val="20"/>
                <w:szCs w:val="20"/>
                <w:lang w:val="en-US"/>
              </w:rPr>
              <w:t>ZPM_U_PROBOY_MASL ZPM_K_TG_MASL_90</w:t>
            </w:r>
          </w:p>
        </w:tc>
      </w:tr>
      <w:tr w:rsidR="00EB76A0" w:rsidRPr="00EA24C7" w:rsidTr="00321D80">
        <w:trPr>
          <w:trHeight w:val="166"/>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2.7</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Выводы вторичной обмотки, предназначенной для коммерческого учета электроэнергии, должны располагаться в отдельной коробке, с возможностью ее опломбирования по требованию АИИС №42 от 27.02.2004 г</w:t>
            </w:r>
          </w:p>
        </w:tc>
        <w:tc>
          <w:tcPr>
            <w:tcW w:w="1418" w:type="dxa"/>
            <w:tcBorders>
              <w:top w:val="single" w:sz="4" w:space="0" w:color="auto"/>
              <w:bottom w:val="single" w:sz="4" w:space="0" w:color="auto"/>
              <w:right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tcBorders>
            <w:shd w:val="clear" w:color="auto" w:fill="auto"/>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left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611"/>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2.8</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Допустимая величина механической нагрузки от горизонтального </w:t>
            </w:r>
            <w:proofErr w:type="spellStart"/>
            <w:r w:rsidRPr="00EA24C7">
              <w:rPr>
                <w:rFonts w:ascii="Times New Roman" w:hAnsi="Times New Roman"/>
                <w:sz w:val="24"/>
                <w:szCs w:val="24"/>
              </w:rPr>
              <w:t>тяжения</w:t>
            </w:r>
            <w:proofErr w:type="spellEnd"/>
            <w:r w:rsidRPr="00EA24C7">
              <w:rPr>
                <w:rFonts w:ascii="Times New Roman" w:hAnsi="Times New Roman"/>
                <w:sz w:val="24"/>
                <w:szCs w:val="24"/>
              </w:rPr>
              <w:t xml:space="preserve"> проводов, Н, не менее </w:t>
            </w:r>
          </w:p>
        </w:tc>
        <w:tc>
          <w:tcPr>
            <w:tcW w:w="1418" w:type="dxa"/>
            <w:tcBorders>
              <w:top w:val="single" w:sz="4" w:space="0" w:color="auto"/>
              <w:bottom w:val="single" w:sz="4" w:space="0" w:color="auto"/>
              <w:right w:val="single" w:sz="4" w:space="0" w:color="auto"/>
            </w:tcBorders>
            <w:shd w:val="clear" w:color="auto" w:fill="auto"/>
          </w:tcPr>
          <w:p w:rsidR="00EB76A0" w:rsidRDefault="00EB76A0" w:rsidP="00EB76A0">
            <w:pPr>
              <w:pStyle w:val="af4"/>
              <w:jc w:val="center"/>
              <w:rPr>
                <w:rFonts w:ascii="Times New Roman" w:hAnsi="Times New Roman"/>
                <w:sz w:val="20"/>
                <w:szCs w:val="20"/>
              </w:rPr>
            </w:pPr>
          </w:p>
          <w:p w:rsidR="00EB76A0" w:rsidRPr="00C270A5" w:rsidRDefault="00EB76A0" w:rsidP="00EB76A0">
            <w:pPr>
              <w:pStyle w:val="af4"/>
              <w:jc w:val="center"/>
              <w:rPr>
                <w:rFonts w:ascii="Times New Roman" w:hAnsi="Times New Roman"/>
                <w:sz w:val="24"/>
                <w:szCs w:val="24"/>
              </w:rPr>
            </w:pPr>
            <w:r w:rsidRPr="00C270A5">
              <w:rPr>
                <w:rFonts w:ascii="Times New Roman" w:hAnsi="Times New Roman"/>
                <w:sz w:val="24"/>
                <w:szCs w:val="24"/>
              </w:rPr>
              <w:t>750</w:t>
            </w:r>
          </w:p>
        </w:tc>
        <w:tc>
          <w:tcPr>
            <w:tcW w:w="1559" w:type="dxa"/>
            <w:tcBorders>
              <w:top w:val="single" w:sz="4" w:space="0" w:color="auto"/>
              <w:left w:val="single" w:sz="4" w:space="0" w:color="auto"/>
              <w:bottom w:val="single" w:sz="4" w:space="0" w:color="auto"/>
            </w:tcBorders>
            <w:shd w:val="clear" w:color="auto" w:fill="auto"/>
          </w:tcPr>
          <w:p w:rsidR="00EB76A0" w:rsidRPr="00C270A5" w:rsidRDefault="00EB76A0" w:rsidP="00EB76A0">
            <w:pPr>
              <w:pStyle w:val="af4"/>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tcBorders>
          </w:tcPr>
          <w:p w:rsidR="00EB76A0" w:rsidRDefault="00EB76A0" w:rsidP="00EB76A0">
            <w:pPr>
              <w:pStyle w:val="af4"/>
              <w:rPr>
                <w:rFonts w:ascii="Times New Roman" w:hAnsi="Times New Roman"/>
                <w:sz w:val="20"/>
                <w:szCs w:val="20"/>
              </w:rPr>
            </w:pPr>
            <w:r>
              <w:rPr>
                <w:rFonts w:ascii="Times New Roman" w:hAnsi="Times New Roman"/>
                <w:sz w:val="20"/>
                <w:szCs w:val="20"/>
              </w:rPr>
              <w:t xml:space="preserve">      </w:t>
            </w:r>
          </w:p>
          <w:p w:rsidR="00EB76A0" w:rsidRPr="00EA24C7" w:rsidRDefault="00EB76A0" w:rsidP="00EB76A0">
            <w:pPr>
              <w:pStyle w:val="af4"/>
              <w:rPr>
                <w:rFonts w:ascii="Times New Roman" w:hAnsi="Times New Roman"/>
                <w:sz w:val="20"/>
                <w:szCs w:val="20"/>
              </w:rPr>
            </w:pPr>
            <w:r>
              <w:rPr>
                <w:rFonts w:ascii="Times New Roman" w:hAnsi="Times New Roman"/>
                <w:sz w:val="20"/>
                <w:szCs w:val="20"/>
              </w:rPr>
              <w:t xml:space="preserve">        </w:t>
            </w:r>
          </w:p>
        </w:tc>
      </w:tr>
      <w:tr w:rsidR="00EB76A0" w:rsidRPr="00EA24C7" w:rsidTr="00321D80">
        <w:trPr>
          <w:trHeight w:val="308"/>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lang w:val="en-US"/>
              </w:rPr>
            </w:pPr>
            <w:r w:rsidRPr="00EA24C7">
              <w:rPr>
                <w:rFonts w:ascii="Times New Roman" w:hAnsi="Times New Roman"/>
                <w:sz w:val="24"/>
                <w:szCs w:val="24"/>
              </w:rPr>
              <w:t>2.9</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Выдерживаемое напряжение при продолжительности включения 30 секунд, в % от номинального</w:t>
            </w:r>
          </w:p>
        </w:tc>
        <w:tc>
          <w:tcPr>
            <w:tcW w:w="1418" w:type="dxa"/>
            <w:tcBorders>
              <w:top w:val="single" w:sz="4" w:space="0" w:color="auto"/>
              <w:bottom w:val="single" w:sz="4" w:space="0" w:color="auto"/>
              <w:right w:val="single" w:sz="4" w:space="0" w:color="auto"/>
            </w:tcBorders>
            <w:shd w:val="clear" w:color="auto" w:fill="auto"/>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left w:val="single" w:sz="4" w:space="0" w:color="auto"/>
              <w:bottom w:val="single" w:sz="4" w:space="0" w:color="auto"/>
            </w:tcBorders>
            <w:shd w:val="clear" w:color="auto" w:fill="auto"/>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left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252"/>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lang w:val="en-US"/>
              </w:rPr>
            </w:pPr>
            <w:r w:rsidRPr="00EA24C7">
              <w:rPr>
                <w:rFonts w:ascii="Times New Roman" w:hAnsi="Times New Roman"/>
                <w:sz w:val="24"/>
                <w:szCs w:val="24"/>
              </w:rPr>
              <w:t>2.10</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Конструктивное исполнение </w:t>
            </w:r>
          </w:p>
        </w:tc>
        <w:tc>
          <w:tcPr>
            <w:tcW w:w="1418" w:type="dxa"/>
            <w:tcBorders>
              <w:top w:val="single" w:sz="4" w:space="0" w:color="auto"/>
              <w:bottom w:val="single" w:sz="4" w:space="0" w:color="auto"/>
              <w:right w:val="single" w:sz="4" w:space="0" w:color="auto"/>
            </w:tcBorders>
            <w:shd w:val="clear" w:color="auto" w:fill="auto"/>
          </w:tcPr>
          <w:p w:rsidR="00EB76A0" w:rsidRPr="00EA24C7" w:rsidRDefault="00EB76A0" w:rsidP="00EB76A0">
            <w:pPr>
              <w:pStyle w:val="af4"/>
              <w:rPr>
                <w:rFonts w:ascii="Times New Roman" w:hAnsi="Times New Roman"/>
                <w:sz w:val="20"/>
                <w:szCs w:val="20"/>
              </w:rPr>
            </w:pPr>
            <w:r>
              <w:rPr>
                <w:rFonts w:ascii="Times New Roman" w:hAnsi="Times New Roman"/>
                <w:sz w:val="20"/>
                <w:szCs w:val="20"/>
              </w:rPr>
              <w:t>Одноступенчатый</w:t>
            </w:r>
          </w:p>
        </w:tc>
        <w:tc>
          <w:tcPr>
            <w:tcW w:w="1559" w:type="dxa"/>
            <w:tcBorders>
              <w:top w:val="single" w:sz="4" w:space="0" w:color="auto"/>
              <w:left w:val="single" w:sz="4" w:space="0" w:color="auto"/>
              <w:bottom w:val="single" w:sz="4" w:space="0" w:color="auto"/>
            </w:tcBorders>
            <w:shd w:val="clear" w:color="auto" w:fill="auto"/>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left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ZPM_KONSTRUKCIYA</w:t>
            </w:r>
          </w:p>
        </w:tc>
      </w:tr>
      <w:tr w:rsidR="00EB76A0" w:rsidRPr="00EA24C7" w:rsidTr="00321D80">
        <w:trPr>
          <w:trHeight w:val="169"/>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lang w:val="en-US"/>
              </w:rPr>
            </w:pPr>
            <w:r w:rsidRPr="00EA24C7">
              <w:rPr>
                <w:rFonts w:ascii="Times New Roman" w:hAnsi="Times New Roman"/>
                <w:sz w:val="24"/>
                <w:szCs w:val="24"/>
              </w:rPr>
              <w:t>2.11</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Масса трансформатора напряжения/транспортная, не более, кг</w:t>
            </w:r>
          </w:p>
        </w:tc>
        <w:tc>
          <w:tcPr>
            <w:tcW w:w="1418" w:type="dxa"/>
            <w:tcBorders>
              <w:top w:val="single" w:sz="4" w:space="0" w:color="auto"/>
              <w:bottom w:val="single" w:sz="4" w:space="0" w:color="auto"/>
              <w:right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325</w:t>
            </w:r>
          </w:p>
        </w:tc>
        <w:tc>
          <w:tcPr>
            <w:tcW w:w="1559" w:type="dxa"/>
            <w:tcBorders>
              <w:top w:val="single" w:sz="4" w:space="0" w:color="auto"/>
              <w:left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ZPM_MASSA</w:t>
            </w:r>
          </w:p>
        </w:tc>
      </w:tr>
      <w:tr w:rsidR="00EB76A0" w:rsidRPr="00EA24C7" w:rsidTr="00321D80">
        <w:trPr>
          <w:trHeight w:val="312"/>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lang w:val="en-US"/>
              </w:rPr>
            </w:pPr>
            <w:r w:rsidRPr="00EA24C7">
              <w:rPr>
                <w:rFonts w:ascii="Times New Roman" w:hAnsi="Times New Roman"/>
                <w:sz w:val="24"/>
                <w:szCs w:val="24"/>
              </w:rPr>
              <w:t>2.12</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Габаритные размеры, длина/ширина/высота, не более, мм</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528/404/1800</w:t>
            </w:r>
          </w:p>
        </w:tc>
        <w:tc>
          <w:tcPr>
            <w:tcW w:w="1559"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ZPM_RAZMER_GABARIT</w:t>
            </w:r>
          </w:p>
        </w:tc>
      </w:tr>
      <w:tr w:rsidR="00EB76A0" w:rsidRPr="00E9374B" w:rsidTr="00321D80">
        <w:trPr>
          <w:trHeight w:val="77"/>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2.13</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Pr>
                <w:rFonts w:ascii="Times New Roman" w:hAnsi="Times New Roman"/>
                <w:sz w:val="24"/>
                <w:szCs w:val="24"/>
              </w:rPr>
              <w:t>Масса масла</w:t>
            </w:r>
            <w:r w:rsidRPr="00EA24C7">
              <w:rPr>
                <w:rFonts w:ascii="Times New Roman" w:hAnsi="Times New Roman"/>
                <w:sz w:val="24"/>
                <w:szCs w:val="24"/>
              </w:rPr>
              <w:t>, кг</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Pr>
                <w:rFonts w:ascii="Times New Roman" w:hAnsi="Times New Roman"/>
                <w:sz w:val="24"/>
                <w:szCs w:val="24"/>
              </w:rPr>
              <w:t>80</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tcPr>
          <w:p w:rsidR="00EB76A0" w:rsidRPr="00E9374B" w:rsidRDefault="00EB76A0" w:rsidP="00EB76A0">
            <w:pPr>
              <w:pStyle w:val="af4"/>
              <w:rPr>
                <w:rFonts w:ascii="Times New Roman" w:hAnsi="Times New Roman"/>
                <w:sz w:val="20"/>
                <w:szCs w:val="20"/>
              </w:rPr>
            </w:pPr>
            <w:r w:rsidRPr="00EA24C7">
              <w:rPr>
                <w:rFonts w:ascii="Times New Roman" w:hAnsi="Times New Roman"/>
                <w:sz w:val="20"/>
                <w:szCs w:val="20"/>
                <w:lang w:val="en-US"/>
              </w:rPr>
              <w:t>ZPM_MASSA_MASLA</w:t>
            </w:r>
          </w:p>
        </w:tc>
      </w:tr>
      <w:tr w:rsidR="00EB76A0" w:rsidRPr="00EA24C7" w:rsidTr="0055369F">
        <w:trPr>
          <w:trHeight w:val="462"/>
        </w:trPr>
        <w:tc>
          <w:tcPr>
            <w:tcW w:w="8506" w:type="dxa"/>
            <w:gridSpan w:val="4"/>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0"/>
                <w:szCs w:val="20"/>
              </w:rPr>
            </w:pPr>
            <w:r w:rsidRPr="00EA24C7">
              <w:rPr>
                <w:rFonts w:ascii="Times New Roman" w:hAnsi="Times New Roman"/>
                <w:b/>
                <w:sz w:val="20"/>
                <w:szCs w:val="20"/>
              </w:rPr>
              <w:t>3. Номинальные значения климатических факторов</w:t>
            </w:r>
          </w:p>
        </w:tc>
        <w:tc>
          <w:tcPr>
            <w:tcW w:w="1559" w:type="dxa"/>
            <w:tcBorders>
              <w:top w:val="single" w:sz="4" w:space="0" w:color="auto"/>
            </w:tcBorders>
          </w:tcPr>
          <w:p w:rsidR="00EB76A0" w:rsidRPr="00EA24C7" w:rsidRDefault="00EB76A0" w:rsidP="00EB76A0">
            <w:pPr>
              <w:pStyle w:val="af4"/>
              <w:ind w:left="-108" w:right="-108"/>
              <w:jc w:val="center"/>
              <w:rPr>
                <w:rFonts w:ascii="Times New Roman" w:hAnsi="Times New Roman"/>
                <w:b/>
                <w:sz w:val="20"/>
                <w:szCs w:val="20"/>
              </w:rPr>
            </w:pPr>
          </w:p>
        </w:tc>
      </w:tr>
      <w:tr w:rsidR="00EB76A0" w:rsidRPr="00EA24C7" w:rsidTr="00FA4A29">
        <w:trPr>
          <w:trHeight w:val="686"/>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3.1</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Климатическое исполнение (У, ХЛ) и категория размещения (по ГОСТ 15150-69, ГОСТ 15543-70 и ГОСТ 15543.1-89)</w:t>
            </w:r>
          </w:p>
        </w:tc>
        <w:tc>
          <w:tcPr>
            <w:tcW w:w="1418" w:type="dxa"/>
            <w:shd w:val="clear" w:color="auto" w:fill="auto"/>
            <w:vAlign w:val="center"/>
          </w:tcPr>
          <w:p w:rsidR="00EB76A0" w:rsidRPr="00EA24C7" w:rsidRDefault="00EB76A0" w:rsidP="00EB76A0">
            <w:pPr>
              <w:pStyle w:val="af4"/>
              <w:jc w:val="center"/>
              <w:rPr>
                <w:rFonts w:ascii="Times New Roman" w:hAnsi="Times New Roman"/>
                <w:sz w:val="20"/>
                <w:szCs w:val="20"/>
              </w:rPr>
            </w:pPr>
            <w:r>
              <w:rPr>
                <w:rFonts w:ascii="Times New Roman" w:hAnsi="Times New Roman"/>
                <w:sz w:val="20"/>
                <w:szCs w:val="20"/>
              </w:rPr>
              <w:t>УХЛ1</w:t>
            </w:r>
          </w:p>
        </w:tc>
        <w:tc>
          <w:tcPr>
            <w:tcW w:w="1559" w:type="dxa"/>
            <w:shd w:val="clear" w:color="auto" w:fill="auto"/>
            <w:vAlign w:val="center"/>
          </w:tcPr>
          <w:p w:rsidR="00EB76A0" w:rsidRPr="00EA24C7" w:rsidRDefault="00EB76A0" w:rsidP="00EB76A0">
            <w:pPr>
              <w:pStyle w:val="af4"/>
              <w:jc w:val="center"/>
              <w:rPr>
                <w:rFonts w:ascii="Times New Roman" w:hAnsi="Times New Roman"/>
                <w:sz w:val="20"/>
                <w:szCs w:val="20"/>
              </w:rPr>
            </w:pPr>
          </w:p>
        </w:tc>
        <w:tc>
          <w:tcPr>
            <w:tcW w:w="1559" w:type="dxa"/>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ZPM_KLIMAT_RAZM</w:t>
            </w:r>
          </w:p>
        </w:tc>
      </w:tr>
      <w:tr w:rsidR="00EB76A0" w:rsidRPr="00EA24C7" w:rsidTr="00FA4A29">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3.2</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Верхнее значение рабочей температуры окружающего </w:t>
            </w:r>
            <w:proofErr w:type="spellStart"/>
            <w:r w:rsidRPr="00EA24C7">
              <w:rPr>
                <w:rFonts w:ascii="Times New Roman" w:hAnsi="Times New Roman"/>
                <w:sz w:val="24"/>
                <w:szCs w:val="24"/>
              </w:rPr>
              <w:t>воздуха,°С</w:t>
            </w:r>
            <w:proofErr w:type="spellEnd"/>
          </w:p>
        </w:tc>
        <w:tc>
          <w:tcPr>
            <w:tcW w:w="1418" w:type="dxa"/>
            <w:shd w:val="clear" w:color="auto" w:fill="auto"/>
            <w:vAlign w:val="center"/>
          </w:tcPr>
          <w:p w:rsidR="00EB76A0" w:rsidRPr="00DD0097" w:rsidRDefault="00EB76A0" w:rsidP="00EB76A0">
            <w:pPr>
              <w:pStyle w:val="af4"/>
              <w:jc w:val="center"/>
              <w:rPr>
                <w:rFonts w:ascii="Times New Roman" w:hAnsi="Times New Roman"/>
                <w:sz w:val="24"/>
                <w:szCs w:val="24"/>
              </w:rPr>
            </w:pPr>
            <w:r w:rsidRPr="00DD0097">
              <w:rPr>
                <w:rFonts w:ascii="Times New Roman" w:hAnsi="Times New Roman"/>
                <w:sz w:val="24"/>
                <w:szCs w:val="24"/>
              </w:rPr>
              <w:t>+40</w:t>
            </w:r>
          </w:p>
        </w:tc>
        <w:tc>
          <w:tcPr>
            <w:tcW w:w="1559" w:type="dxa"/>
            <w:shd w:val="clear" w:color="auto" w:fill="auto"/>
            <w:vAlign w:val="center"/>
          </w:tcPr>
          <w:p w:rsidR="00EB76A0" w:rsidRPr="00DD0097"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ZPM_T_RAB_NOM</w:t>
            </w:r>
          </w:p>
        </w:tc>
      </w:tr>
      <w:tr w:rsidR="00EB76A0" w:rsidRPr="00EA24C7" w:rsidTr="00FA4A29">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3.3</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Нижнее значение рабочей температуры окружающего </w:t>
            </w:r>
            <w:proofErr w:type="spellStart"/>
            <w:r w:rsidRPr="00EA24C7">
              <w:rPr>
                <w:rFonts w:ascii="Times New Roman" w:hAnsi="Times New Roman"/>
                <w:sz w:val="24"/>
                <w:szCs w:val="24"/>
              </w:rPr>
              <w:t>воздуха,°С</w:t>
            </w:r>
            <w:proofErr w:type="spellEnd"/>
          </w:p>
        </w:tc>
        <w:tc>
          <w:tcPr>
            <w:tcW w:w="1418" w:type="dxa"/>
            <w:shd w:val="clear" w:color="auto" w:fill="auto"/>
            <w:vAlign w:val="center"/>
          </w:tcPr>
          <w:p w:rsidR="00EB76A0" w:rsidRPr="00DD0097" w:rsidRDefault="00EB76A0" w:rsidP="00EB76A0">
            <w:pPr>
              <w:pStyle w:val="af4"/>
              <w:jc w:val="center"/>
              <w:rPr>
                <w:rFonts w:ascii="Times New Roman" w:hAnsi="Times New Roman"/>
                <w:sz w:val="24"/>
                <w:szCs w:val="24"/>
              </w:rPr>
            </w:pPr>
            <w:r w:rsidRPr="00DD0097">
              <w:rPr>
                <w:rFonts w:ascii="Times New Roman" w:hAnsi="Times New Roman"/>
                <w:sz w:val="24"/>
                <w:szCs w:val="24"/>
              </w:rPr>
              <w:t>-60</w:t>
            </w:r>
          </w:p>
        </w:tc>
        <w:tc>
          <w:tcPr>
            <w:tcW w:w="1559" w:type="dxa"/>
            <w:shd w:val="clear" w:color="auto" w:fill="auto"/>
            <w:vAlign w:val="center"/>
          </w:tcPr>
          <w:p w:rsidR="00EB76A0" w:rsidRPr="00DD0097"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ZPM_T_RAB_NOM</w:t>
            </w:r>
          </w:p>
        </w:tc>
      </w:tr>
      <w:tr w:rsidR="00EB76A0" w:rsidRPr="00EA24C7" w:rsidTr="00321D80">
        <w:trPr>
          <w:trHeight w:val="279"/>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3.4</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Толщина стенки гололеда не менее,  мм</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20</w:t>
            </w:r>
          </w:p>
        </w:tc>
        <w:tc>
          <w:tcPr>
            <w:tcW w:w="1559" w:type="dxa"/>
            <w:shd w:val="clear" w:color="auto" w:fill="auto"/>
            <w:vAlign w:val="center"/>
          </w:tcPr>
          <w:p w:rsidR="00EB76A0" w:rsidRPr="00DA0CA4"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ZPM_RAYON_GOLOLYOD_PROEKT</w:t>
            </w:r>
          </w:p>
        </w:tc>
      </w:tr>
      <w:tr w:rsidR="00EB76A0" w:rsidRPr="00EA24C7" w:rsidTr="00321D80">
        <w:trPr>
          <w:trHeight w:val="229"/>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lastRenderedPageBreak/>
              <w:t>3.5</w:t>
            </w:r>
          </w:p>
        </w:tc>
        <w:tc>
          <w:tcPr>
            <w:tcW w:w="4819" w:type="dxa"/>
            <w:tcBorders>
              <w:bottom w:val="single" w:sz="4" w:space="0" w:color="auto"/>
            </w:tcBorders>
            <w:shd w:val="clear" w:color="auto" w:fill="auto"/>
            <w:vAlign w:val="center"/>
          </w:tcPr>
          <w:p w:rsidR="00EB76A0" w:rsidRPr="00EA24C7" w:rsidRDefault="00EB76A0" w:rsidP="00EB76A0">
            <w:pPr>
              <w:pStyle w:val="af4"/>
              <w:ind w:left="-108" w:right="-108"/>
              <w:rPr>
                <w:rFonts w:ascii="Times New Roman" w:hAnsi="Times New Roman"/>
                <w:sz w:val="24"/>
                <w:szCs w:val="24"/>
              </w:rPr>
            </w:pPr>
            <w:r w:rsidRPr="00EA24C7">
              <w:rPr>
                <w:rFonts w:ascii="Times New Roman" w:hAnsi="Times New Roman"/>
                <w:sz w:val="24"/>
                <w:szCs w:val="24"/>
              </w:rPr>
              <w:t>Допустимая скорость ветра при отсутствии гололеда не более, м/с</w:t>
            </w:r>
          </w:p>
        </w:tc>
        <w:tc>
          <w:tcPr>
            <w:tcW w:w="1418" w:type="dxa"/>
            <w:tcBorders>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40</w:t>
            </w:r>
          </w:p>
        </w:tc>
        <w:tc>
          <w:tcPr>
            <w:tcW w:w="1559" w:type="dxa"/>
            <w:tcBorders>
              <w:bottom w:val="single" w:sz="4" w:space="0" w:color="auto"/>
            </w:tcBorders>
            <w:shd w:val="clear" w:color="auto" w:fill="auto"/>
            <w:vAlign w:val="center"/>
          </w:tcPr>
          <w:p w:rsidR="00EB76A0" w:rsidRPr="00DA0CA4" w:rsidRDefault="00EB76A0" w:rsidP="00EB76A0">
            <w:pPr>
              <w:pStyle w:val="af4"/>
              <w:jc w:val="center"/>
              <w:rPr>
                <w:rFonts w:ascii="Times New Roman" w:hAnsi="Times New Roman"/>
                <w:sz w:val="24"/>
                <w:szCs w:val="24"/>
              </w:rPr>
            </w:pPr>
          </w:p>
        </w:tc>
        <w:tc>
          <w:tcPr>
            <w:tcW w:w="1559" w:type="dxa"/>
            <w:tcBorders>
              <w:bottom w:val="single" w:sz="4" w:space="0" w:color="auto"/>
            </w:tcBorders>
            <w:vAlign w:val="center"/>
          </w:tcPr>
          <w:p w:rsidR="00EB76A0" w:rsidRPr="00EA24C7" w:rsidRDefault="00EB76A0" w:rsidP="00EB76A0">
            <w:pPr>
              <w:jc w:val="center"/>
              <w:rPr>
                <w:color w:val="000000"/>
                <w:sz w:val="20"/>
                <w:szCs w:val="20"/>
              </w:rPr>
            </w:pPr>
            <w:r w:rsidRPr="00EA24C7">
              <w:rPr>
                <w:color w:val="000000"/>
                <w:sz w:val="20"/>
                <w:szCs w:val="20"/>
              </w:rPr>
              <w:t>ZPM_RAYON_VETER_PROEKT</w:t>
            </w:r>
          </w:p>
          <w:p w:rsidR="00EB76A0" w:rsidRPr="00EA24C7" w:rsidRDefault="00EB76A0" w:rsidP="00EB76A0">
            <w:pPr>
              <w:jc w:val="center"/>
              <w:rPr>
                <w:color w:val="000000"/>
                <w:sz w:val="20"/>
                <w:szCs w:val="20"/>
              </w:rPr>
            </w:pPr>
          </w:p>
        </w:tc>
      </w:tr>
      <w:tr w:rsidR="00EB76A0" w:rsidRPr="00EA24C7" w:rsidTr="00321D80">
        <w:trPr>
          <w:trHeight w:val="318"/>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3.6</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Default"/>
              <w:rPr>
                <w:color w:val="auto"/>
              </w:rPr>
            </w:pPr>
            <w:r w:rsidRPr="00EA24C7">
              <w:rPr>
                <w:color w:val="auto"/>
              </w:rPr>
              <w:t>Допустимая скорость ветра при наличии гололеда, не более, м/с</w:t>
            </w:r>
          </w:p>
        </w:tc>
        <w:tc>
          <w:tcPr>
            <w:tcW w:w="1418"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15</w:t>
            </w:r>
          </w:p>
        </w:tc>
        <w:tc>
          <w:tcPr>
            <w:tcW w:w="1559" w:type="dxa"/>
            <w:tcBorders>
              <w:top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p>
        </w:tc>
        <w:tc>
          <w:tcPr>
            <w:tcW w:w="1559" w:type="dxa"/>
            <w:tcBorders>
              <w:top w:val="single" w:sz="4" w:space="0" w:color="auto"/>
            </w:tcBorders>
            <w:vAlign w:val="center"/>
          </w:tcPr>
          <w:p w:rsidR="00EB76A0" w:rsidRPr="00DA0CA4" w:rsidRDefault="00EB76A0" w:rsidP="00EB76A0">
            <w:pPr>
              <w:pStyle w:val="af4"/>
              <w:jc w:val="center"/>
              <w:rPr>
                <w:rFonts w:ascii="Times New Roman" w:hAnsi="Times New Roman"/>
                <w:sz w:val="24"/>
                <w:szCs w:val="24"/>
              </w:rPr>
            </w:pPr>
          </w:p>
        </w:tc>
      </w:tr>
      <w:tr w:rsidR="00EB76A0" w:rsidRPr="00EA24C7" w:rsidTr="00FA4A29">
        <w:trPr>
          <w:trHeight w:val="279"/>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3.7</w:t>
            </w:r>
          </w:p>
        </w:tc>
        <w:tc>
          <w:tcPr>
            <w:tcW w:w="481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Максимальная высота установки над уровнем моря не менее, м</w:t>
            </w:r>
          </w:p>
        </w:tc>
        <w:tc>
          <w:tcPr>
            <w:tcW w:w="1418" w:type="dxa"/>
            <w:shd w:val="clear" w:color="auto" w:fill="auto"/>
            <w:vAlign w:val="center"/>
          </w:tcPr>
          <w:p w:rsidR="00EB76A0" w:rsidRPr="00C270A5" w:rsidRDefault="00EB76A0" w:rsidP="00EB76A0">
            <w:pPr>
              <w:pStyle w:val="af4"/>
              <w:jc w:val="center"/>
              <w:rPr>
                <w:rFonts w:ascii="Times New Roman" w:hAnsi="Times New Roman"/>
                <w:sz w:val="24"/>
                <w:szCs w:val="24"/>
                <w:lang w:val="en-US"/>
              </w:rPr>
            </w:pPr>
            <w:r w:rsidRPr="00C270A5">
              <w:rPr>
                <w:rFonts w:ascii="Times New Roman" w:hAnsi="Times New Roman"/>
                <w:sz w:val="24"/>
                <w:szCs w:val="24"/>
                <w:lang w:val="en-US"/>
              </w:rPr>
              <w:t>1000</w:t>
            </w:r>
          </w:p>
        </w:tc>
        <w:tc>
          <w:tcPr>
            <w:tcW w:w="1559" w:type="dxa"/>
            <w:shd w:val="clear" w:color="auto" w:fill="auto"/>
            <w:vAlign w:val="center"/>
          </w:tcPr>
          <w:p w:rsidR="00EB76A0" w:rsidRPr="00C270A5" w:rsidRDefault="00EB76A0" w:rsidP="00EB76A0">
            <w:pPr>
              <w:pStyle w:val="af4"/>
              <w:jc w:val="center"/>
              <w:rPr>
                <w:rFonts w:ascii="Times New Roman" w:hAnsi="Times New Roman"/>
                <w:sz w:val="24"/>
                <w:szCs w:val="24"/>
                <w:lang w:val="en-US"/>
              </w:rPr>
            </w:pPr>
          </w:p>
        </w:tc>
        <w:tc>
          <w:tcPr>
            <w:tcW w:w="1559" w:type="dxa"/>
            <w:vAlign w:val="center"/>
          </w:tcPr>
          <w:p w:rsidR="00EB76A0" w:rsidRPr="00EA24C7" w:rsidRDefault="00EB76A0" w:rsidP="00EB76A0">
            <w:pPr>
              <w:pStyle w:val="af4"/>
              <w:rPr>
                <w:rFonts w:ascii="Times New Roman" w:hAnsi="Times New Roman"/>
                <w:sz w:val="20"/>
                <w:szCs w:val="20"/>
              </w:rPr>
            </w:pPr>
          </w:p>
        </w:tc>
      </w:tr>
      <w:tr w:rsidR="00EB76A0" w:rsidRPr="00EA24C7" w:rsidTr="00FA4A29">
        <w:trPr>
          <w:trHeight w:val="279"/>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3.8</w:t>
            </w:r>
          </w:p>
        </w:tc>
        <w:tc>
          <w:tcPr>
            <w:tcW w:w="481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Сейсмичность района, баллов по шкале MSK, балл, не менее</w:t>
            </w:r>
          </w:p>
        </w:tc>
        <w:tc>
          <w:tcPr>
            <w:tcW w:w="1418" w:type="dxa"/>
            <w:shd w:val="clear" w:color="auto" w:fill="auto"/>
            <w:vAlign w:val="center"/>
          </w:tcPr>
          <w:p w:rsidR="00EB76A0" w:rsidRPr="00C270A5" w:rsidRDefault="00EB76A0" w:rsidP="00EB76A0">
            <w:pPr>
              <w:pStyle w:val="af4"/>
              <w:jc w:val="center"/>
              <w:rPr>
                <w:rFonts w:ascii="Times New Roman" w:hAnsi="Times New Roman"/>
                <w:sz w:val="24"/>
                <w:szCs w:val="24"/>
                <w:lang w:val="en-US"/>
              </w:rPr>
            </w:pPr>
            <w:r w:rsidRPr="00C270A5">
              <w:rPr>
                <w:rFonts w:ascii="Times New Roman" w:hAnsi="Times New Roman"/>
                <w:sz w:val="24"/>
                <w:szCs w:val="24"/>
                <w:lang w:val="en-US"/>
              </w:rPr>
              <w:t>7</w:t>
            </w:r>
          </w:p>
        </w:tc>
        <w:tc>
          <w:tcPr>
            <w:tcW w:w="1559" w:type="dxa"/>
            <w:shd w:val="clear" w:color="auto" w:fill="auto"/>
            <w:vAlign w:val="center"/>
          </w:tcPr>
          <w:p w:rsidR="00EB76A0" w:rsidRPr="00C270A5" w:rsidRDefault="00EB76A0" w:rsidP="00EB76A0">
            <w:pPr>
              <w:pStyle w:val="af4"/>
              <w:jc w:val="center"/>
              <w:rPr>
                <w:rFonts w:ascii="Times New Roman" w:hAnsi="Times New Roman"/>
                <w:sz w:val="24"/>
                <w:szCs w:val="24"/>
                <w:lang w:val="en-US"/>
              </w:rPr>
            </w:pPr>
          </w:p>
        </w:tc>
        <w:tc>
          <w:tcPr>
            <w:tcW w:w="1559" w:type="dxa"/>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279"/>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3.9</w:t>
            </w:r>
          </w:p>
        </w:tc>
        <w:tc>
          <w:tcPr>
            <w:tcW w:w="481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Степень загрязнения</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ZPM_STEPEN_ZAGRYAZN_ATM</w:t>
            </w:r>
          </w:p>
        </w:tc>
      </w:tr>
      <w:tr w:rsidR="00EB76A0" w:rsidRPr="00EA24C7" w:rsidTr="0055369F">
        <w:trPr>
          <w:trHeight w:val="117"/>
        </w:trPr>
        <w:tc>
          <w:tcPr>
            <w:tcW w:w="8506" w:type="dxa"/>
            <w:gridSpan w:val="4"/>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b/>
                <w:sz w:val="20"/>
                <w:szCs w:val="20"/>
              </w:rPr>
            </w:pPr>
            <w:r w:rsidRPr="00EA24C7">
              <w:rPr>
                <w:rFonts w:ascii="Times New Roman" w:hAnsi="Times New Roman"/>
                <w:b/>
                <w:sz w:val="20"/>
                <w:szCs w:val="20"/>
              </w:rPr>
              <w:t>4. Требования к электрической прочности изоляции (</w:t>
            </w:r>
            <w:r w:rsidRPr="00EA24C7">
              <w:rPr>
                <w:rFonts w:ascii="Times New Roman" w:hAnsi="Times New Roman"/>
                <w:b/>
                <w:spacing w:val="-3"/>
                <w:sz w:val="20"/>
                <w:szCs w:val="20"/>
              </w:rPr>
              <w:t>ГОСТ 1516.3-96</w:t>
            </w:r>
            <w:r w:rsidRPr="00EA24C7">
              <w:rPr>
                <w:rFonts w:ascii="Times New Roman" w:hAnsi="Times New Roman"/>
                <w:b/>
                <w:sz w:val="20"/>
                <w:szCs w:val="20"/>
              </w:rPr>
              <w:t>)</w:t>
            </w:r>
          </w:p>
        </w:tc>
        <w:tc>
          <w:tcPr>
            <w:tcW w:w="1559" w:type="dxa"/>
            <w:tcBorders>
              <w:top w:val="single" w:sz="4" w:space="0" w:color="auto"/>
              <w:bottom w:val="single" w:sz="4" w:space="0" w:color="auto"/>
            </w:tcBorders>
          </w:tcPr>
          <w:p w:rsidR="00EB76A0" w:rsidRPr="00EA24C7" w:rsidRDefault="00EB76A0" w:rsidP="00EB76A0">
            <w:pPr>
              <w:pStyle w:val="af4"/>
              <w:jc w:val="center"/>
              <w:rPr>
                <w:rFonts w:ascii="Times New Roman" w:hAnsi="Times New Roman"/>
                <w:b/>
                <w:sz w:val="20"/>
                <w:szCs w:val="20"/>
              </w:rPr>
            </w:pPr>
          </w:p>
        </w:tc>
      </w:tr>
      <w:tr w:rsidR="00EB76A0" w:rsidRPr="00FA4A29" w:rsidTr="00FA4A29">
        <w:trPr>
          <w:trHeight w:val="72"/>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4.1</w:t>
            </w:r>
          </w:p>
        </w:tc>
        <w:tc>
          <w:tcPr>
            <w:tcW w:w="481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Испытанное напряжение полного грозового импульса, </w:t>
            </w:r>
            <w:proofErr w:type="spellStart"/>
            <w:r w:rsidRPr="00EA24C7">
              <w:rPr>
                <w:rFonts w:ascii="Times New Roman" w:hAnsi="Times New Roman"/>
                <w:sz w:val="24"/>
                <w:szCs w:val="24"/>
              </w:rPr>
              <w:t>кВ</w:t>
            </w:r>
            <w:proofErr w:type="spellEnd"/>
          </w:p>
        </w:tc>
        <w:tc>
          <w:tcPr>
            <w:tcW w:w="1418" w:type="dxa"/>
            <w:tcBorders>
              <w:top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lang w:val="en-US"/>
              </w:rPr>
            </w:pPr>
            <w:r w:rsidRPr="00C270A5">
              <w:rPr>
                <w:rFonts w:ascii="Times New Roman" w:hAnsi="Times New Roman"/>
                <w:sz w:val="24"/>
                <w:szCs w:val="24"/>
                <w:lang w:val="en-US"/>
              </w:rPr>
              <w:t>480</w:t>
            </w:r>
          </w:p>
        </w:tc>
        <w:tc>
          <w:tcPr>
            <w:tcW w:w="1559" w:type="dxa"/>
            <w:tcBorders>
              <w:top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lang w:val="en-US"/>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lang w:val="en-US"/>
              </w:rPr>
            </w:pPr>
            <w:r w:rsidRPr="00EA24C7">
              <w:rPr>
                <w:rFonts w:ascii="Times New Roman" w:hAnsi="Times New Roman"/>
                <w:sz w:val="20"/>
                <w:szCs w:val="20"/>
                <w:lang w:val="en-US"/>
              </w:rPr>
              <w:t>ZPM_U_ISP_GR_IMP</w:t>
            </w:r>
          </w:p>
        </w:tc>
      </w:tr>
      <w:tr w:rsidR="00EB76A0" w:rsidRPr="00EA24C7" w:rsidTr="00FA4A29">
        <w:trPr>
          <w:trHeight w:val="29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4.2</w:t>
            </w:r>
          </w:p>
        </w:tc>
        <w:tc>
          <w:tcPr>
            <w:tcW w:w="4819" w:type="dxa"/>
            <w:tcBorders>
              <w:top w:val="single" w:sz="4" w:space="0" w:color="auto"/>
            </w:tcBorders>
            <w:shd w:val="clear" w:color="auto" w:fill="auto"/>
            <w:vAlign w:val="center"/>
          </w:tcPr>
          <w:p w:rsidR="00EB76A0" w:rsidRPr="00EA24C7" w:rsidRDefault="00EB76A0" w:rsidP="00EB76A0">
            <w:pPr>
              <w:pStyle w:val="11"/>
              <w:rPr>
                <w:szCs w:val="24"/>
              </w:rPr>
            </w:pPr>
            <w:r w:rsidRPr="00EA24C7">
              <w:rPr>
                <w:szCs w:val="24"/>
              </w:rPr>
              <w:t xml:space="preserve">Испытательное напряжение срезанного грозового импульса (для электромагнитных ТН), </w:t>
            </w:r>
            <w:proofErr w:type="spellStart"/>
            <w:r w:rsidRPr="00EA24C7">
              <w:rPr>
                <w:szCs w:val="24"/>
              </w:rPr>
              <w:t>кВ</w:t>
            </w:r>
            <w:proofErr w:type="spellEnd"/>
            <w:r w:rsidRPr="00EA24C7">
              <w:rPr>
                <w:szCs w:val="24"/>
              </w:rPr>
              <w:t xml:space="preserve"> </w:t>
            </w:r>
          </w:p>
        </w:tc>
        <w:tc>
          <w:tcPr>
            <w:tcW w:w="1418" w:type="dxa"/>
            <w:tcBorders>
              <w:top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lang w:val="en-US"/>
              </w:rPr>
            </w:pPr>
            <w:r w:rsidRPr="00C270A5">
              <w:rPr>
                <w:rFonts w:ascii="Times New Roman" w:hAnsi="Times New Roman"/>
                <w:sz w:val="24"/>
                <w:szCs w:val="24"/>
                <w:lang w:val="en-US"/>
              </w:rPr>
              <w:t>550</w:t>
            </w:r>
          </w:p>
        </w:tc>
        <w:tc>
          <w:tcPr>
            <w:tcW w:w="1559" w:type="dxa"/>
            <w:tcBorders>
              <w:top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lang w:val="en-US"/>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FA4A29">
        <w:trPr>
          <w:trHeight w:val="29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4.3</w:t>
            </w:r>
          </w:p>
        </w:tc>
        <w:tc>
          <w:tcPr>
            <w:tcW w:w="4819" w:type="dxa"/>
            <w:tcBorders>
              <w:top w:val="single" w:sz="4" w:space="0" w:color="auto"/>
            </w:tcBorders>
            <w:shd w:val="clear" w:color="auto" w:fill="auto"/>
            <w:vAlign w:val="center"/>
          </w:tcPr>
          <w:p w:rsidR="00EB76A0" w:rsidRPr="00EA24C7" w:rsidRDefault="00EB76A0" w:rsidP="00EB76A0">
            <w:pPr>
              <w:pStyle w:val="11"/>
              <w:rPr>
                <w:szCs w:val="24"/>
              </w:rPr>
            </w:pPr>
            <w:r w:rsidRPr="00EA24C7">
              <w:rPr>
                <w:szCs w:val="24"/>
              </w:rPr>
              <w:t xml:space="preserve">Одноминутное испытательное напряжение 50 Гц, </w:t>
            </w:r>
            <w:proofErr w:type="spellStart"/>
            <w:r w:rsidRPr="00EA24C7">
              <w:rPr>
                <w:szCs w:val="24"/>
              </w:rPr>
              <w:t>кВ</w:t>
            </w:r>
            <w:proofErr w:type="spellEnd"/>
          </w:p>
        </w:tc>
        <w:tc>
          <w:tcPr>
            <w:tcW w:w="1418" w:type="dxa"/>
            <w:tcBorders>
              <w:top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lang w:val="en-US"/>
              </w:rPr>
            </w:pPr>
            <w:r w:rsidRPr="00C270A5">
              <w:rPr>
                <w:rFonts w:ascii="Times New Roman" w:hAnsi="Times New Roman"/>
                <w:sz w:val="24"/>
                <w:szCs w:val="24"/>
                <w:lang w:val="en-US"/>
              </w:rPr>
              <w:t>200</w:t>
            </w:r>
          </w:p>
        </w:tc>
        <w:tc>
          <w:tcPr>
            <w:tcW w:w="1559" w:type="dxa"/>
            <w:tcBorders>
              <w:top w:val="single" w:sz="4" w:space="0" w:color="auto"/>
            </w:tcBorders>
            <w:shd w:val="clear" w:color="auto" w:fill="auto"/>
            <w:vAlign w:val="center"/>
          </w:tcPr>
          <w:p w:rsidR="00EB76A0" w:rsidRPr="00C270A5" w:rsidRDefault="00EB76A0" w:rsidP="00EB76A0">
            <w:pPr>
              <w:pStyle w:val="af4"/>
              <w:jc w:val="center"/>
              <w:rPr>
                <w:rFonts w:ascii="Times New Roman" w:hAnsi="Times New Roman"/>
                <w:sz w:val="24"/>
                <w:szCs w:val="24"/>
                <w:lang w:val="en-US"/>
              </w:rPr>
            </w:pPr>
          </w:p>
        </w:tc>
        <w:tc>
          <w:tcPr>
            <w:tcW w:w="1559" w:type="dxa"/>
            <w:tcBorders>
              <w:top w:val="single" w:sz="4" w:space="0" w:color="auto"/>
            </w:tcBorders>
            <w:vAlign w:val="center"/>
          </w:tcPr>
          <w:p w:rsidR="00EB76A0" w:rsidRPr="00EA24C7" w:rsidRDefault="00EB76A0" w:rsidP="00EB76A0">
            <w:pPr>
              <w:jc w:val="center"/>
              <w:rPr>
                <w:color w:val="000000"/>
                <w:sz w:val="20"/>
                <w:szCs w:val="20"/>
              </w:rPr>
            </w:pPr>
            <w:r w:rsidRPr="00EA24C7">
              <w:rPr>
                <w:color w:val="000000"/>
                <w:sz w:val="20"/>
                <w:szCs w:val="20"/>
              </w:rPr>
              <w:t>ZPM_U_ISP_F50</w:t>
            </w:r>
          </w:p>
          <w:p w:rsidR="00EB76A0" w:rsidRPr="00EA24C7" w:rsidRDefault="00EB76A0" w:rsidP="00EB76A0">
            <w:pPr>
              <w:jc w:val="center"/>
              <w:rPr>
                <w:color w:val="000000"/>
                <w:sz w:val="20"/>
                <w:szCs w:val="20"/>
              </w:rPr>
            </w:pPr>
          </w:p>
        </w:tc>
      </w:tr>
      <w:tr w:rsidR="00EB76A0" w:rsidRPr="00EA24C7" w:rsidTr="00321D80">
        <w:trPr>
          <w:trHeight w:val="29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4.4</w:t>
            </w:r>
          </w:p>
        </w:tc>
        <w:tc>
          <w:tcPr>
            <w:tcW w:w="4819" w:type="dxa"/>
            <w:tcBorders>
              <w:top w:val="single" w:sz="4" w:space="0" w:color="auto"/>
            </w:tcBorders>
            <w:shd w:val="clear" w:color="auto" w:fill="auto"/>
            <w:vAlign w:val="center"/>
          </w:tcPr>
          <w:p w:rsidR="00EB76A0" w:rsidRPr="00EA24C7" w:rsidRDefault="00EB76A0" w:rsidP="00EB76A0">
            <w:pPr>
              <w:widowControl w:val="0"/>
              <w:ind w:right="-108"/>
            </w:pPr>
            <w:r w:rsidRPr="00EA24C7">
              <w:t xml:space="preserve">Допустимое повышение напряжения по ГОСТ 1516.3-96 </w:t>
            </w:r>
          </w:p>
          <w:p w:rsidR="00EB76A0" w:rsidRPr="00EA24C7" w:rsidRDefault="00EB76A0" w:rsidP="00EB76A0">
            <w:pPr>
              <w:pStyle w:val="11"/>
              <w:rPr>
                <w:szCs w:val="24"/>
              </w:rPr>
            </w:pPr>
            <w:r w:rsidRPr="00EA24C7">
              <w:rPr>
                <w:szCs w:val="24"/>
              </w:rPr>
              <w:t>при разной длительности в соответствии с таблицей Б.1</w:t>
            </w:r>
          </w:p>
        </w:tc>
        <w:tc>
          <w:tcPr>
            <w:tcW w:w="1418"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29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4.5</w:t>
            </w:r>
          </w:p>
        </w:tc>
        <w:tc>
          <w:tcPr>
            <w:tcW w:w="4819" w:type="dxa"/>
            <w:tcBorders>
              <w:top w:val="single" w:sz="4" w:space="0" w:color="auto"/>
            </w:tcBorders>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Удельная длина утечки внешней изоляции по ПУЭ-7 не менее,  см/</w:t>
            </w:r>
            <w:proofErr w:type="spellStart"/>
            <w:r w:rsidRPr="00EA24C7">
              <w:rPr>
                <w:rFonts w:ascii="Times New Roman" w:hAnsi="Times New Roman"/>
                <w:sz w:val="24"/>
                <w:szCs w:val="24"/>
              </w:rPr>
              <w:t>кВ</w:t>
            </w:r>
            <w:proofErr w:type="spellEnd"/>
          </w:p>
        </w:tc>
        <w:tc>
          <w:tcPr>
            <w:tcW w:w="1418"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ZPM_DLINA_UT_VNESH</w:t>
            </w:r>
          </w:p>
        </w:tc>
      </w:tr>
      <w:tr w:rsidR="00EB76A0" w:rsidRPr="00FA4A29" w:rsidTr="00321D80">
        <w:trPr>
          <w:trHeight w:val="29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4.6</w:t>
            </w:r>
          </w:p>
        </w:tc>
        <w:tc>
          <w:tcPr>
            <w:tcW w:w="4819" w:type="dxa"/>
            <w:tcBorders>
              <w:top w:val="single" w:sz="4" w:space="0" w:color="auto"/>
            </w:tcBorders>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Изоляция вторичных обмоток должна выдерживать одноминутное испытательное напряжение 50 Гц, </w:t>
            </w:r>
            <w:proofErr w:type="spellStart"/>
            <w:r w:rsidRPr="00EA24C7">
              <w:rPr>
                <w:rFonts w:ascii="Times New Roman" w:hAnsi="Times New Roman"/>
                <w:sz w:val="24"/>
                <w:szCs w:val="24"/>
              </w:rPr>
              <w:t>кВ</w:t>
            </w:r>
            <w:proofErr w:type="spellEnd"/>
          </w:p>
        </w:tc>
        <w:tc>
          <w:tcPr>
            <w:tcW w:w="1418"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3</w:t>
            </w:r>
          </w:p>
        </w:tc>
        <w:tc>
          <w:tcPr>
            <w:tcW w:w="1559" w:type="dxa"/>
            <w:tcBorders>
              <w:top w:val="single" w:sz="4" w:space="0" w:color="auto"/>
            </w:tcBorders>
            <w:shd w:val="clear" w:color="auto" w:fill="auto"/>
            <w:vAlign w:val="center"/>
          </w:tcPr>
          <w:p w:rsidR="00EB76A0" w:rsidRPr="00A510F7" w:rsidRDefault="00EB76A0" w:rsidP="00EB76A0">
            <w:pPr>
              <w:pStyle w:val="af4"/>
              <w:jc w:val="center"/>
              <w:rPr>
                <w:rFonts w:ascii="Times New Roman" w:hAnsi="Times New Roman"/>
                <w:sz w:val="24"/>
                <w:szCs w:val="24"/>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lang w:val="en-US"/>
              </w:rPr>
            </w:pPr>
            <w:r w:rsidRPr="00EA24C7">
              <w:rPr>
                <w:rFonts w:ascii="Times New Roman" w:hAnsi="Times New Roman"/>
                <w:sz w:val="20"/>
                <w:szCs w:val="20"/>
                <w:lang w:val="en-US"/>
              </w:rPr>
              <w:t>ZPM_U_ISP_OBMOT_VTOR</w:t>
            </w:r>
          </w:p>
        </w:tc>
      </w:tr>
      <w:tr w:rsidR="00EB76A0" w:rsidRPr="00EA24C7" w:rsidTr="00321D80">
        <w:trPr>
          <w:trHeight w:val="29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4.7</w:t>
            </w:r>
          </w:p>
        </w:tc>
        <w:tc>
          <w:tcPr>
            <w:tcW w:w="4819" w:type="dxa"/>
            <w:tcBorders>
              <w:top w:val="single" w:sz="4" w:space="0" w:color="auto"/>
            </w:tcBorders>
            <w:shd w:val="clear" w:color="auto" w:fill="auto"/>
            <w:vAlign w:val="center"/>
          </w:tcPr>
          <w:p w:rsidR="00EB76A0" w:rsidRPr="00EA24C7" w:rsidRDefault="00EB76A0" w:rsidP="00EB76A0">
            <w:pPr>
              <w:pStyle w:val="11"/>
              <w:rPr>
                <w:szCs w:val="24"/>
              </w:rPr>
            </w:pPr>
            <w:r w:rsidRPr="00EA24C7">
              <w:rPr>
                <w:szCs w:val="24"/>
              </w:rPr>
              <w:t xml:space="preserve">Одноминутное испытательное напряжение заземляемой </w:t>
            </w:r>
            <w:proofErr w:type="spellStart"/>
            <w:r w:rsidRPr="00EA24C7">
              <w:rPr>
                <w:szCs w:val="24"/>
              </w:rPr>
              <w:t>нейтрали</w:t>
            </w:r>
            <w:proofErr w:type="spellEnd"/>
            <w:r w:rsidRPr="00EA24C7">
              <w:rPr>
                <w:szCs w:val="24"/>
              </w:rPr>
              <w:t xml:space="preserve"> первичной обмотки, </w:t>
            </w:r>
            <w:proofErr w:type="spellStart"/>
            <w:r w:rsidRPr="00EA24C7">
              <w:rPr>
                <w:szCs w:val="24"/>
              </w:rPr>
              <w:t>кВ</w:t>
            </w:r>
            <w:proofErr w:type="spellEnd"/>
          </w:p>
        </w:tc>
        <w:tc>
          <w:tcPr>
            <w:tcW w:w="1418" w:type="dxa"/>
            <w:tcBorders>
              <w:top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3</w:t>
            </w:r>
          </w:p>
        </w:tc>
        <w:tc>
          <w:tcPr>
            <w:tcW w:w="155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tcBorders>
          </w:tcPr>
          <w:p w:rsidR="00EB76A0" w:rsidRPr="00DA0CA4" w:rsidRDefault="00EB76A0" w:rsidP="00EB76A0">
            <w:pPr>
              <w:pStyle w:val="af4"/>
              <w:jc w:val="center"/>
              <w:rPr>
                <w:rFonts w:ascii="Times New Roman" w:hAnsi="Times New Roman"/>
                <w:sz w:val="24"/>
                <w:szCs w:val="24"/>
              </w:rPr>
            </w:pPr>
          </w:p>
        </w:tc>
      </w:tr>
      <w:tr w:rsidR="00EB76A0" w:rsidRPr="00EA24C7" w:rsidTr="0055369F">
        <w:trPr>
          <w:trHeight w:val="133"/>
        </w:trPr>
        <w:tc>
          <w:tcPr>
            <w:tcW w:w="8506" w:type="dxa"/>
            <w:gridSpan w:val="4"/>
            <w:tcBorders>
              <w:top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r w:rsidRPr="00EA24C7">
              <w:rPr>
                <w:rFonts w:ascii="Times New Roman" w:eastAsia="Times New Roman" w:hAnsi="Times New Roman"/>
                <w:b/>
                <w:sz w:val="20"/>
                <w:szCs w:val="20"/>
                <w:lang w:eastAsia="ru-RU"/>
              </w:rPr>
              <w:t>5. Требования по аттестации, сертификации</w:t>
            </w:r>
          </w:p>
        </w:tc>
        <w:tc>
          <w:tcPr>
            <w:tcW w:w="1559" w:type="dxa"/>
            <w:tcBorders>
              <w:top w:val="single" w:sz="4" w:space="0" w:color="auto"/>
            </w:tcBorders>
          </w:tcPr>
          <w:p w:rsidR="00EB76A0" w:rsidRPr="00EA24C7" w:rsidRDefault="00EB76A0" w:rsidP="00EB76A0">
            <w:pPr>
              <w:pStyle w:val="af4"/>
              <w:jc w:val="center"/>
              <w:rPr>
                <w:rFonts w:ascii="Times New Roman" w:eastAsia="Times New Roman" w:hAnsi="Times New Roman"/>
                <w:b/>
                <w:sz w:val="20"/>
                <w:szCs w:val="20"/>
                <w:lang w:eastAsia="ru-RU"/>
              </w:rPr>
            </w:pPr>
          </w:p>
        </w:tc>
      </w:tr>
      <w:tr w:rsidR="00EB76A0" w:rsidRPr="00EA24C7" w:rsidTr="00321D80">
        <w:trPr>
          <w:trHeight w:val="29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5.1</w:t>
            </w:r>
          </w:p>
        </w:tc>
        <w:tc>
          <w:tcPr>
            <w:tcW w:w="4819" w:type="dxa"/>
            <w:tcBorders>
              <w:top w:val="single" w:sz="4" w:space="0" w:color="auto"/>
            </w:tcBorders>
            <w:shd w:val="clear" w:color="auto" w:fill="auto"/>
            <w:vAlign w:val="center"/>
          </w:tcPr>
          <w:p w:rsidR="00EB76A0" w:rsidRPr="00EA24C7" w:rsidRDefault="00EB76A0" w:rsidP="00EB76A0">
            <w:r w:rsidRPr="00EA24C7">
              <w:t>Наличие экспертного заключения согласно «Положению об аттестации оборудования, технологий и материалов в ПАО «</w:t>
            </w:r>
            <w:proofErr w:type="spellStart"/>
            <w:r w:rsidRPr="00EA24C7">
              <w:t>Россети</w:t>
            </w:r>
            <w:proofErr w:type="spellEnd"/>
            <w:r w:rsidRPr="00EA24C7">
              <w:t xml:space="preserve">» на момент поставки </w:t>
            </w:r>
          </w:p>
        </w:tc>
        <w:tc>
          <w:tcPr>
            <w:tcW w:w="1418" w:type="dxa"/>
            <w:tcBorders>
              <w:top w:val="single" w:sz="4" w:space="0" w:color="auto"/>
            </w:tcBorders>
            <w:shd w:val="clear" w:color="auto" w:fill="auto"/>
            <w:vAlign w:val="center"/>
          </w:tcPr>
          <w:p w:rsidR="00EB76A0" w:rsidRPr="00EA24C7" w:rsidRDefault="00EB76A0" w:rsidP="00EB76A0">
            <w:pPr>
              <w:jc w:val="center"/>
            </w:pPr>
            <w:r w:rsidRPr="00EA24C7">
              <w:t>Да</w:t>
            </w:r>
          </w:p>
        </w:tc>
        <w:tc>
          <w:tcPr>
            <w:tcW w:w="1559" w:type="dxa"/>
            <w:tcBorders>
              <w:top w:val="single" w:sz="4" w:space="0" w:color="auto"/>
            </w:tcBorders>
            <w:shd w:val="clear" w:color="auto" w:fill="auto"/>
            <w:vAlign w:val="center"/>
          </w:tcPr>
          <w:p w:rsidR="00EB76A0" w:rsidRPr="007D5037" w:rsidRDefault="00EB76A0" w:rsidP="00EB76A0">
            <w:pPr>
              <w:jc w:val="center"/>
            </w:pPr>
            <w:r w:rsidRPr="00EA24C7">
              <w:t>указать номер и дату документа</w:t>
            </w:r>
          </w:p>
        </w:tc>
        <w:tc>
          <w:tcPr>
            <w:tcW w:w="1559" w:type="dxa"/>
            <w:tcBorders>
              <w:top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29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5.2</w:t>
            </w:r>
          </w:p>
        </w:tc>
        <w:tc>
          <w:tcPr>
            <w:tcW w:w="4819" w:type="dxa"/>
            <w:tcBorders>
              <w:top w:val="single" w:sz="4" w:space="0" w:color="auto"/>
            </w:tcBorders>
            <w:shd w:val="clear" w:color="auto" w:fill="auto"/>
            <w:vAlign w:val="center"/>
          </w:tcPr>
          <w:p w:rsidR="00EB76A0" w:rsidRPr="00EA24C7" w:rsidRDefault="00EB76A0" w:rsidP="00EB76A0">
            <w:pPr>
              <w:pStyle w:val="11"/>
            </w:pPr>
            <w:r>
              <w:t xml:space="preserve">Наличие </w:t>
            </w:r>
            <w:r w:rsidRPr="00EA24C7">
              <w:t xml:space="preserve">действующих свидетельств об утверждении типа средств измерения (с информацией о внесении СИ в </w:t>
            </w:r>
            <w:proofErr w:type="spellStart"/>
            <w:r w:rsidRPr="00EA24C7">
              <w:t>Госреестр</w:t>
            </w:r>
            <w:proofErr w:type="spellEnd"/>
            <w:r w:rsidRPr="00EA24C7">
              <w:t xml:space="preserve"> РФ) (да, нет)</w:t>
            </w:r>
          </w:p>
        </w:tc>
        <w:tc>
          <w:tcPr>
            <w:tcW w:w="1418" w:type="dxa"/>
            <w:tcBorders>
              <w:top w:val="single" w:sz="4" w:space="0" w:color="auto"/>
            </w:tcBorders>
            <w:shd w:val="clear" w:color="auto" w:fill="auto"/>
            <w:vAlign w:val="center"/>
          </w:tcPr>
          <w:p w:rsidR="00EB76A0" w:rsidRPr="00EA24C7" w:rsidRDefault="00EB76A0" w:rsidP="00EB76A0">
            <w:pPr>
              <w:pStyle w:val="af6"/>
              <w:widowControl w:val="0"/>
              <w:spacing w:line="240" w:lineRule="auto"/>
              <w:ind w:left="-108" w:right="-108" w:firstLine="0"/>
              <w:jc w:val="center"/>
              <w:rPr>
                <w:sz w:val="24"/>
              </w:rPr>
            </w:pPr>
            <w:r w:rsidRPr="00EA24C7">
              <w:rPr>
                <w:sz w:val="24"/>
              </w:rPr>
              <w:t>Да</w:t>
            </w:r>
          </w:p>
        </w:tc>
        <w:tc>
          <w:tcPr>
            <w:tcW w:w="1559" w:type="dxa"/>
            <w:tcBorders>
              <w:top w:val="single" w:sz="4" w:space="0" w:color="auto"/>
            </w:tcBorders>
            <w:shd w:val="clear" w:color="auto" w:fill="auto"/>
            <w:vAlign w:val="center"/>
          </w:tcPr>
          <w:p w:rsidR="00EB76A0" w:rsidRPr="007D5037" w:rsidRDefault="00EB76A0" w:rsidP="00EB76A0">
            <w:pPr>
              <w:jc w:val="center"/>
            </w:pPr>
            <w:r w:rsidRPr="00EA24C7">
              <w:t>указать номер и дату документа</w:t>
            </w:r>
          </w:p>
        </w:tc>
        <w:tc>
          <w:tcPr>
            <w:tcW w:w="1559" w:type="dxa"/>
            <w:tcBorders>
              <w:top w:val="single" w:sz="4" w:space="0" w:color="auto"/>
            </w:tcBorders>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ZPM_GOSREESTRZPM_GOSREESTR_NOMER</w:t>
            </w:r>
          </w:p>
        </w:tc>
      </w:tr>
      <w:tr w:rsidR="00EB76A0" w:rsidRPr="00EA24C7" w:rsidTr="0055369F">
        <w:tc>
          <w:tcPr>
            <w:tcW w:w="8506" w:type="dxa"/>
            <w:gridSpan w:val="4"/>
            <w:shd w:val="clear" w:color="auto" w:fill="auto"/>
            <w:vAlign w:val="center"/>
          </w:tcPr>
          <w:p w:rsidR="00EB76A0" w:rsidRPr="00EA24C7" w:rsidRDefault="00EB76A0" w:rsidP="00EB76A0">
            <w:pPr>
              <w:pStyle w:val="af4"/>
              <w:ind w:left="-108" w:right="-108"/>
              <w:jc w:val="center"/>
              <w:rPr>
                <w:rFonts w:ascii="Times New Roman" w:hAnsi="Times New Roman"/>
                <w:sz w:val="20"/>
                <w:szCs w:val="20"/>
              </w:rPr>
            </w:pPr>
            <w:r w:rsidRPr="00EA24C7">
              <w:rPr>
                <w:rFonts w:ascii="Times New Roman" w:hAnsi="Times New Roman"/>
                <w:b/>
                <w:sz w:val="20"/>
                <w:szCs w:val="20"/>
              </w:rPr>
              <w:t>6.Требования по безопасности</w:t>
            </w:r>
          </w:p>
        </w:tc>
        <w:tc>
          <w:tcPr>
            <w:tcW w:w="1559" w:type="dxa"/>
          </w:tcPr>
          <w:p w:rsidR="00EB76A0" w:rsidRPr="00EA24C7" w:rsidRDefault="00EB76A0" w:rsidP="00EB76A0">
            <w:pPr>
              <w:pStyle w:val="af4"/>
              <w:ind w:left="-108" w:right="-108"/>
              <w:jc w:val="center"/>
              <w:rPr>
                <w:rFonts w:ascii="Times New Roman" w:hAnsi="Times New Roman"/>
                <w:b/>
                <w:sz w:val="20"/>
                <w:szCs w:val="20"/>
              </w:rPr>
            </w:pPr>
          </w:p>
        </w:tc>
      </w:tr>
      <w:tr w:rsidR="00EB76A0" w:rsidRPr="00EA24C7" w:rsidTr="00321D80">
        <w:trPr>
          <w:trHeight w:val="474"/>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6.1</w:t>
            </w:r>
          </w:p>
        </w:tc>
        <w:tc>
          <w:tcPr>
            <w:tcW w:w="4819" w:type="dxa"/>
            <w:tcBorders>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Взрывобезопасность (с подтверждением сертификатом или протоколом аккредитованного испытательного центра)</w:t>
            </w:r>
          </w:p>
        </w:tc>
        <w:tc>
          <w:tcPr>
            <w:tcW w:w="1418" w:type="dxa"/>
            <w:tcBorders>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rPr>
            </w:pPr>
            <w:r w:rsidRPr="00EA24C7">
              <w:rPr>
                <w:rFonts w:ascii="Times New Roman" w:hAnsi="Times New Roman"/>
              </w:rPr>
              <w:t>Да</w:t>
            </w:r>
          </w:p>
        </w:tc>
        <w:tc>
          <w:tcPr>
            <w:tcW w:w="1559" w:type="dxa"/>
            <w:tcBorders>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r w:rsidRPr="00EA24C7">
              <w:rPr>
                <w:rFonts w:ascii="Times New Roman" w:hAnsi="Times New Roman"/>
              </w:rPr>
              <w:t>указать номер и дату документов</w:t>
            </w:r>
          </w:p>
        </w:tc>
        <w:tc>
          <w:tcPr>
            <w:tcW w:w="1559" w:type="dxa"/>
            <w:tcBorders>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485"/>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6.2</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Наличие Российских Сертификатов безопасности (да, нет)</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rPr>
            </w:pPr>
            <w:r w:rsidRPr="00EA24C7">
              <w:rPr>
                <w:rFonts w:ascii="Times New Roman" w:hAnsi="Times New Roman"/>
              </w:rPr>
              <w:t>Да</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r w:rsidRPr="00EA24C7">
              <w:rPr>
                <w:rFonts w:ascii="Times New Roman" w:hAnsi="Times New Roman"/>
              </w:rPr>
              <w:t>указать номер и дату документов</w:t>
            </w: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485"/>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lastRenderedPageBreak/>
              <w:t>6.3</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Защита от повреждения внутренним давлением (да, нет)</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rPr>
            </w:pPr>
            <w:r>
              <w:rPr>
                <w:rFonts w:ascii="Times New Roman" w:hAnsi="Times New Roman"/>
                <w:sz w:val="20"/>
                <w:szCs w:val="20"/>
              </w:rPr>
              <w:t>Да</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r>
              <w:rPr>
                <w:rFonts w:ascii="Times New Roman" w:hAnsi="Times New Roman"/>
                <w:sz w:val="20"/>
                <w:szCs w:val="20"/>
              </w:rPr>
              <w:t xml:space="preserve">            </w:t>
            </w:r>
          </w:p>
        </w:tc>
        <w:tc>
          <w:tcPr>
            <w:tcW w:w="1559" w:type="dxa"/>
            <w:tcBorders>
              <w:top w:val="single" w:sz="4" w:space="0" w:color="auto"/>
              <w:bottom w:val="single" w:sz="4" w:space="0" w:color="auto"/>
            </w:tcBorders>
          </w:tcPr>
          <w:p w:rsidR="00EB76A0" w:rsidRDefault="00EB76A0" w:rsidP="00EB76A0">
            <w:pPr>
              <w:pStyle w:val="af4"/>
              <w:rPr>
                <w:rFonts w:ascii="Times New Roman" w:hAnsi="Times New Roman"/>
                <w:sz w:val="20"/>
                <w:szCs w:val="20"/>
              </w:rPr>
            </w:pPr>
          </w:p>
          <w:p w:rsidR="00EB76A0" w:rsidRPr="00EA24C7" w:rsidRDefault="00EB76A0" w:rsidP="00EB76A0">
            <w:pPr>
              <w:pStyle w:val="af4"/>
              <w:rPr>
                <w:rFonts w:ascii="Times New Roman" w:hAnsi="Times New Roman"/>
                <w:sz w:val="20"/>
                <w:szCs w:val="20"/>
              </w:rPr>
            </w:pPr>
            <w:r>
              <w:rPr>
                <w:rFonts w:ascii="Times New Roman" w:hAnsi="Times New Roman"/>
                <w:sz w:val="20"/>
                <w:szCs w:val="20"/>
              </w:rPr>
              <w:t xml:space="preserve">             </w:t>
            </w:r>
          </w:p>
        </w:tc>
      </w:tr>
      <w:tr w:rsidR="00EB76A0" w:rsidRPr="00EA24C7" w:rsidTr="00321D80">
        <w:trPr>
          <w:trHeight w:val="485"/>
        </w:trPr>
        <w:tc>
          <w:tcPr>
            <w:tcW w:w="710" w:type="dxa"/>
            <w:tcBorders>
              <w:top w:val="single" w:sz="4" w:space="0" w:color="auto"/>
              <w:bottom w:val="single" w:sz="4" w:space="0" w:color="auto"/>
            </w:tcBorders>
            <w:shd w:val="clear" w:color="auto" w:fill="auto"/>
            <w:vAlign w:val="center"/>
          </w:tcPr>
          <w:p w:rsidR="00EB76A0" w:rsidRPr="00C3061C" w:rsidRDefault="00EB76A0" w:rsidP="00EB76A0">
            <w:pPr>
              <w:pStyle w:val="af4"/>
              <w:ind w:left="-108" w:right="-108"/>
              <w:jc w:val="center"/>
              <w:rPr>
                <w:rFonts w:ascii="Times New Roman" w:hAnsi="Times New Roman"/>
                <w:sz w:val="24"/>
                <w:szCs w:val="24"/>
              </w:rPr>
            </w:pPr>
            <w:r w:rsidRPr="00C3061C">
              <w:rPr>
                <w:rFonts w:ascii="Times New Roman" w:hAnsi="Times New Roman"/>
                <w:sz w:val="24"/>
                <w:szCs w:val="24"/>
              </w:rPr>
              <w:t>6.4</w:t>
            </w:r>
          </w:p>
        </w:tc>
        <w:tc>
          <w:tcPr>
            <w:tcW w:w="4819" w:type="dxa"/>
            <w:tcBorders>
              <w:top w:val="single" w:sz="4" w:space="0" w:color="auto"/>
              <w:bottom w:val="single" w:sz="4" w:space="0" w:color="auto"/>
            </w:tcBorders>
            <w:shd w:val="clear" w:color="auto" w:fill="auto"/>
          </w:tcPr>
          <w:p w:rsidR="00EB76A0" w:rsidRPr="00C3061C" w:rsidRDefault="00EB76A0" w:rsidP="00EB76A0">
            <w:pPr>
              <w:pStyle w:val="af4"/>
              <w:rPr>
                <w:rFonts w:ascii="Times New Roman" w:hAnsi="Times New Roman"/>
                <w:sz w:val="24"/>
                <w:szCs w:val="24"/>
              </w:rPr>
            </w:pPr>
            <w:r w:rsidRPr="00C3061C">
              <w:rPr>
                <w:rFonts w:ascii="Times New Roman" w:hAnsi="Times New Roman"/>
                <w:sz w:val="24"/>
                <w:szCs w:val="24"/>
              </w:rPr>
              <w:t>Наличие креплений для установки анкерных устройств (анкерных столбов, анкерных линий) с целью обеспечения безопасной работы на оборудовании высотой более 1,8 м. (Правила по охране труда при работе на высоте, утвержденные приказом Минтруда России от 28.03.2014 № 155н (в ред. приказа Минтруда России от 17.06.2015 № 383н))</w:t>
            </w:r>
          </w:p>
        </w:tc>
        <w:tc>
          <w:tcPr>
            <w:tcW w:w="1418" w:type="dxa"/>
            <w:tcBorders>
              <w:top w:val="single" w:sz="4" w:space="0" w:color="auto"/>
              <w:bottom w:val="single" w:sz="4" w:space="0" w:color="auto"/>
            </w:tcBorders>
            <w:shd w:val="clear" w:color="auto" w:fill="auto"/>
            <w:vAlign w:val="center"/>
          </w:tcPr>
          <w:p w:rsidR="00EB76A0" w:rsidRPr="00C3061C" w:rsidRDefault="00EB76A0" w:rsidP="00EB76A0">
            <w:pPr>
              <w:pStyle w:val="af4"/>
              <w:ind w:left="-108" w:right="-108"/>
              <w:jc w:val="center"/>
              <w:rPr>
                <w:rFonts w:ascii="Times New Roman" w:hAnsi="Times New Roman"/>
                <w:sz w:val="24"/>
                <w:szCs w:val="24"/>
              </w:rPr>
            </w:pP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485"/>
        </w:trPr>
        <w:tc>
          <w:tcPr>
            <w:tcW w:w="710" w:type="dxa"/>
            <w:tcBorders>
              <w:top w:val="single" w:sz="4" w:space="0" w:color="auto"/>
              <w:bottom w:val="single" w:sz="4" w:space="0" w:color="auto"/>
            </w:tcBorders>
            <w:shd w:val="clear" w:color="auto" w:fill="auto"/>
            <w:vAlign w:val="center"/>
          </w:tcPr>
          <w:p w:rsidR="00EB76A0" w:rsidRPr="00C3061C" w:rsidRDefault="00EB76A0" w:rsidP="00EB76A0">
            <w:pPr>
              <w:pStyle w:val="af4"/>
              <w:ind w:left="-108" w:right="-108"/>
              <w:jc w:val="center"/>
              <w:rPr>
                <w:rFonts w:ascii="Times New Roman" w:hAnsi="Times New Roman"/>
                <w:sz w:val="24"/>
                <w:szCs w:val="24"/>
              </w:rPr>
            </w:pPr>
            <w:r w:rsidRPr="00C3061C">
              <w:rPr>
                <w:rFonts w:ascii="Times New Roman" w:hAnsi="Times New Roman"/>
                <w:sz w:val="24"/>
                <w:szCs w:val="24"/>
              </w:rPr>
              <w:t>6.5</w:t>
            </w:r>
          </w:p>
        </w:tc>
        <w:tc>
          <w:tcPr>
            <w:tcW w:w="4819" w:type="dxa"/>
            <w:tcBorders>
              <w:top w:val="single" w:sz="4" w:space="0" w:color="auto"/>
              <w:bottom w:val="single" w:sz="4" w:space="0" w:color="auto"/>
            </w:tcBorders>
            <w:shd w:val="clear" w:color="auto" w:fill="auto"/>
          </w:tcPr>
          <w:p w:rsidR="00EB76A0" w:rsidRPr="00C3061C" w:rsidRDefault="00EB76A0" w:rsidP="00EB76A0">
            <w:pPr>
              <w:pStyle w:val="af4"/>
              <w:rPr>
                <w:rFonts w:ascii="Times New Roman" w:hAnsi="Times New Roman"/>
                <w:sz w:val="24"/>
                <w:szCs w:val="24"/>
              </w:rPr>
            </w:pPr>
            <w:r w:rsidRPr="00C3061C">
              <w:rPr>
                <w:rFonts w:ascii="Times New Roman" w:hAnsi="Times New Roman"/>
                <w:sz w:val="24"/>
                <w:szCs w:val="24"/>
              </w:rPr>
              <w:t>Наличие анкерных устройств (анкерных столбов, анкерных линий) для обеспечения безопасной работы на оборудовании высотой более 1,8 м. (Правила по охране труда при работе на высоте, утвержденные приказом Минтруда России от 28.03.2014 № 155н (в ред. приказа Минтруда России от 17.06.2015 № 383н))</w:t>
            </w:r>
          </w:p>
        </w:tc>
        <w:tc>
          <w:tcPr>
            <w:tcW w:w="1418" w:type="dxa"/>
            <w:tcBorders>
              <w:top w:val="single" w:sz="4" w:space="0" w:color="auto"/>
              <w:bottom w:val="single" w:sz="4" w:space="0" w:color="auto"/>
            </w:tcBorders>
            <w:shd w:val="clear" w:color="auto" w:fill="auto"/>
            <w:vAlign w:val="center"/>
          </w:tcPr>
          <w:p w:rsidR="00EB76A0" w:rsidRPr="00C3061C" w:rsidRDefault="00EB76A0" w:rsidP="00EB76A0">
            <w:pPr>
              <w:pStyle w:val="af4"/>
              <w:ind w:left="-108" w:right="-108"/>
              <w:jc w:val="center"/>
              <w:rPr>
                <w:rFonts w:ascii="Times New Roman" w:hAnsi="Times New Roman"/>
                <w:sz w:val="24"/>
                <w:szCs w:val="24"/>
              </w:rPr>
            </w:pP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55369F">
        <w:trPr>
          <w:trHeight w:val="135"/>
        </w:trPr>
        <w:tc>
          <w:tcPr>
            <w:tcW w:w="8506" w:type="dxa"/>
            <w:gridSpan w:val="4"/>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0"/>
                <w:szCs w:val="20"/>
              </w:rPr>
            </w:pPr>
            <w:r w:rsidRPr="00EA24C7">
              <w:rPr>
                <w:rFonts w:ascii="Times New Roman" w:hAnsi="Times New Roman"/>
                <w:b/>
                <w:sz w:val="20"/>
                <w:szCs w:val="20"/>
              </w:rPr>
              <w:t>7.Требования по экологии</w:t>
            </w:r>
          </w:p>
        </w:tc>
        <w:tc>
          <w:tcPr>
            <w:tcW w:w="1559" w:type="dxa"/>
            <w:tcBorders>
              <w:top w:val="single" w:sz="4" w:space="0" w:color="auto"/>
              <w:bottom w:val="single" w:sz="4" w:space="0" w:color="auto"/>
            </w:tcBorders>
          </w:tcPr>
          <w:p w:rsidR="00EB76A0" w:rsidRPr="00EA24C7" w:rsidRDefault="00EB76A0" w:rsidP="00EB76A0">
            <w:pPr>
              <w:pStyle w:val="af4"/>
              <w:ind w:left="-108" w:right="-108"/>
              <w:jc w:val="center"/>
              <w:rPr>
                <w:rFonts w:ascii="Times New Roman" w:hAnsi="Times New Roman"/>
                <w:b/>
                <w:sz w:val="20"/>
                <w:szCs w:val="20"/>
              </w:rPr>
            </w:pPr>
          </w:p>
        </w:tc>
      </w:tr>
      <w:tr w:rsidR="00EB76A0" w:rsidRPr="00EA24C7" w:rsidTr="00321D80">
        <w:trPr>
          <w:trHeight w:val="165"/>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7.1</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Напряжение радиопомех (НРП), измеренное при 1,1</w:t>
            </w:r>
            <m:oMath>
              <m:rad>
                <m:radPr>
                  <m:degHide m:val="1"/>
                  <m:ctrlPr>
                    <w:rPr>
                      <w:rFonts w:ascii="Cambria Math" w:hAnsi="Cambria Math"/>
                      <w:i/>
                    </w:rPr>
                  </m:ctrlPr>
                </m:radPr>
                <m:deg/>
                <m:e>
                  <m:r>
                    <w:rPr>
                      <w:rFonts w:ascii="Cambria Math" w:hAnsi="Cambria Math"/>
                    </w:rPr>
                    <m:t>3</m:t>
                  </m:r>
                </m:e>
              </m:rad>
            </m:oMath>
            <w:r w:rsidRPr="00EA24C7">
              <w:rPr>
                <w:rFonts w:ascii="Times New Roman" w:hAnsi="Times New Roman"/>
                <w:sz w:val="24"/>
                <w:szCs w:val="24"/>
              </w:rPr>
              <w:t xml:space="preserve"> наибольшего рабочего напряжения, не более, мкВ</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2500</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192"/>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7.2</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Требования по ЭМС в соответствии с ГОСТ Р 53362-2009 (да, нет)</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55369F">
        <w:trPr>
          <w:trHeight w:val="200"/>
        </w:trPr>
        <w:tc>
          <w:tcPr>
            <w:tcW w:w="8506" w:type="dxa"/>
            <w:gridSpan w:val="4"/>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0"/>
                <w:szCs w:val="20"/>
              </w:rPr>
            </w:pPr>
            <w:r w:rsidRPr="00EA24C7">
              <w:rPr>
                <w:rFonts w:ascii="Times New Roman" w:hAnsi="Times New Roman"/>
                <w:b/>
                <w:sz w:val="20"/>
                <w:szCs w:val="20"/>
              </w:rPr>
              <w:t>8.Комплектность поставки</w:t>
            </w:r>
          </w:p>
        </w:tc>
        <w:tc>
          <w:tcPr>
            <w:tcW w:w="1559" w:type="dxa"/>
            <w:tcBorders>
              <w:top w:val="single" w:sz="4" w:space="0" w:color="auto"/>
              <w:bottom w:val="single" w:sz="4" w:space="0" w:color="auto"/>
            </w:tcBorders>
          </w:tcPr>
          <w:p w:rsidR="00EB76A0" w:rsidRPr="00EA24C7" w:rsidRDefault="00EB76A0" w:rsidP="00EB76A0">
            <w:pPr>
              <w:pStyle w:val="af4"/>
              <w:ind w:left="-108" w:right="-108"/>
              <w:jc w:val="center"/>
              <w:rPr>
                <w:rFonts w:ascii="Times New Roman" w:hAnsi="Times New Roman"/>
                <w:b/>
                <w:sz w:val="20"/>
                <w:szCs w:val="20"/>
              </w:rPr>
            </w:pPr>
          </w:p>
        </w:tc>
      </w:tr>
      <w:tr w:rsidR="00EB76A0" w:rsidRPr="00EA24C7" w:rsidTr="00FA4A29">
        <w:trPr>
          <w:trHeight w:val="77"/>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8.1</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bCs/>
                <w:sz w:val="24"/>
                <w:szCs w:val="24"/>
              </w:rPr>
              <w:t>Трансформатор напряжения ** в сборе</w:t>
            </w:r>
          </w:p>
        </w:tc>
        <w:tc>
          <w:tcPr>
            <w:tcW w:w="1418" w:type="dxa"/>
            <w:tcBorders>
              <w:top w:val="single" w:sz="4" w:space="0" w:color="auto"/>
              <w:bottom w:val="single" w:sz="4" w:space="0" w:color="auto"/>
            </w:tcBorders>
            <w:shd w:val="clear" w:color="auto" w:fill="auto"/>
            <w:vAlign w:val="center"/>
          </w:tcPr>
          <w:p w:rsidR="00EB76A0" w:rsidRPr="00A510F7" w:rsidRDefault="00EB76A0" w:rsidP="00EB76A0">
            <w:pPr>
              <w:pStyle w:val="af4"/>
              <w:rPr>
                <w:rFonts w:ascii="Times New Roman" w:hAnsi="Times New Roman"/>
                <w:sz w:val="24"/>
                <w:szCs w:val="24"/>
              </w:rPr>
            </w:pPr>
            <w:r w:rsidRPr="00A510F7">
              <w:rPr>
                <w:rFonts w:ascii="Times New Roman" w:hAnsi="Times New Roman"/>
                <w:sz w:val="24"/>
                <w:szCs w:val="24"/>
              </w:rPr>
              <w:t xml:space="preserve">     </w:t>
            </w:r>
            <w:r>
              <w:rPr>
                <w:rFonts w:ascii="Times New Roman" w:hAnsi="Times New Roman"/>
                <w:sz w:val="24"/>
                <w:szCs w:val="24"/>
              </w:rPr>
              <w:t xml:space="preserve"> </w:t>
            </w:r>
            <w:r w:rsidRPr="00A510F7">
              <w:rPr>
                <w:rFonts w:ascii="Times New Roman" w:hAnsi="Times New Roman"/>
                <w:sz w:val="24"/>
                <w:szCs w:val="24"/>
              </w:rPr>
              <w:t xml:space="preserve"> Да</w:t>
            </w:r>
          </w:p>
        </w:tc>
        <w:tc>
          <w:tcPr>
            <w:tcW w:w="1559" w:type="dxa"/>
            <w:tcBorders>
              <w:top w:val="single" w:sz="4" w:space="0" w:color="auto"/>
              <w:bottom w:val="single" w:sz="4" w:space="0" w:color="auto"/>
            </w:tcBorders>
            <w:shd w:val="clear" w:color="auto" w:fill="auto"/>
            <w:vAlign w:val="center"/>
          </w:tcPr>
          <w:p w:rsidR="00EB76A0" w:rsidRPr="00A510F7" w:rsidRDefault="00EB76A0" w:rsidP="00EB76A0">
            <w:pPr>
              <w:pStyle w:val="af4"/>
              <w:rPr>
                <w:rFonts w:ascii="Times New Roman" w:hAnsi="Times New Roman"/>
                <w:sz w:val="24"/>
                <w:szCs w:val="24"/>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r>
              <w:rPr>
                <w:rFonts w:ascii="Times New Roman" w:hAnsi="Times New Roman"/>
                <w:sz w:val="20"/>
                <w:szCs w:val="20"/>
              </w:rPr>
              <w:t xml:space="preserve">           </w:t>
            </w:r>
          </w:p>
        </w:tc>
      </w:tr>
      <w:tr w:rsidR="00EB76A0" w:rsidRPr="00EA24C7" w:rsidTr="00FA4A29">
        <w:trPr>
          <w:trHeight w:val="77"/>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8.2</w:t>
            </w:r>
          </w:p>
        </w:tc>
        <w:tc>
          <w:tcPr>
            <w:tcW w:w="481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bCs/>
                <w:sz w:val="24"/>
                <w:szCs w:val="24"/>
              </w:rPr>
              <w:t xml:space="preserve">Комплект опорных металлоконструкций (габариты и конструкция согласовываются дополнительно) </w:t>
            </w:r>
            <w:r w:rsidRPr="00EA24C7">
              <w:rPr>
                <w:rFonts w:ascii="Times New Roman" w:hAnsi="Times New Roman"/>
                <w:sz w:val="24"/>
                <w:szCs w:val="24"/>
              </w:rPr>
              <w:t>(да, нет)</w:t>
            </w:r>
          </w:p>
        </w:tc>
        <w:tc>
          <w:tcPr>
            <w:tcW w:w="1418" w:type="dxa"/>
            <w:tcBorders>
              <w:top w:val="single" w:sz="4" w:space="0" w:color="auto"/>
            </w:tcBorders>
            <w:shd w:val="clear" w:color="auto" w:fill="auto"/>
            <w:vAlign w:val="center"/>
          </w:tcPr>
          <w:p w:rsidR="00EB76A0" w:rsidRPr="00A510F7" w:rsidRDefault="00EB76A0" w:rsidP="00EB76A0">
            <w:pPr>
              <w:pStyle w:val="af4"/>
              <w:rPr>
                <w:rFonts w:ascii="Times New Roman" w:hAnsi="Times New Roman"/>
                <w:sz w:val="24"/>
                <w:szCs w:val="24"/>
              </w:rPr>
            </w:pPr>
          </w:p>
        </w:tc>
        <w:tc>
          <w:tcPr>
            <w:tcW w:w="1559" w:type="dxa"/>
            <w:tcBorders>
              <w:top w:val="single" w:sz="4" w:space="0" w:color="auto"/>
            </w:tcBorders>
            <w:shd w:val="clear" w:color="auto" w:fill="auto"/>
            <w:vAlign w:val="center"/>
          </w:tcPr>
          <w:p w:rsidR="00EB76A0" w:rsidRPr="00A510F7" w:rsidRDefault="00EB76A0" w:rsidP="00EB76A0">
            <w:pPr>
              <w:pStyle w:val="af4"/>
              <w:rPr>
                <w:rFonts w:ascii="Times New Roman" w:hAnsi="Times New Roman"/>
                <w:sz w:val="24"/>
                <w:szCs w:val="24"/>
              </w:rPr>
            </w:pPr>
          </w:p>
        </w:tc>
        <w:tc>
          <w:tcPr>
            <w:tcW w:w="1559" w:type="dxa"/>
            <w:tcBorders>
              <w:top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FA4A29">
        <w:trPr>
          <w:trHeight w:val="305"/>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8.3</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Комплект запасных частей, расходных материалов и принадлежностей. (да, нет)</w:t>
            </w:r>
          </w:p>
        </w:tc>
        <w:tc>
          <w:tcPr>
            <w:tcW w:w="1418" w:type="dxa"/>
            <w:shd w:val="clear" w:color="auto" w:fill="auto"/>
            <w:vAlign w:val="center"/>
          </w:tcPr>
          <w:p w:rsidR="00EB76A0" w:rsidRPr="00A510F7" w:rsidRDefault="00EB76A0" w:rsidP="00EB76A0">
            <w:pPr>
              <w:pStyle w:val="af4"/>
              <w:rPr>
                <w:rFonts w:ascii="Times New Roman" w:hAnsi="Times New Roman"/>
                <w:sz w:val="24"/>
                <w:szCs w:val="24"/>
              </w:rPr>
            </w:pPr>
            <w:r w:rsidRPr="00A510F7">
              <w:rPr>
                <w:rFonts w:ascii="Times New Roman" w:hAnsi="Times New Roman"/>
                <w:sz w:val="24"/>
                <w:szCs w:val="24"/>
              </w:rPr>
              <w:t xml:space="preserve">        Да</w:t>
            </w:r>
          </w:p>
        </w:tc>
        <w:tc>
          <w:tcPr>
            <w:tcW w:w="1559" w:type="dxa"/>
            <w:shd w:val="clear" w:color="auto" w:fill="auto"/>
            <w:vAlign w:val="center"/>
          </w:tcPr>
          <w:p w:rsidR="00EB76A0" w:rsidRPr="00A510F7" w:rsidRDefault="00EB76A0" w:rsidP="00EB76A0">
            <w:pPr>
              <w:pStyle w:val="af4"/>
              <w:rPr>
                <w:rFonts w:ascii="Times New Roman" w:hAnsi="Times New Roman"/>
                <w:sz w:val="24"/>
                <w:szCs w:val="24"/>
              </w:rPr>
            </w:pPr>
          </w:p>
        </w:tc>
        <w:tc>
          <w:tcPr>
            <w:tcW w:w="1559" w:type="dxa"/>
          </w:tcPr>
          <w:p w:rsidR="00EB76A0" w:rsidRPr="00EA24C7" w:rsidRDefault="00EB76A0" w:rsidP="00EB76A0">
            <w:pPr>
              <w:pStyle w:val="af4"/>
              <w:rPr>
                <w:rFonts w:ascii="Times New Roman" w:hAnsi="Times New Roman"/>
                <w:sz w:val="20"/>
                <w:szCs w:val="20"/>
              </w:rPr>
            </w:pPr>
            <w:r>
              <w:rPr>
                <w:rFonts w:ascii="Times New Roman" w:hAnsi="Times New Roman"/>
                <w:sz w:val="20"/>
                <w:szCs w:val="20"/>
              </w:rPr>
              <w:t xml:space="preserve">            </w:t>
            </w:r>
          </w:p>
        </w:tc>
      </w:tr>
      <w:tr w:rsidR="00EB76A0" w:rsidRPr="00EA24C7" w:rsidTr="00FA4A29">
        <w:trPr>
          <w:trHeight w:val="72"/>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8.4</w:t>
            </w:r>
          </w:p>
        </w:tc>
        <w:tc>
          <w:tcPr>
            <w:tcW w:w="4819" w:type="dxa"/>
            <w:tcBorders>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Техническая документация на русском языке:</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-паспорт;</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-документация по монтажу, наладке и эксплуатации;</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копии протоколов приемо-сдаточных испытаний;</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-копия сертификата безопасности;</w:t>
            </w:r>
          </w:p>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-свидетельство о поверке. (да, нет)</w:t>
            </w:r>
          </w:p>
        </w:tc>
        <w:tc>
          <w:tcPr>
            <w:tcW w:w="1418" w:type="dxa"/>
            <w:tcBorders>
              <w:bottom w:val="single" w:sz="4" w:space="0" w:color="auto"/>
            </w:tcBorders>
            <w:shd w:val="clear" w:color="auto" w:fill="auto"/>
            <w:vAlign w:val="center"/>
          </w:tcPr>
          <w:p w:rsidR="00EB76A0" w:rsidRPr="00A510F7" w:rsidRDefault="00EB76A0" w:rsidP="00EB76A0">
            <w:pPr>
              <w:pStyle w:val="af4"/>
              <w:jc w:val="center"/>
              <w:rPr>
                <w:rFonts w:ascii="Times New Roman" w:hAnsi="Times New Roman"/>
                <w:sz w:val="24"/>
                <w:szCs w:val="24"/>
              </w:rPr>
            </w:pPr>
            <w:r w:rsidRPr="00A510F7">
              <w:rPr>
                <w:rFonts w:ascii="Times New Roman" w:hAnsi="Times New Roman"/>
                <w:sz w:val="24"/>
                <w:szCs w:val="24"/>
              </w:rPr>
              <w:t>Да</w:t>
            </w:r>
          </w:p>
        </w:tc>
        <w:tc>
          <w:tcPr>
            <w:tcW w:w="1559" w:type="dxa"/>
            <w:tcBorders>
              <w:bottom w:val="single" w:sz="4" w:space="0" w:color="auto"/>
            </w:tcBorders>
            <w:shd w:val="clear" w:color="auto" w:fill="auto"/>
            <w:vAlign w:val="center"/>
          </w:tcPr>
          <w:p w:rsidR="00EB76A0" w:rsidRPr="00A510F7" w:rsidRDefault="00EB76A0" w:rsidP="00EB76A0">
            <w:pPr>
              <w:pStyle w:val="af4"/>
              <w:jc w:val="center"/>
              <w:rPr>
                <w:rFonts w:ascii="Times New Roman" w:hAnsi="Times New Roman"/>
                <w:sz w:val="24"/>
                <w:szCs w:val="24"/>
              </w:rPr>
            </w:pPr>
          </w:p>
        </w:tc>
        <w:tc>
          <w:tcPr>
            <w:tcW w:w="1559" w:type="dxa"/>
            <w:tcBorders>
              <w:bottom w:val="single" w:sz="4" w:space="0" w:color="auto"/>
            </w:tcBorders>
          </w:tcPr>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Default="00EB76A0" w:rsidP="00EB76A0">
            <w:pPr>
              <w:pStyle w:val="af4"/>
              <w:jc w:val="center"/>
              <w:rPr>
                <w:rFonts w:ascii="Times New Roman" w:hAnsi="Times New Roman"/>
                <w:sz w:val="20"/>
                <w:szCs w:val="20"/>
              </w:rPr>
            </w:pPr>
          </w:p>
          <w:p w:rsidR="00EB76A0" w:rsidRPr="00EA24C7" w:rsidRDefault="00EB76A0" w:rsidP="00EB76A0">
            <w:pPr>
              <w:pStyle w:val="af4"/>
              <w:jc w:val="center"/>
              <w:rPr>
                <w:rFonts w:ascii="Times New Roman" w:hAnsi="Times New Roman"/>
                <w:sz w:val="20"/>
                <w:szCs w:val="20"/>
              </w:rPr>
            </w:pPr>
            <w:r>
              <w:rPr>
                <w:rFonts w:ascii="Times New Roman" w:hAnsi="Times New Roman"/>
                <w:sz w:val="20"/>
                <w:szCs w:val="20"/>
              </w:rPr>
              <w:t xml:space="preserve"> </w:t>
            </w:r>
          </w:p>
        </w:tc>
      </w:tr>
      <w:tr w:rsidR="00EB76A0" w:rsidRPr="00EA24C7" w:rsidTr="00FA4A29">
        <w:trPr>
          <w:trHeight w:val="277"/>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8.5</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Наличие контактных клемм для крепления аппаратных зажимов (размеры согласовываются дополнительно) (да, нет)</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r>
              <w:rPr>
                <w:rFonts w:ascii="Times New Roman" w:hAnsi="Times New Roman"/>
                <w:sz w:val="20"/>
                <w:szCs w:val="20"/>
              </w:rPr>
              <w:t>Да</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p>
        </w:tc>
        <w:tc>
          <w:tcPr>
            <w:tcW w:w="1559" w:type="dxa"/>
            <w:tcBorders>
              <w:top w:val="single" w:sz="4" w:space="0" w:color="auto"/>
              <w:bottom w:val="single" w:sz="4" w:space="0" w:color="auto"/>
            </w:tcBorders>
          </w:tcPr>
          <w:p w:rsidR="00EB76A0" w:rsidRDefault="00EB76A0" w:rsidP="00EB76A0">
            <w:pPr>
              <w:pStyle w:val="af4"/>
              <w:jc w:val="center"/>
              <w:rPr>
                <w:rFonts w:ascii="Times New Roman" w:hAnsi="Times New Roman"/>
                <w:sz w:val="20"/>
                <w:szCs w:val="20"/>
              </w:rPr>
            </w:pPr>
          </w:p>
          <w:p w:rsidR="00EB76A0" w:rsidRPr="00EA24C7" w:rsidRDefault="00EB76A0" w:rsidP="00EB76A0">
            <w:pPr>
              <w:pStyle w:val="af4"/>
              <w:jc w:val="center"/>
              <w:rPr>
                <w:rFonts w:ascii="Times New Roman" w:hAnsi="Times New Roman"/>
                <w:sz w:val="20"/>
                <w:szCs w:val="20"/>
              </w:rPr>
            </w:pPr>
            <w:r>
              <w:rPr>
                <w:rFonts w:ascii="Times New Roman" w:hAnsi="Times New Roman"/>
                <w:sz w:val="20"/>
                <w:szCs w:val="20"/>
              </w:rPr>
              <w:t xml:space="preserve"> </w:t>
            </w:r>
          </w:p>
        </w:tc>
      </w:tr>
      <w:tr w:rsidR="00EB76A0" w:rsidRPr="00EA24C7" w:rsidTr="00FA4A29">
        <w:trPr>
          <w:trHeight w:val="277"/>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8.6</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Наличие приспособлений для подъема, спуска и удержания на весу (да, нет)</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r>
              <w:rPr>
                <w:rFonts w:ascii="Times New Roman" w:hAnsi="Times New Roman"/>
                <w:sz w:val="20"/>
                <w:szCs w:val="20"/>
              </w:rPr>
              <w:t>Нет</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p>
        </w:tc>
        <w:tc>
          <w:tcPr>
            <w:tcW w:w="1559" w:type="dxa"/>
            <w:tcBorders>
              <w:top w:val="single" w:sz="4" w:space="0" w:color="auto"/>
              <w:bottom w:val="single" w:sz="4" w:space="0" w:color="auto"/>
            </w:tcBorders>
          </w:tcPr>
          <w:p w:rsidR="00EB76A0" w:rsidRDefault="00EB76A0" w:rsidP="00EB76A0">
            <w:pPr>
              <w:pStyle w:val="af4"/>
              <w:jc w:val="center"/>
              <w:rPr>
                <w:rFonts w:ascii="Times New Roman" w:hAnsi="Times New Roman"/>
                <w:sz w:val="20"/>
                <w:szCs w:val="20"/>
              </w:rPr>
            </w:pPr>
          </w:p>
          <w:p w:rsidR="00EB76A0" w:rsidRPr="00EA24C7" w:rsidRDefault="00EB76A0" w:rsidP="00EB76A0">
            <w:pPr>
              <w:pStyle w:val="af4"/>
              <w:jc w:val="center"/>
              <w:rPr>
                <w:rFonts w:ascii="Times New Roman" w:hAnsi="Times New Roman"/>
                <w:sz w:val="20"/>
                <w:szCs w:val="20"/>
              </w:rPr>
            </w:pPr>
          </w:p>
        </w:tc>
      </w:tr>
      <w:tr w:rsidR="00EB76A0" w:rsidRPr="00EA24C7" w:rsidTr="00FA4A29">
        <w:trPr>
          <w:trHeight w:val="277"/>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8.7</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Наличие арматуры для заливки, отбора пробы, слива и контроля уровня масла (да, нет)</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r>
              <w:rPr>
                <w:rFonts w:ascii="Times New Roman" w:hAnsi="Times New Roman"/>
                <w:sz w:val="20"/>
                <w:szCs w:val="20"/>
              </w:rPr>
              <w:t>Да</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277"/>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lastRenderedPageBreak/>
              <w:t>8.8</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Выводы вторичной обмотки, предназначенной для коммерческого учета электроэнергии, должны располагаться в отдельной коробке с возможностью ее опломбирования (да, нет)</w:t>
            </w:r>
          </w:p>
        </w:tc>
        <w:tc>
          <w:tcPr>
            <w:tcW w:w="1418" w:type="dxa"/>
            <w:tcBorders>
              <w:top w:val="single" w:sz="4" w:space="0" w:color="auto"/>
              <w:bottom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Pr>
                <w:rFonts w:ascii="Times New Roman" w:hAnsi="Times New Roman"/>
                <w:sz w:val="20"/>
                <w:szCs w:val="20"/>
              </w:rPr>
              <w:t>Да</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55369F">
        <w:tc>
          <w:tcPr>
            <w:tcW w:w="8506" w:type="dxa"/>
            <w:gridSpan w:val="4"/>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0"/>
                <w:szCs w:val="20"/>
              </w:rPr>
            </w:pPr>
            <w:r w:rsidRPr="00EA24C7">
              <w:rPr>
                <w:rFonts w:ascii="Times New Roman" w:hAnsi="Times New Roman"/>
                <w:b/>
                <w:sz w:val="20"/>
                <w:szCs w:val="20"/>
              </w:rPr>
              <w:t>9.Требования по надежности</w:t>
            </w:r>
          </w:p>
        </w:tc>
        <w:tc>
          <w:tcPr>
            <w:tcW w:w="1559" w:type="dxa"/>
            <w:tcBorders>
              <w:top w:val="single" w:sz="4" w:space="0" w:color="auto"/>
            </w:tcBorders>
          </w:tcPr>
          <w:p w:rsidR="00EB76A0" w:rsidRPr="00EA24C7" w:rsidRDefault="00EB76A0" w:rsidP="00EB76A0">
            <w:pPr>
              <w:pStyle w:val="af4"/>
              <w:ind w:left="-108" w:right="-108"/>
              <w:jc w:val="center"/>
              <w:rPr>
                <w:rFonts w:ascii="Times New Roman" w:hAnsi="Times New Roman"/>
                <w:b/>
                <w:sz w:val="20"/>
                <w:szCs w:val="20"/>
              </w:rPr>
            </w:pPr>
          </w:p>
        </w:tc>
      </w:tr>
      <w:tr w:rsidR="00EB76A0" w:rsidRPr="00FA4A29" w:rsidTr="00321D80">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9.1</w:t>
            </w:r>
          </w:p>
        </w:tc>
        <w:tc>
          <w:tcPr>
            <w:tcW w:w="4819" w:type="dxa"/>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Срок гарантийного обслуживания с момента ввода в эксплуатацию, не менее месяцев</w:t>
            </w:r>
          </w:p>
        </w:tc>
        <w:tc>
          <w:tcPr>
            <w:tcW w:w="1418" w:type="dxa"/>
            <w:shd w:val="clear" w:color="auto" w:fill="auto"/>
            <w:vAlign w:val="center"/>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60</w:t>
            </w:r>
          </w:p>
        </w:tc>
        <w:tc>
          <w:tcPr>
            <w:tcW w:w="1559" w:type="dxa"/>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lang w:val="en-US"/>
              </w:rPr>
            </w:pPr>
            <w:r w:rsidRPr="00EA24C7">
              <w:rPr>
                <w:rFonts w:ascii="Times New Roman" w:hAnsi="Times New Roman"/>
                <w:sz w:val="20"/>
                <w:szCs w:val="20"/>
                <w:lang w:val="en-US"/>
              </w:rPr>
              <w:t>ZPM_G_SROK_SLUZHB_ZAV_I_DATVYP</w:t>
            </w:r>
          </w:p>
        </w:tc>
      </w:tr>
      <w:tr w:rsidR="00EB76A0" w:rsidRPr="00EA24C7" w:rsidTr="00321D80">
        <w:trPr>
          <w:trHeight w:val="196"/>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9.2</w:t>
            </w:r>
          </w:p>
        </w:tc>
        <w:tc>
          <w:tcPr>
            <w:tcW w:w="4819" w:type="dxa"/>
            <w:tcBorders>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Срок службы до среднего ремонта, лет</w:t>
            </w:r>
          </w:p>
        </w:tc>
        <w:tc>
          <w:tcPr>
            <w:tcW w:w="1418" w:type="dxa"/>
            <w:tcBorders>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258"/>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9.3</w:t>
            </w:r>
          </w:p>
        </w:tc>
        <w:tc>
          <w:tcPr>
            <w:tcW w:w="481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Срок службы, лет, не менее</w:t>
            </w:r>
          </w:p>
        </w:tc>
        <w:tc>
          <w:tcPr>
            <w:tcW w:w="1418"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30</w:t>
            </w:r>
          </w:p>
        </w:tc>
        <w:tc>
          <w:tcPr>
            <w:tcW w:w="1559" w:type="dxa"/>
            <w:tcBorders>
              <w:top w:val="single" w:sz="4" w:space="0" w:color="auto"/>
            </w:tcBorders>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ZPM_SROK_SLUZBY</w:t>
            </w:r>
          </w:p>
        </w:tc>
      </w:tr>
      <w:tr w:rsidR="00EB76A0" w:rsidRPr="00EA24C7" w:rsidTr="00321D80">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9.4</w:t>
            </w:r>
          </w:p>
        </w:tc>
        <w:tc>
          <w:tcPr>
            <w:tcW w:w="4819" w:type="dxa"/>
            <w:tcBorders>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proofErr w:type="spellStart"/>
            <w:r w:rsidRPr="00EA24C7">
              <w:rPr>
                <w:rFonts w:ascii="Times New Roman" w:hAnsi="Times New Roman"/>
                <w:sz w:val="24"/>
                <w:szCs w:val="24"/>
              </w:rPr>
              <w:t>Межпроверочный</w:t>
            </w:r>
            <w:proofErr w:type="spellEnd"/>
            <w:r w:rsidRPr="00EA24C7">
              <w:rPr>
                <w:rFonts w:ascii="Times New Roman" w:hAnsi="Times New Roman"/>
                <w:sz w:val="24"/>
                <w:szCs w:val="24"/>
              </w:rPr>
              <w:t xml:space="preserve"> интервал не менее, лет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r w:rsidRPr="00EA24C7">
              <w:rPr>
                <w:rFonts w:ascii="Times New Roman" w:hAnsi="Times New Roman"/>
                <w:sz w:val="24"/>
                <w:szCs w:val="24"/>
              </w:rPr>
              <w:t>8</w:t>
            </w:r>
          </w:p>
        </w:tc>
        <w:tc>
          <w:tcPr>
            <w:tcW w:w="1559"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ZPM_MEGPOV_INTERVAL</w:t>
            </w:r>
          </w:p>
        </w:tc>
      </w:tr>
      <w:tr w:rsidR="00EB76A0" w:rsidRPr="00EA24C7" w:rsidTr="00321D80">
        <w:trPr>
          <w:trHeight w:val="396"/>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9.5</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Периодичность и объем технического обслуживания</w:t>
            </w:r>
          </w:p>
        </w:tc>
        <w:tc>
          <w:tcPr>
            <w:tcW w:w="1418" w:type="dxa"/>
            <w:tcBorders>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bottom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ZPM_PERIOD_PROVED_TO</w:t>
            </w:r>
          </w:p>
        </w:tc>
      </w:tr>
      <w:tr w:rsidR="00EB76A0" w:rsidRPr="00EA24C7" w:rsidTr="00321D80">
        <w:trPr>
          <w:trHeight w:val="396"/>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9.6</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Число часов наработки на отказ, не менее, ч</w:t>
            </w:r>
          </w:p>
        </w:tc>
        <w:tc>
          <w:tcPr>
            <w:tcW w:w="1418" w:type="dxa"/>
            <w:tcBorders>
              <w:bottom w:val="single" w:sz="4" w:space="0" w:color="auto"/>
            </w:tcBorders>
            <w:shd w:val="clear" w:color="auto" w:fill="auto"/>
            <w:vAlign w:val="center"/>
          </w:tcPr>
          <w:p w:rsidR="00EB76A0" w:rsidRPr="00EA24C7" w:rsidRDefault="00EB76A0" w:rsidP="00EB76A0">
            <w:pPr>
              <w:pStyle w:val="Default"/>
              <w:jc w:val="center"/>
              <w:rPr>
                <w:color w:val="auto"/>
                <w:sz w:val="16"/>
                <w:szCs w:val="16"/>
              </w:rPr>
            </w:pPr>
            <w:r w:rsidRPr="00EA24C7">
              <w:rPr>
                <w:color w:val="auto"/>
                <w:sz w:val="23"/>
                <w:szCs w:val="23"/>
              </w:rPr>
              <w:t>2·10</w:t>
            </w:r>
            <w:r w:rsidRPr="00EA24C7">
              <w:rPr>
                <w:color w:val="auto"/>
                <w:sz w:val="23"/>
                <w:szCs w:val="23"/>
                <w:vertAlign w:val="superscript"/>
              </w:rPr>
              <w:t>6</w:t>
            </w:r>
            <w:r w:rsidRPr="00EA24C7">
              <w:rPr>
                <w:color w:val="auto"/>
                <w:sz w:val="16"/>
                <w:szCs w:val="16"/>
              </w:rPr>
              <w:t xml:space="preserve"> </w:t>
            </w:r>
          </w:p>
        </w:tc>
        <w:tc>
          <w:tcPr>
            <w:tcW w:w="1559" w:type="dxa"/>
            <w:tcBorders>
              <w:bottom w:val="single" w:sz="4" w:space="0" w:color="auto"/>
            </w:tcBorders>
            <w:shd w:val="clear" w:color="auto" w:fill="auto"/>
            <w:vAlign w:val="center"/>
          </w:tcPr>
          <w:p w:rsidR="00EB76A0" w:rsidRPr="00EA24C7" w:rsidRDefault="00EB76A0" w:rsidP="00EB76A0">
            <w:pPr>
              <w:pStyle w:val="Default"/>
              <w:jc w:val="center"/>
              <w:rPr>
                <w:color w:val="auto"/>
                <w:sz w:val="16"/>
                <w:szCs w:val="16"/>
              </w:rPr>
            </w:pPr>
          </w:p>
        </w:tc>
        <w:tc>
          <w:tcPr>
            <w:tcW w:w="1559" w:type="dxa"/>
            <w:tcBorders>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396"/>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9.7.</w:t>
            </w:r>
          </w:p>
        </w:tc>
        <w:tc>
          <w:tcPr>
            <w:tcW w:w="4819" w:type="dxa"/>
            <w:tcBorders>
              <w:top w:val="single" w:sz="4" w:space="0" w:color="auto"/>
              <w:bottom w:val="single" w:sz="4" w:space="0" w:color="auto"/>
            </w:tcBorders>
            <w:shd w:val="clear" w:color="auto" w:fill="auto"/>
          </w:tcPr>
          <w:p w:rsidR="00EB76A0" w:rsidRPr="00EA24C7" w:rsidRDefault="00EB76A0" w:rsidP="00EB76A0">
            <w:r w:rsidRPr="00EA24C7">
              <w:t>Требования к диагностированию оборудования:</w:t>
            </w:r>
          </w:p>
          <w:p w:rsidR="00EB76A0" w:rsidRPr="00EA24C7" w:rsidRDefault="00EB76A0" w:rsidP="00EB76A0">
            <w:pPr>
              <w:jc w:val="both"/>
            </w:pPr>
            <w:r w:rsidRPr="00EA24C7">
              <w:t>– в соответствии с периодичностью и объеме указанных в СТО 34.01-23.1-001-2017</w:t>
            </w:r>
          </w:p>
          <w:p w:rsidR="00EB76A0" w:rsidRPr="00EA24C7" w:rsidRDefault="00EB76A0" w:rsidP="00EB76A0">
            <w:pPr>
              <w:pStyle w:val="af4"/>
              <w:rPr>
                <w:rFonts w:ascii="Times New Roman" w:hAnsi="Times New Roman"/>
                <w:sz w:val="24"/>
                <w:szCs w:val="24"/>
              </w:rPr>
            </w:pPr>
            <w:r w:rsidRPr="00EA24C7">
              <w:rPr>
                <w:rFonts w:ascii="Times New Roman" w:eastAsia="Times New Roman" w:hAnsi="Times New Roman"/>
                <w:sz w:val="24"/>
                <w:szCs w:val="24"/>
                <w:lang w:eastAsia="ru-RU"/>
              </w:rPr>
              <w:t>– в объеме дополнительных требований к СТО 34.01-23.1-001-2017</w:t>
            </w:r>
          </w:p>
        </w:tc>
        <w:tc>
          <w:tcPr>
            <w:tcW w:w="1418" w:type="dxa"/>
            <w:tcBorders>
              <w:bottom w:val="single" w:sz="4" w:space="0" w:color="auto"/>
            </w:tcBorders>
            <w:shd w:val="clear" w:color="auto" w:fill="auto"/>
          </w:tcPr>
          <w:p w:rsidR="00EB76A0" w:rsidRPr="00EA24C7" w:rsidRDefault="00EB76A0" w:rsidP="00EB76A0">
            <w:pPr>
              <w:jc w:val="center"/>
              <w:rPr>
                <w:rFonts w:eastAsia="Calibri"/>
                <w:color w:val="000000"/>
                <w:lang w:eastAsia="en-US"/>
              </w:rPr>
            </w:pPr>
          </w:p>
          <w:p w:rsidR="00EB76A0" w:rsidRPr="00EA24C7" w:rsidRDefault="00EB76A0" w:rsidP="00EB76A0">
            <w:pPr>
              <w:jc w:val="center"/>
              <w:rPr>
                <w:rFonts w:eastAsia="Calibri"/>
                <w:color w:val="000000"/>
                <w:lang w:eastAsia="en-US"/>
              </w:rPr>
            </w:pPr>
          </w:p>
          <w:p w:rsidR="00EB76A0" w:rsidRPr="00EA24C7" w:rsidRDefault="00EB76A0" w:rsidP="00EB76A0">
            <w:pPr>
              <w:jc w:val="center"/>
              <w:rPr>
                <w:rFonts w:eastAsia="Calibri"/>
                <w:color w:val="000000"/>
                <w:lang w:eastAsia="en-US"/>
              </w:rPr>
            </w:pPr>
            <w:r w:rsidRPr="00EA24C7">
              <w:rPr>
                <w:rFonts w:eastAsia="Calibri"/>
                <w:color w:val="000000"/>
                <w:lang w:eastAsia="en-US"/>
              </w:rPr>
              <w:t>Да</w:t>
            </w:r>
          </w:p>
          <w:p w:rsidR="00EB76A0" w:rsidRPr="00EA24C7" w:rsidRDefault="00EB76A0" w:rsidP="00EB76A0">
            <w:pPr>
              <w:pStyle w:val="Default"/>
              <w:jc w:val="center"/>
              <w:rPr>
                <w:color w:val="auto"/>
              </w:rPr>
            </w:pPr>
            <w:r w:rsidRPr="00EA24C7">
              <w:t>Нет</w:t>
            </w:r>
          </w:p>
        </w:tc>
        <w:tc>
          <w:tcPr>
            <w:tcW w:w="1559" w:type="dxa"/>
            <w:tcBorders>
              <w:bottom w:val="single" w:sz="4" w:space="0" w:color="auto"/>
            </w:tcBorders>
            <w:shd w:val="clear" w:color="auto" w:fill="auto"/>
          </w:tcPr>
          <w:p w:rsidR="00EB76A0" w:rsidRPr="00EA24C7" w:rsidRDefault="00EB76A0" w:rsidP="00EB76A0">
            <w:pPr>
              <w:pStyle w:val="Default"/>
              <w:jc w:val="center"/>
              <w:rPr>
                <w:color w:val="auto"/>
              </w:rPr>
            </w:pPr>
          </w:p>
        </w:tc>
        <w:tc>
          <w:tcPr>
            <w:tcW w:w="1559" w:type="dxa"/>
            <w:tcBorders>
              <w:bottom w:val="single" w:sz="4" w:space="0" w:color="auto"/>
            </w:tcBorders>
            <w:vAlign w:val="center"/>
          </w:tcPr>
          <w:p w:rsidR="00EB76A0" w:rsidRPr="00EA24C7" w:rsidRDefault="00EB76A0" w:rsidP="00EB76A0">
            <w:pPr>
              <w:pStyle w:val="af4"/>
              <w:rPr>
                <w:rFonts w:ascii="Times New Roman" w:hAnsi="Times New Roman"/>
                <w:sz w:val="20"/>
                <w:szCs w:val="20"/>
              </w:rPr>
            </w:pPr>
          </w:p>
        </w:tc>
      </w:tr>
      <w:tr w:rsidR="00EB76A0" w:rsidRPr="00EA24C7" w:rsidTr="00321D80">
        <w:trPr>
          <w:trHeight w:val="396"/>
        </w:trPr>
        <w:tc>
          <w:tcPr>
            <w:tcW w:w="710" w:type="dxa"/>
            <w:tcBorders>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9.8.</w:t>
            </w:r>
          </w:p>
        </w:tc>
        <w:tc>
          <w:tcPr>
            <w:tcW w:w="4819" w:type="dxa"/>
            <w:tcBorders>
              <w:top w:val="single" w:sz="4" w:space="0" w:color="auto"/>
              <w:bottom w:val="single" w:sz="4" w:space="0" w:color="auto"/>
            </w:tcBorders>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Возможность оценки технического состояния в соответствии с приказом Минэнерго России от 26.07.2017 № 676</w:t>
            </w:r>
          </w:p>
        </w:tc>
        <w:tc>
          <w:tcPr>
            <w:tcW w:w="1418" w:type="dxa"/>
            <w:tcBorders>
              <w:bottom w:val="single" w:sz="4" w:space="0" w:color="auto"/>
            </w:tcBorders>
            <w:shd w:val="clear" w:color="auto" w:fill="auto"/>
          </w:tcPr>
          <w:p w:rsidR="00EB76A0" w:rsidRPr="00EA24C7" w:rsidRDefault="00EB76A0" w:rsidP="00EB76A0">
            <w:pPr>
              <w:pStyle w:val="Default"/>
              <w:jc w:val="center"/>
              <w:rPr>
                <w:color w:val="auto"/>
              </w:rPr>
            </w:pPr>
            <w:r w:rsidRPr="00EA24C7">
              <w:t>Да</w:t>
            </w:r>
          </w:p>
        </w:tc>
        <w:tc>
          <w:tcPr>
            <w:tcW w:w="1559" w:type="dxa"/>
            <w:tcBorders>
              <w:bottom w:val="single" w:sz="4" w:space="0" w:color="auto"/>
            </w:tcBorders>
            <w:shd w:val="clear" w:color="auto" w:fill="auto"/>
          </w:tcPr>
          <w:p w:rsidR="00EB76A0" w:rsidRPr="00EA24C7" w:rsidRDefault="00EB76A0" w:rsidP="00EB76A0">
            <w:pPr>
              <w:pStyle w:val="Default"/>
              <w:jc w:val="center"/>
              <w:rPr>
                <w:color w:val="auto"/>
              </w:rPr>
            </w:pPr>
          </w:p>
        </w:tc>
        <w:tc>
          <w:tcPr>
            <w:tcW w:w="1559" w:type="dxa"/>
            <w:tcBorders>
              <w:bottom w:val="single" w:sz="4" w:space="0" w:color="auto"/>
            </w:tcBorders>
            <w:vAlign w:val="center"/>
          </w:tcPr>
          <w:p w:rsidR="00EB76A0" w:rsidRPr="00EA24C7" w:rsidRDefault="00EB76A0" w:rsidP="00EB76A0">
            <w:pPr>
              <w:pStyle w:val="af4"/>
              <w:rPr>
                <w:rFonts w:ascii="Times New Roman" w:hAnsi="Times New Roman"/>
                <w:sz w:val="20"/>
                <w:szCs w:val="20"/>
              </w:rPr>
            </w:pPr>
            <w:r w:rsidRPr="00EA24C7">
              <w:rPr>
                <w:rFonts w:ascii="Times New Roman" w:hAnsi="Times New Roman"/>
                <w:sz w:val="20"/>
                <w:szCs w:val="20"/>
              </w:rPr>
              <w:t>ZPM_ID_TECH_INSPEC</w:t>
            </w:r>
          </w:p>
        </w:tc>
      </w:tr>
      <w:tr w:rsidR="00EB76A0" w:rsidRPr="00EA24C7" w:rsidTr="0055369F">
        <w:trPr>
          <w:trHeight w:val="280"/>
        </w:trPr>
        <w:tc>
          <w:tcPr>
            <w:tcW w:w="8506" w:type="dxa"/>
            <w:gridSpan w:val="4"/>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0"/>
                <w:szCs w:val="20"/>
              </w:rPr>
            </w:pPr>
            <w:r w:rsidRPr="00EA24C7">
              <w:rPr>
                <w:rFonts w:ascii="Times New Roman" w:hAnsi="Times New Roman"/>
                <w:b/>
                <w:sz w:val="20"/>
                <w:szCs w:val="20"/>
              </w:rPr>
              <w:t>10.Маркировка, упаковка, транспортирование, хранение</w:t>
            </w:r>
          </w:p>
        </w:tc>
        <w:tc>
          <w:tcPr>
            <w:tcW w:w="1559" w:type="dxa"/>
            <w:tcBorders>
              <w:top w:val="single" w:sz="4" w:space="0" w:color="auto"/>
              <w:bottom w:val="single" w:sz="4" w:space="0" w:color="auto"/>
            </w:tcBorders>
          </w:tcPr>
          <w:p w:rsidR="00EB76A0" w:rsidRPr="00EA24C7" w:rsidRDefault="00EB76A0" w:rsidP="00EB76A0">
            <w:pPr>
              <w:pStyle w:val="af4"/>
              <w:ind w:left="-108" w:right="-108"/>
              <w:jc w:val="center"/>
              <w:rPr>
                <w:rFonts w:ascii="Times New Roman" w:hAnsi="Times New Roman"/>
                <w:b/>
                <w:sz w:val="20"/>
                <w:szCs w:val="20"/>
              </w:rPr>
            </w:pPr>
          </w:p>
        </w:tc>
      </w:tr>
      <w:tr w:rsidR="00EB76A0" w:rsidRPr="00EA24C7" w:rsidTr="00321D80">
        <w:trPr>
          <w:trHeight w:val="200"/>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10.1</w:t>
            </w:r>
          </w:p>
        </w:tc>
        <w:tc>
          <w:tcPr>
            <w:tcW w:w="481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4"/>
                <w:szCs w:val="24"/>
              </w:rPr>
            </w:pPr>
            <w:r w:rsidRPr="00EA24C7">
              <w:rPr>
                <w:rFonts w:ascii="Times New Roman" w:eastAsia="Times New Roman" w:hAnsi="Times New Roman"/>
                <w:sz w:val="24"/>
                <w:szCs w:val="24"/>
              </w:rPr>
              <w:t>Маркировка, упаковка, консервация по ГОСТ 14192-96, ГОСТ 23216-78 и ГОСТ 15150-69 (да/нет)</w:t>
            </w:r>
          </w:p>
        </w:tc>
        <w:tc>
          <w:tcPr>
            <w:tcW w:w="1418" w:type="dxa"/>
            <w:tcBorders>
              <w:top w:val="single" w:sz="4" w:space="0" w:color="auto"/>
              <w:bottom w:val="single" w:sz="4" w:space="0" w:color="auto"/>
            </w:tcBorders>
            <w:shd w:val="clear" w:color="auto" w:fill="auto"/>
          </w:tcPr>
          <w:p w:rsidR="00EB76A0" w:rsidRPr="00EA24C7" w:rsidRDefault="00B9113F" w:rsidP="00EB76A0">
            <w:pPr>
              <w:pStyle w:val="af4"/>
              <w:jc w:val="center"/>
              <w:rPr>
                <w:rFonts w:ascii="Times New Roman" w:hAnsi="Times New Roman"/>
                <w:sz w:val="24"/>
                <w:szCs w:val="24"/>
              </w:rPr>
            </w:pPr>
            <w:r>
              <w:rPr>
                <w:rFonts w:ascii="Times New Roman" w:hAnsi="Times New Roman"/>
                <w:sz w:val="24"/>
                <w:szCs w:val="24"/>
              </w:rPr>
              <w:t>Да</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200"/>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10.2</w:t>
            </w:r>
          </w:p>
        </w:tc>
        <w:tc>
          <w:tcPr>
            <w:tcW w:w="4819" w:type="dxa"/>
            <w:tcBorders>
              <w:top w:val="single" w:sz="4" w:space="0" w:color="auto"/>
              <w:bottom w:val="single" w:sz="4" w:space="0" w:color="auto"/>
            </w:tcBorders>
            <w:shd w:val="clear" w:color="auto" w:fill="auto"/>
          </w:tcPr>
          <w:p w:rsidR="00EB76A0" w:rsidRPr="00EA24C7" w:rsidRDefault="00EB76A0" w:rsidP="00EB76A0">
            <w:pPr>
              <w:ind w:right="-108"/>
            </w:pPr>
            <w:r w:rsidRPr="00EA24C7">
              <w:t>Наличие «шок-индикатора» на транспортной упаковке для контроля условий транспортировки (да, нет)</w:t>
            </w:r>
          </w:p>
        </w:tc>
        <w:tc>
          <w:tcPr>
            <w:tcW w:w="1418" w:type="dxa"/>
            <w:tcBorders>
              <w:top w:val="single" w:sz="4" w:space="0" w:color="auto"/>
              <w:bottom w:val="single" w:sz="4" w:space="0" w:color="auto"/>
            </w:tcBorders>
            <w:shd w:val="clear" w:color="auto" w:fill="auto"/>
          </w:tcPr>
          <w:p w:rsidR="00EB76A0" w:rsidRPr="00EA24C7" w:rsidRDefault="00B9113F" w:rsidP="00EB76A0">
            <w:pPr>
              <w:pStyle w:val="af4"/>
              <w:jc w:val="center"/>
              <w:rPr>
                <w:rFonts w:ascii="Times New Roman" w:hAnsi="Times New Roman"/>
                <w:sz w:val="24"/>
                <w:szCs w:val="24"/>
              </w:rPr>
            </w:pPr>
            <w:r>
              <w:rPr>
                <w:rFonts w:ascii="Times New Roman" w:hAnsi="Times New Roman"/>
                <w:sz w:val="24"/>
                <w:szCs w:val="24"/>
              </w:rPr>
              <w:t>Да</w:t>
            </w: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125"/>
        </w:trPr>
        <w:tc>
          <w:tcPr>
            <w:tcW w:w="710" w:type="dxa"/>
            <w:tcBorders>
              <w:top w:val="single" w:sz="4" w:space="0" w:color="auto"/>
              <w:bottom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10.3</w:t>
            </w:r>
          </w:p>
        </w:tc>
        <w:tc>
          <w:tcPr>
            <w:tcW w:w="4819" w:type="dxa"/>
            <w:tcBorders>
              <w:top w:val="single" w:sz="4" w:space="0" w:color="auto"/>
              <w:bottom w:val="single" w:sz="4" w:space="0" w:color="auto"/>
            </w:tcBorders>
            <w:shd w:val="clear" w:color="auto" w:fill="auto"/>
          </w:tcPr>
          <w:p w:rsidR="00EB76A0" w:rsidRPr="00EA24C7" w:rsidRDefault="00EB76A0" w:rsidP="00EB76A0">
            <w:pPr>
              <w:ind w:right="-108"/>
            </w:pPr>
            <w:r w:rsidRPr="00EA24C7">
              <w:t>Условия хранения, срок хранения оборудования (материалов) в упаковке изготовителя, отдельно хранящихся деталей, сборочных единиц, ЗИП, год, не более</w:t>
            </w:r>
          </w:p>
        </w:tc>
        <w:tc>
          <w:tcPr>
            <w:tcW w:w="1418" w:type="dxa"/>
            <w:tcBorders>
              <w:top w:val="single" w:sz="4" w:space="0" w:color="auto"/>
              <w:bottom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bottom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bottom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321D80">
        <w:trPr>
          <w:trHeight w:val="211"/>
        </w:trPr>
        <w:tc>
          <w:tcPr>
            <w:tcW w:w="710" w:type="dxa"/>
            <w:tcBorders>
              <w:top w:val="single" w:sz="4" w:space="0" w:color="auto"/>
            </w:tcBorders>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10.4</w:t>
            </w:r>
          </w:p>
        </w:tc>
        <w:tc>
          <w:tcPr>
            <w:tcW w:w="4819" w:type="dxa"/>
            <w:tcBorders>
              <w:top w:val="single" w:sz="4" w:space="0" w:color="auto"/>
            </w:tcBorders>
            <w:shd w:val="clear" w:color="auto" w:fill="auto"/>
          </w:tcPr>
          <w:p w:rsidR="00EB76A0" w:rsidRPr="00EA24C7" w:rsidRDefault="00EB76A0" w:rsidP="00EB76A0">
            <w:pPr>
              <w:ind w:right="-108"/>
            </w:pPr>
            <w:r w:rsidRPr="00EA24C7">
              <w:t>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 (открытый воздух).</w:t>
            </w:r>
          </w:p>
        </w:tc>
        <w:tc>
          <w:tcPr>
            <w:tcW w:w="1418" w:type="dxa"/>
            <w:tcBorders>
              <w:top w:val="single" w:sz="4" w:space="0" w:color="auto"/>
            </w:tcBorders>
            <w:shd w:val="clear" w:color="auto" w:fill="auto"/>
            <w:vAlign w:val="center"/>
          </w:tcPr>
          <w:p w:rsidR="00EB76A0" w:rsidRPr="00EA24C7" w:rsidRDefault="00EB76A0" w:rsidP="00EB76A0">
            <w:pPr>
              <w:pStyle w:val="af4"/>
              <w:jc w:val="center"/>
              <w:rPr>
                <w:rFonts w:ascii="Times New Roman" w:hAnsi="Times New Roman"/>
                <w:sz w:val="24"/>
                <w:szCs w:val="24"/>
              </w:rPr>
            </w:pPr>
          </w:p>
        </w:tc>
        <w:tc>
          <w:tcPr>
            <w:tcW w:w="1559" w:type="dxa"/>
            <w:tcBorders>
              <w:top w:val="single" w:sz="4" w:space="0" w:color="auto"/>
            </w:tcBorders>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Borders>
              <w:top w:val="single" w:sz="4" w:space="0" w:color="auto"/>
            </w:tcBorders>
          </w:tcPr>
          <w:p w:rsidR="00EB76A0" w:rsidRPr="00EA24C7" w:rsidRDefault="00EB76A0" w:rsidP="00EB76A0">
            <w:pPr>
              <w:pStyle w:val="af4"/>
              <w:rPr>
                <w:rFonts w:ascii="Times New Roman" w:hAnsi="Times New Roman"/>
                <w:sz w:val="20"/>
                <w:szCs w:val="20"/>
              </w:rPr>
            </w:pPr>
          </w:p>
        </w:tc>
      </w:tr>
      <w:tr w:rsidR="00EB76A0" w:rsidRPr="00EA24C7" w:rsidTr="0055369F">
        <w:tc>
          <w:tcPr>
            <w:tcW w:w="8506" w:type="dxa"/>
            <w:gridSpan w:val="4"/>
            <w:shd w:val="clear" w:color="auto" w:fill="auto"/>
            <w:vAlign w:val="center"/>
          </w:tcPr>
          <w:p w:rsidR="00EB76A0" w:rsidRPr="00EA24C7" w:rsidRDefault="00EB76A0" w:rsidP="00EB76A0">
            <w:pPr>
              <w:pStyle w:val="af4"/>
              <w:ind w:left="-108" w:right="-108"/>
              <w:jc w:val="center"/>
              <w:rPr>
                <w:rFonts w:ascii="Times New Roman" w:hAnsi="Times New Roman"/>
                <w:sz w:val="20"/>
                <w:szCs w:val="20"/>
              </w:rPr>
            </w:pPr>
            <w:r w:rsidRPr="00EA24C7">
              <w:rPr>
                <w:rFonts w:ascii="Times New Roman" w:hAnsi="Times New Roman"/>
                <w:b/>
                <w:sz w:val="20"/>
                <w:szCs w:val="20"/>
              </w:rPr>
              <w:t>11.Приемка и шеф-монтажные работы</w:t>
            </w:r>
          </w:p>
        </w:tc>
        <w:tc>
          <w:tcPr>
            <w:tcW w:w="1559" w:type="dxa"/>
          </w:tcPr>
          <w:p w:rsidR="00EB76A0" w:rsidRPr="00EA24C7" w:rsidRDefault="00EB76A0" w:rsidP="00EB76A0">
            <w:pPr>
              <w:pStyle w:val="af4"/>
              <w:ind w:left="-108" w:right="-108"/>
              <w:jc w:val="center"/>
              <w:rPr>
                <w:rFonts w:ascii="Times New Roman" w:hAnsi="Times New Roman"/>
                <w:b/>
                <w:sz w:val="20"/>
                <w:szCs w:val="20"/>
              </w:rPr>
            </w:pPr>
          </w:p>
        </w:tc>
      </w:tr>
      <w:tr w:rsidR="00EB76A0" w:rsidRPr="00EA24C7" w:rsidTr="00321D80">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11.1</w:t>
            </w:r>
          </w:p>
        </w:tc>
        <w:tc>
          <w:tcPr>
            <w:tcW w:w="4819" w:type="dxa"/>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Монтаж оборудования выполняется с участием шеф-инженера предприятия-изготовителя (при наличии требования изготовителя) (да, нет)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r>
              <w:rPr>
                <w:rFonts w:ascii="Times New Roman" w:hAnsi="Times New Roman"/>
                <w:sz w:val="20"/>
                <w:szCs w:val="20"/>
              </w:rPr>
              <w:t xml:space="preserve">         </w:t>
            </w:r>
          </w:p>
        </w:tc>
        <w:tc>
          <w:tcPr>
            <w:tcW w:w="1559" w:type="dxa"/>
          </w:tcPr>
          <w:p w:rsidR="00EB76A0" w:rsidRPr="00EA24C7" w:rsidRDefault="00EB76A0" w:rsidP="00EB76A0">
            <w:pPr>
              <w:pStyle w:val="af4"/>
              <w:rPr>
                <w:rFonts w:ascii="Times New Roman" w:hAnsi="Times New Roman"/>
                <w:sz w:val="20"/>
                <w:szCs w:val="20"/>
              </w:rPr>
            </w:pPr>
          </w:p>
        </w:tc>
      </w:tr>
      <w:tr w:rsidR="00EB76A0" w:rsidRPr="00EA24C7" w:rsidTr="00321D80">
        <w:trPr>
          <w:trHeight w:val="77"/>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11.2</w:t>
            </w:r>
          </w:p>
        </w:tc>
        <w:tc>
          <w:tcPr>
            <w:tcW w:w="4819" w:type="dxa"/>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eastAsia="Times New Roman" w:hAnsi="Times New Roman"/>
                <w:sz w:val="24"/>
                <w:szCs w:val="24"/>
              </w:rPr>
              <w:t xml:space="preserve">Шеф - монтажные работы включены в стоимость оборудования </w:t>
            </w:r>
            <w:r w:rsidRPr="00EA24C7">
              <w:rPr>
                <w:rFonts w:ascii="Times New Roman" w:hAnsi="Times New Roman"/>
                <w:sz w:val="24"/>
                <w:szCs w:val="24"/>
              </w:rPr>
              <w:t>(да, нет)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Pr>
          <w:p w:rsidR="00EB76A0" w:rsidRPr="00EA24C7" w:rsidRDefault="00EB76A0" w:rsidP="00EB76A0">
            <w:pPr>
              <w:pStyle w:val="af4"/>
              <w:rPr>
                <w:rFonts w:ascii="Times New Roman" w:hAnsi="Times New Roman"/>
                <w:sz w:val="20"/>
                <w:szCs w:val="20"/>
              </w:rPr>
            </w:pPr>
          </w:p>
        </w:tc>
      </w:tr>
      <w:tr w:rsidR="00EB76A0" w:rsidRPr="00EA24C7" w:rsidTr="0055369F">
        <w:trPr>
          <w:trHeight w:val="77"/>
        </w:trPr>
        <w:tc>
          <w:tcPr>
            <w:tcW w:w="8506" w:type="dxa"/>
            <w:gridSpan w:val="4"/>
            <w:shd w:val="clear" w:color="auto" w:fill="auto"/>
            <w:vAlign w:val="center"/>
          </w:tcPr>
          <w:p w:rsidR="00EB76A0" w:rsidRPr="00EA24C7" w:rsidRDefault="00EB76A0" w:rsidP="00EB76A0">
            <w:pPr>
              <w:pStyle w:val="af4"/>
              <w:jc w:val="center"/>
              <w:rPr>
                <w:rFonts w:ascii="Times New Roman" w:hAnsi="Times New Roman"/>
                <w:sz w:val="20"/>
                <w:szCs w:val="20"/>
              </w:rPr>
            </w:pPr>
            <w:r w:rsidRPr="00EA24C7">
              <w:rPr>
                <w:rFonts w:ascii="Times New Roman" w:eastAsia="Times New Roman" w:hAnsi="Times New Roman"/>
                <w:b/>
                <w:sz w:val="20"/>
                <w:szCs w:val="20"/>
              </w:rPr>
              <w:lastRenderedPageBreak/>
              <w:t>12. Требования к сервисным центрам</w:t>
            </w:r>
          </w:p>
        </w:tc>
        <w:tc>
          <w:tcPr>
            <w:tcW w:w="1559" w:type="dxa"/>
          </w:tcPr>
          <w:p w:rsidR="00EB76A0" w:rsidRPr="00EA24C7" w:rsidRDefault="00EB76A0" w:rsidP="00EB76A0">
            <w:pPr>
              <w:pStyle w:val="af4"/>
              <w:jc w:val="center"/>
              <w:rPr>
                <w:rFonts w:ascii="Times New Roman" w:eastAsia="Times New Roman" w:hAnsi="Times New Roman"/>
                <w:b/>
                <w:sz w:val="20"/>
                <w:szCs w:val="20"/>
              </w:rPr>
            </w:pPr>
          </w:p>
        </w:tc>
      </w:tr>
      <w:tr w:rsidR="00EB76A0" w:rsidRPr="00EA24C7" w:rsidTr="00321D80">
        <w:trPr>
          <w:trHeight w:val="77"/>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12.1</w:t>
            </w:r>
          </w:p>
        </w:tc>
        <w:tc>
          <w:tcPr>
            <w:tcW w:w="4819" w:type="dxa"/>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Наличие помещения, склада запасных частей и ремонтной базы (приборы и соответствующие инструменты) для осуществления гарантийного и </w:t>
            </w:r>
            <w:proofErr w:type="spellStart"/>
            <w:r w:rsidRPr="00EA24C7">
              <w:rPr>
                <w:rFonts w:ascii="Times New Roman" w:hAnsi="Times New Roman"/>
                <w:sz w:val="24"/>
                <w:szCs w:val="24"/>
              </w:rPr>
              <w:t>постгарантийного</w:t>
            </w:r>
            <w:proofErr w:type="spellEnd"/>
            <w:r w:rsidRPr="00EA24C7">
              <w:rPr>
                <w:rFonts w:ascii="Times New Roman" w:hAnsi="Times New Roman"/>
                <w:sz w:val="24"/>
                <w:szCs w:val="24"/>
              </w:rPr>
              <w:t xml:space="preserve"> ремонта (да, нет)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Pr>
          <w:p w:rsidR="00EB76A0" w:rsidRPr="00EA24C7" w:rsidRDefault="00EB76A0" w:rsidP="00EB76A0">
            <w:pPr>
              <w:pStyle w:val="af4"/>
              <w:rPr>
                <w:rFonts w:ascii="Times New Roman" w:hAnsi="Times New Roman"/>
                <w:sz w:val="20"/>
                <w:szCs w:val="20"/>
              </w:rPr>
            </w:pPr>
          </w:p>
        </w:tc>
      </w:tr>
      <w:tr w:rsidR="00EB76A0" w:rsidRPr="00EA24C7" w:rsidTr="00321D80">
        <w:trPr>
          <w:trHeight w:val="77"/>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12.2</w:t>
            </w:r>
          </w:p>
        </w:tc>
        <w:tc>
          <w:tcPr>
            <w:tcW w:w="4819" w:type="dxa"/>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Организация обучения и периодическая </w:t>
            </w:r>
            <w:proofErr w:type="spellStart"/>
            <w:proofErr w:type="gramStart"/>
            <w:r w:rsidRPr="00EA24C7">
              <w:rPr>
                <w:rFonts w:ascii="Times New Roman" w:hAnsi="Times New Roman"/>
                <w:sz w:val="24"/>
                <w:szCs w:val="24"/>
              </w:rPr>
              <w:t>аттеста-ция</w:t>
            </w:r>
            <w:proofErr w:type="spellEnd"/>
            <w:proofErr w:type="gramEnd"/>
            <w:r w:rsidRPr="00EA24C7">
              <w:rPr>
                <w:rFonts w:ascii="Times New Roman" w:hAnsi="Times New Roman"/>
                <w:sz w:val="24"/>
                <w:szCs w:val="24"/>
              </w:rPr>
              <w:t xml:space="preserve"> персонала эксплуатирующей организации, с выдачей сертификатов. (да, нет)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Pr>
          <w:p w:rsidR="00EB76A0" w:rsidRPr="00EA24C7" w:rsidRDefault="00EB76A0" w:rsidP="00EB76A0">
            <w:pPr>
              <w:pStyle w:val="af4"/>
              <w:rPr>
                <w:rFonts w:ascii="Times New Roman" w:hAnsi="Times New Roman"/>
                <w:sz w:val="20"/>
                <w:szCs w:val="20"/>
              </w:rPr>
            </w:pPr>
          </w:p>
        </w:tc>
      </w:tr>
      <w:tr w:rsidR="00EB76A0" w:rsidRPr="00EA24C7" w:rsidTr="00321D80">
        <w:trPr>
          <w:trHeight w:val="77"/>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12.3</w:t>
            </w:r>
          </w:p>
        </w:tc>
        <w:tc>
          <w:tcPr>
            <w:tcW w:w="4819" w:type="dxa"/>
            <w:shd w:val="clear" w:color="auto" w:fill="auto"/>
          </w:tcPr>
          <w:p w:rsidR="00EB76A0" w:rsidRPr="00EA24C7" w:rsidRDefault="00EB76A0" w:rsidP="00EB76A0">
            <w:pPr>
              <w:pStyle w:val="af4"/>
              <w:rPr>
                <w:rFonts w:ascii="Times New Roman" w:hAnsi="Times New Roman"/>
                <w:sz w:val="24"/>
                <w:szCs w:val="24"/>
              </w:rPr>
            </w:pPr>
            <w:r w:rsidRPr="00EA24C7">
              <w:rPr>
                <w:rFonts w:ascii="Times New Roman" w:hAnsi="Times New Roman"/>
                <w:sz w:val="24"/>
                <w:szCs w:val="24"/>
              </w:rPr>
              <w:t xml:space="preserve">Наличие аттестованных производителем специалистов для осуществления гарантийного и </w:t>
            </w:r>
            <w:proofErr w:type="spellStart"/>
            <w:r w:rsidRPr="00EA24C7">
              <w:rPr>
                <w:rFonts w:ascii="Times New Roman" w:hAnsi="Times New Roman"/>
                <w:sz w:val="24"/>
                <w:szCs w:val="24"/>
              </w:rPr>
              <w:t>постгарантийного</w:t>
            </w:r>
            <w:proofErr w:type="spellEnd"/>
            <w:r w:rsidRPr="00EA24C7">
              <w:rPr>
                <w:rFonts w:ascii="Times New Roman" w:hAnsi="Times New Roman"/>
                <w:sz w:val="24"/>
                <w:szCs w:val="24"/>
              </w:rPr>
              <w:t xml:space="preserve"> ремонта. (да, нет)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Pr>
          <w:p w:rsidR="00EB76A0" w:rsidRPr="00EA24C7" w:rsidRDefault="00EB76A0" w:rsidP="00EB76A0">
            <w:pPr>
              <w:pStyle w:val="af4"/>
              <w:rPr>
                <w:rFonts w:ascii="Times New Roman" w:hAnsi="Times New Roman"/>
                <w:sz w:val="20"/>
                <w:szCs w:val="20"/>
              </w:rPr>
            </w:pPr>
          </w:p>
        </w:tc>
      </w:tr>
      <w:tr w:rsidR="00EB76A0" w:rsidRPr="00FA4A29" w:rsidTr="00321D80">
        <w:trPr>
          <w:trHeight w:val="77"/>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12.4</w:t>
            </w:r>
          </w:p>
        </w:tc>
        <w:tc>
          <w:tcPr>
            <w:tcW w:w="4819" w:type="dxa"/>
            <w:shd w:val="clear" w:color="auto" w:fill="auto"/>
          </w:tcPr>
          <w:p w:rsidR="00EB76A0" w:rsidRPr="00EA24C7" w:rsidRDefault="00EB76A0" w:rsidP="00EB76A0">
            <w:pPr>
              <w:pStyle w:val="Default"/>
              <w:rPr>
                <w:color w:val="auto"/>
              </w:rPr>
            </w:pPr>
            <w:r w:rsidRPr="00EA24C7">
              <w:rPr>
                <w:color w:val="auto"/>
              </w:rPr>
              <w:t>Наличие согласованного с эксплуатирующей организацией аварийного резерва запчастей.  (да, нет)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lang w:val="en-US"/>
              </w:rPr>
            </w:pPr>
          </w:p>
        </w:tc>
        <w:tc>
          <w:tcPr>
            <w:tcW w:w="1559" w:type="dxa"/>
          </w:tcPr>
          <w:p w:rsidR="00EB76A0" w:rsidRPr="00E2322B" w:rsidRDefault="00EB76A0" w:rsidP="00EB76A0">
            <w:pPr>
              <w:pStyle w:val="af4"/>
              <w:rPr>
                <w:rFonts w:ascii="Times New Roman" w:hAnsi="Times New Roman"/>
                <w:sz w:val="20"/>
                <w:szCs w:val="20"/>
                <w:lang w:val="en-US"/>
              </w:rPr>
            </w:pPr>
            <w:r w:rsidRPr="00E2322B">
              <w:rPr>
                <w:rFonts w:ascii="Times New Roman" w:hAnsi="Times New Roman"/>
                <w:sz w:val="20"/>
                <w:szCs w:val="20"/>
                <w:lang w:val="en-US"/>
              </w:rPr>
              <w:t>ZPM_NALICHIE_PROIZV_EO_ZAPCHAS</w:t>
            </w:r>
          </w:p>
        </w:tc>
      </w:tr>
      <w:tr w:rsidR="00EB76A0" w:rsidRPr="00EA24C7" w:rsidTr="00321D80">
        <w:trPr>
          <w:trHeight w:val="77"/>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12.5</w:t>
            </w:r>
          </w:p>
        </w:tc>
        <w:tc>
          <w:tcPr>
            <w:tcW w:w="4819" w:type="dxa"/>
            <w:shd w:val="clear" w:color="auto" w:fill="auto"/>
          </w:tcPr>
          <w:p w:rsidR="00EB76A0" w:rsidRPr="00EA24C7" w:rsidRDefault="00EB76A0" w:rsidP="00EB76A0">
            <w:pPr>
              <w:pStyle w:val="Default"/>
              <w:rPr>
                <w:color w:val="auto"/>
              </w:rPr>
            </w:pPr>
            <w:r w:rsidRPr="00EA24C7">
              <w:rPr>
                <w:color w:val="auto"/>
              </w:rPr>
              <w:t>Консультации и рекомендации по эксплуатации и ремонту оборудования специалистами сервисного центра для потребителей закрепленного региона. (да, нет)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r>
              <w:rPr>
                <w:rFonts w:ascii="Times New Roman" w:hAnsi="Times New Roman"/>
                <w:sz w:val="20"/>
                <w:szCs w:val="20"/>
              </w:rPr>
              <w:t xml:space="preserve">  </w:t>
            </w:r>
          </w:p>
        </w:tc>
        <w:tc>
          <w:tcPr>
            <w:tcW w:w="1559" w:type="dxa"/>
          </w:tcPr>
          <w:p w:rsidR="00EB76A0" w:rsidRPr="00EA24C7" w:rsidRDefault="00EB76A0" w:rsidP="00EB76A0">
            <w:pPr>
              <w:pStyle w:val="af4"/>
              <w:rPr>
                <w:rFonts w:ascii="Times New Roman" w:hAnsi="Times New Roman"/>
                <w:sz w:val="20"/>
                <w:szCs w:val="20"/>
              </w:rPr>
            </w:pPr>
          </w:p>
        </w:tc>
      </w:tr>
      <w:tr w:rsidR="00EB76A0" w:rsidRPr="00EA24C7" w:rsidTr="00321D80">
        <w:trPr>
          <w:trHeight w:val="77"/>
        </w:trPr>
        <w:tc>
          <w:tcPr>
            <w:tcW w:w="710" w:type="dxa"/>
            <w:shd w:val="clear" w:color="auto" w:fill="auto"/>
            <w:vAlign w:val="center"/>
          </w:tcPr>
          <w:p w:rsidR="00EB76A0" w:rsidRPr="00EA24C7" w:rsidRDefault="00EB76A0" w:rsidP="00EB76A0">
            <w:pPr>
              <w:pStyle w:val="af4"/>
              <w:ind w:left="-108" w:right="-108"/>
              <w:jc w:val="center"/>
              <w:rPr>
                <w:rFonts w:ascii="Times New Roman" w:hAnsi="Times New Roman"/>
                <w:sz w:val="24"/>
                <w:szCs w:val="24"/>
              </w:rPr>
            </w:pPr>
            <w:r w:rsidRPr="00EA24C7">
              <w:rPr>
                <w:rFonts w:ascii="Times New Roman" w:hAnsi="Times New Roman"/>
                <w:sz w:val="24"/>
                <w:szCs w:val="24"/>
              </w:rPr>
              <w:t>12.6</w:t>
            </w:r>
          </w:p>
        </w:tc>
        <w:tc>
          <w:tcPr>
            <w:tcW w:w="4819" w:type="dxa"/>
            <w:shd w:val="clear" w:color="auto" w:fill="auto"/>
          </w:tcPr>
          <w:p w:rsidR="00EB76A0" w:rsidRPr="00EA24C7" w:rsidRDefault="00EB76A0" w:rsidP="00EB76A0">
            <w:pPr>
              <w:pStyle w:val="Default"/>
              <w:rPr>
                <w:color w:val="auto"/>
              </w:rPr>
            </w:pPr>
            <w:r w:rsidRPr="00EA24C7">
              <w:rPr>
                <w:color w:val="auto"/>
              </w:rPr>
              <w:t>Оперативное прибытие специалистов сервисного центра на объекты, где возникают проблемы с установленным оборудованием, в течение 72 часов. (да, нет)</w:t>
            </w:r>
          </w:p>
        </w:tc>
        <w:tc>
          <w:tcPr>
            <w:tcW w:w="1418" w:type="dxa"/>
            <w:shd w:val="clear" w:color="auto" w:fill="auto"/>
          </w:tcPr>
          <w:p w:rsidR="00EB76A0" w:rsidRPr="00EA24C7" w:rsidRDefault="00EB76A0" w:rsidP="00EB76A0">
            <w:pPr>
              <w:pStyle w:val="af4"/>
              <w:jc w:val="center"/>
              <w:rPr>
                <w:rFonts w:ascii="Times New Roman" w:hAnsi="Times New Roman"/>
                <w:sz w:val="24"/>
                <w:szCs w:val="24"/>
              </w:rPr>
            </w:pP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r>
              <w:rPr>
                <w:rFonts w:ascii="Times New Roman" w:hAnsi="Times New Roman"/>
                <w:sz w:val="20"/>
                <w:szCs w:val="20"/>
              </w:rPr>
              <w:t xml:space="preserve"> </w:t>
            </w:r>
          </w:p>
        </w:tc>
        <w:tc>
          <w:tcPr>
            <w:tcW w:w="1559" w:type="dxa"/>
          </w:tcPr>
          <w:p w:rsidR="00EB76A0" w:rsidRPr="00EA24C7" w:rsidRDefault="00EB76A0" w:rsidP="00EB76A0">
            <w:pPr>
              <w:pStyle w:val="af4"/>
              <w:rPr>
                <w:rFonts w:ascii="Times New Roman" w:hAnsi="Times New Roman"/>
                <w:sz w:val="20"/>
                <w:szCs w:val="20"/>
              </w:rPr>
            </w:pPr>
          </w:p>
        </w:tc>
      </w:tr>
      <w:tr w:rsidR="00EB76A0" w:rsidRPr="00EA24C7" w:rsidTr="00321D80">
        <w:trPr>
          <w:trHeight w:val="77"/>
        </w:trPr>
        <w:tc>
          <w:tcPr>
            <w:tcW w:w="710" w:type="dxa"/>
            <w:shd w:val="clear" w:color="auto" w:fill="auto"/>
            <w:vAlign w:val="center"/>
          </w:tcPr>
          <w:p w:rsidR="00EB76A0" w:rsidRPr="00C40C00" w:rsidRDefault="00EB76A0" w:rsidP="00EB76A0">
            <w:pPr>
              <w:pStyle w:val="af4"/>
              <w:ind w:left="-108" w:right="-108"/>
              <w:jc w:val="center"/>
              <w:rPr>
                <w:rFonts w:ascii="Times New Roman" w:hAnsi="Times New Roman"/>
                <w:b/>
                <w:sz w:val="24"/>
                <w:szCs w:val="24"/>
              </w:rPr>
            </w:pPr>
            <w:r w:rsidRPr="00C40C00">
              <w:rPr>
                <w:rFonts w:ascii="Times New Roman" w:hAnsi="Times New Roman"/>
                <w:b/>
                <w:sz w:val="24"/>
                <w:szCs w:val="24"/>
              </w:rPr>
              <w:t>1</w:t>
            </w:r>
            <w:r>
              <w:rPr>
                <w:rFonts w:ascii="Times New Roman" w:hAnsi="Times New Roman"/>
                <w:b/>
                <w:sz w:val="24"/>
                <w:szCs w:val="24"/>
              </w:rPr>
              <w:t>3</w:t>
            </w:r>
          </w:p>
        </w:tc>
        <w:tc>
          <w:tcPr>
            <w:tcW w:w="4819" w:type="dxa"/>
            <w:shd w:val="clear" w:color="auto" w:fill="auto"/>
            <w:vAlign w:val="center"/>
          </w:tcPr>
          <w:p w:rsidR="00EB76A0" w:rsidRDefault="00EB76A0" w:rsidP="00EB76A0">
            <w:pPr>
              <w:pStyle w:val="af4"/>
              <w:rPr>
                <w:rFonts w:ascii="Times New Roman" w:eastAsia="Times New Roman" w:hAnsi="Times New Roman"/>
                <w:sz w:val="24"/>
                <w:szCs w:val="24"/>
              </w:rPr>
            </w:pPr>
            <w:r w:rsidRPr="00EA24C7">
              <w:rPr>
                <w:rFonts w:ascii="Times New Roman" w:eastAsia="Times New Roman" w:hAnsi="Times New Roman"/>
                <w:b/>
                <w:sz w:val="24"/>
                <w:szCs w:val="24"/>
              </w:rPr>
              <w:t>Дополнительные требования</w:t>
            </w:r>
          </w:p>
        </w:tc>
        <w:tc>
          <w:tcPr>
            <w:tcW w:w="1418" w:type="dxa"/>
            <w:shd w:val="clear" w:color="auto" w:fill="auto"/>
            <w:vAlign w:val="center"/>
          </w:tcPr>
          <w:p w:rsidR="00EB76A0" w:rsidRDefault="00EB76A0" w:rsidP="00EB76A0"/>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Pr>
          <w:p w:rsidR="00EB76A0" w:rsidRPr="00EA24C7" w:rsidRDefault="00EB76A0" w:rsidP="00EB76A0">
            <w:pPr>
              <w:pStyle w:val="af4"/>
              <w:rPr>
                <w:rFonts w:ascii="Times New Roman" w:hAnsi="Times New Roman"/>
                <w:sz w:val="20"/>
                <w:szCs w:val="20"/>
              </w:rPr>
            </w:pPr>
          </w:p>
        </w:tc>
      </w:tr>
      <w:tr w:rsidR="00EB76A0" w:rsidRPr="00EA24C7" w:rsidTr="00321D80">
        <w:trPr>
          <w:trHeight w:val="77"/>
        </w:trPr>
        <w:tc>
          <w:tcPr>
            <w:tcW w:w="710" w:type="dxa"/>
            <w:shd w:val="clear" w:color="auto" w:fill="auto"/>
            <w:vAlign w:val="center"/>
          </w:tcPr>
          <w:p w:rsidR="00EB76A0" w:rsidRPr="00846252" w:rsidRDefault="00EB76A0" w:rsidP="00EB76A0">
            <w:pPr>
              <w:pStyle w:val="af4"/>
              <w:ind w:left="-108" w:right="-108"/>
              <w:jc w:val="center"/>
              <w:rPr>
                <w:rFonts w:ascii="Times New Roman" w:hAnsi="Times New Roman"/>
                <w:sz w:val="24"/>
                <w:szCs w:val="24"/>
              </w:rPr>
            </w:pPr>
            <w:r w:rsidRPr="00846252">
              <w:rPr>
                <w:rFonts w:ascii="Times New Roman" w:hAnsi="Times New Roman"/>
                <w:sz w:val="24"/>
                <w:szCs w:val="24"/>
              </w:rPr>
              <w:t>13.1</w:t>
            </w:r>
          </w:p>
        </w:tc>
        <w:tc>
          <w:tcPr>
            <w:tcW w:w="4819" w:type="dxa"/>
            <w:shd w:val="clear" w:color="auto" w:fill="auto"/>
            <w:vAlign w:val="center"/>
          </w:tcPr>
          <w:p w:rsidR="00EB76A0" w:rsidRPr="00EA24C7" w:rsidRDefault="00EB76A0" w:rsidP="00EB76A0">
            <w:pPr>
              <w:pStyle w:val="af4"/>
              <w:rPr>
                <w:rFonts w:ascii="Times New Roman" w:eastAsia="Times New Roman" w:hAnsi="Times New Roman"/>
                <w:b/>
                <w:sz w:val="24"/>
                <w:szCs w:val="24"/>
              </w:rPr>
            </w:pPr>
            <w:r w:rsidRPr="00846252">
              <w:rPr>
                <w:rFonts w:ascii="Times New Roman" w:hAnsi="Times New Roman"/>
                <w:sz w:val="24"/>
                <w:szCs w:val="24"/>
              </w:rPr>
              <w:t>Опорные металлоконструкции</w:t>
            </w:r>
          </w:p>
        </w:tc>
        <w:tc>
          <w:tcPr>
            <w:tcW w:w="1418" w:type="dxa"/>
            <w:shd w:val="clear" w:color="auto" w:fill="auto"/>
            <w:vAlign w:val="center"/>
          </w:tcPr>
          <w:p w:rsidR="00EB76A0" w:rsidRDefault="00EB76A0" w:rsidP="00EB76A0">
            <w:pPr>
              <w:jc w:val="center"/>
            </w:pPr>
            <w:r>
              <w:t>нет</w:t>
            </w:r>
          </w:p>
        </w:tc>
        <w:tc>
          <w:tcPr>
            <w:tcW w:w="1559" w:type="dxa"/>
            <w:shd w:val="clear" w:color="auto" w:fill="auto"/>
            <w:vAlign w:val="center"/>
          </w:tcPr>
          <w:p w:rsidR="00EB76A0" w:rsidRPr="00EA24C7" w:rsidRDefault="00EB76A0" w:rsidP="00EB76A0">
            <w:pPr>
              <w:pStyle w:val="af4"/>
              <w:rPr>
                <w:rFonts w:ascii="Times New Roman" w:hAnsi="Times New Roman"/>
                <w:sz w:val="20"/>
                <w:szCs w:val="20"/>
              </w:rPr>
            </w:pPr>
          </w:p>
        </w:tc>
        <w:tc>
          <w:tcPr>
            <w:tcW w:w="1559" w:type="dxa"/>
          </w:tcPr>
          <w:p w:rsidR="00EB76A0" w:rsidRPr="00EA24C7" w:rsidRDefault="00EB76A0" w:rsidP="00EB76A0">
            <w:pPr>
              <w:pStyle w:val="af4"/>
              <w:rPr>
                <w:rFonts w:ascii="Times New Roman" w:hAnsi="Times New Roman"/>
                <w:sz w:val="20"/>
                <w:szCs w:val="20"/>
              </w:rPr>
            </w:pPr>
          </w:p>
        </w:tc>
      </w:tr>
    </w:tbl>
    <w:p w:rsidR="006824E6" w:rsidRDefault="006824E6" w:rsidP="006824E6"/>
    <w:p w:rsidR="006824E6" w:rsidRPr="00EA24C7" w:rsidRDefault="006824E6" w:rsidP="006D2E6D">
      <w:pPr>
        <w:ind w:firstLine="709"/>
        <w:jc w:val="both"/>
      </w:pPr>
      <w:r w:rsidRPr="00EA24C7">
        <w:t>Во всем неоговоренном</w:t>
      </w:r>
      <w:r w:rsidR="002C4D33">
        <w:t>,</w:t>
      </w:r>
      <w:r w:rsidRPr="00EA24C7">
        <w:t xml:space="preserve"> </w:t>
      </w:r>
      <w:r w:rsidR="0080565B">
        <w:t>ТН</w:t>
      </w:r>
      <w:r w:rsidRPr="00EA24C7">
        <w:t xml:space="preserve"> должны соответствовать требованиям </w:t>
      </w:r>
      <w:hyperlink r:id="rId11" w:history="1">
        <w:r w:rsidR="004348A4" w:rsidRPr="004348A4">
          <w:t>ГОСТ 1983-2015</w:t>
        </w:r>
      </w:hyperlink>
      <w:r w:rsidR="004348A4">
        <w:t xml:space="preserve">, </w:t>
      </w:r>
      <w:r w:rsidR="004348A4" w:rsidRPr="004348A4">
        <w:t>ПНСТ 319-2018</w:t>
      </w:r>
      <w:r w:rsidRPr="004348A4">
        <w:t>.</w:t>
      </w:r>
    </w:p>
    <w:p w:rsidR="006824E6" w:rsidRDefault="006824E6" w:rsidP="006D2E6D">
      <w:pPr>
        <w:ind w:firstLine="709"/>
        <w:jc w:val="both"/>
        <w:rPr>
          <w:b/>
        </w:rPr>
      </w:pPr>
    </w:p>
    <w:p w:rsidR="000F4460" w:rsidRPr="001845E4" w:rsidRDefault="000F4460" w:rsidP="001845E4">
      <w:pPr>
        <w:pStyle w:val="af0"/>
        <w:numPr>
          <w:ilvl w:val="0"/>
          <w:numId w:val="4"/>
        </w:numPr>
        <w:tabs>
          <w:tab w:val="left" w:pos="1134"/>
        </w:tabs>
        <w:jc w:val="both"/>
        <w:rPr>
          <w:b/>
          <w:sz w:val="24"/>
          <w:szCs w:val="24"/>
        </w:rPr>
      </w:pPr>
      <w:r w:rsidRPr="001845E4">
        <w:rPr>
          <w:b/>
          <w:sz w:val="24"/>
          <w:szCs w:val="24"/>
        </w:rPr>
        <w:t xml:space="preserve">Общие </w:t>
      </w:r>
      <w:r w:rsidR="00637306" w:rsidRPr="001845E4">
        <w:rPr>
          <w:b/>
          <w:sz w:val="24"/>
          <w:szCs w:val="24"/>
        </w:rPr>
        <w:t>требования</w:t>
      </w:r>
      <w:r w:rsidRPr="001845E4">
        <w:rPr>
          <w:b/>
          <w:sz w:val="24"/>
          <w:szCs w:val="24"/>
        </w:rPr>
        <w:t>.</w:t>
      </w:r>
    </w:p>
    <w:p w:rsidR="00224826" w:rsidRPr="00224826" w:rsidRDefault="00224826" w:rsidP="00224826">
      <w:pPr>
        <w:pStyle w:val="af0"/>
        <w:numPr>
          <w:ilvl w:val="0"/>
          <w:numId w:val="29"/>
        </w:numPr>
        <w:tabs>
          <w:tab w:val="left" w:pos="1134"/>
          <w:tab w:val="left" w:pos="1276"/>
        </w:tabs>
        <w:spacing w:line="276" w:lineRule="auto"/>
        <w:jc w:val="both"/>
        <w:rPr>
          <w:vanish/>
          <w:sz w:val="24"/>
          <w:szCs w:val="24"/>
        </w:rPr>
      </w:pPr>
    </w:p>
    <w:p w:rsidR="00224826" w:rsidRPr="00224826" w:rsidRDefault="00224826" w:rsidP="00224826">
      <w:pPr>
        <w:pStyle w:val="af0"/>
        <w:numPr>
          <w:ilvl w:val="0"/>
          <w:numId w:val="29"/>
        </w:numPr>
        <w:tabs>
          <w:tab w:val="left" w:pos="1134"/>
          <w:tab w:val="left" w:pos="1276"/>
        </w:tabs>
        <w:spacing w:line="276" w:lineRule="auto"/>
        <w:jc w:val="both"/>
        <w:rPr>
          <w:vanish/>
          <w:sz w:val="24"/>
          <w:szCs w:val="24"/>
        </w:rPr>
      </w:pPr>
    </w:p>
    <w:p w:rsidR="00224826" w:rsidRPr="004908A7" w:rsidRDefault="00224826" w:rsidP="00224826">
      <w:pPr>
        <w:pStyle w:val="af0"/>
        <w:numPr>
          <w:ilvl w:val="1"/>
          <w:numId w:val="29"/>
        </w:numPr>
        <w:tabs>
          <w:tab w:val="left" w:pos="1134"/>
          <w:tab w:val="left" w:pos="1276"/>
        </w:tabs>
        <w:spacing w:line="276" w:lineRule="auto"/>
        <w:ind w:left="1429"/>
        <w:jc w:val="both"/>
        <w:rPr>
          <w:sz w:val="24"/>
          <w:szCs w:val="24"/>
        </w:rPr>
      </w:pPr>
      <w:r w:rsidRPr="004908A7">
        <w:rPr>
          <w:sz w:val="24"/>
          <w:szCs w:val="24"/>
        </w:rPr>
        <w:t>К поставке допускается оборудование, отвечающее следующим требованиям:</w:t>
      </w:r>
    </w:p>
    <w:p w:rsidR="00224826" w:rsidRPr="004908A7" w:rsidRDefault="00224826" w:rsidP="00224826">
      <w:pPr>
        <w:pStyle w:val="af0"/>
        <w:numPr>
          <w:ilvl w:val="0"/>
          <w:numId w:val="30"/>
        </w:numPr>
        <w:tabs>
          <w:tab w:val="left" w:pos="0"/>
          <w:tab w:val="left" w:pos="993"/>
          <w:tab w:val="left" w:pos="1134"/>
        </w:tabs>
        <w:suppressAutoHyphens/>
        <w:autoSpaceDN w:val="0"/>
        <w:spacing w:line="276" w:lineRule="auto"/>
        <w:ind w:left="0" w:firstLine="709"/>
        <w:contextualSpacing w:val="0"/>
        <w:jc w:val="both"/>
        <w:textAlignment w:val="baseline"/>
        <w:rPr>
          <w:sz w:val="24"/>
          <w:szCs w:val="24"/>
        </w:rPr>
      </w:pPr>
      <w:r w:rsidRPr="004908A7">
        <w:rPr>
          <w:sz w:val="24"/>
          <w:szCs w:val="24"/>
        </w:rPr>
        <w:t>наличие деклараций (сертификатов), подтверждающих соответствие функциональных и технических показателей оборудования условиям эксплуатации и действующим отрасле</w:t>
      </w:r>
      <w:r w:rsidR="00FA4A29">
        <w:rPr>
          <w:sz w:val="24"/>
          <w:szCs w:val="24"/>
        </w:rPr>
        <w:t>вым (национальным) требованиям;</w:t>
      </w:r>
    </w:p>
    <w:p w:rsidR="00224826" w:rsidRPr="004908A7" w:rsidRDefault="00224826" w:rsidP="00224826">
      <w:pPr>
        <w:pStyle w:val="af0"/>
        <w:numPr>
          <w:ilvl w:val="0"/>
          <w:numId w:val="30"/>
        </w:numPr>
        <w:tabs>
          <w:tab w:val="left" w:pos="0"/>
          <w:tab w:val="left" w:pos="993"/>
          <w:tab w:val="left" w:pos="1134"/>
        </w:tabs>
        <w:suppressAutoHyphens/>
        <w:autoSpaceDN w:val="0"/>
        <w:spacing w:line="276" w:lineRule="auto"/>
        <w:ind w:left="0" w:firstLine="709"/>
        <w:contextualSpacing w:val="0"/>
        <w:jc w:val="both"/>
        <w:textAlignment w:val="baseline"/>
        <w:rPr>
          <w:sz w:val="24"/>
          <w:szCs w:val="24"/>
        </w:rPr>
      </w:pPr>
      <w:r w:rsidRPr="004908A7">
        <w:rPr>
          <w:sz w:val="24"/>
          <w:szCs w:val="24"/>
        </w:rPr>
        <w:t>для российских производителей – наличие ТУ, подтверждающих соответствие техническим требованиям;</w:t>
      </w:r>
    </w:p>
    <w:p w:rsidR="00224826" w:rsidRPr="00662380" w:rsidRDefault="00224826" w:rsidP="00224826">
      <w:pPr>
        <w:pStyle w:val="af0"/>
        <w:numPr>
          <w:ilvl w:val="0"/>
          <w:numId w:val="30"/>
        </w:numPr>
        <w:tabs>
          <w:tab w:val="left" w:pos="0"/>
          <w:tab w:val="left" w:pos="993"/>
          <w:tab w:val="left" w:pos="1134"/>
        </w:tabs>
        <w:suppressAutoHyphens/>
        <w:autoSpaceDN w:val="0"/>
        <w:spacing w:line="276" w:lineRule="auto"/>
        <w:ind w:left="0" w:firstLine="709"/>
        <w:contextualSpacing w:val="0"/>
        <w:jc w:val="both"/>
        <w:textAlignment w:val="baseline"/>
        <w:rPr>
          <w:sz w:val="24"/>
          <w:szCs w:val="24"/>
        </w:rPr>
      </w:pPr>
      <w:r w:rsidRPr="004908A7">
        <w:rPr>
          <w:sz w:val="24"/>
          <w:szCs w:val="24"/>
        </w:rPr>
        <w:t>поставляемое электротехническое оборудование отечественного и зарубежного производства должно быть аттестовано ПАО «</w:t>
      </w:r>
      <w:proofErr w:type="spellStart"/>
      <w:r w:rsidRPr="004908A7">
        <w:rPr>
          <w:sz w:val="24"/>
          <w:szCs w:val="24"/>
        </w:rPr>
        <w:t>Россети</w:t>
      </w:r>
      <w:proofErr w:type="spellEnd"/>
      <w:r w:rsidRPr="004908A7">
        <w:rPr>
          <w:sz w:val="24"/>
          <w:szCs w:val="24"/>
        </w:rPr>
        <w:t xml:space="preserve">». Для неаттестованного оборудования необходимо положительное заключение Комиссии </w:t>
      </w:r>
      <w:r w:rsidR="00622A06">
        <w:rPr>
          <w:sz w:val="24"/>
          <w:szCs w:val="24"/>
        </w:rPr>
        <w:t>ПАО «</w:t>
      </w:r>
      <w:proofErr w:type="spellStart"/>
      <w:r w:rsidR="00622A06">
        <w:rPr>
          <w:sz w:val="24"/>
          <w:szCs w:val="24"/>
        </w:rPr>
        <w:t>Россети</w:t>
      </w:r>
      <w:proofErr w:type="spellEnd"/>
      <w:r w:rsidR="00622A06">
        <w:rPr>
          <w:sz w:val="24"/>
          <w:szCs w:val="24"/>
        </w:rPr>
        <w:t xml:space="preserve"> </w:t>
      </w:r>
      <w:proofErr w:type="gramStart"/>
      <w:r w:rsidR="00622A06">
        <w:rPr>
          <w:sz w:val="24"/>
          <w:szCs w:val="24"/>
        </w:rPr>
        <w:t xml:space="preserve">Центр» </w:t>
      </w:r>
      <w:r>
        <w:t xml:space="preserve"> </w:t>
      </w:r>
      <w:r w:rsidRPr="00662380">
        <w:rPr>
          <w:sz w:val="24"/>
          <w:szCs w:val="24"/>
        </w:rPr>
        <w:t>по</w:t>
      </w:r>
      <w:proofErr w:type="gramEnd"/>
      <w:r w:rsidRPr="00662380">
        <w:rPr>
          <w:sz w:val="24"/>
          <w:szCs w:val="24"/>
        </w:rPr>
        <w:t xml:space="preserve"> допуску оборудования, материалов и систем;</w:t>
      </w:r>
    </w:p>
    <w:p w:rsidR="00224826" w:rsidRPr="00106614" w:rsidRDefault="00224826" w:rsidP="00224826">
      <w:pPr>
        <w:pStyle w:val="af0"/>
        <w:numPr>
          <w:ilvl w:val="0"/>
          <w:numId w:val="30"/>
        </w:numPr>
        <w:tabs>
          <w:tab w:val="left" w:pos="0"/>
          <w:tab w:val="left" w:pos="993"/>
          <w:tab w:val="left" w:pos="1134"/>
        </w:tabs>
        <w:suppressAutoHyphens/>
        <w:autoSpaceDN w:val="0"/>
        <w:spacing w:line="276" w:lineRule="auto"/>
        <w:ind w:left="0" w:firstLine="709"/>
        <w:contextualSpacing w:val="0"/>
        <w:jc w:val="both"/>
        <w:textAlignment w:val="baseline"/>
        <w:rPr>
          <w:sz w:val="24"/>
          <w:szCs w:val="24"/>
        </w:rPr>
      </w:pPr>
      <w:r w:rsidRPr="00662380">
        <w:rPr>
          <w:color w:val="000000"/>
          <w:sz w:val="24"/>
          <w:szCs w:val="24"/>
        </w:rPr>
        <w:t xml:space="preserve">внешний вид, цвет, надписи должны соответствовать </w:t>
      </w:r>
      <w:r w:rsidRPr="00662380">
        <w:rPr>
          <w:bCs/>
          <w:sz w:val="24"/>
          <w:szCs w:val="24"/>
        </w:rPr>
        <w:t xml:space="preserve">Регламенту управления фирменным стилем </w:t>
      </w:r>
      <w:r w:rsidRPr="00370BBE">
        <w:rPr>
          <w:sz w:val="24"/>
          <w:szCs w:val="24"/>
        </w:rPr>
        <w:t>ПАО «</w:t>
      </w:r>
      <w:proofErr w:type="spellStart"/>
      <w:r w:rsidRPr="00370BBE">
        <w:rPr>
          <w:sz w:val="24"/>
          <w:szCs w:val="24"/>
        </w:rPr>
        <w:t>Россети</w:t>
      </w:r>
      <w:proofErr w:type="spellEnd"/>
      <w:r w:rsidRPr="00370BBE">
        <w:rPr>
          <w:sz w:val="24"/>
          <w:szCs w:val="24"/>
        </w:rPr>
        <w:t xml:space="preserve"> Центр»</w:t>
      </w:r>
      <w:r>
        <w:rPr>
          <w:sz w:val="24"/>
          <w:szCs w:val="24"/>
        </w:rPr>
        <w:t xml:space="preserve">. </w:t>
      </w:r>
    </w:p>
    <w:p w:rsidR="00224826" w:rsidRPr="00DF31CF" w:rsidRDefault="00224826" w:rsidP="00224826">
      <w:pPr>
        <w:pStyle w:val="af0"/>
        <w:numPr>
          <w:ilvl w:val="1"/>
          <w:numId w:val="29"/>
        </w:numPr>
        <w:tabs>
          <w:tab w:val="left" w:pos="1134"/>
          <w:tab w:val="left" w:pos="1276"/>
        </w:tabs>
        <w:spacing w:line="276" w:lineRule="auto"/>
        <w:ind w:left="0" w:firstLine="709"/>
        <w:jc w:val="both"/>
        <w:rPr>
          <w:sz w:val="24"/>
          <w:szCs w:val="24"/>
        </w:rPr>
      </w:pPr>
      <w:r w:rsidRPr="00DF31CF">
        <w:rPr>
          <w:sz w:val="24"/>
          <w:szCs w:val="24"/>
        </w:rPr>
        <w:t xml:space="preserve">Участник закупочных процедур на право заключения договора на поставку электротехнического оборудования для нужд </w:t>
      </w:r>
      <w:r w:rsidRPr="00765E1D">
        <w:rPr>
          <w:sz w:val="24"/>
          <w:szCs w:val="24"/>
        </w:rPr>
        <w:t>ПАО «</w:t>
      </w:r>
      <w:proofErr w:type="spellStart"/>
      <w:r w:rsidRPr="00765E1D">
        <w:rPr>
          <w:sz w:val="24"/>
          <w:szCs w:val="24"/>
        </w:rPr>
        <w:t>Россети</w:t>
      </w:r>
      <w:proofErr w:type="spellEnd"/>
      <w:r w:rsidRPr="00765E1D">
        <w:rPr>
          <w:sz w:val="24"/>
          <w:szCs w:val="24"/>
        </w:rPr>
        <w:t xml:space="preserve"> Центр»</w:t>
      </w:r>
      <w:r w:rsidRPr="00DF31CF">
        <w:rPr>
          <w:sz w:val="24"/>
          <w:szCs w:val="24"/>
        </w:rPr>
        <w:t xml:space="preserve"> обязан предоставить в </w:t>
      </w:r>
      <w:r w:rsidRPr="00DF31CF">
        <w:rPr>
          <w:sz w:val="24"/>
          <w:szCs w:val="24"/>
        </w:rPr>
        <w:lastRenderedPageBreak/>
        <w:t>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w:t>
      </w:r>
    </w:p>
    <w:p w:rsidR="00224826" w:rsidRPr="004908A7" w:rsidRDefault="00224826" w:rsidP="00224826">
      <w:pPr>
        <w:pStyle w:val="af0"/>
        <w:numPr>
          <w:ilvl w:val="1"/>
          <w:numId w:val="29"/>
        </w:numPr>
        <w:tabs>
          <w:tab w:val="left" w:pos="0"/>
          <w:tab w:val="left" w:pos="993"/>
          <w:tab w:val="left" w:pos="1134"/>
          <w:tab w:val="left" w:pos="1560"/>
        </w:tabs>
        <w:spacing w:line="276" w:lineRule="auto"/>
        <w:ind w:left="0" w:firstLine="709"/>
        <w:jc w:val="both"/>
        <w:rPr>
          <w:sz w:val="24"/>
          <w:szCs w:val="24"/>
        </w:rPr>
      </w:pPr>
      <w:r w:rsidRPr="004908A7">
        <w:rPr>
          <w:sz w:val="24"/>
          <w:szCs w:val="24"/>
        </w:rPr>
        <w:t>Оборудование должно соответствовать требованиям «Правил устройства электроустановок» (ПУЭ) (7-е издание) и тр</w:t>
      </w:r>
      <w:r>
        <w:rPr>
          <w:sz w:val="24"/>
          <w:szCs w:val="24"/>
        </w:rPr>
        <w:t>ебованиям стандартов МЭК и ГОСТ/ГОСТ Р.</w:t>
      </w:r>
    </w:p>
    <w:p w:rsidR="00224826" w:rsidRPr="004908A7" w:rsidRDefault="00224826" w:rsidP="00224826">
      <w:pPr>
        <w:pStyle w:val="af0"/>
        <w:numPr>
          <w:ilvl w:val="1"/>
          <w:numId w:val="29"/>
        </w:numPr>
        <w:tabs>
          <w:tab w:val="left" w:pos="-142"/>
          <w:tab w:val="left" w:pos="993"/>
          <w:tab w:val="left" w:pos="1134"/>
        </w:tabs>
        <w:spacing w:line="276" w:lineRule="auto"/>
        <w:ind w:left="0" w:firstLine="709"/>
        <w:jc w:val="both"/>
        <w:rPr>
          <w:sz w:val="24"/>
          <w:szCs w:val="24"/>
        </w:rPr>
      </w:pPr>
      <w:r w:rsidRPr="004908A7">
        <w:rPr>
          <w:sz w:val="24"/>
          <w:szCs w:val="24"/>
        </w:rPr>
        <w:t>Комплектность запасных частей, расходных материалов, принадлежностей.</w:t>
      </w:r>
    </w:p>
    <w:p w:rsidR="00224826" w:rsidRPr="004908A7" w:rsidRDefault="00224826" w:rsidP="00224826">
      <w:pPr>
        <w:pStyle w:val="af0"/>
        <w:tabs>
          <w:tab w:val="left" w:pos="709"/>
        </w:tabs>
        <w:spacing w:line="276" w:lineRule="auto"/>
        <w:ind w:left="0"/>
        <w:jc w:val="both"/>
        <w:rPr>
          <w:sz w:val="24"/>
          <w:szCs w:val="24"/>
        </w:rPr>
      </w:pPr>
      <w:r w:rsidRPr="004908A7">
        <w:rPr>
          <w:sz w:val="24"/>
          <w:szCs w:val="24"/>
        </w:rPr>
        <w:tab/>
        <w:t>Поставщик должен предоставить комплект запасных частей, расходных материалов и принадлежностей (ЗИП).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w:t>
      </w:r>
    </w:p>
    <w:p w:rsidR="00224826" w:rsidRPr="004908A7" w:rsidRDefault="00224826" w:rsidP="00224826">
      <w:pPr>
        <w:pStyle w:val="af0"/>
        <w:numPr>
          <w:ilvl w:val="1"/>
          <w:numId w:val="29"/>
        </w:numPr>
        <w:tabs>
          <w:tab w:val="left" w:pos="1134"/>
        </w:tabs>
        <w:spacing w:line="276" w:lineRule="auto"/>
        <w:ind w:left="0" w:firstLine="709"/>
        <w:jc w:val="both"/>
        <w:rPr>
          <w:sz w:val="24"/>
          <w:szCs w:val="24"/>
        </w:rPr>
      </w:pPr>
      <w:r w:rsidRPr="004908A7">
        <w:rPr>
          <w:sz w:val="24"/>
          <w:szCs w:val="24"/>
        </w:rPr>
        <w:t>Упаковка, маркировка, транспортирование, условия и сроки хранения должны соответствовать требованиям, указанным в технических условиях изготовителя изделия и требованиям ГОСТ 687, ГОСТ 14192, ГОСТ 23216, ГОСТ 18690 и ГОСТ 15150-69 или соответствующих МЭК. Порядок отгрузки, специальные требования к таре и упаковке должны быть определены в договоре на поставку оборудования.</w:t>
      </w:r>
    </w:p>
    <w:p w:rsidR="0081791F" w:rsidRPr="00C63AC8" w:rsidRDefault="0081791F" w:rsidP="00A22B22">
      <w:pPr>
        <w:ind w:firstLine="709"/>
        <w:jc w:val="both"/>
        <w:rPr>
          <w:color w:val="000000"/>
        </w:rPr>
      </w:pPr>
    </w:p>
    <w:p w:rsidR="00B41D47" w:rsidRPr="004908A7" w:rsidRDefault="00B41D47" w:rsidP="00B41D47">
      <w:pPr>
        <w:pStyle w:val="af0"/>
        <w:numPr>
          <w:ilvl w:val="0"/>
          <w:numId w:val="29"/>
        </w:numPr>
        <w:tabs>
          <w:tab w:val="left" w:pos="1134"/>
          <w:tab w:val="left" w:pos="1276"/>
        </w:tabs>
        <w:spacing w:line="276" w:lineRule="auto"/>
        <w:ind w:left="0" w:firstLine="709"/>
        <w:jc w:val="both"/>
        <w:rPr>
          <w:b/>
          <w:sz w:val="24"/>
          <w:szCs w:val="24"/>
        </w:rPr>
      </w:pPr>
      <w:r w:rsidRPr="004908A7">
        <w:rPr>
          <w:b/>
          <w:sz w:val="24"/>
          <w:szCs w:val="24"/>
        </w:rPr>
        <w:t>Гарантийные обязательства.</w:t>
      </w:r>
    </w:p>
    <w:p w:rsidR="00B41D47" w:rsidRDefault="00B41D47" w:rsidP="00B41D47">
      <w:pPr>
        <w:pStyle w:val="af0"/>
        <w:tabs>
          <w:tab w:val="left" w:pos="1276"/>
          <w:tab w:val="left" w:pos="1560"/>
        </w:tabs>
        <w:spacing w:line="276" w:lineRule="auto"/>
        <w:ind w:left="0" w:firstLine="709"/>
        <w:jc w:val="both"/>
        <w:rPr>
          <w:sz w:val="24"/>
          <w:szCs w:val="24"/>
        </w:rPr>
      </w:pPr>
      <w:r w:rsidRPr="004908A7">
        <w:rPr>
          <w:sz w:val="24"/>
          <w:szCs w:val="24"/>
        </w:rPr>
        <w:t xml:space="preserve">Гарантия на поставляемое оборудование должна распространяться не менее чем на 60 месяцев. Время начала исчисления гарантийного срока – с </w:t>
      </w:r>
      <w:r>
        <w:rPr>
          <w:sz w:val="24"/>
          <w:szCs w:val="24"/>
        </w:rPr>
        <w:t>даты</w:t>
      </w:r>
      <w:r w:rsidRPr="004908A7">
        <w:rPr>
          <w:sz w:val="24"/>
          <w:szCs w:val="24"/>
        </w:rPr>
        <w:t xml:space="preserve"> ввода оборудования в эксплуатацию. Поставщик должен за свой счет и сроки, согласованные с Заказчиком, устранять любые дефекты в поставляемом оборудовании, материалах и выполняемых работах, выявленные в период гарантийного срока. В случа</w:t>
      </w:r>
      <w:r>
        <w:rPr>
          <w:sz w:val="24"/>
          <w:szCs w:val="24"/>
        </w:rPr>
        <w:t>е выхода из строя оборудования П</w:t>
      </w:r>
      <w:r w:rsidRPr="004908A7">
        <w:rPr>
          <w:sz w:val="24"/>
          <w:szCs w:val="24"/>
        </w:rPr>
        <w:t>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r>
        <w:rPr>
          <w:sz w:val="24"/>
          <w:szCs w:val="24"/>
        </w:rPr>
        <w:t xml:space="preserve"> Поставщик может осуществлять послегарантийное обслуживание в течение 10 лет на заранее оговоренных условиях.</w:t>
      </w:r>
    </w:p>
    <w:p w:rsidR="00B41D47" w:rsidRPr="004908A7" w:rsidRDefault="00B41D47" w:rsidP="00B41D47">
      <w:pPr>
        <w:pStyle w:val="af0"/>
        <w:tabs>
          <w:tab w:val="left" w:pos="1276"/>
          <w:tab w:val="left" w:pos="1560"/>
        </w:tabs>
        <w:spacing w:line="276" w:lineRule="auto"/>
        <w:ind w:left="0" w:firstLine="709"/>
        <w:jc w:val="both"/>
        <w:rPr>
          <w:b/>
          <w:sz w:val="24"/>
          <w:szCs w:val="24"/>
        </w:rPr>
      </w:pPr>
    </w:p>
    <w:p w:rsidR="00B41D47" w:rsidRPr="004908A7" w:rsidRDefault="00B41D47" w:rsidP="00B41D47">
      <w:pPr>
        <w:pStyle w:val="af0"/>
        <w:numPr>
          <w:ilvl w:val="0"/>
          <w:numId w:val="29"/>
        </w:numPr>
        <w:tabs>
          <w:tab w:val="left" w:pos="1134"/>
          <w:tab w:val="left" w:pos="1276"/>
        </w:tabs>
        <w:spacing w:line="276" w:lineRule="auto"/>
        <w:ind w:left="0" w:firstLine="709"/>
        <w:jc w:val="both"/>
        <w:rPr>
          <w:b/>
          <w:sz w:val="24"/>
          <w:szCs w:val="24"/>
        </w:rPr>
      </w:pPr>
      <w:r w:rsidRPr="004908A7">
        <w:rPr>
          <w:b/>
          <w:sz w:val="24"/>
          <w:szCs w:val="24"/>
        </w:rPr>
        <w:t>Требования к надежности и живучести оборудования.</w:t>
      </w:r>
    </w:p>
    <w:p w:rsidR="00B41D47" w:rsidRDefault="00B41D47" w:rsidP="00B41D47">
      <w:pPr>
        <w:pStyle w:val="af0"/>
        <w:tabs>
          <w:tab w:val="left" w:pos="1560"/>
        </w:tabs>
        <w:spacing w:line="276" w:lineRule="auto"/>
        <w:ind w:left="0" w:firstLine="709"/>
        <w:jc w:val="both"/>
        <w:rPr>
          <w:sz w:val="24"/>
          <w:szCs w:val="24"/>
        </w:rPr>
      </w:pPr>
      <w:r w:rsidRPr="004908A7">
        <w:rPr>
          <w:sz w:val="24"/>
          <w:szCs w:val="24"/>
        </w:rPr>
        <w:t>Оборудование должно функционировать в непрерывном режиме круглосуточно в течение установленного срока службы (до списания), который (при условии проведения требуемых технических мероприятий по обслуживанию) должен быть не менее 30 лет.</w:t>
      </w:r>
    </w:p>
    <w:p w:rsidR="00B41D47" w:rsidRPr="00B7527C" w:rsidRDefault="00B41D47" w:rsidP="00B41D47">
      <w:pPr>
        <w:tabs>
          <w:tab w:val="left" w:pos="1560"/>
        </w:tabs>
        <w:spacing w:line="276" w:lineRule="auto"/>
        <w:jc w:val="both"/>
      </w:pPr>
    </w:p>
    <w:p w:rsidR="00B41D47" w:rsidRPr="004908A7" w:rsidRDefault="00B41D47" w:rsidP="00B41D47">
      <w:pPr>
        <w:pStyle w:val="af0"/>
        <w:numPr>
          <w:ilvl w:val="0"/>
          <w:numId w:val="29"/>
        </w:numPr>
        <w:tabs>
          <w:tab w:val="left" w:pos="1134"/>
          <w:tab w:val="left" w:pos="1276"/>
        </w:tabs>
        <w:spacing w:line="276" w:lineRule="auto"/>
        <w:ind w:left="0" w:firstLine="709"/>
        <w:jc w:val="both"/>
        <w:rPr>
          <w:b/>
          <w:sz w:val="24"/>
          <w:szCs w:val="24"/>
        </w:rPr>
      </w:pPr>
      <w:r w:rsidRPr="004908A7">
        <w:rPr>
          <w:b/>
          <w:sz w:val="24"/>
          <w:szCs w:val="24"/>
        </w:rPr>
        <w:t>Состав технической и эксплуатационной документации</w:t>
      </w:r>
    </w:p>
    <w:p w:rsidR="00B41D47" w:rsidRPr="004908A7" w:rsidRDefault="00B41D47" w:rsidP="00B41D47">
      <w:pPr>
        <w:pStyle w:val="af0"/>
        <w:tabs>
          <w:tab w:val="left" w:pos="1560"/>
        </w:tabs>
        <w:spacing w:line="276" w:lineRule="auto"/>
        <w:ind w:left="0" w:firstLine="709"/>
        <w:jc w:val="both"/>
        <w:rPr>
          <w:sz w:val="24"/>
          <w:szCs w:val="24"/>
        </w:rPr>
      </w:pPr>
      <w:r w:rsidRPr="004908A7">
        <w:rPr>
          <w:sz w:val="24"/>
          <w:szCs w:val="24"/>
        </w:rPr>
        <w:t>По всем видам оборудования Поставщик должен предоставить полный комплект технической и эксплуатационной документации на русском языке, подготовленной в соответствии</w:t>
      </w:r>
      <w:r>
        <w:rPr>
          <w:sz w:val="24"/>
          <w:szCs w:val="24"/>
        </w:rPr>
        <w:t xml:space="preserve"> с ГОСТ 34.003-90, ГОСТ 34.201-</w:t>
      </w:r>
      <w:r w:rsidRPr="004908A7">
        <w:rPr>
          <w:sz w:val="24"/>
          <w:szCs w:val="24"/>
        </w:rPr>
        <w:t xml:space="preserve">89, ГОСТ 27300-87, ГОСТ </w:t>
      </w:r>
      <w:r>
        <w:rPr>
          <w:sz w:val="24"/>
          <w:szCs w:val="24"/>
        </w:rPr>
        <w:t xml:space="preserve">Р </w:t>
      </w:r>
      <w:r w:rsidRPr="004908A7">
        <w:rPr>
          <w:sz w:val="24"/>
          <w:szCs w:val="24"/>
        </w:rPr>
        <w:t>2.601</w:t>
      </w:r>
      <w:r>
        <w:rPr>
          <w:sz w:val="24"/>
          <w:szCs w:val="24"/>
        </w:rPr>
        <w:t>-2019</w:t>
      </w:r>
      <w:r w:rsidRPr="004908A7">
        <w:rPr>
          <w:sz w:val="24"/>
          <w:szCs w:val="24"/>
        </w:rPr>
        <w:t xml:space="preserve"> по монтажу, наладке, пуску, сдаче в эксплуатацию, обеспечению правильной и безопасной эксплуатации, технического обслуживания поставляемого оборудования. </w:t>
      </w:r>
    </w:p>
    <w:p w:rsidR="00B41D47" w:rsidRPr="004908A7" w:rsidRDefault="00B41D47" w:rsidP="00B41D47">
      <w:pPr>
        <w:pStyle w:val="af0"/>
        <w:tabs>
          <w:tab w:val="left" w:pos="1560"/>
        </w:tabs>
        <w:spacing w:line="276" w:lineRule="auto"/>
        <w:ind w:left="0" w:firstLine="851"/>
        <w:jc w:val="both"/>
        <w:rPr>
          <w:sz w:val="24"/>
          <w:szCs w:val="24"/>
        </w:rPr>
      </w:pPr>
      <w:r w:rsidRPr="004908A7">
        <w:rPr>
          <w:sz w:val="24"/>
          <w:szCs w:val="24"/>
        </w:rPr>
        <w:t xml:space="preserve">Предоставляемая Поставщиком техническая и эксплуатационная документация для каждого вида оборудования должна включать: </w:t>
      </w:r>
    </w:p>
    <w:p w:rsidR="00B41D47" w:rsidRPr="004908A7" w:rsidRDefault="00B41D47" w:rsidP="00B41D47">
      <w:pPr>
        <w:pStyle w:val="af0"/>
        <w:numPr>
          <w:ilvl w:val="0"/>
          <w:numId w:val="31"/>
        </w:numPr>
        <w:tabs>
          <w:tab w:val="left" w:pos="993"/>
          <w:tab w:val="left" w:pos="1560"/>
        </w:tabs>
        <w:spacing w:line="276" w:lineRule="auto"/>
        <w:ind w:left="0" w:firstLine="709"/>
        <w:jc w:val="both"/>
        <w:rPr>
          <w:sz w:val="24"/>
          <w:szCs w:val="24"/>
        </w:rPr>
      </w:pPr>
      <w:r w:rsidRPr="004908A7">
        <w:rPr>
          <w:sz w:val="24"/>
          <w:szCs w:val="24"/>
        </w:rPr>
        <w:t>сертификат качества;</w:t>
      </w:r>
    </w:p>
    <w:p w:rsidR="00B41D47" w:rsidRPr="004908A7" w:rsidRDefault="00B41D47" w:rsidP="00B41D47">
      <w:pPr>
        <w:pStyle w:val="af0"/>
        <w:numPr>
          <w:ilvl w:val="0"/>
          <w:numId w:val="31"/>
        </w:numPr>
        <w:tabs>
          <w:tab w:val="left" w:pos="0"/>
          <w:tab w:val="left" w:pos="993"/>
          <w:tab w:val="left" w:pos="1134"/>
        </w:tabs>
        <w:spacing w:line="276" w:lineRule="auto"/>
        <w:ind w:left="0" w:firstLine="709"/>
        <w:jc w:val="both"/>
        <w:rPr>
          <w:sz w:val="24"/>
          <w:szCs w:val="24"/>
        </w:rPr>
      </w:pPr>
      <w:r w:rsidRPr="004908A7">
        <w:rPr>
          <w:sz w:val="24"/>
          <w:szCs w:val="24"/>
        </w:rPr>
        <w:t>паспорт;</w:t>
      </w:r>
    </w:p>
    <w:p w:rsidR="00B41D47" w:rsidRPr="004908A7" w:rsidRDefault="00B41D47" w:rsidP="00B41D47">
      <w:pPr>
        <w:pStyle w:val="af0"/>
        <w:numPr>
          <w:ilvl w:val="0"/>
          <w:numId w:val="31"/>
        </w:numPr>
        <w:tabs>
          <w:tab w:val="left" w:pos="0"/>
          <w:tab w:val="left" w:pos="993"/>
          <w:tab w:val="left" w:pos="1134"/>
        </w:tabs>
        <w:spacing w:line="276" w:lineRule="auto"/>
        <w:ind w:left="0" w:firstLine="709"/>
        <w:jc w:val="both"/>
        <w:rPr>
          <w:sz w:val="24"/>
          <w:szCs w:val="24"/>
        </w:rPr>
      </w:pPr>
      <w:r w:rsidRPr="004908A7">
        <w:rPr>
          <w:sz w:val="24"/>
          <w:szCs w:val="24"/>
        </w:rPr>
        <w:t xml:space="preserve">руководство по эксплуатации; </w:t>
      </w:r>
    </w:p>
    <w:p w:rsidR="007357CE" w:rsidRPr="00441642" w:rsidRDefault="00B41D47" w:rsidP="00441642">
      <w:pPr>
        <w:pStyle w:val="af0"/>
        <w:numPr>
          <w:ilvl w:val="0"/>
          <w:numId w:val="31"/>
        </w:numPr>
        <w:tabs>
          <w:tab w:val="left" w:pos="0"/>
          <w:tab w:val="left" w:pos="993"/>
          <w:tab w:val="left" w:pos="1134"/>
        </w:tabs>
        <w:spacing w:line="276" w:lineRule="auto"/>
        <w:ind w:left="0" w:firstLine="709"/>
        <w:jc w:val="both"/>
        <w:rPr>
          <w:sz w:val="24"/>
          <w:szCs w:val="24"/>
        </w:rPr>
      </w:pPr>
      <w:r w:rsidRPr="004908A7">
        <w:rPr>
          <w:sz w:val="24"/>
          <w:szCs w:val="24"/>
        </w:rPr>
        <w:t>ЗИП в соответствии с прилагаемой к оборудованию ведомостью.</w:t>
      </w:r>
    </w:p>
    <w:p w:rsidR="00B41D47" w:rsidRPr="00114A15" w:rsidRDefault="00B41D47" w:rsidP="00B41D47">
      <w:pPr>
        <w:pStyle w:val="af0"/>
        <w:numPr>
          <w:ilvl w:val="0"/>
          <w:numId w:val="29"/>
        </w:numPr>
        <w:tabs>
          <w:tab w:val="left" w:pos="1134"/>
          <w:tab w:val="left" w:pos="1276"/>
        </w:tabs>
        <w:spacing w:line="276" w:lineRule="auto"/>
        <w:ind w:left="0" w:firstLine="709"/>
        <w:jc w:val="both"/>
        <w:rPr>
          <w:b/>
          <w:sz w:val="24"/>
          <w:szCs w:val="24"/>
        </w:rPr>
      </w:pPr>
      <w:r w:rsidRPr="00114A15">
        <w:rPr>
          <w:b/>
          <w:sz w:val="24"/>
          <w:szCs w:val="24"/>
        </w:rPr>
        <w:t>Дополнительные требования.</w:t>
      </w:r>
    </w:p>
    <w:p w:rsidR="00B41D47" w:rsidRPr="00DE7865" w:rsidRDefault="00B41D47" w:rsidP="00B41D47">
      <w:pPr>
        <w:pStyle w:val="af0"/>
        <w:numPr>
          <w:ilvl w:val="1"/>
          <w:numId w:val="29"/>
        </w:numPr>
        <w:tabs>
          <w:tab w:val="left" w:pos="993"/>
          <w:tab w:val="left" w:pos="1276"/>
          <w:tab w:val="left" w:pos="1560"/>
        </w:tabs>
        <w:spacing w:line="276" w:lineRule="auto"/>
        <w:ind w:left="0" w:firstLine="709"/>
        <w:jc w:val="both"/>
        <w:rPr>
          <w:sz w:val="24"/>
          <w:szCs w:val="24"/>
        </w:rPr>
      </w:pPr>
      <w:r w:rsidRPr="00DE7865">
        <w:rPr>
          <w:sz w:val="24"/>
          <w:szCs w:val="24"/>
        </w:rPr>
        <w:lastRenderedPageBreak/>
        <w:t>В случае альтернативного технического предложения по поставляемому оборудованию, Поставщик выполняет корректировку и согласование проектной документации с Покупателем и другими заинтересованными сторонами в сроки, определенные договором поставки, за свой счет без изменения стоимости и сроков поставляемого оборудования.</w:t>
      </w:r>
    </w:p>
    <w:p w:rsidR="00B41D47" w:rsidRPr="00701206" w:rsidRDefault="00B41D47" w:rsidP="00B41D47">
      <w:pPr>
        <w:pStyle w:val="af0"/>
        <w:numPr>
          <w:ilvl w:val="1"/>
          <w:numId w:val="29"/>
        </w:numPr>
        <w:tabs>
          <w:tab w:val="left" w:pos="993"/>
          <w:tab w:val="left" w:pos="1276"/>
          <w:tab w:val="left" w:pos="1560"/>
        </w:tabs>
        <w:spacing w:line="276" w:lineRule="auto"/>
        <w:ind w:left="0" w:firstLine="709"/>
        <w:jc w:val="both"/>
        <w:rPr>
          <w:sz w:val="24"/>
          <w:szCs w:val="24"/>
        </w:rPr>
      </w:pPr>
      <w:r w:rsidRPr="00701206">
        <w:rPr>
          <w:sz w:val="24"/>
          <w:szCs w:val="24"/>
        </w:rPr>
        <w:t>Наличие в заводской документации информации по условиям и срокам хранения, обеспечивающим заводскую гарантию.</w:t>
      </w:r>
    </w:p>
    <w:p w:rsidR="00B41D47" w:rsidRPr="00BB07AE" w:rsidRDefault="00B41D47" w:rsidP="00B41D47">
      <w:pPr>
        <w:pStyle w:val="af0"/>
        <w:numPr>
          <w:ilvl w:val="1"/>
          <w:numId w:val="29"/>
        </w:numPr>
        <w:tabs>
          <w:tab w:val="left" w:pos="993"/>
          <w:tab w:val="left" w:pos="1276"/>
          <w:tab w:val="left" w:pos="1560"/>
        </w:tabs>
        <w:spacing w:line="276" w:lineRule="auto"/>
        <w:ind w:left="0" w:firstLine="709"/>
        <w:jc w:val="both"/>
        <w:rPr>
          <w:sz w:val="24"/>
          <w:szCs w:val="24"/>
        </w:rPr>
      </w:pPr>
      <w:r w:rsidRPr="00BB07AE">
        <w:rPr>
          <w:sz w:val="24"/>
          <w:szCs w:val="24"/>
        </w:rPr>
        <w:t>В случае выявления дефектов, в том числе и скрытых, при проведении входного контроля, Поставщик обязан за свой счет заменить поставленную продукцию.</w:t>
      </w:r>
    </w:p>
    <w:p w:rsidR="00B41D47" w:rsidRDefault="00B41D47" w:rsidP="00B41D47">
      <w:pPr>
        <w:pStyle w:val="af0"/>
        <w:numPr>
          <w:ilvl w:val="1"/>
          <w:numId w:val="29"/>
        </w:numPr>
        <w:tabs>
          <w:tab w:val="left" w:pos="993"/>
          <w:tab w:val="left" w:pos="1276"/>
          <w:tab w:val="left" w:pos="1560"/>
        </w:tabs>
        <w:spacing w:line="276" w:lineRule="auto"/>
        <w:ind w:left="0" w:firstLine="709"/>
        <w:jc w:val="both"/>
        <w:rPr>
          <w:sz w:val="24"/>
          <w:szCs w:val="24"/>
        </w:rPr>
      </w:pPr>
      <w:r w:rsidRPr="00BB07AE">
        <w:rPr>
          <w:sz w:val="24"/>
          <w:szCs w:val="24"/>
        </w:rPr>
        <w:t xml:space="preserve">В стоимость должны быть включены: доставка до склада, </w:t>
      </w:r>
      <w:proofErr w:type="gramStart"/>
      <w:r w:rsidRPr="00BB07AE">
        <w:rPr>
          <w:sz w:val="24"/>
          <w:szCs w:val="24"/>
        </w:rPr>
        <w:t>шеф-монтаж</w:t>
      </w:r>
      <w:proofErr w:type="gramEnd"/>
      <w:r w:rsidRPr="00BB07AE">
        <w:rPr>
          <w:sz w:val="24"/>
          <w:szCs w:val="24"/>
        </w:rPr>
        <w:t xml:space="preserve"> и шеф-наладка (при требовании завода-изготовителя для сохранения заводской гарантии).</w:t>
      </w:r>
    </w:p>
    <w:p w:rsidR="00C025B5" w:rsidRPr="00C025B5" w:rsidRDefault="00C025B5" w:rsidP="00C025B5">
      <w:pPr>
        <w:pStyle w:val="af0"/>
        <w:numPr>
          <w:ilvl w:val="0"/>
          <w:numId w:val="29"/>
        </w:numPr>
        <w:tabs>
          <w:tab w:val="left" w:pos="142"/>
        </w:tabs>
        <w:ind w:left="1134" w:firstLine="0"/>
        <w:rPr>
          <w:b/>
          <w:sz w:val="26"/>
          <w:szCs w:val="26"/>
        </w:rPr>
      </w:pPr>
      <w:r w:rsidRPr="00C025B5">
        <w:rPr>
          <w:b/>
          <w:sz w:val="26"/>
          <w:szCs w:val="26"/>
        </w:rPr>
        <w:t>Срок поставки оборудования.</w:t>
      </w:r>
    </w:p>
    <w:p w:rsidR="00C025B5" w:rsidRPr="00556F6E" w:rsidRDefault="00C025B5" w:rsidP="00C025B5">
      <w:pPr>
        <w:pStyle w:val="af0"/>
        <w:tabs>
          <w:tab w:val="left" w:pos="0"/>
        </w:tabs>
        <w:ind w:left="0"/>
        <w:rPr>
          <w:b/>
          <w:sz w:val="26"/>
          <w:szCs w:val="26"/>
        </w:rPr>
      </w:pPr>
      <w:r>
        <w:rPr>
          <w:bCs/>
          <w:sz w:val="24"/>
          <w:szCs w:val="24"/>
          <w:shd w:val="clear" w:color="auto" w:fill="FAFCFE"/>
        </w:rPr>
        <w:tab/>
        <w:t>В</w:t>
      </w:r>
      <w:r w:rsidRPr="006E4220">
        <w:rPr>
          <w:bCs/>
          <w:sz w:val="24"/>
          <w:szCs w:val="24"/>
          <w:shd w:val="clear" w:color="auto" w:fill="FAFCFE"/>
        </w:rPr>
        <w:t xml:space="preserve"> течении 30 календарных дней с момента подачи зая</w:t>
      </w:r>
      <w:r>
        <w:rPr>
          <w:bCs/>
          <w:sz w:val="24"/>
          <w:szCs w:val="24"/>
          <w:shd w:val="clear" w:color="auto" w:fill="FAFCFE"/>
        </w:rPr>
        <w:t>вки со стороны филиала ПАО «</w:t>
      </w:r>
      <w:proofErr w:type="spellStart"/>
      <w:r>
        <w:rPr>
          <w:bCs/>
          <w:sz w:val="24"/>
          <w:szCs w:val="24"/>
          <w:shd w:val="clear" w:color="auto" w:fill="FAFCFE"/>
        </w:rPr>
        <w:t>Россети</w:t>
      </w:r>
      <w:proofErr w:type="spellEnd"/>
      <w:r w:rsidRPr="006E4220">
        <w:rPr>
          <w:bCs/>
          <w:sz w:val="24"/>
          <w:szCs w:val="24"/>
          <w:shd w:val="clear" w:color="auto" w:fill="FAFCFE"/>
        </w:rPr>
        <w:t xml:space="preserve"> Центра»-«Липецкэнерго»</w:t>
      </w:r>
      <w:r w:rsidR="00A4521F">
        <w:rPr>
          <w:bCs/>
          <w:sz w:val="24"/>
          <w:szCs w:val="24"/>
          <w:shd w:val="clear" w:color="auto" w:fill="FAFCFE"/>
        </w:rPr>
        <w:t>.</w:t>
      </w:r>
    </w:p>
    <w:p w:rsidR="00C025B5" w:rsidRPr="00C025B5" w:rsidRDefault="00C025B5" w:rsidP="00C025B5">
      <w:pPr>
        <w:tabs>
          <w:tab w:val="left" w:pos="993"/>
          <w:tab w:val="left" w:pos="1276"/>
          <w:tab w:val="left" w:pos="1560"/>
        </w:tabs>
        <w:spacing w:line="276" w:lineRule="auto"/>
        <w:jc w:val="both"/>
      </w:pPr>
    </w:p>
    <w:p w:rsidR="00B41D47" w:rsidRDefault="00B41D47" w:rsidP="00B41D47">
      <w:pPr>
        <w:rPr>
          <w:sz w:val="28"/>
          <w:szCs w:val="28"/>
        </w:rPr>
      </w:pPr>
    </w:p>
    <w:p w:rsidR="00B41D47" w:rsidRPr="00790922" w:rsidRDefault="00790922" w:rsidP="00B41D47">
      <w:r>
        <w:rPr>
          <w:sz w:val="20"/>
          <w:szCs w:val="20"/>
        </w:rPr>
        <w:t xml:space="preserve">         </w:t>
      </w:r>
      <w:r w:rsidR="004A1529">
        <w:rPr>
          <w:sz w:val="20"/>
          <w:szCs w:val="20"/>
        </w:rPr>
        <w:t xml:space="preserve">        </w:t>
      </w:r>
      <w:r w:rsidRPr="00790922">
        <w:t>Начальник службы подстанций                                                                Г.А. Мерзликин</w:t>
      </w:r>
    </w:p>
    <w:p w:rsidR="00790922" w:rsidRDefault="00790922" w:rsidP="00B41D47">
      <w:pPr>
        <w:rPr>
          <w:sz w:val="20"/>
          <w:szCs w:val="20"/>
        </w:rPr>
      </w:pPr>
    </w:p>
    <w:sectPr w:rsidR="00790922" w:rsidSect="00A400EF">
      <w:headerReference w:type="default" r:id="rId12"/>
      <w:pgSz w:w="11906" w:h="16838"/>
      <w:pgMar w:top="567" w:right="567" w:bottom="567" w:left="1418" w:header="563"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1CA7" w:rsidRDefault="00071CA7" w:rsidP="0043679D">
      <w:r>
        <w:separator/>
      </w:r>
    </w:p>
  </w:endnote>
  <w:endnote w:type="continuationSeparator" w:id="0">
    <w:p w:rsidR="00071CA7" w:rsidRDefault="00071CA7" w:rsidP="00436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21002A87" w:usb1="00000000" w:usb2="00000000"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1CA7" w:rsidRDefault="00071CA7" w:rsidP="0043679D">
      <w:r>
        <w:separator/>
      </w:r>
    </w:p>
  </w:footnote>
  <w:footnote w:type="continuationSeparator" w:id="0">
    <w:p w:rsidR="00071CA7" w:rsidRDefault="00071CA7" w:rsidP="004367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287063"/>
      <w:docPartObj>
        <w:docPartGallery w:val="Page Numbers (Top of Page)"/>
        <w:docPartUnique/>
      </w:docPartObj>
    </w:sdtPr>
    <w:sdtContent>
      <w:p w:rsidR="00FA4A29" w:rsidRDefault="00FA4A29">
        <w:pPr>
          <w:pStyle w:val="af2"/>
          <w:jc w:val="center"/>
        </w:pPr>
        <w:r w:rsidRPr="00D03DA3">
          <w:rPr>
            <w:sz w:val="20"/>
            <w:szCs w:val="20"/>
          </w:rPr>
          <w:fldChar w:fldCharType="begin"/>
        </w:r>
        <w:r w:rsidRPr="00D03DA3">
          <w:rPr>
            <w:sz w:val="20"/>
            <w:szCs w:val="20"/>
          </w:rPr>
          <w:instrText xml:space="preserve"> PAGE   \* MERGEFORMAT </w:instrText>
        </w:r>
        <w:r w:rsidRPr="00D03DA3">
          <w:rPr>
            <w:sz w:val="20"/>
            <w:szCs w:val="20"/>
          </w:rPr>
          <w:fldChar w:fldCharType="separate"/>
        </w:r>
        <w:r w:rsidR="00856D7C">
          <w:rPr>
            <w:noProof/>
            <w:sz w:val="20"/>
            <w:szCs w:val="20"/>
          </w:rPr>
          <w:t>8</w:t>
        </w:r>
        <w:r w:rsidRPr="00D03DA3">
          <w:rPr>
            <w:sz w:val="20"/>
            <w:szCs w:val="20"/>
          </w:rPr>
          <w:fldChar w:fldCharType="end"/>
        </w:r>
      </w:p>
    </w:sdtContent>
  </w:sdt>
  <w:p w:rsidR="00FA4A29" w:rsidRPr="00D03DA3" w:rsidRDefault="00FA4A29" w:rsidP="00D03DA3">
    <w:pPr>
      <w:pStyle w:val="af2"/>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44C16"/>
    <w:multiLevelType w:val="multilevel"/>
    <w:tmpl w:val="BC78BA32"/>
    <w:lvl w:ilvl="0">
      <w:start w:val="3"/>
      <w:numFmt w:val="decimal"/>
      <w:lvlText w:val="%1."/>
      <w:lvlJc w:val="left"/>
      <w:pPr>
        <w:ind w:left="1211" w:hanging="360"/>
      </w:pPr>
      <w:rPr>
        <w:rFonts w:hint="default"/>
        <w:b/>
        <w:sz w:val="24"/>
        <w:szCs w:val="24"/>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15:restartNumberingAfterBreak="0">
    <w:nsid w:val="0F270B02"/>
    <w:multiLevelType w:val="hybridMultilevel"/>
    <w:tmpl w:val="E1AE6526"/>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3926F8"/>
    <w:multiLevelType w:val="hybridMultilevel"/>
    <w:tmpl w:val="74DA390C"/>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17EB50D6"/>
    <w:multiLevelType w:val="hybridMultilevel"/>
    <w:tmpl w:val="E95E50D6"/>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2B02B8"/>
    <w:multiLevelType w:val="hybridMultilevel"/>
    <w:tmpl w:val="E72C08B0"/>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7A60B1"/>
    <w:multiLevelType w:val="hybridMultilevel"/>
    <w:tmpl w:val="8FF4FA7C"/>
    <w:lvl w:ilvl="0" w:tplc="CAB64E6A">
      <w:start w:val="1"/>
      <w:numFmt w:val="decimal"/>
      <w:lvlText w:val="%1."/>
      <w:lvlJc w:val="left"/>
      <w:pPr>
        <w:ind w:left="383" w:hanging="360"/>
      </w:pPr>
      <w:rPr>
        <w:rFonts w:hint="default"/>
        <w:b/>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6" w15:restartNumberingAfterBreak="0">
    <w:nsid w:val="1DB030A6"/>
    <w:multiLevelType w:val="hybridMultilevel"/>
    <w:tmpl w:val="0E66B9A2"/>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5060205"/>
    <w:multiLevelType w:val="hybridMultilevel"/>
    <w:tmpl w:val="7340F32A"/>
    <w:lvl w:ilvl="0" w:tplc="4A3EB976">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63B4C9D"/>
    <w:multiLevelType w:val="multilevel"/>
    <w:tmpl w:val="FAAA0A24"/>
    <w:lvl w:ilvl="0">
      <w:start w:val="1"/>
      <w:numFmt w:val="decimal"/>
      <w:lvlText w:val="%1."/>
      <w:lvlJc w:val="left"/>
      <w:pPr>
        <w:ind w:left="1069" w:hanging="360"/>
      </w:pPr>
      <w:rPr>
        <w:rFonts w:hint="default"/>
        <w:sz w:val="24"/>
        <w:szCs w:val="24"/>
      </w:rPr>
    </w:lvl>
    <w:lvl w:ilvl="1">
      <w:start w:val="1"/>
      <w:numFmt w:val="decimal"/>
      <w:isLgl/>
      <w:lvlText w:val="%1.%2."/>
      <w:lvlJc w:val="left"/>
      <w:pPr>
        <w:ind w:left="1590" w:hanging="360"/>
      </w:pPr>
      <w:rPr>
        <w:rFonts w:hint="default"/>
      </w:rPr>
    </w:lvl>
    <w:lvl w:ilvl="2">
      <w:start w:val="1"/>
      <w:numFmt w:val="decimal"/>
      <w:isLgl/>
      <w:lvlText w:val="%1.%2.%3."/>
      <w:lvlJc w:val="left"/>
      <w:pPr>
        <w:ind w:left="2471" w:hanging="720"/>
      </w:pPr>
      <w:rPr>
        <w:rFonts w:hint="default"/>
      </w:rPr>
    </w:lvl>
    <w:lvl w:ilvl="3">
      <w:start w:val="1"/>
      <w:numFmt w:val="decimal"/>
      <w:isLgl/>
      <w:lvlText w:val="%1.%2.%3.%4."/>
      <w:lvlJc w:val="left"/>
      <w:pPr>
        <w:ind w:left="2992" w:hanging="720"/>
      </w:pPr>
      <w:rPr>
        <w:rFonts w:hint="default"/>
      </w:rPr>
    </w:lvl>
    <w:lvl w:ilvl="4">
      <w:start w:val="1"/>
      <w:numFmt w:val="decimal"/>
      <w:isLgl/>
      <w:lvlText w:val="%1.%2.%3.%4.%5."/>
      <w:lvlJc w:val="left"/>
      <w:pPr>
        <w:ind w:left="3873" w:hanging="1080"/>
      </w:pPr>
      <w:rPr>
        <w:rFonts w:hint="default"/>
      </w:rPr>
    </w:lvl>
    <w:lvl w:ilvl="5">
      <w:start w:val="1"/>
      <w:numFmt w:val="decimal"/>
      <w:isLgl/>
      <w:lvlText w:val="%1.%2.%3.%4.%5.%6."/>
      <w:lvlJc w:val="left"/>
      <w:pPr>
        <w:ind w:left="4394" w:hanging="1080"/>
      </w:pPr>
      <w:rPr>
        <w:rFonts w:hint="default"/>
      </w:rPr>
    </w:lvl>
    <w:lvl w:ilvl="6">
      <w:start w:val="1"/>
      <w:numFmt w:val="decimal"/>
      <w:isLgl/>
      <w:lvlText w:val="%1.%2.%3.%4.%5.%6.%7."/>
      <w:lvlJc w:val="left"/>
      <w:pPr>
        <w:ind w:left="5275" w:hanging="1440"/>
      </w:pPr>
      <w:rPr>
        <w:rFonts w:hint="default"/>
      </w:rPr>
    </w:lvl>
    <w:lvl w:ilvl="7">
      <w:start w:val="1"/>
      <w:numFmt w:val="decimal"/>
      <w:isLgl/>
      <w:lvlText w:val="%1.%2.%3.%4.%5.%6.%7.%8."/>
      <w:lvlJc w:val="left"/>
      <w:pPr>
        <w:ind w:left="5796" w:hanging="1440"/>
      </w:pPr>
      <w:rPr>
        <w:rFonts w:hint="default"/>
      </w:rPr>
    </w:lvl>
    <w:lvl w:ilvl="8">
      <w:start w:val="1"/>
      <w:numFmt w:val="decimal"/>
      <w:isLgl/>
      <w:lvlText w:val="%1.%2.%3.%4.%5.%6.%7.%8.%9."/>
      <w:lvlJc w:val="left"/>
      <w:pPr>
        <w:ind w:left="6677" w:hanging="1800"/>
      </w:pPr>
      <w:rPr>
        <w:rFonts w:hint="default"/>
      </w:rPr>
    </w:lvl>
  </w:abstractNum>
  <w:abstractNum w:abstractNumId="9" w15:restartNumberingAfterBreak="0">
    <w:nsid w:val="29B9646A"/>
    <w:multiLevelType w:val="hybridMultilevel"/>
    <w:tmpl w:val="228E16F6"/>
    <w:lvl w:ilvl="0" w:tplc="15BC2890">
      <w:start w:val="1"/>
      <w:numFmt w:val="bullet"/>
      <w:lvlText w:val=""/>
      <w:lvlJc w:val="left"/>
      <w:pPr>
        <w:ind w:left="720" w:hanging="360"/>
      </w:pPr>
      <w:rPr>
        <w:rFonts w:ascii="Symbol" w:hAnsi="Symbol" w:hint="default"/>
      </w:rPr>
    </w:lvl>
    <w:lvl w:ilvl="1" w:tplc="15BC2890">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8361DE3"/>
    <w:multiLevelType w:val="multilevel"/>
    <w:tmpl w:val="A81CC71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9664EE2"/>
    <w:multiLevelType w:val="multilevel"/>
    <w:tmpl w:val="E4E4A6B0"/>
    <w:lvl w:ilvl="0">
      <w:start w:val="3"/>
      <w:numFmt w:val="decimal"/>
      <w:lvlText w:val="%1."/>
      <w:lvlJc w:val="left"/>
      <w:pPr>
        <w:ind w:left="1789" w:hanging="360"/>
      </w:pPr>
      <w:rPr>
        <w:rFonts w:hint="default"/>
      </w:rPr>
    </w:lvl>
    <w:lvl w:ilvl="1">
      <w:start w:val="1"/>
      <w:numFmt w:val="decimal"/>
      <w:isLgl/>
      <w:lvlText w:val="%1.%2."/>
      <w:lvlJc w:val="left"/>
      <w:pPr>
        <w:ind w:left="2149" w:hanging="720"/>
      </w:pPr>
      <w:rPr>
        <w:rFonts w:hint="default"/>
        <w:sz w:val="24"/>
        <w:szCs w:val="24"/>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1080"/>
      </w:pPr>
      <w:rPr>
        <w:rFonts w:hint="default"/>
      </w:rPr>
    </w:lvl>
    <w:lvl w:ilvl="4">
      <w:start w:val="1"/>
      <w:numFmt w:val="decimal"/>
      <w:isLgl/>
      <w:lvlText w:val="%1.%2.%3.%4.%5."/>
      <w:lvlJc w:val="left"/>
      <w:pPr>
        <w:ind w:left="2509" w:hanging="1080"/>
      </w:pPr>
      <w:rPr>
        <w:rFonts w:hint="default"/>
      </w:rPr>
    </w:lvl>
    <w:lvl w:ilvl="5">
      <w:start w:val="1"/>
      <w:numFmt w:val="decimal"/>
      <w:isLgl/>
      <w:lvlText w:val="%1.%2.%3.%4.%5.%6."/>
      <w:lvlJc w:val="left"/>
      <w:pPr>
        <w:ind w:left="2869" w:hanging="1440"/>
      </w:pPr>
      <w:rPr>
        <w:rFonts w:hint="default"/>
      </w:rPr>
    </w:lvl>
    <w:lvl w:ilvl="6">
      <w:start w:val="1"/>
      <w:numFmt w:val="decimal"/>
      <w:isLgl/>
      <w:lvlText w:val="%1.%2.%3.%4.%5.%6.%7."/>
      <w:lvlJc w:val="left"/>
      <w:pPr>
        <w:ind w:left="2869" w:hanging="1440"/>
      </w:pPr>
      <w:rPr>
        <w:rFonts w:hint="default"/>
      </w:rPr>
    </w:lvl>
    <w:lvl w:ilvl="7">
      <w:start w:val="1"/>
      <w:numFmt w:val="decimal"/>
      <w:isLgl/>
      <w:lvlText w:val="%1.%2.%3.%4.%5.%6.%7.%8."/>
      <w:lvlJc w:val="left"/>
      <w:pPr>
        <w:ind w:left="3229" w:hanging="1800"/>
      </w:pPr>
      <w:rPr>
        <w:rFonts w:hint="default"/>
      </w:rPr>
    </w:lvl>
    <w:lvl w:ilvl="8">
      <w:start w:val="1"/>
      <w:numFmt w:val="decimal"/>
      <w:isLgl/>
      <w:lvlText w:val="%1.%2.%3.%4.%5.%6.%7.%8.%9."/>
      <w:lvlJc w:val="left"/>
      <w:pPr>
        <w:ind w:left="3229" w:hanging="1800"/>
      </w:pPr>
      <w:rPr>
        <w:rFonts w:hint="default"/>
      </w:rPr>
    </w:lvl>
  </w:abstractNum>
  <w:abstractNum w:abstractNumId="13" w15:restartNumberingAfterBreak="0">
    <w:nsid w:val="3A6A2E68"/>
    <w:multiLevelType w:val="multilevel"/>
    <w:tmpl w:val="1F742010"/>
    <w:lvl w:ilvl="0">
      <w:start w:val="3"/>
      <w:numFmt w:val="decimal"/>
      <w:lvlText w:val="%1"/>
      <w:lvlJc w:val="left"/>
      <w:pPr>
        <w:ind w:left="360" w:hanging="360"/>
      </w:pPr>
      <w:rPr>
        <w:rFonts w:hint="default"/>
        <w:color w:val="auto"/>
      </w:rPr>
    </w:lvl>
    <w:lvl w:ilvl="1">
      <w:start w:val="1"/>
      <w:numFmt w:val="decimal"/>
      <w:lvlText w:val="%1.%2"/>
      <w:lvlJc w:val="left"/>
      <w:pPr>
        <w:ind w:left="1211" w:hanging="360"/>
      </w:pPr>
      <w:rPr>
        <w:rFonts w:hint="default"/>
        <w:color w:val="auto"/>
      </w:rPr>
    </w:lvl>
    <w:lvl w:ilvl="2">
      <w:start w:val="1"/>
      <w:numFmt w:val="decimal"/>
      <w:lvlText w:val="%1.%2.%3"/>
      <w:lvlJc w:val="left"/>
      <w:pPr>
        <w:ind w:left="2422" w:hanging="720"/>
      </w:pPr>
      <w:rPr>
        <w:rFonts w:hint="default"/>
        <w:color w:val="auto"/>
      </w:rPr>
    </w:lvl>
    <w:lvl w:ilvl="3">
      <w:start w:val="1"/>
      <w:numFmt w:val="decimal"/>
      <w:lvlText w:val="%1.%2.%3.%4"/>
      <w:lvlJc w:val="left"/>
      <w:pPr>
        <w:ind w:left="3273" w:hanging="720"/>
      </w:pPr>
      <w:rPr>
        <w:rFonts w:hint="default"/>
        <w:color w:val="auto"/>
      </w:rPr>
    </w:lvl>
    <w:lvl w:ilvl="4">
      <w:start w:val="1"/>
      <w:numFmt w:val="decimal"/>
      <w:lvlText w:val="%1.%2.%3.%4.%5"/>
      <w:lvlJc w:val="left"/>
      <w:pPr>
        <w:ind w:left="4484" w:hanging="1080"/>
      </w:pPr>
      <w:rPr>
        <w:rFonts w:hint="default"/>
        <w:color w:val="auto"/>
      </w:rPr>
    </w:lvl>
    <w:lvl w:ilvl="5">
      <w:start w:val="1"/>
      <w:numFmt w:val="decimal"/>
      <w:lvlText w:val="%1.%2.%3.%4.%5.%6"/>
      <w:lvlJc w:val="left"/>
      <w:pPr>
        <w:ind w:left="5335" w:hanging="1080"/>
      </w:pPr>
      <w:rPr>
        <w:rFonts w:hint="default"/>
        <w:color w:val="auto"/>
      </w:rPr>
    </w:lvl>
    <w:lvl w:ilvl="6">
      <w:start w:val="1"/>
      <w:numFmt w:val="decimal"/>
      <w:lvlText w:val="%1.%2.%3.%4.%5.%6.%7"/>
      <w:lvlJc w:val="left"/>
      <w:pPr>
        <w:ind w:left="6546" w:hanging="1440"/>
      </w:pPr>
      <w:rPr>
        <w:rFonts w:hint="default"/>
        <w:color w:val="auto"/>
      </w:rPr>
    </w:lvl>
    <w:lvl w:ilvl="7">
      <w:start w:val="1"/>
      <w:numFmt w:val="decimal"/>
      <w:lvlText w:val="%1.%2.%3.%4.%5.%6.%7.%8"/>
      <w:lvlJc w:val="left"/>
      <w:pPr>
        <w:ind w:left="7397" w:hanging="1440"/>
      </w:pPr>
      <w:rPr>
        <w:rFonts w:hint="default"/>
        <w:color w:val="auto"/>
      </w:rPr>
    </w:lvl>
    <w:lvl w:ilvl="8">
      <w:start w:val="1"/>
      <w:numFmt w:val="decimal"/>
      <w:lvlText w:val="%1.%2.%3.%4.%5.%6.%7.%8.%9"/>
      <w:lvlJc w:val="left"/>
      <w:pPr>
        <w:ind w:left="8608" w:hanging="1800"/>
      </w:pPr>
      <w:rPr>
        <w:rFonts w:hint="default"/>
        <w:color w:val="auto"/>
      </w:rPr>
    </w:lvl>
  </w:abstractNum>
  <w:abstractNum w:abstractNumId="14" w15:restartNumberingAfterBreak="0">
    <w:nsid w:val="3FA9761C"/>
    <w:multiLevelType w:val="hybridMultilevel"/>
    <w:tmpl w:val="660A0F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2C4066"/>
    <w:multiLevelType w:val="multilevel"/>
    <w:tmpl w:val="B568DDB8"/>
    <w:lvl w:ilvl="0">
      <w:start w:val="1"/>
      <w:numFmt w:val="decimal"/>
      <w:lvlText w:val="%1."/>
      <w:lvlJc w:val="left"/>
      <w:pPr>
        <w:ind w:left="1429" w:hanging="360"/>
      </w:pPr>
      <w:rPr>
        <w:b/>
        <w:sz w:val="24"/>
        <w:szCs w:val="24"/>
      </w:rPr>
    </w:lvl>
    <w:lvl w:ilvl="1">
      <w:start w:val="1"/>
      <w:numFmt w:val="decimal"/>
      <w:isLgl/>
      <w:lvlText w:val="%1.%2."/>
      <w:lvlJc w:val="left"/>
      <w:pPr>
        <w:ind w:left="1429" w:hanging="360"/>
      </w:pPr>
    </w:lvl>
    <w:lvl w:ilvl="2">
      <w:start w:val="1"/>
      <w:numFmt w:val="decimal"/>
      <w:isLgl/>
      <w:lvlText w:val="%1.%2.%3."/>
      <w:lvlJc w:val="left"/>
      <w:pPr>
        <w:ind w:left="1789" w:hanging="720"/>
      </w:pPr>
    </w:lvl>
    <w:lvl w:ilvl="3">
      <w:start w:val="1"/>
      <w:numFmt w:val="decimal"/>
      <w:isLgl/>
      <w:lvlText w:val="%1.%2.%3.%4."/>
      <w:lvlJc w:val="left"/>
      <w:pPr>
        <w:ind w:left="1789" w:hanging="720"/>
      </w:pPr>
    </w:lvl>
    <w:lvl w:ilvl="4">
      <w:start w:val="1"/>
      <w:numFmt w:val="decimal"/>
      <w:isLgl/>
      <w:lvlText w:val="%1.%2.%3.%4.%5."/>
      <w:lvlJc w:val="left"/>
      <w:pPr>
        <w:ind w:left="2149" w:hanging="1080"/>
      </w:pPr>
    </w:lvl>
    <w:lvl w:ilvl="5">
      <w:start w:val="1"/>
      <w:numFmt w:val="decimal"/>
      <w:isLgl/>
      <w:lvlText w:val="%1.%2.%3.%4.%5.%6."/>
      <w:lvlJc w:val="left"/>
      <w:pPr>
        <w:ind w:left="2149" w:hanging="1080"/>
      </w:pPr>
    </w:lvl>
    <w:lvl w:ilvl="6">
      <w:start w:val="1"/>
      <w:numFmt w:val="decimal"/>
      <w:isLgl/>
      <w:lvlText w:val="%1.%2.%3.%4.%5.%6.%7."/>
      <w:lvlJc w:val="left"/>
      <w:pPr>
        <w:ind w:left="2509" w:hanging="1440"/>
      </w:pPr>
    </w:lvl>
    <w:lvl w:ilvl="7">
      <w:start w:val="1"/>
      <w:numFmt w:val="decimal"/>
      <w:isLgl/>
      <w:lvlText w:val="%1.%2.%3.%4.%5.%6.%7.%8."/>
      <w:lvlJc w:val="left"/>
      <w:pPr>
        <w:ind w:left="2509" w:hanging="1440"/>
      </w:pPr>
    </w:lvl>
    <w:lvl w:ilvl="8">
      <w:start w:val="1"/>
      <w:numFmt w:val="decimal"/>
      <w:isLgl/>
      <w:lvlText w:val="%1.%2.%3.%4.%5.%6.%7.%8.%9."/>
      <w:lvlJc w:val="left"/>
      <w:pPr>
        <w:ind w:left="2869" w:hanging="1800"/>
      </w:pPr>
    </w:lvl>
  </w:abstractNum>
  <w:abstractNum w:abstractNumId="16" w15:restartNumberingAfterBreak="0">
    <w:nsid w:val="476A7EED"/>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7743"/>
        </w:tabs>
        <w:ind w:left="6663"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4D127672"/>
    <w:multiLevelType w:val="hybridMultilevel"/>
    <w:tmpl w:val="78582568"/>
    <w:lvl w:ilvl="0" w:tplc="15BC2890">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4DD8300C"/>
    <w:multiLevelType w:val="multilevel"/>
    <w:tmpl w:val="020859C2"/>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9" w15:restartNumberingAfterBreak="0">
    <w:nsid w:val="53AB009E"/>
    <w:multiLevelType w:val="hybridMultilevel"/>
    <w:tmpl w:val="BECE6B4E"/>
    <w:lvl w:ilvl="0" w:tplc="0419000F">
      <w:start w:val="1"/>
      <w:numFmt w:val="decimal"/>
      <w:lvlText w:val="%1."/>
      <w:lvlJc w:val="left"/>
      <w:pPr>
        <w:ind w:left="720" w:hanging="360"/>
      </w:pPr>
      <w:rPr>
        <w:rFonts w:hint="default"/>
      </w:rPr>
    </w:lvl>
    <w:lvl w:ilvl="1" w:tplc="9EA25ABE">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5B71A0"/>
    <w:multiLevelType w:val="multilevel"/>
    <w:tmpl w:val="BF0E115E"/>
    <w:lvl w:ilvl="0">
      <w:start w:val="1"/>
      <w:numFmt w:val="decimal"/>
      <w:lvlText w:val="%1"/>
      <w:lvlJc w:val="left"/>
      <w:pPr>
        <w:ind w:left="432" w:hanging="432"/>
      </w:pPr>
    </w:lvl>
    <w:lvl w:ilvl="1">
      <w:start w:val="1"/>
      <w:numFmt w:val="bullet"/>
      <w:lvlText w:val=""/>
      <w:lvlJc w:val="left"/>
      <w:pPr>
        <w:ind w:left="576" w:hanging="576"/>
      </w:pPr>
      <w:rPr>
        <w:rFonts w:ascii="Symbol" w:hAnsi="Symbol" w:hint="default"/>
      </w:rPr>
    </w:lvl>
    <w:lvl w:ilvl="2">
      <w:start w:val="1"/>
      <w:numFmt w:val="decimal"/>
      <w:lvlText w:val="%1.%2.%3"/>
      <w:lvlJc w:val="left"/>
      <w:pPr>
        <w:ind w:left="720" w:hanging="720"/>
      </w:pPr>
    </w:lvl>
    <w:lvl w:ilvl="3">
      <w:start w:val="1"/>
      <w:numFmt w:val="bullet"/>
      <w:lvlText w:val=""/>
      <w:lvlJc w:val="left"/>
      <w:pPr>
        <w:ind w:left="864" w:hanging="864"/>
      </w:pPr>
      <w:rPr>
        <w:rFonts w:ascii="Symbol" w:hAnsi="Symbol"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2" w15:restartNumberingAfterBreak="0">
    <w:nsid w:val="6252282D"/>
    <w:multiLevelType w:val="hybridMultilevel"/>
    <w:tmpl w:val="1044548C"/>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4223A0F"/>
    <w:multiLevelType w:val="hybridMultilevel"/>
    <w:tmpl w:val="044413F4"/>
    <w:lvl w:ilvl="0" w:tplc="4A3EB97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45E3541"/>
    <w:multiLevelType w:val="hybridMultilevel"/>
    <w:tmpl w:val="4E18510E"/>
    <w:lvl w:ilvl="0" w:tplc="9EA25AB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6190D93"/>
    <w:multiLevelType w:val="multilevel"/>
    <w:tmpl w:val="C16838FE"/>
    <w:lvl w:ilvl="0">
      <w:start w:val="4"/>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6" w15:restartNumberingAfterBreak="0">
    <w:nsid w:val="662E32DA"/>
    <w:multiLevelType w:val="multilevel"/>
    <w:tmpl w:val="02D03004"/>
    <w:lvl w:ilvl="0">
      <w:start w:val="3"/>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7" w15:restartNumberingAfterBreak="0">
    <w:nsid w:val="689B3F52"/>
    <w:multiLevelType w:val="multilevel"/>
    <w:tmpl w:val="887A5B1C"/>
    <w:lvl w:ilvl="0">
      <w:start w:val="8"/>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15:restartNumberingAfterBreak="0">
    <w:nsid w:val="6A353997"/>
    <w:multiLevelType w:val="multilevel"/>
    <w:tmpl w:val="07743756"/>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 w15:restartNumberingAfterBreak="0">
    <w:nsid w:val="73850E8B"/>
    <w:multiLevelType w:val="hybridMultilevel"/>
    <w:tmpl w:val="39D87168"/>
    <w:lvl w:ilvl="0" w:tplc="4A3EB976">
      <w:start w:val="1"/>
      <w:numFmt w:val="bullet"/>
      <w:lvlText w:val=""/>
      <w:lvlJc w:val="left"/>
      <w:pPr>
        <w:ind w:left="720" w:hanging="360"/>
      </w:pPr>
      <w:rPr>
        <w:rFonts w:ascii="Symbol" w:hAnsi="Symbol" w:hint="default"/>
      </w:rPr>
    </w:lvl>
    <w:lvl w:ilvl="1" w:tplc="4A3EB976">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A6726DA"/>
    <w:multiLevelType w:val="hybridMultilevel"/>
    <w:tmpl w:val="91E6911A"/>
    <w:lvl w:ilvl="0" w:tplc="15BC2890">
      <w:start w:val="1"/>
      <w:numFmt w:val="bullet"/>
      <w:lvlText w:val=""/>
      <w:lvlJc w:val="left"/>
      <w:pPr>
        <w:ind w:left="720" w:hanging="360"/>
      </w:pPr>
      <w:rPr>
        <w:rFonts w:ascii="Symbol" w:hAnsi="Symbol" w:hint="default"/>
      </w:rPr>
    </w:lvl>
    <w:lvl w:ilvl="1" w:tplc="15BC2890">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0"/>
  </w:num>
  <w:num w:numId="4">
    <w:abstractNumId w:val="8"/>
  </w:num>
  <w:num w:numId="5">
    <w:abstractNumId w:val="9"/>
  </w:num>
  <w:num w:numId="6">
    <w:abstractNumId w:val="30"/>
  </w:num>
  <w:num w:numId="7">
    <w:abstractNumId w:val="2"/>
  </w:num>
  <w:num w:numId="8">
    <w:abstractNumId w:val="3"/>
  </w:num>
  <w:num w:numId="9">
    <w:abstractNumId w:val="17"/>
  </w:num>
  <w:num w:numId="10">
    <w:abstractNumId w:val="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5"/>
  </w:num>
  <w:num w:numId="14">
    <w:abstractNumId w:val="23"/>
  </w:num>
  <w:num w:numId="15">
    <w:abstractNumId w:val="14"/>
  </w:num>
  <w:num w:numId="16">
    <w:abstractNumId w:val="29"/>
  </w:num>
  <w:num w:numId="17">
    <w:abstractNumId w:val="7"/>
  </w:num>
  <w:num w:numId="18">
    <w:abstractNumId w:val="22"/>
  </w:num>
  <w:num w:numId="19">
    <w:abstractNumId w:val="20"/>
  </w:num>
  <w:num w:numId="20">
    <w:abstractNumId w:val="19"/>
  </w:num>
  <w:num w:numId="21">
    <w:abstractNumId w:val="6"/>
  </w:num>
  <w:num w:numId="22">
    <w:abstractNumId w:val="4"/>
  </w:num>
  <w:num w:numId="23">
    <w:abstractNumId w:val="18"/>
  </w:num>
  <w:num w:numId="24">
    <w:abstractNumId w:val="26"/>
  </w:num>
  <w:num w:numId="25">
    <w:abstractNumId w:val="27"/>
  </w:num>
  <w:num w:numId="26">
    <w:abstractNumId w:val="11"/>
  </w:num>
  <w:num w:numId="27">
    <w:abstractNumId w:val="25"/>
  </w:num>
  <w:num w:numId="28">
    <w:abstractNumId w:val="13"/>
  </w:num>
  <w:num w:numId="29">
    <w:abstractNumId w:val="12"/>
  </w:num>
  <w:num w:numId="30">
    <w:abstractNumId w:val="28"/>
  </w:num>
  <w:num w:numId="31">
    <w:abstractNumId w:val="2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F15"/>
    <w:rsid w:val="00002EBF"/>
    <w:rsid w:val="000054E0"/>
    <w:rsid w:val="00010BC5"/>
    <w:rsid w:val="0001253C"/>
    <w:rsid w:val="00020F52"/>
    <w:rsid w:val="00022645"/>
    <w:rsid w:val="000300DF"/>
    <w:rsid w:val="0003148B"/>
    <w:rsid w:val="000475BC"/>
    <w:rsid w:val="00050074"/>
    <w:rsid w:val="000504FF"/>
    <w:rsid w:val="00051F28"/>
    <w:rsid w:val="00052B22"/>
    <w:rsid w:val="00060546"/>
    <w:rsid w:val="00062D0F"/>
    <w:rsid w:val="00063E8E"/>
    <w:rsid w:val="00071CA7"/>
    <w:rsid w:val="0007348D"/>
    <w:rsid w:val="00085925"/>
    <w:rsid w:val="000877AA"/>
    <w:rsid w:val="00090527"/>
    <w:rsid w:val="0009186A"/>
    <w:rsid w:val="00095E72"/>
    <w:rsid w:val="000B4B37"/>
    <w:rsid w:val="000B6492"/>
    <w:rsid w:val="000C3ACD"/>
    <w:rsid w:val="000C72D8"/>
    <w:rsid w:val="000D7749"/>
    <w:rsid w:val="000E437E"/>
    <w:rsid w:val="000F3BF6"/>
    <w:rsid w:val="000F4460"/>
    <w:rsid w:val="000F4D70"/>
    <w:rsid w:val="00104374"/>
    <w:rsid w:val="00110F72"/>
    <w:rsid w:val="00111FBA"/>
    <w:rsid w:val="001127DC"/>
    <w:rsid w:val="001134D5"/>
    <w:rsid w:val="00114045"/>
    <w:rsid w:val="0011548E"/>
    <w:rsid w:val="00117729"/>
    <w:rsid w:val="001248A7"/>
    <w:rsid w:val="00133D4E"/>
    <w:rsid w:val="0013718E"/>
    <w:rsid w:val="0014153C"/>
    <w:rsid w:val="001433A7"/>
    <w:rsid w:val="00146972"/>
    <w:rsid w:val="00156C34"/>
    <w:rsid w:val="001612FC"/>
    <w:rsid w:val="00165CFD"/>
    <w:rsid w:val="00165FB6"/>
    <w:rsid w:val="00166769"/>
    <w:rsid w:val="001739BC"/>
    <w:rsid w:val="00173A8A"/>
    <w:rsid w:val="00177534"/>
    <w:rsid w:val="0018260C"/>
    <w:rsid w:val="001836F9"/>
    <w:rsid w:val="001845E4"/>
    <w:rsid w:val="00191A75"/>
    <w:rsid w:val="00195C15"/>
    <w:rsid w:val="00195EC1"/>
    <w:rsid w:val="001A0A4C"/>
    <w:rsid w:val="001A64CA"/>
    <w:rsid w:val="001A74AA"/>
    <w:rsid w:val="001B0430"/>
    <w:rsid w:val="001B069A"/>
    <w:rsid w:val="001C21E2"/>
    <w:rsid w:val="001D05EE"/>
    <w:rsid w:val="001D159D"/>
    <w:rsid w:val="001D74D7"/>
    <w:rsid w:val="001D7CEC"/>
    <w:rsid w:val="001E0598"/>
    <w:rsid w:val="001E7CF5"/>
    <w:rsid w:val="001F4F9F"/>
    <w:rsid w:val="001F6842"/>
    <w:rsid w:val="0021114F"/>
    <w:rsid w:val="002126B5"/>
    <w:rsid w:val="00214C6F"/>
    <w:rsid w:val="0021546E"/>
    <w:rsid w:val="00224826"/>
    <w:rsid w:val="002307AB"/>
    <w:rsid w:val="00231DEC"/>
    <w:rsid w:val="00232782"/>
    <w:rsid w:val="00242685"/>
    <w:rsid w:val="00251BA5"/>
    <w:rsid w:val="00253949"/>
    <w:rsid w:val="002567DB"/>
    <w:rsid w:val="00260042"/>
    <w:rsid w:val="00261706"/>
    <w:rsid w:val="00271264"/>
    <w:rsid w:val="0029061D"/>
    <w:rsid w:val="002978C2"/>
    <w:rsid w:val="002A6BE0"/>
    <w:rsid w:val="002B2042"/>
    <w:rsid w:val="002C3FC1"/>
    <w:rsid w:val="002C4D33"/>
    <w:rsid w:val="002D0D72"/>
    <w:rsid w:val="002D7ADD"/>
    <w:rsid w:val="002F1917"/>
    <w:rsid w:val="002F348E"/>
    <w:rsid w:val="00307867"/>
    <w:rsid w:val="003100C1"/>
    <w:rsid w:val="0031450F"/>
    <w:rsid w:val="00314D6F"/>
    <w:rsid w:val="00314F0E"/>
    <w:rsid w:val="00320D95"/>
    <w:rsid w:val="00321D80"/>
    <w:rsid w:val="00322AA0"/>
    <w:rsid w:val="003331AF"/>
    <w:rsid w:val="003363F1"/>
    <w:rsid w:val="0033665C"/>
    <w:rsid w:val="00344749"/>
    <w:rsid w:val="003452A1"/>
    <w:rsid w:val="003453C7"/>
    <w:rsid w:val="003604E6"/>
    <w:rsid w:val="003634B5"/>
    <w:rsid w:val="00364EEA"/>
    <w:rsid w:val="003700BB"/>
    <w:rsid w:val="00370EBA"/>
    <w:rsid w:val="003753BA"/>
    <w:rsid w:val="0037671B"/>
    <w:rsid w:val="0038102F"/>
    <w:rsid w:val="003819C2"/>
    <w:rsid w:val="00382355"/>
    <w:rsid w:val="0039100B"/>
    <w:rsid w:val="00391D55"/>
    <w:rsid w:val="00394A23"/>
    <w:rsid w:val="0039672B"/>
    <w:rsid w:val="003A510D"/>
    <w:rsid w:val="003B2BCF"/>
    <w:rsid w:val="003B521E"/>
    <w:rsid w:val="003C24D5"/>
    <w:rsid w:val="003C3DFF"/>
    <w:rsid w:val="003D15D4"/>
    <w:rsid w:val="003D24E0"/>
    <w:rsid w:val="003D4805"/>
    <w:rsid w:val="003D572C"/>
    <w:rsid w:val="003D6E99"/>
    <w:rsid w:val="003D78D7"/>
    <w:rsid w:val="003F0EC1"/>
    <w:rsid w:val="003F7729"/>
    <w:rsid w:val="004014C7"/>
    <w:rsid w:val="004071F6"/>
    <w:rsid w:val="00411200"/>
    <w:rsid w:val="00416039"/>
    <w:rsid w:val="00416BF2"/>
    <w:rsid w:val="00420366"/>
    <w:rsid w:val="00423041"/>
    <w:rsid w:val="0042305E"/>
    <w:rsid w:val="0042410D"/>
    <w:rsid w:val="004341D2"/>
    <w:rsid w:val="004348A4"/>
    <w:rsid w:val="0043679D"/>
    <w:rsid w:val="00437531"/>
    <w:rsid w:val="00441642"/>
    <w:rsid w:val="004446B7"/>
    <w:rsid w:val="00446F52"/>
    <w:rsid w:val="00453E34"/>
    <w:rsid w:val="00455063"/>
    <w:rsid w:val="00465AD3"/>
    <w:rsid w:val="00465FB1"/>
    <w:rsid w:val="004809B8"/>
    <w:rsid w:val="0048715B"/>
    <w:rsid w:val="004911C1"/>
    <w:rsid w:val="00492319"/>
    <w:rsid w:val="00494C11"/>
    <w:rsid w:val="004A1529"/>
    <w:rsid w:val="004A2434"/>
    <w:rsid w:val="004A4E83"/>
    <w:rsid w:val="004A6B3B"/>
    <w:rsid w:val="004B54D4"/>
    <w:rsid w:val="004C1B53"/>
    <w:rsid w:val="004C2956"/>
    <w:rsid w:val="004D6AF5"/>
    <w:rsid w:val="004F0653"/>
    <w:rsid w:val="004F110A"/>
    <w:rsid w:val="004F37C6"/>
    <w:rsid w:val="004F5E0C"/>
    <w:rsid w:val="00500A95"/>
    <w:rsid w:val="00506607"/>
    <w:rsid w:val="00517168"/>
    <w:rsid w:val="005179B2"/>
    <w:rsid w:val="005202A4"/>
    <w:rsid w:val="00525700"/>
    <w:rsid w:val="00535165"/>
    <w:rsid w:val="00535E6C"/>
    <w:rsid w:val="00536456"/>
    <w:rsid w:val="00537931"/>
    <w:rsid w:val="005409C2"/>
    <w:rsid w:val="005448BC"/>
    <w:rsid w:val="0055078A"/>
    <w:rsid w:val="0055369F"/>
    <w:rsid w:val="00553BC7"/>
    <w:rsid w:val="00555EBB"/>
    <w:rsid w:val="0056093C"/>
    <w:rsid w:val="00562225"/>
    <w:rsid w:val="005716D9"/>
    <w:rsid w:val="00572D6E"/>
    <w:rsid w:val="00575E3F"/>
    <w:rsid w:val="005843D3"/>
    <w:rsid w:val="00584682"/>
    <w:rsid w:val="00587693"/>
    <w:rsid w:val="005948D7"/>
    <w:rsid w:val="005975D8"/>
    <w:rsid w:val="005B0DE1"/>
    <w:rsid w:val="005B12CF"/>
    <w:rsid w:val="005B13AD"/>
    <w:rsid w:val="005B3864"/>
    <w:rsid w:val="005B5711"/>
    <w:rsid w:val="005B6B20"/>
    <w:rsid w:val="005B7168"/>
    <w:rsid w:val="005C03F3"/>
    <w:rsid w:val="005E1AD2"/>
    <w:rsid w:val="005E20DE"/>
    <w:rsid w:val="005E2C72"/>
    <w:rsid w:val="005E3833"/>
    <w:rsid w:val="00603E51"/>
    <w:rsid w:val="00603E5E"/>
    <w:rsid w:val="00606C16"/>
    <w:rsid w:val="00621B47"/>
    <w:rsid w:val="00622A06"/>
    <w:rsid w:val="0062309F"/>
    <w:rsid w:val="00624973"/>
    <w:rsid w:val="00632C8A"/>
    <w:rsid w:val="00637306"/>
    <w:rsid w:val="00637E9C"/>
    <w:rsid w:val="00647D01"/>
    <w:rsid w:val="0065385A"/>
    <w:rsid w:val="00665679"/>
    <w:rsid w:val="00666402"/>
    <w:rsid w:val="00667FE5"/>
    <w:rsid w:val="006728F7"/>
    <w:rsid w:val="006756A1"/>
    <w:rsid w:val="006824E6"/>
    <w:rsid w:val="00682624"/>
    <w:rsid w:val="00694387"/>
    <w:rsid w:val="006A20D9"/>
    <w:rsid w:val="006B3C80"/>
    <w:rsid w:val="006C05E0"/>
    <w:rsid w:val="006C73B7"/>
    <w:rsid w:val="006D2E6D"/>
    <w:rsid w:val="006D4D51"/>
    <w:rsid w:val="006E18E4"/>
    <w:rsid w:val="006E1BB7"/>
    <w:rsid w:val="006F0A82"/>
    <w:rsid w:val="00704A80"/>
    <w:rsid w:val="00707613"/>
    <w:rsid w:val="0071102F"/>
    <w:rsid w:val="007249B5"/>
    <w:rsid w:val="00725B3E"/>
    <w:rsid w:val="00733EDD"/>
    <w:rsid w:val="007340A4"/>
    <w:rsid w:val="007357CE"/>
    <w:rsid w:val="00737F59"/>
    <w:rsid w:val="0074401F"/>
    <w:rsid w:val="007444C5"/>
    <w:rsid w:val="00752385"/>
    <w:rsid w:val="00757716"/>
    <w:rsid w:val="007669D6"/>
    <w:rsid w:val="00767360"/>
    <w:rsid w:val="007738E1"/>
    <w:rsid w:val="0078489A"/>
    <w:rsid w:val="00790922"/>
    <w:rsid w:val="0079720D"/>
    <w:rsid w:val="00797E02"/>
    <w:rsid w:val="007A0513"/>
    <w:rsid w:val="007A73EA"/>
    <w:rsid w:val="007B1D03"/>
    <w:rsid w:val="007B52C2"/>
    <w:rsid w:val="007C663E"/>
    <w:rsid w:val="007D5037"/>
    <w:rsid w:val="007D7A54"/>
    <w:rsid w:val="007E3154"/>
    <w:rsid w:val="007F0898"/>
    <w:rsid w:val="007F0E4E"/>
    <w:rsid w:val="007F234C"/>
    <w:rsid w:val="007F342B"/>
    <w:rsid w:val="007F4C57"/>
    <w:rsid w:val="00801A10"/>
    <w:rsid w:val="00803954"/>
    <w:rsid w:val="00804C48"/>
    <w:rsid w:val="0080565B"/>
    <w:rsid w:val="00810492"/>
    <w:rsid w:val="00811623"/>
    <w:rsid w:val="0081791F"/>
    <w:rsid w:val="008223C1"/>
    <w:rsid w:val="008242B4"/>
    <w:rsid w:val="00826EB5"/>
    <w:rsid w:val="00831434"/>
    <w:rsid w:val="00835A0C"/>
    <w:rsid w:val="008363C0"/>
    <w:rsid w:val="00846252"/>
    <w:rsid w:val="008529A7"/>
    <w:rsid w:val="00856D7C"/>
    <w:rsid w:val="00860F38"/>
    <w:rsid w:val="00872669"/>
    <w:rsid w:val="00872E8C"/>
    <w:rsid w:val="00876991"/>
    <w:rsid w:val="008825C7"/>
    <w:rsid w:val="00885DD2"/>
    <w:rsid w:val="00891EE6"/>
    <w:rsid w:val="00895532"/>
    <w:rsid w:val="008955B3"/>
    <w:rsid w:val="00897F15"/>
    <w:rsid w:val="008A4A6E"/>
    <w:rsid w:val="008A4F04"/>
    <w:rsid w:val="008A68D4"/>
    <w:rsid w:val="008B0FC4"/>
    <w:rsid w:val="008C1DAF"/>
    <w:rsid w:val="008C2E81"/>
    <w:rsid w:val="008C406A"/>
    <w:rsid w:val="008C7E29"/>
    <w:rsid w:val="008D0885"/>
    <w:rsid w:val="008D2188"/>
    <w:rsid w:val="008D2F0D"/>
    <w:rsid w:val="008E22BC"/>
    <w:rsid w:val="008E272D"/>
    <w:rsid w:val="008E37C7"/>
    <w:rsid w:val="008E44D9"/>
    <w:rsid w:val="008E726A"/>
    <w:rsid w:val="008F3226"/>
    <w:rsid w:val="00901DE0"/>
    <w:rsid w:val="009051A5"/>
    <w:rsid w:val="00906487"/>
    <w:rsid w:val="00906C9C"/>
    <w:rsid w:val="0091025A"/>
    <w:rsid w:val="00916202"/>
    <w:rsid w:val="00927C1D"/>
    <w:rsid w:val="00930B4E"/>
    <w:rsid w:val="00935892"/>
    <w:rsid w:val="00941664"/>
    <w:rsid w:val="00957C6A"/>
    <w:rsid w:val="00961976"/>
    <w:rsid w:val="00962C18"/>
    <w:rsid w:val="00962CCD"/>
    <w:rsid w:val="0096750B"/>
    <w:rsid w:val="00967FFE"/>
    <w:rsid w:val="009702AF"/>
    <w:rsid w:val="00974AFF"/>
    <w:rsid w:val="00974D62"/>
    <w:rsid w:val="00980F7C"/>
    <w:rsid w:val="009819FE"/>
    <w:rsid w:val="00985CBE"/>
    <w:rsid w:val="009912F0"/>
    <w:rsid w:val="009A370F"/>
    <w:rsid w:val="009A4197"/>
    <w:rsid w:val="009A51EB"/>
    <w:rsid w:val="009B4DBF"/>
    <w:rsid w:val="009B740F"/>
    <w:rsid w:val="009D20A4"/>
    <w:rsid w:val="009D29F6"/>
    <w:rsid w:val="009D4992"/>
    <w:rsid w:val="009D656F"/>
    <w:rsid w:val="009D7E51"/>
    <w:rsid w:val="009E5AF6"/>
    <w:rsid w:val="009F1458"/>
    <w:rsid w:val="00A07BE1"/>
    <w:rsid w:val="00A15855"/>
    <w:rsid w:val="00A17203"/>
    <w:rsid w:val="00A221D0"/>
    <w:rsid w:val="00A22B22"/>
    <w:rsid w:val="00A274B1"/>
    <w:rsid w:val="00A30E76"/>
    <w:rsid w:val="00A32C43"/>
    <w:rsid w:val="00A36C04"/>
    <w:rsid w:val="00A400EF"/>
    <w:rsid w:val="00A40848"/>
    <w:rsid w:val="00A41B60"/>
    <w:rsid w:val="00A41E7B"/>
    <w:rsid w:val="00A4521F"/>
    <w:rsid w:val="00A46C71"/>
    <w:rsid w:val="00A47A59"/>
    <w:rsid w:val="00A510F7"/>
    <w:rsid w:val="00A57BB0"/>
    <w:rsid w:val="00A60CDF"/>
    <w:rsid w:val="00A60DF8"/>
    <w:rsid w:val="00A939B0"/>
    <w:rsid w:val="00A95D70"/>
    <w:rsid w:val="00A97107"/>
    <w:rsid w:val="00AA4E7D"/>
    <w:rsid w:val="00AC0E68"/>
    <w:rsid w:val="00AC3686"/>
    <w:rsid w:val="00AD3957"/>
    <w:rsid w:val="00AD50E8"/>
    <w:rsid w:val="00AE4884"/>
    <w:rsid w:val="00AE6F32"/>
    <w:rsid w:val="00AF5CCD"/>
    <w:rsid w:val="00AF5D36"/>
    <w:rsid w:val="00B010B5"/>
    <w:rsid w:val="00B01C28"/>
    <w:rsid w:val="00B02C74"/>
    <w:rsid w:val="00B129F0"/>
    <w:rsid w:val="00B13748"/>
    <w:rsid w:val="00B20183"/>
    <w:rsid w:val="00B20431"/>
    <w:rsid w:val="00B20621"/>
    <w:rsid w:val="00B22190"/>
    <w:rsid w:val="00B2510C"/>
    <w:rsid w:val="00B41D47"/>
    <w:rsid w:val="00B526FE"/>
    <w:rsid w:val="00B52D9D"/>
    <w:rsid w:val="00B54AC6"/>
    <w:rsid w:val="00B5667F"/>
    <w:rsid w:val="00B6246C"/>
    <w:rsid w:val="00B7227A"/>
    <w:rsid w:val="00B76972"/>
    <w:rsid w:val="00B84D3A"/>
    <w:rsid w:val="00B86179"/>
    <w:rsid w:val="00B86A90"/>
    <w:rsid w:val="00B86DF7"/>
    <w:rsid w:val="00B9113F"/>
    <w:rsid w:val="00B93BC7"/>
    <w:rsid w:val="00BA0ACF"/>
    <w:rsid w:val="00BA63A0"/>
    <w:rsid w:val="00BB3418"/>
    <w:rsid w:val="00BB4E4C"/>
    <w:rsid w:val="00BB65D8"/>
    <w:rsid w:val="00BC139D"/>
    <w:rsid w:val="00BE11A3"/>
    <w:rsid w:val="00BE7147"/>
    <w:rsid w:val="00BF17E4"/>
    <w:rsid w:val="00C01A41"/>
    <w:rsid w:val="00C02275"/>
    <w:rsid w:val="00C025B5"/>
    <w:rsid w:val="00C0549E"/>
    <w:rsid w:val="00C12378"/>
    <w:rsid w:val="00C2065F"/>
    <w:rsid w:val="00C270A5"/>
    <w:rsid w:val="00C27488"/>
    <w:rsid w:val="00C33578"/>
    <w:rsid w:val="00C40C00"/>
    <w:rsid w:val="00C5409D"/>
    <w:rsid w:val="00C63AC8"/>
    <w:rsid w:val="00C749DA"/>
    <w:rsid w:val="00C74EB0"/>
    <w:rsid w:val="00C802FC"/>
    <w:rsid w:val="00C85124"/>
    <w:rsid w:val="00C922C4"/>
    <w:rsid w:val="00C92DD3"/>
    <w:rsid w:val="00C9427E"/>
    <w:rsid w:val="00CA260C"/>
    <w:rsid w:val="00CA290C"/>
    <w:rsid w:val="00CA37FC"/>
    <w:rsid w:val="00CA5A06"/>
    <w:rsid w:val="00CA78C9"/>
    <w:rsid w:val="00CB42B7"/>
    <w:rsid w:val="00CC55AC"/>
    <w:rsid w:val="00CE37B8"/>
    <w:rsid w:val="00CE454A"/>
    <w:rsid w:val="00CF057A"/>
    <w:rsid w:val="00CF4FC8"/>
    <w:rsid w:val="00D020E8"/>
    <w:rsid w:val="00D02A72"/>
    <w:rsid w:val="00D03DA3"/>
    <w:rsid w:val="00D054C4"/>
    <w:rsid w:val="00D119DB"/>
    <w:rsid w:val="00D2358B"/>
    <w:rsid w:val="00D3224F"/>
    <w:rsid w:val="00D40103"/>
    <w:rsid w:val="00D42957"/>
    <w:rsid w:val="00D44107"/>
    <w:rsid w:val="00D44992"/>
    <w:rsid w:val="00D46A89"/>
    <w:rsid w:val="00D46C29"/>
    <w:rsid w:val="00D47622"/>
    <w:rsid w:val="00D508C5"/>
    <w:rsid w:val="00D5168E"/>
    <w:rsid w:val="00D574FE"/>
    <w:rsid w:val="00D6036E"/>
    <w:rsid w:val="00D63544"/>
    <w:rsid w:val="00D63C2B"/>
    <w:rsid w:val="00D66CCE"/>
    <w:rsid w:val="00D71026"/>
    <w:rsid w:val="00D87343"/>
    <w:rsid w:val="00D9008E"/>
    <w:rsid w:val="00D97012"/>
    <w:rsid w:val="00DA0CA4"/>
    <w:rsid w:val="00DA297E"/>
    <w:rsid w:val="00DA3B40"/>
    <w:rsid w:val="00DA4759"/>
    <w:rsid w:val="00DA7830"/>
    <w:rsid w:val="00DB41D6"/>
    <w:rsid w:val="00DC1FC7"/>
    <w:rsid w:val="00DC2E4C"/>
    <w:rsid w:val="00DC36E1"/>
    <w:rsid w:val="00DC61EB"/>
    <w:rsid w:val="00DD0097"/>
    <w:rsid w:val="00DD511D"/>
    <w:rsid w:val="00DE24D8"/>
    <w:rsid w:val="00DF1AE0"/>
    <w:rsid w:val="00DF3FEB"/>
    <w:rsid w:val="00DF6648"/>
    <w:rsid w:val="00DF722B"/>
    <w:rsid w:val="00DF7E9F"/>
    <w:rsid w:val="00E002A4"/>
    <w:rsid w:val="00E05B88"/>
    <w:rsid w:val="00E06148"/>
    <w:rsid w:val="00E13F3D"/>
    <w:rsid w:val="00E15769"/>
    <w:rsid w:val="00E4063F"/>
    <w:rsid w:val="00E4267B"/>
    <w:rsid w:val="00E42E87"/>
    <w:rsid w:val="00E4345A"/>
    <w:rsid w:val="00E44716"/>
    <w:rsid w:val="00E46B9E"/>
    <w:rsid w:val="00E52DB9"/>
    <w:rsid w:val="00E54DA6"/>
    <w:rsid w:val="00E5668F"/>
    <w:rsid w:val="00E6304B"/>
    <w:rsid w:val="00E6315D"/>
    <w:rsid w:val="00E64D2A"/>
    <w:rsid w:val="00E6717F"/>
    <w:rsid w:val="00E671E1"/>
    <w:rsid w:val="00E711FA"/>
    <w:rsid w:val="00E831F4"/>
    <w:rsid w:val="00E838CF"/>
    <w:rsid w:val="00E85EB1"/>
    <w:rsid w:val="00E91153"/>
    <w:rsid w:val="00E9116A"/>
    <w:rsid w:val="00E9374B"/>
    <w:rsid w:val="00E95A85"/>
    <w:rsid w:val="00EA33CC"/>
    <w:rsid w:val="00EA637F"/>
    <w:rsid w:val="00EB1B0B"/>
    <w:rsid w:val="00EB32E9"/>
    <w:rsid w:val="00EB76A0"/>
    <w:rsid w:val="00EC126E"/>
    <w:rsid w:val="00ED2626"/>
    <w:rsid w:val="00ED3728"/>
    <w:rsid w:val="00ED7951"/>
    <w:rsid w:val="00EE62B2"/>
    <w:rsid w:val="00F057E0"/>
    <w:rsid w:val="00F10F9B"/>
    <w:rsid w:val="00F11A26"/>
    <w:rsid w:val="00F1223D"/>
    <w:rsid w:val="00F15457"/>
    <w:rsid w:val="00F16CC2"/>
    <w:rsid w:val="00F16E05"/>
    <w:rsid w:val="00F173E3"/>
    <w:rsid w:val="00F245CD"/>
    <w:rsid w:val="00F30240"/>
    <w:rsid w:val="00F33019"/>
    <w:rsid w:val="00F42F23"/>
    <w:rsid w:val="00F5175E"/>
    <w:rsid w:val="00F538E7"/>
    <w:rsid w:val="00F5451E"/>
    <w:rsid w:val="00F54A3B"/>
    <w:rsid w:val="00F60354"/>
    <w:rsid w:val="00F63B08"/>
    <w:rsid w:val="00F65A90"/>
    <w:rsid w:val="00F66E3A"/>
    <w:rsid w:val="00F672DC"/>
    <w:rsid w:val="00F67C04"/>
    <w:rsid w:val="00F7077A"/>
    <w:rsid w:val="00F770BE"/>
    <w:rsid w:val="00F85452"/>
    <w:rsid w:val="00F919FC"/>
    <w:rsid w:val="00FA3AB1"/>
    <w:rsid w:val="00FA4A29"/>
    <w:rsid w:val="00FA4B79"/>
    <w:rsid w:val="00FB160E"/>
    <w:rsid w:val="00FB3962"/>
    <w:rsid w:val="00FB4AD1"/>
    <w:rsid w:val="00FB53CD"/>
    <w:rsid w:val="00FC0C5C"/>
    <w:rsid w:val="00FC1056"/>
    <w:rsid w:val="00FC1304"/>
    <w:rsid w:val="00FC1A41"/>
    <w:rsid w:val="00FC296B"/>
    <w:rsid w:val="00FD3A02"/>
    <w:rsid w:val="00FD6E20"/>
    <w:rsid w:val="00FE2164"/>
    <w:rsid w:val="00FE4FDC"/>
    <w:rsid w:val="00FE778B"/>
    <w:rsid w:val="00FF1FEB"/>
    <w:rsid w:val="00FF78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8B2720"/>
  <w15:docId w15:val="{E684C661-5154-4774-A1C5-B69D2F578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97F15"/>
    <w:rPr>
      <w:sz w:val="24"/>
      <w:szCs w:val="24"/>
    </w:rPr>
  </w:style>
  <w:style w:type="paragraph" w:styleId="1">
    <w:name w:val="heading 1"/>
    <w:basedOn w:val="a0"/>
    <w:next w:val="a0"/>
    <w:qFormat/>
    <w:rsid w:val="00897F15"/>
    <w:pPr>
      <w:keepNext/>
      <w:numPr>
        <w:numId w:val="1"/>
      </w:numPr>
      <w:outlineLvl w:val="0"/>
    </w:pPr>
    <w:rPr>
      <w:b/>
      <w:bCs/>
      <w:szCs w:val="28"/>
    </w:rPr>
  </w:style>
  <w:style w:type="paragraph" w:styleId="2">
    <w:name w:val="heading 2"/>
    <w:basedOn w:val="a0"/>
    <w:next w:val="a0"/>
    <w:qFormat/>
    <w:rsid w:val="00897F15"/>
    <w:pPr>
      <w:keepNext/>
      <w:numPr>
        <w:ilvl w:val="1"/>
        <w:numId w:val="1"/>
      </w:numPr>
      <w:shd w:val="clear" w:color="auto" w:fill="FFFFFF"/>
      <w:autoSpaceDE w:val="0"/>
      <w:autoSpaceDN w:val="0"/>
      <w:adjustRightInd w:val="0"/>
      <w:jc w:val="center"/>
      <w:outlineLvl w:val="1"/>
    </w:pPr>
    <w:rPr>
      <w:b/>
      <w:bCs/>
      <w:color w:val="404040"/>
      <w:sz w:val="20"/>
      <w:szCs w:val="20"/>
    </w:rPr>
  </w:style>
  <w:style w:type="paragraph" w:styleId="3">
    <w:name w:val="heading 3"/>
    <w:basedOn w:val="a0"/>
    <w:next w:val="a0"/>
    <w:link w:val="30"/>
    <w:unhideWhenUsed/>
    <w:qFormat/>
    <w:rsid w:val="008C2E81"/>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rsid w:val="00897F15"/>
    <w:pPr>
      <w:spacing w:line="360" w:lineRule="auto"/>
      <w:ind w:left="720"/>
    </w:pPr>
    <w:rPr>
      <w:szCs w:val="28"/>
    </w:rPr>
  </w:style>
  <w:style w:type="table" w:styleId="a4">
    <w:name w:val="Table Grid"/>
    <w:basedOn w:val="a2"/>
    <w:uiPriority w:val="59"/>
    <w:rsid w:val="00897F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Основной текст таблиц,в таблице,таблицы,в таблицах, в таблице, в таблицах"/>
    <w:basedOn w:val="a0"/>
    <w:link w:val="a6"/>
    <w:rsid w:val="00177534"/>
    <w:pPr>
      <w:spacing w:after="120"/>
    </w:pPr>
  </w:style>
  <w:style w:type="paragraph" w:styleId="a7">
    <w:name w:val="Balloon Text"/>
    <w:basedOn w:val="a0"/>
    <w:semiHidden/>
    <w:rsid w:val="00572D6E"/>
    <w:rPr>
      <w:rFonts w:ascii="Tahoma" w:hAnsi="Tahoma" w:cs="Tahoma"/>
      <w:sz w:val="16"/>
      <w:szCs w:val="16"/>
    </w:rPr>
  </w:style>
  <w:style w:type="paragraph" w:styleId="a">
    <w:name w:val="List Number"/>
    <w:basedOn w:val="a0"/>
    <w:rsid w:val="00D87343"/>
    <w:pPr>
      <w:numPr>
        <w:numId w:val="2"/>
      </w:numPr>
      <w:autoSpaceDE w:val="0"/>
      <w:autoSpaceDN w:val="0"/>
      <w:spacing w:before="60" w:line="360" w:lineRule="auto"/>
      <w:jc w:val="both"/>
    </w:pPr>
    <w:rPr>
      <w:sz w:val="28"/>
    </w:rPr>
  </w:style>
  <w:style w:type="paragraph" w:customStyle="1" w:styleId="a8">
    <w:name w:val="Знак Знак Знак Знак Знак Знак"/>
    <w:basedOn w:val="a0"/>
    <w:next w:val="1"/>
    <w:rsid w:val="00D87343"/>
    <w:pPr>
      <w:spacing w:after="160" w:line="240" w:lineRule="exact"/>
      <w:jc w:val="both"/>
    </w:pPr>
    <w:rPr>
      <w:rFonts w:ascii="Verdana" w:hAnsi="Verdana"/>
      <w:sz w:val="20"/>
      <w:szCs w:val="20"/>
      <w:lang w:val="en-US" w:eastAsia="en-US"/>
    </w:rPr>
  </w:style>
  <w:style w:type="paragraph" w:styleId="31">
    <w:name w:val="Body Text Indent 3"/>
    <w:basedOn w:val="a0"/>
    <w:link w:val="32"/>
    <w:rsid w:val="00F85452"/>
    <w:pPr>
      <w:spacing w:after="120"/>
      <w:ind w:left="283"/>
    </w:pPr>
    <w:rPr>
      <w:sz w:val="16"/>
      <w:szCs w:val="16"/>
    </w:rPr>
  </w:style>
  <w:style w:type="character" w:customStyle="1" w:styleId="32">
    <w:name w:val="Основной текст с отступом 3 Знак"/>
    <w:basedOn w:val="a1"/>
    <w:link w:val="31"/>
    <w:rsid w:val="00F85452"/>
    <w:rPr>
      <w:sz w:val="16"/>
      <w:szCs w:val="16"/>
    </w:rPr>
  </w:style>
  <w:style w:type="character" w:customStyle="1" w:styleId="a6">
    <w:name w:val="Основной текст Знак"/>
    <w:aliases w:val="Основной текст таблиц Знак,в таблице Знак,таблицы Знак,в таблицах Знак, в таблице Знак, в таблицах Знак"/>
    <w:basedOn w:val="a1"/>
    <w:link w:val="a5"/>
    <w:rsid w:val="00111FBA"/>
    <w:rPr>
      <w:sz w:val="24"/>
      <w:szCs w:val="24"/>
    </w:rPr>
  </w:style>
  <w:style w:type="paragraph" w:customStyle="1" w:styleId="21">
    <w:name w:val="Основной текст 21"/>
    <w:basedOn w:val="a0"/>
    <w:rsid w:val="00111FBA"/>
    <w:pPr>
      <w:spacing w:after="120" w:line="240" w:lineRule="exact"/>
      <w:ind w:left="113" w:right="232"/>
      <w:jc w:val="both"/>
    </w:pPr>
    <w:rPr>
      <w:rFonts w:ascii="Calibri" w:eastAsia="Calibri" w:hAnsi="Calibri"/>
      <w:sz w:val="22"/>
      <w:szCs w:val="22"/>
      <w:lang w:eastAsia="en-US"/>
    </w:rPr>
  </w:style>
  <w:style w:type="character" w:customStyle="1" w:styleId="30">
    <w:name w:val="Заголовок 3 Знак"/>
    <w:basedOn w:val="a1"/>
    <w:link w:val="3"/>
    <w:rsid w:val="008C2E81"/>
    <w:rPr>
      <w:rFonts w:ascii="Cambria" w:eastAsia="Times New Roman" w:hAnsi="Cambria" w:cs="Times New Roman"/>
      <w:b/>
      <w:bCs/>
      <w:sz w:val="26"/>
      <w:szCs w:val="26"/>
    </w:rPr>
  </w:style>
  <w:style w:type="paragraph" w:styleId="33">
    <w:name w:val="Body Text 3"/>
    <w:basedOn w:val="a0"/>
    <w:link w:val="34"/>
    <w:rsid w:val="00173A8A"/>
    <w:pPr>
      <w:spacing w:after="120"/>
    </w:pPr>
    <w:rPr>
      <w:sz w:val="16"/>
      <w:szCs w:val="16"/>
    </w:rPr>
  </w:style>
  <w:style w:type="character" w:customStyle="1" w:styleId="34">
    <w:name w:val="Основной текст 3 Знак"/>
    <w:basedOn w:val="a1"/>
    <w:link w:val="33"/>
    <w:rsid w:val="00173A8A"/>
    <w:rPr>
      <w:sz w:val="16"/>
      <w:szCs w:val="16"/>
    </w:rPr>
  </w:style>
  <w:style w:type="paragraph" w:styleId="22">
    <w:name w:val="Body Text 2"/>
    <w:basedOn w:val="a0"/>
    <w:link w:val="23"/>
    <w:rsid w:val="00173A8A"/>
    <w:pPr>
      <w:spacing w:after="120" w:line="480" w:lineRule="auto"/>
    </w:pPr>
  </w:style>
  <w:style w:type="character" w:customStyle="1" w:styleId="23">
    <w:name w:val="Основной текст 2 Знак"/>
    <w:basedOn w:val="a1"/>
    <w:link w:val="22"/>
    <w:rsid w:val="00173A8A"/>
    <w:rPr>
      <w:sz w:val="24"/>
      <w:szCs w:val="24"/>
    </w:rPr>
  </w:style>
  <w:style w:type="paragraph" w:styleId="a9">
    <w:name w:val="footer"/>
    <w:basedOn w:val="a0"/>
    <w:link w:val="aa"/>
    <w:rsid w:val="00173A8A"/>
    <w:pPr>
      <w:tabs>
        <w:tab w:val="center" w:pos="4677"/>
        <w:tab w:val="right" w:pos="9355"/>
      </w:tabs>
    </w:pPr>
  </w:style>
  <w:style w:type="character" w:customStyle="1" w:styleId="aa">
    <w:name w:val="Нижний колонтитул Знак"/>
    <w:basedOn w:val="a1"/>
    <w:link w:val="a9"/>
    <w:rsid w:val="00173A8A"/>
    <w:rPr>
      <w:sz w:val="24"/>
      <w:szCs w:val="24"/>
    </w:rPr>
  </w:style>
  <w:style w:type="paragraph" w:styleId="ab">
    <w:name w:val="Body Text Indent"/>
    <w:basedOn w:val="a0"/>
    <w:link w:val="ac"/>
    <w:rsid w:val="00173A8A"/>
    <w:pPr>
      <w:spacing w:after="120"/>
      <w:ind w:left="283"/>
    </w:pPr>
  </w:style>
  <w:style w:type="character" w:customStyle="1" w:styleId="ac">
    <w:name w:val="Основной текст с отступом Знак"/>
    <w:basedOn w:val="a1"/>
    <w:link w:val="ab"/>
    <w:rsid w:val="00173A8A"/>
    <w:rPr>
      <w:sz w:val="24"/>
      <w:szCs w:val="24"/>
    </w:rPr>
  </w:style>
  <w:style w:type="character" w:styleId="ad">
    <w:name w:val="annotation reference"/>
    <w:basedOn w:val="a1"/>
    <w:uiPriority w:val="99"/>
    <w:rsid w:val="00E6717F"/>
    <w:rPr>
      <w:sz w:val="16"/>
      <w:szCs w:val="16"/>
    </w:rPr>
  </w:style>
  <w:style w:type="paragraph" w:styleId="ae">
    <w:name w:val="annotation text"/>
    <w:basedOn w:val="a0"/>
    <w:link w:val="af"/>
    <w:uiPriority w:val="99"/>
    <w:rsid w:val="00E6717F"/>
    <w:rPr>
      <w:sz w:val="20"/>
      <w:szCs w:val="20"/>
    </w:rPr>
  </w:style>
  <w:style w:type="character" w:customStyle="1" w:styleId="af">
    <w:name w:val="Текст примечания Знак"/>
    <w:basedOn w:val="a1"/>
    <w:link w:val="ae"/>
    <w:uiPriority w:val="99"/>
    <w:rsid w:val="00E6717F"/>
  </w:style>
  <w:style w:type="paragraph" w:styleId="af0">
    <w:name w:val="List Paragraph"/>
    <w:aliases w:val="Нумерованый список,List Paragraph1"/>
    <w:basedOn w:val="a0"/>
    <w:link w:val="af1"/>
    <w:uiPriority w:val="34"/>
    <w:qFormat/>
    <w:rsid w:val="005B5711"/>
    <w:pPr>
      <w:ind w:left="720"/>
      <w:contextualSpacing/>
    </w:pPr>
    <w:rPr>
      <w:sz w:val="20"/>
      <w:szCs w:val="20"/>
    </w:rPr>
  </w:style>
  <w:style w:type="paragraph" w:customStyle="1" w:styleId="BodyText21">
    <w:name w:val="Body Text 21"/>
    <w:basedOn w:val="a0"/>
    <w:rsid w:val="00B76972"/>
    <w:pPr>
      <w:ind w:firstLine="709"/>
      <w:jc w:val="both"/>
    </w:pPr>
    <w:rPr>
      <w:szCs w:val="20"/>
    </w:rPr>
  </w:style>
  <w:style w:type="paragraph" w:styleId="af2">
    <w:name w:val="header"/>
    <w:basedOn w:val="a0"/>
    <w:link w:val="af3"/>
    <w:uiPriority w:val="99"/>
    <w:rsid w:val="0043679D"/>
    <w:pPr>
      <w:tabs>
        <w:tab w:val="center" w:pos="4677"/>
        <w:tab w:val="right" w:pos="9355"/>
      </w:tabs>
    </w:pPr>
  </w:style>
  <w:style w:type="character" w:customStyle="1" w:styleId="af3">
    <w:name w:val="Верхний колонтитул Знак"/>
    <w:basedOn w:val="a1"/>
    <w:link w:val="af2"/>
    <w:uiPriority w:val="99"/>
    <w:rsid w:val="0043679D"/>
    <w:rPr>
      <w:sz w:val="24"/>
      <w:szCs w:val="24"/>
    </w:rPr>
  </w:style>
  <w:style w:type="paragraph" w:customStyle="1" w:styleId="tblock">
    <w:name w:val="tblock"/>
    <w:basedOn w:val="a0"/>
    <w:rsid w:val="005B7168"/>
    <w:pPr>
      <w:spacing w:before="100" w:beforeAutospacing="1" w:after="100" w:afterAutospacing="1"/>
    </w:pPr>
    <w:rPr>
      <w:rFonts w:ascii="Tahoma" w:hAnsi="Tahoma" w:cs="Tahoma"/>
      <w:color w:val="555555"/>
      <w:sz w:val="18"/>
      <w:szCs w:val="18"/>
    </w:rPr>
  </w:style>
  <w:style w:type="character" w:customStyle="1" w:styleId="apple-style-span">
    <w:name w:val="apple-style-span"/>
    <w:basedOn w:val="a1"/>
    <w:rsid w:val="00117729"/>
  </w:style>
  <w:style w:type="character" w:customStyle="1" w:styleId="apple-converted-space">
    <w:name w:val="apple-converted-space"/>
    <w:basedOn w:val="a1"/>
    <w:rsid w:val="002978C2"/>
  </w:style>
  <w:style w:type="paragraph" w:customStyle="1" w:styleId="10">
    <w:name w:val="Абзац списка1"/>
    <w:basedOn w:val="a0"/>
    <w:rsid w:val="00060546"/>
    <w:pPr>
      <w:ind w:left="720"/>
    </w:pPr>
    <w:rPr>
      <w:sz w:val="20"/>
      <w:szCs w:val="20"/>
    </w:rPr>
  </w:style>
  <w:style w:type="paragraph" w:customStyle="1" w:styleId="Default">
    <w:name w:val="Default"/>
    <w:rsid w:val="006824E6"/>
    <w:pPr>
      <w:autoSpaceDE w:val="0"/>
      <w:autoSpaceDN w:val="0"/>
      <w:adjustRightInd w:val="0"/>
    </w:pPr>
    <w:rPr>
      <w:rFonts w:eastAsia="Calibri"/>
      <w:color w:val="000000"/>
      <w:sz w:val="24"/>
      <w:szCs w:val="24"/>
      <w:lang w:eastAsia="en-US"/>
    </w:rPr>
  </w:style>
  <w:style w:type="paragraph" w:styleId="af4">
    <w:name w:val="No Spacing"/>
    <w:link w:val="af5"/>
    <w:uiPriority w:val="1"/>
    <w:qFormat/>
    <w:rsid w:val="006824E6"/>
    <w:rPr>
      <w:rFonts w:ascii="Calibri" w:eastAsia="Calibri" w:hAnsi="Calibri"/>
      <w:sz w:val="22"/>
      <w:szCs w:val="22"/>
      <w:lang w:eastAsia="en-US"/>
    </w:rPr>
  </w:style>
  <w:style w:type="character" w:customStyle="1" w:styleId="af5">
    <w:name w:val="Без интервала Знак"/>
    <w:link w:val="af4"/>
    <w:uiPriority w:val="1"/>
    <w:rsid w:val="006824E6"/>
    <w:rPr>
      <w:rFonts w:ascii="Calibri" w:eastAsia="Calibri" w:hAnsi="Calibri"/>
      <w:sz w:val="22"/>
      <w:szCs w:val="22"/>
      <w:lang w:eastAsia="en-US"/>
    </w:rPr>
  </w:style>
  <w:style w:type="paragraph" w:customStyle="1" w:styleId="11">
    <w:name w:val="Таблица 1"/>
    <w:basedOn w:val="a0"/>
    <w:link w:val="12"/>
    <w:qFormat/>
    <w:rsid w:val="006824E6"/>
    <w:pPr>
      <w:widowControl w:val="0"/>
      <w:ind w:right="-108"/>
    </w:pPr>
    <w:rPr>
      <w:szCs w:val="28"/>
    </w:rPr>
  </w:style>
  <w:style w:type="character" w:customStyle="1" w:styleId="12">
    <w:name w:val="Таблица 1 Знак"/>
    <w:link w:val="11"/>
    <w:locked/>
    <w:rsid w:val="006824E6"/>
    <w:rPr>
      <w:sz w:val="24"/>
      <w:szCs w:val="28"/>
    </w:rPr>
  </w:style>
  <w:style w:type="paragraph" w:customStyle="1" w:styleId="af6">
    <w:name w:val="П.З."/>
    <w:basedOn w:val="a0"/>
    <w:link w:val="af7"/>
    <w:rsid w:val="006824E6"/>
    <w:pPr>
      <w:spacing w:line="360" w:lineRule="auto"/>
      <w:ind w:firstLine="851"/>
      <w:jc w:val="both"/>
    </w:pPr>
    <w:rPr>
      <w:sz w:val="28"/>
      <w:szCs w:val="28"/>
    </w:rPr>
  </w:style>
  <w:style w:type="character" w:customStyle="1" w:styleId="af7">
    <w:name w:val="П.З. Знак"/>
    <w:link w:val="af6"/>
    <w:locked/>
    <w:rsid w:val="006824E6"/>
    <w:rPr>
      <w:sz w:val="28"/>
      <w:szCs w:val="28"/>
    </w:rPr>
  </w:style>
  <w:style w:type="character" w:styleId="af8">
    <w:name w:val="Hyperlink"/>
    <w:basedOn w:val="a1"/>
    <w:uiPriority w:val="99"/>
    <w:semiHidden/>
    <w:unhideWhenUsed/>
    <w:rsid w:val="004348A4"/>
    <w:rPr>
      <w:color w:val="316FBB"/>
      <w:u w:val="single"/>
      <w:bdr w:val="none" w:sz="0" w:space="0" w:color="auto" w:frame="1"/>
    </w:rPr>
  </w:style>
  <w:style w:type="character" w:customStyle="1" w:styleId="af1">
    <w:name w:val="Абзац списка Знак"/>
    <w:aliases w:val="Нумерованый список Знак,List Paragraph1 Знак"/>
    <w:link w:val="af0"/>
    <w:uiPriority w:val="34"/>
    <w:rsid w:val="00535E6C"/>
  </w:style>
  <w:style w:type="numbering" w:customStyle="1" w:styleId="WWNum7">
    <w:name w:val="WWNum7"/>
    <w:basedOn w:val="a3"/>
    <w:rsid w:val="00224826"/>
    <w:pPr>
      <w:numPr>
        <w:numId w:val="30"/>
      </w:numPr>
    </w:pPr>
  </w:style>
  <w:style w:type="character" w:styleId="af9">
    <w:name w:val="Placeholder Text"/>
    <w:basedOn w:val="a1"/>
    <w:uiPriority w:val="99"/>
    <w:semiHidden/>
    <w:rsid w:val="0083143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753908">
      <w:bodyDiv w:val="1"/>
      <w:marLeft w:val="0"/>
      <w:marRight w:val="0"/>
      <w:marTop w:val="0"/>
      <w:marBottom w:val="0"/>
      <w:divBdr>
        <w:top w:val="none" w:sz="0" w:space="0" w:color="auto"/>
        <w:left w:val="none" w:sz="0" w:space="0" w:color="auto"/>
        <w:bottom w:val="none" w:sz="0" w:space="0" w:color="auto"/>
        <w:right w:val="none" w:sz="0" w:space="0" w:color="auto"/>
      </w:divBdr>
    </w:div>
    <w:div w:id="348335571">
      <w:bodyDiv w:val="1"/>
      <w:marLeft w:val="0"/>
      <w:marRight w:val="0"/>
      <w:marTop w:val="0"/>
      <w:marBottom w:val="0"/>
      <w:divBdr>
        <w:top w:val="none" w:sz="0" w:space="0" w:color="auto"/>
        <w:left w:val="none" w:sz="0" w:space="0" w:color="auto"/>
        <w:bottom w:val="none" w:sz="0" w:space="0" w:color="auto"/>
        <w:right w:val="none" w:sz="0" w:space="0" w:color="auto"/>
      </w:divBdr>
    </w:div>
    <w:div w:id="502741099">
      <w:bodyDiv w:val="1"/>
      <w:marLeft w:val="0"/>
      <w:marRight w:val="0"/>
      <w:marTop w:val="0"/>
      <w:marBottom w:val="0"/>
      <w:divBdr>
        <w:top w:val="none" w:sz="0" w:space="0" w:color="auto"/>
        <w:left w:val="none" w:sz="0" w:space="0" w:color="auto"/>
        <w:bottom w:val="none" w:sz="0" w:space="0" w:color="auto"/>
        <w:right w:val="none" w:sz="0" w:space="0" w:color="auto"/>
      </w:divBdr>
    </w:div>
    <w:div w:id="566066016">
      <w:bodyDiv w:val="1"/>
      <w:marLeft w:val="0"/>
      <w:marRight w:val="0"/>
      <w:marTop w:val="0"/>
      <w:marBottom w:val="0"/>
      <w:divBdr>
        <w:top w:val="none" w:sz="0" w:space="0" w:color="auto"/>
        <w:left w:val="none" w:sz="0" w:space="0" w:color="auto"/>
        <w:bottom w:val="none" w:sz="0" w:space="0" w:color="auto"/>
        <w:right w:val="none" w:sz="0" w:space="0" w:color="auto"/>
      </w:divBdr>
    </w:div>
    <w:div w:id="620036233">
      <w:bodyDiv w:val="1"/>
      <w:marLeft w:val="0"/>
      <w:marRight w:val="0"/>
      <w:marTop w:val="0"/>
      <w:marBottom w:val="0"/>
      <w:divBdr>
        <w:top w:val="none" w:sz="0" w:space="0" w:color="auto"/>
        <w:left w:val="none" w:sz="0" w:space="0" w:color="auto"/>
        <w:bottom w:val="none" w:sz="0" w:space="0" w:color="auto"/>
        <w:right w:val="none" w:sz="0" w:space="0" w:color="auto"/>
      </w:divBdr>
    </w:div>
    <w:div w:id="788932456">
      <w:bodyDiv w:val="1"/>
      <w:marLeft w:val="0"/>
      <w:marRight w:val="0"/>
      <w:marTop w:val="0"/>
      <w:marBottom w:val="0"/>
      <w:divBdr>
        <w:top w:val="none" w:sz="0" w:space="0" w:color="auto"/>
        <w:left w:val="none" w:sz="0" w:space="0" w:color="auto"/>
        <w:bottom w:val="none" w:sz="0" w:space="0" w:color="auto"/>
        <w:right w:val="none" w:sz="0" w:space="0" w:color="auto"/>
      </w:divBdr>
    </w:div>
    <w:div w:id="801923735">
      <w:bodyDiv w:val="1"/>
      <w:marLeft w:val="0"/>
      <w:marRight w:val="0"/>
      <w:marTop w:val="0"/>
      <w:marBottom w:val="0"/>
      <w:divBdr>
        <w:top w:val="none" w:sz="0" w:space="0" w:color="auto"/>
        <w:left w:val="none" w:sz="0" w:space="0" w:color="auto"/>
        <w:bottom w:val="none" w:sz="0" w:space="0" w:color="auto"/>
        <w:right w:val="none" w:sz="0" w:space="0" w:color="auto"/>
      </w:divBdr>
    </w:div>
    <w:div w:id="1246761279">
      <w:bodyDiv w:val="1"/>
      <w:marLeft w:val="0"/>
      <w:marRight w:val="0"/>
      <w:marTop w:val="0"/>
      <w:marBottom w:val="0"/>
      <w:divBdr>
        <w:top w:val="none" w:sz="0" w:space="0" w:color="auto"/>
        <w:left w:val="none" w:sz="0" w:space="0" w:color="auto"/>
        <w:bottom w:val="none" w:sz="0" w:space="0" w:color="auto"/>
        <w:right w:val="none" w:sz="0" w:space="0" w:color="auto"/>
      </w:divBdr>
    </w:div>
    <w:div w:id="1314720290">
      <w:bodyDiv w:val="1"/>
      <w:marLeft w:val="0"/>
      <w:marRight w:val="0"/>
      <w:marTop w:val="0"/>
      <w:marBottom w:val="0"/>
      <w:divBdr>
        <w:top w:val="none" w:sz="0" w:space="0" w:color="auto"/>
        <w:left w:val="none" w:sz="0" w:space="0" w:color="auto"/>
        <w:bottom w:val="none" w:sz="0" w:space="0" w:color="auto"/>
        <w:right w:val="none" w:sz="0" w:space="0" w:color="auto"/>
      </w:divBdr>
    </w:div>
    <w:div w:id="1482624346">
      <w:bodyDiv w:val="1"/>
      <w:marLeft w:val="0"/>
      <w:marRight w:val="0"/>
      <w:marTop w:val="0"/>
      <w:marBottom w:val="0"/>
      <w:divBdr>
        <w:top w:val="none" w:sz="0" w:space="0" w:color="auto"/>
        <w:left w:val="none" w:sz="0" w:space="0" w:color="auto"/>
        <w:bottom w:val="none" w:sz="0" w:space="0" w:color="auto"/>
        <w:right w:val="none" w:sz="0" w:space="0" w:color="auto"/>
      </w:divBdr>
    </w:div>
    <w:div w:id="1519469286">
      <w:bodyDiv w:val="1"/>
      <w:marLeft w:val="0"/>
      <w:marRight w:val="0"/>
      <w:marTop w:val="0"/>
      <w:marBottom w:val="0"/>
      <w:divBdr>
        <w:top w:val="none" w:sz="0" w:space="0" w:color="auto"/>
        <w:left w:val="none" w:sz="0" w:space="0" w:color="auto"/>
        <w:bottom w:val="none" w:sz="0" w:space="0" w:color="auto"/>
        <w:right w:val="none" w:sz="0" w:space="0" w:color="auto"/>
      </w:divBdr>
    </w:div>
    <w:div w:id="1562400249">
      <w:bodyDiv w:val="1"/>
      <w:marLeft w:val="0"/>
      <w:marRight w:val="0"/>
      <w:marTop w:val="0"/>
      <w:marBottom w:val="0"/>
      <w:divBdr>
        <w:top w:val="none" w:sz="0" w:space="0" w:color="auto"/>
        <w:left w:val="none" w:sz="0" w:space="0" w:color="auto"/>
        <w:bottom w:val="none" w:sz="0" w:space="0" w:color="auto"/>
        <w:right w:val="none" w:sz="0" w:space="0" w:color="auto"/>
      </w:divBdr>
    </w:div>
    <w:div w:id="1578588274">
      <w:bodyDiv w:val="1"/>
      <w:marLeft w:val="0"/>
      <w:marRight w:val="0"/>
      <w:marTop w:val="0"/>
      <w:marBottom w:val="0"/>
      <w:divBdr>
        <w:top w:val="none" w:sz="0" w:space="0" w:color="auto"/>
        <w:left w:val="none" w:sz="0" w:space="0" w:color="auto"/>
        <w:bottom w:val="none" w:sz="0" w:space="0" w:color="auto"/>
        <w:right w:val="none" w:sz="0" w:space="0" w:color="auto"/>
      </w:divBdr>
    </w:div>
    <w:div w:id="1614625813">
      <w:bodyDiv w:val="1"/>
      <w:marLeft w:val="0"/>
      <w:marRight w:val="0"/>
      <w:marTop w:val="0"/>
      <w:marBottom w:val="0"/>
      <w:divBdr>
        <w:top w:val="none" w:sz="0" w:space="0" w:color="auto"/>
        <w:left w:val="none" w:sz="0" w:space="0" w:color="auto"/>
        <w:bottom w:val="none" w:sz="0" w:space="0" w:color="auto"/>
        <w:right w:val="none" w:sz="0" w:space="0" w:color="auto"/>
      </w:divBdr>
    </w:div>
    <w:div w:id="1774930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rotect.gost.ru/document1.aspx?control=31&amp;baseC=6&amp;page=0&amp;month=12&amp;year=2019&amp;search=&#1043;&#1054;&#1057;&#1058;%201983&amp;id=20382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Edit>ELibForm</Edit>
</FormTemplates>
</file>

<file path=customXml/item2.xml><?xml version="1.0" encoding="utf-8"?>
<ct:contentTypeSchema xmlns:ct="http://schemas.microsoft.com/office/2006/metadata/contentType" xmlns:ma="http://schemas.microsoft.com/office/2006/metadata/properties/metaAttributes" ct:_="" ma:_="" ma:contentTypeName="Электронный документ" ma:contentTypeID="0x01010000274CEFBCA449F0AEC13C9C0C364B5100E15A5CFE3A924B4AB1A3DC92F0DD81C0" ma:contentTypeVersion="" ma:contentTypeDescription="" ma:contentTypeScope="" ma:versionID="15177f590e69538ec9637fd508224bd9">
  <xsd:schema xmlns:xsd="http://www.w3.org/2001/XMLSchema" xmlns:xs="http://www.w3.org/2001/XMLSchema" xmlns:p="http://schemas.microsoft.com/office/2006/metadata/properties" xmlns:ns1="http://schemas.microsoft.com/sharepoint/v3" xmlns:ns2="aeb3e8e0-784a-4348-b8a9-74d788c4fa59" targetNamespace="http://schemas.microsoft.com/office/2006/metadata/properties" ma:root="true" ma:fieldsID="14014668084324cbcc68611e0fc62b66" ns1:_="" ns2:_="">
    <xsd:import namespace="http://schemas.microsoft.com/sharepoint/v3"/>
    <xsd:import namespace="aeb3e8e0-784a-4348-b8a9-74d788c4fa59"/>
    <xsd:element name="properties">
      <xsd:complexType>
        <xsd:sequence>
          <xsd:element name="documentManagement">
            <xsd:complexType>
              <xsd:all>
                <xsd:element ref="ns1:ELibraryBalanceEntity" minOccurs="0"/>
                <xsd:element ref="ns1:ELibraryCPU" minOccurs="0"/>
                <xsd:element ref="ns1:ELibraryBusiness" minOccurs="0"/>
                <xsd:element ref="ns2:TaxKeywordTaxHTField" minOccurs="0"/>
                <xsd:element ref="ns2:TaxCatchAll" minOccurs="0"/>
                <xsd:element ref="ns1:ELibraryDivi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LibraryBalanceEntity" ma:index="0" nillable="true" ma:displayName="Филиал" ma:list="1f3a9be0-27f2-4961-9ad3-88d918581790" ma:internalName="ELibraryBalanceEntity" ma:showField="Title" ma:web="244a0b34-bfca-4d87-980d-c47e5c7554f1">
      <xsd:simpleType>
        <xsd:restriction base="dms:Lookup"/>
      </xsd:simpleType>
    </xsd:element>
    <xsd:element name="ELibraryCPU" ma:index="1" nillable="true" ma:displayName="ЦПУ" ma:list="c4a1c8c4-cd4c-4942-95fb-86c3f02b7f5b" ma:internalName="ELibraryCPU" ma:showField="Title" ma:web="244a0b34-bfca-4d87-980d-c47e5c7554f1">
      <xsd:simpleType>
        <xsd:restriction base="dms:Lookup"/>
      </xsd:simpleType>
    </xsd:element>
    <xsd:element name="ELibraryBusiness" ma:index="2" nillable="true" ma:displayName="Бизнес-процессы" ma:list="5ac47761-5ba4-47e7-bc1c-995e86943e8d" ma:internalName="ELibraryBusiness" ma:showField="Title" ma:web="244a0b34-bfca-4d87-980d-c47e5c7554f1">
      <xsd:simpleType>
        <xsd:restriction base="dms:Lookup"/>
      </xsd:simpleType>
    </xsd:element>
    <xsd:element name="ELibraryDivision" ma:index="6" nillable="true" ma:displayName="Ответственное подразделение" ma:list="464feaf8-3557-4a5f-93fe-e4ba45007064" ma:internalName="ELibraryDivision" ma:showField="Title" ma:web="244a0b34-bfca-4d87-980d-c47e5c7554f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eb3e8e0-784a-4348-b8a9-74d788c4fa59" elementFormDefault="qualified">
    <xsd:import namespace="http://schemas.microsoft.com/office/2006/documentManagement/types"/>
    <xsd:import namespace="http://schemas.microsoft.com/office/infopath/2007/PartnerControls"/>
    <xsd:element name="TaxKeywordTaxHTField" ma:index="4" nillable="true" ma:taxonomy="true" ma:internalName="TaxKeywordTaxHTField" ma:taxonomyFieldName="TaxKeyword" ma:displayName="Корпоративные ключевые слова" ma:fieldId="{23f27201-bee3-471e-b2e7-b64fd8b7ca38}" ma:taxonomyMulti="true" ma:sspId="5b2237b7-93fa-4c59-b6c1-1f36bdf37a2f" ma:termSetId="00000000-0000-0000-0000-000000000000" ma:anchorId="00000000-0000-0000-0000-000000000000" ma:open="true" ma:isKeyword="true">
      <xsd:complexType>
        <xsd:sequence>
          <xsd:element ref="pc:Terms" minOccurs="0" maxOccurs="1"/>
        </xsd:sequence>
      </xsd:complexType>
    </xsd:element>
    <xsd:element name="TaxCatchAll" ma:index="5" nillable="true" ma:displayName="Столбец для захвата всех терминов таксономии" ma:hidden="true" ma:list="{b0678bf0-9cbf-44b1-b24d-f3fdef66ebb4}" ma:internalName="TaxCatchAll" ma:showField="CatchAllData" ma:web="aeb3e8e0-784a-4348-b8a9-74d788c4fa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LibraryDivision xmlns="http://schemas.microsoft.com/sharepoint/v3" xsi:nil="true"/>
    <TaxKeywordTaxHTField xmlns="aeb3e8e0-784a-4348-b8a9-74d788c4fa59">
      <Terms xmlns="http://schemas.microsoft.com/office/infopath/2007/PartnerControls"/>
    </TaxKeywordTaxHTField>
    <TaxCatchAll xmlns="aeb3e8e0-784a-4348-b8a9-74d788c4fa59"/>
    <ELibraryBalanceEntity xmlns="http://schemas.microsoft.com/sharepoint/v3" xsi:nil="true"/>
    <ELibraryCPU xmlns="http://schemas.microsoft.com/sharepoint/v3" xsi:nil="true"/>
    <ELibraryBusines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E4C62-A49C-460C-97FB-33E96853059A}">
  <ds:schemaRefs>
    <ds:schemaRef ds:uri="http://schemas.microsoft.com/sharepoint/v3/contenttype/forms"/>
  </ds:schemaRefs>
</ds:datastoreItem>
</file>

<file path=customXml/itemProps2.xml><?xml version="1.0" encoding="utf-8"?>
<ds:datastoreItem xmlns:ds="http://schemas.openxmlformats.org/officeDocument/2006/customXml" ds:itemID="{84E9903D-586A-4D93-A555-358472F963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b3e8e0-784a-4348-b8a9-74d788c4fa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785032-4697-446E-A559-E4EBCD76CE19}">
  <ds:schemaRefs>
    <ds:schemaRef ds:uri="http://schemas.microsoft.com/office/2006/metadata/properties"/>
    <ds:schemaRef ds:uri="http://schemas.microsoft.com/office/infopath/2007/PartnerControls"/>
    <ds:schemaRef ds:uri="http://schemas.microsoft.com/sharepoint/v3"/>
    <ds:schemaRef ds:uri="aeb3e8e0-784a-4348-b8a9-74d788c4fa59"/>
  </ds:schemaRefs>
</ds:datastoreItem>
</file>

<file path=customXml/itemProps4.xml><?xml version="1.0" encoding="utf-8"?>
<ds:datastoreItem xmlns:ds="http://schemas.openxmlformats.org/officeDocument/2006/customXml" ds:itemID="{725CCB34-7969-49E3-B69D-1E1FE80A4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9</Pages>
  <Words>2503</Words>
  <Characters>14273</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mrsk</Company>
  <LinksUpToDate>false</LinksUpToDate>
  <CharactersWithSpaces>16743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закупка ВВ</dc:subject>
  <dc:creator>Бредихин Александр Сергеевич</dc:creator>
  <cp:lastModifiedBy>Мерзликин Геннадий Александрович</cp:lastModifiedBy>
  <cp:revision>4</cp:revision>
  <cp:lastPrinted>2022-11-08T08:02:00Z</cp:lastPrinted>
  <dcterms:created xsi:type="dcterms:W3CDTF">2022-10-17T11:29:00Z</dcterms:created>
  <dcterms:modified xsi:type="dcterms:W3CDTF">2022-11-08T08:08:00Z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0x01010000274CEFBCA449F0AEC13C9C0C364B5100E15A5CFE3A924B4AB1A3DC92F0DD81C0</vt:lpwstr>
  </property>
  <property fmtid="{D5CDD505-2E9C-101B-9397-08002B2CF9AE}" pid="3" name="TaxKeyword">
    <vt:lpwstr/>
  </property>
</Properties>
</file>