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0DE" w:rsidRDefault="00B560DE" w:rsidP="00B560DE">
      <w:pPr>
        <w:jc w:val="right"/>
        <w:rPr>
          <w:iCs/>
          <w:color w:val="000000"/>
          <w:sz w:val="26"/>
          <w:szCs w:val="26"/>
        </w:rPr>
      </w:pPr>
      <w:r>
        <w:rPr>
          <w:iCs/>
          <w:color w:val="000000"/>
          <w:sz w:val="26"/>
          <w:szCs w:val="26"/>
        </w:rPr>
        <w:t>УТВЕРЖДАЮ</w:t>
      </w:r>
    </w:p>
    <w:p w:rsidR="00957FF5" w:rsidRDefault="00E62EB8" w:rsidP="00957FF5">
      <w:pPr>
        <w:jc w:val="right"/>
        <w:rPr>
          <w:iCs/>
          <w:color w:val="000000"/>
          <w:sz w:val="26"/>
          <w:szCs w:val="26"/>
        </w:rPr>
      </w:pPr>
      <w:r>
        <w:rPr>
          <w:iCs/>
          <w:color w:val="000000"/>
          <w:sz w:val="26"/>
          <w:szCs w:val="26"/>
        </w:rPr>
        <w:t>П</w:t>
      </w:r>
      <w:r w:rsidR="00957FF5">
        <w:rPr>
          <w:iCs/>
          <w:color w:val="000000"/>
          <w:sz w:val="26"/>
          <w:szCs w:val="26"/>
        </w:rPr>
        <w:t>ерв</w:t>
      </w:r>
      <w:r>
        <w:rPr>
          <w:iCs/>
          <w:color w:val="000000"/>
          <w:sz w:val="26"/>
          <w:szCs w:val="26"/>
        </w:rPr>
        <w:t>ый</w:t>
      </w:r>
      <w:r w:rsidR="00957FF5">
        <w:rPr>
          <w:iCs/>
          <w:color w:val="000000"/>
          <w:sz w:val="26"/>
          <w:szCs w:val="26"/>
        </w:rPr>
        <w:t xml:space="preserve"> з</w:t>
      </w:r>
      <w:r w:rsidR="00C533AF">
        <w:rPr>
          <w:iCs/>
          <w:color w:val="000000"/>
          <w:sz w:val="26"/>
          <w:szCs w:val="26"/>
        </w:rPr>
        <w:t>аместител</w:t>
      </w:r>
      <w:r>
        <w:rPr>
          <w:iCs/>
          <w:color w:val="000000"/>
          <w:sz w:val="26"/>
          <w:szCs w:val="26"/>
        </w:rPr>
        <w:t>ь</w:t>
      </w:r>
      <w:r w:rsidR="00B560DE">
        <w:rPr>
          <w:iCs/>
          <w:color w:val="000000"/>
          <w:sz w:val="26"/>
          <w:szCs w:val="26"/>
        </w:rPr>
        <w:t xml:space="preserve"> директора – </w:t>
      </w:r>
    </w:p>
    <w:p w:rsidR="00B560DE" w:rsidRDefault="00B560DE" w:rsidP="00957FF5">
      <w:pPr>
        <w:jc w:val="right"/>
        <w:rPr>
          <w:iCs/>
          <w:color w:val="000000"/>
          <w:sz w:val="26"/>
          <w:szCs w:val="26"/>
        </w:rPr>
      </w:pPr>
      <w:r>
        <w:rPr>
          <w:iCs/>
          <w:color w:val="000000"/>
          <w:sz w:val="26"/>
          <w:szCs w:val="26"/>
        </w:rPr>
        <w:t>главн</w:t>
      </w:r>
      <w:r w:rsidR="00E62EB8">
        <w:rPr>
          <w:iCs/>
          <w:color w:val="000000"/>
          <w:sz w:val="26"/>
          <w:szCs w:val="26"/>
        </w:rPr>
        <w:t>ый</w:t>
      </w:r>
      <w:r>
        <w:rPr>
          <w:iCs/>
          <w:color w:val="000000"/>
          <w:sz w:val="26"/>
          <w:szCs w:val="26"/>
        </w:rPr>
        <w:t xml:space="preserve"> инженер</w:t>
      </w:r>
      <w:r w:rsidR="00957FF5">
        <w:rPr>
          <w:iCs/>
          <w:color w:val="000000"/>
          <w:sz w:val="26"/>
          <w:szCs w:val="26"/>
        </w:rPr>
        <w:t xml:space="preserve"> филиала</w:t>
      </w:r>
    </w:p>
    <w:p w:rsidR="00B560DE" w:rsidRDefault="00957FF5" w:rsidP="00B560DE">
      <w:pPr>
        <w:jc w:val="right"/>
        <w:rPr>
          <w:iCs/>
          <w:color w:val="000000"/>
          <w:sz w:val="26"/>
          <w:szCs w:val="26"/>
        </w:rPr>
      </w:pPr>
      <w:r>
        <w:rPr>
          <w:iCs/>
          <w:color w:val="000000"/>
          <w:sz w:val="26"/>
          <w:szCs w:val="26"/>
        </w:rPr>
        <w:t>П</w:t>
      </w:r>
      <w:r w:rsidR="00B560DE">
        <w:rPr>
          <w:iCs/>
          <w:color w:val="000000"/>
          <w:sz w:val="26"/>
          <w:szCs w:val="26"/>
        </w:rPr>
        <w:t>АО «МРСК Центра»-«Костромаэнерго»</w:t>
      </w:r>
    </w:p>
    <w:p w:rsidR="00B560DE" w:rsidRDefault="00B560DE" w:rsidP="00B560DE">
      <w:pPr>
        <w:jc w:val="right"/>
        <w:rPr>
          <w:iCs/>
          <w:color w:val="000000"/>
          <w:sz w:val="26"/>
          <w:szCs w:val="26"/>
        </w:rPr>
      </w:pPr>
      <w:r>
        <w:rPr>
          <w:iCs/>
          <w:color w:val="000000"/>
          <w:sz w:val="26"/>
          <w:szCs w:val="26"/>
        </w:rPr>
        <w:t xml:space="preserve"> </w:t>
      </w:r>
    </w:p>
    <w:p w:rsidR="00B560DE" w:rsidRDefault="00B560DE" w:rsidP="00B560DE">
      <w:pPr>
        <w:jc w:val="right"/>
        <w:rPr>
          <w:iCs/>
          <w:color w:val="000000"/>
          <w:sz w:val="26"/>
          <w:szCs w:val="26"/>
        </w:rPr>
      </w:pPr>
      <w:r>
        <w:rPr>
          <w:iCs/>
          <w:color w:val="000000"/>
          <w:sz w:val="26"/>
          <w:szCs w:val="26"/>
        </w:rPr>
        <w:t xml:space="preserve">                 _____________ </w:t>
      </w:r>
      <w:r w:rsidR="00B8407F">
        <w:rPr>
          <w:iCs/>
          <w:color w:val="000000"/>
          <w:sz w:val="26"/>
          <w:szCs w:val="26"/>
        </w:rPr>
        <w:t>Е</w:t>
      </w:r>
      <w:r w:rsidR="00E62EB8">
        <w:rPr>
          <w:iCs/>
          <w:color w:val="000000"/>
          <w:sz w:val="26"/>
          <w:szCs w:val="26"/>
        </w:rPr>
        <w:t>.</w:t>
      </w:r>
      <w:r w:rsidR="006A1C3F">
        <w:rPr>
          <w:iCs/>
          <w:color w:val="000000"/>
          <w:sz w:val="26"/>
          <w:szCs w:val="26"/>
        </w:rPr>
        <w:t>А.</w:t>
      </w:r>
      <w:r w:rsidR="00B8407F">
        <w:rPr>
          <w:iCs/>
          <w:color w:val="000000"/>
          <w:sz w:val="26"/>
          <w:szCs w:val="26"/>
        </w:rPr>
        <w:t>Смирн</w:t>
      </w:r>
      <w:r w:rsidR="00E62EB8">
        <w:rPr>
          <w:iCs/>
          <w:color w:val="000000"/>
          <w:sz w:val="26"/>
          <w:szCs w:val="26"/>
        </w:rPr>
        <w:t>ов</w:t>
      </w:r>
    </w:p>
    <w:p w:rsidR="00B560DE" w:rsidRPr="00A56FD0" w:rsidRDefault="00B560DE" w:rsidP="00B560DE">
      <w:pPr>
        <w:ind w:left="5387"/>
        <w:jc w:val="right"/>
        <w:rPr>
          <w:b/>
          <w:sz w:val="26"/>
          <w:szCs w:val="26"/>
        </w:rPr>
      </w:pPr>
      <w:r>
        <w:rPr>
          <w:iCs/>
          <w:color w:val="000000"/>
          <w:sz w:val="26"/>
          <w:szCs w:val="26"/>
        </w:rPr>
        <w:t xml:space="preserve"> «___» _________ 201</w:t>
      </w:r>
      <w:r w:rsidR="0012608B">
        <w:rPr>
          <w:iCs/>
          <w:color w:val="000000"/>
          <w:sz w:val="26"/>
          <w:szCs w:val="26"/>
        </w:rPr>
        <w:t>_</w:t>
      </w:r>
      <w:r>
        <w:rPr>
          <w:iCs/>
          <w:color w:val="000000"/>
          <w:sz w:val="26"/>
          <w:szCs w:val="26"/>
        </w:rPr>
        <w:t xml:space="preserve"> г.</w:t>
      </w:r>
    </w:p>
    <w:p w:rsidR="005C6B5D" w:rsidRDefault="005C6B5D" w:rsidP="005C6B5D">
      <w:pPr>
        <w:ind w:left="5387"/>
        <w:rPr>
          <w:b/>
          <w:sz w:val="26"/>
          <w:szCs w:val="26"/>
        </w:rPr>
      </w:pPr>
    </w:p>
    <w:p w:rsidR="00802993" w:rsidRPr="009648BE" w:rsidRDefault="00802993" w:rsidP="009648BE">
      <w:pPr>
        <w:jc w:val="center"/>
        <w:rPr>
          <w:b/>
        </w:rPr>
      </w:pPr>
      <w:r w:rsidRPr="009648BE">
        <w:rPr>
          <w:b/>
        </w:rPr>
        <w:t>ТЕХНИЧЕСКОЕ ЗАДАНИЕ</w:t>
      </w:r>
    </w:p>
    <w:p w:rsidR="00B8407F" w:rsidRDefault="00802993" w:rsidP="009648BE">
      <w:pPr>
        <w:jc w:val="center"/>
        <w:rPr>
          <w:b/>
        </w:rPr>
      </w:pPr>
      <w:r w:rsidRPr="0019037B">
        <w:rPr>
          <w:b/>
        </w:rPr>
        <w:t>на выполнение работ</w:t>
      </w:r>
      <w:r w:rsidR="003225DE" w:rsidRPr="0019037B">
        <w:rPr>
          <w:b/>
        </w:rPr>
        <w:t xml:space="preserve"> </w:t>
      </w:r>
      <w:r w:rsidR="00FD0115" w:rsidRPr="0019037B">
        <w:rPr>
          <w:b/>
        </w:rPr>
        <w:t>по</w:t>
      </w:r>
      <w:r w:rsidR="00653910" w:rsidRPr="0019037B">
        <w:rPr>
          <w:b/>
        </w:rPr>
        <w:t xml:space="preserve"> </w:t>
      </w:r>
      <w:r w:rsidR="00B8407F" w:rsidRPr="00B8407F">
        <w:rPr>
          <w:b/>
        </w:rPr>
        <w:t xml:space="preserve">замене существующих деревянных оконных блоков </w:t>
      </w:r>
    </w:p>
    <w:p w:rsidR="0019037B" w:rsidRPr="0019037B" w:rsidRDefault="00B8407F" w:rsidP="009648BE">
      <w:pPr>
        <w:jc w:val="center"/>
        <w:rPr>
          <w:b/>
        </w:rPr>
      </w:pPr>
      <w:r w:rsidRPr="00B8407F">
        <w:rPr>
          <w:b/>
        </w:rPr>
        <w:t>на оконные блоки из ПВХ-профиля</w:t>
      </w:r>
      <w:r w:rsidR="00653910" w:rsidRPr="0019037B">
        <w:rPr>
          <w:b/>
        </w:rPr>
        <w:t xml:space="preserve">. </w:t>
      </w:r>
    </w:p>
    <w:p w:rsidR="00B17989" w:rsidRDefault="00B17989" w:rsidP="009648BE">
      <w:pPr>
        <w:ind w:firstLine="709"/>
        <w:jc w:val="both"/>
        <w:rPr>
          <w:b/>
          <w:bCs/>
        </w:rPr>
      </w:pPr>
    </w:p>
    <w:p w:rsidR="00B17989" w:rsidRPr="009648BE" w:rsidRDefault="00B17989" w:rsidP="00FB4652">
      <w:pPr>
        <w:pStyle w:val="ab"/>
        <w:numPr>
          <w:ilvl w:val="0"/>
          <w:numId w:val="9"/>
        </w:numPr>
        <w:tabs>
          <w:tab w:val="left" w:pos="284"/>
        </w:tabs>
        <w:ind w:left="0" w:firstLine="0"/>
        <w:jc w:val="center"/>
        <w:rPr>
          <w:b/>
          <w:bCs/>
          <w:sz w:val="24"/>
          <w:szCs w:val="24"/>
        </w:rPr>
      </w:pPr>
      <w:r w:rsidRPr="009648BE">
        <w:rPr>
          <w:b/>
          <w:bCs/>
          <w:sz w:val="24"/>
          <w:szCs w:val="24"/>
        </w:rPr>
        <w:t>Общая часть.</w:t>
      </w:r>
    </w:p>
    <w:p w:rsidR="00FB4652" w:rsidRPr="00B8407F" w:rsidRDefault="005D669C" w:rsidP="00FB4652">
      <w:pPr>
        <w:pStyle w:val="ab"/>
        <w:numPr>
          <w:ilvl w:val="1"/>
          <w:numId w:val="9"/>
        </w:numPr>
        <w:tabs>
          <w:tab w:val="left" w:pos="426"/>
          <w:tab w:val="left" w:pos="1134"/>
        </w:tabs>
        <w:ind w:left="0" w:firstLine="0"/>
        <w:jc w:val="both"/>
        <w:rPr>
          <w:sz w:val="24"/>
          <w:szCs w:val="24"/>
        </w:rPr>
      </w:pPr>
      <w:r w:rsidRPr="009648BE">
        <w:rPr>
          <w:bCs/>
          <w:sz w:val="24"/>
          <w:szCs w:val="24"/>
        </w:rPr>
        <w:t xml:space="preserve">Филиал </w:t>
      </w:r>
      <w:r w:rsidR="00957FF5">
        <w:rPr>
          <w:bCs/>
          <w:sz w:val="24"/>
          <w:szCs w:val="24"/>
        </w:rPr>
        <w:t>П</w:t>
      </w:r>
      <w:r w:rsidR="006055EA" w:rsidRPr="009648BE">
        <w:rPr>
          <w:sz w:val="24"/>
          <w:szCs w:val="24"/>
        </w:rPr>
        <w:t>АО «МРСК Центра»</w:t>
      </w:r>
      <w:r w:rsidRPr="009648BE">
        <w:rPr>
          <w:sz w:val="24"/>
          <w:szCs w:val="24"/>
        </w:rPr>
        <w:t xml:space="preserve"> - «</w:t>
      </w:r>
      <w:r w:rsidR="00B560DE">
        <w:rPr>
          <w:sz w:val="24"/>
          <w:szCs w:val="24"/>
        </w:rPr>
        <w:t>Кострома</w:t>
      </w:r>
      <w:r w:rsidRPr="009648BE">
        <w:rPr>
          <w:sz w:val="24"/>
          <w:szCs w:val="24"/>
        </w:rPr>
        <w:t>энерго»</w:t>
      </w:r>
      <w:r w:rsidR="006055EA" w:rsidRPr="009648BE">
        <w:rPr>
          <w:sz w:val="24"/>
          <w:szCs w:val="24"/>
        </w:rPr>
        <w:t xml:space="preserve"> производит закупку </w:t>
      </w:r>
      <w:r w:rsidR="003225DE" w:rsidRPr="00B8407F">
        <w:rPr>
          <w:sz w:val="24"/>
          <w:szCs w:val="24"/>
        </w:rPr>
        <w:t xml:space="preserve">работ </w:t>
      </w:r>
      <w:r w:rsidR="00FB43BF" w:rsidRPr="00B8407F">
        <w:rPr>
          <w:sz w:val="24"/>
          <w:szCs w:val="24"/>
        </w:rPr>
        <w:t xml:space="preserve">по </w:t>
      </w:r>
      <w:r w:rsidR="00B8407F" w:rsidRPr="00B8407F">
        <w:rPr>
          <w:sz w:val="24"/>
          <w:szCs w:val="24"/>
        </w:rPr>
        <w:t>замене существующих деревянных оконных блоков на оконные блоки из ПВХ-профиля</w:t>
      </w:r>
      <w:r w:rsidR="007B6CC3">
        <w:rPr>
          <w:sz w:val="24"/>
          <w:szCs w:val="24"/>
        </w:rPr>
        <w:t xml:space="preserve"> с обустройством </w:t>
      </w:r>
      <w:r w:rsidR="007B6CC3" w:rsidRPr="007B6CC3">
        <w:rPr>
          <w:sz w:val="24"/>
        </w:rPr>
        <w:t xml:space="preserve"> </w:t>
      </w:r>
      <w:r w:rsidR="007B6CC3" w:rsidRPr="00E4232E">
        <w:rPr>
          <w:sz w:val="24"/>
        </w:rPr>
        <w:t>простенков из ячеисто-бетонных блоков</w:t>
      </w:r>
      <w:r w:rsidRPr="00B8407F">
        <w:rPr>
          <w:sz w:val="24"/>
          <w:szCs w:val="24"/>
        </w:rPr>
        <w:t>.</w:t>
      </w:r>
    </w:p>
    <w:p w:rsidR="00FB4652" w:rsidRPr="00030C97" w:rsidRDefault="00FB4652" w:rsidP="00FB4652">
      <w:pPr>
        <w:pStyle w:val="ab"/>
        <w:numPr>
          <w:ilvl w:val="1"/>
          <w:numId w:val="9"/>
        </w:numPr>
        <w:tabs>
          <w:tab w:val="left" w:pos="426"/>
          <w:tab w:val="left" w:pos="567"/>
          <w:tab w:val="left" w:pos="1276"/>
        </w:tabs>
        <w:ind w:left="0" w:firstLine="0"/>
        <w:jc w:val="both"/>
        <w:rPr>
          <w:bCs/>
          <w:sz w:val="24"/>
          <w:szCs w:val="24"/>
        </w:rPr>
      </w:pPr>
      <w:r w:rsidRPr="00030C97">
        <w:rPr>
          <w:sz w:val="24"/>
          <w:szCs w:val="24"/>
        </w:rPr>
        <w:t>Закупка производится на основании плана закупок ПАО «МРСК Центра» на 2018 год</w:t>
      </w:r>
      <w:r>
        <w:rPr>
          <w:sz w:val="24"/>
          <w:szCs w:val="24"/>
        </w:rPr>
        <w:t>.</w:t>
      </w:r>
    </w:p>
    <w:p w:rsidR="00802993" w:rsidRDefault="00FB4652" w:rsidP="00FB4652">
      <w:pPr>
        <w:tabs>
          <w:tab w:val="left" w:pos="426"/>
          <w:tab w:val="left" w:pos="1134"/>
        </w:tabs>
        <w:jc w:val="both"/>
      </w:pPr>
      <w:r>
        <w:t xml:space="preserve">1.3. </w:t>
      </w:r>
      <w:r w:rsidR="00887473" w:rsidRPr="009648BE">
        <w:t>Подрядчик определяется на основании проведения конкурентной закупочной процедуры на выполнение данного вида работ.</w:t>
      </w:r>
    </w:p>
    <w:p w:rsidR="00802993" w:rsidRDefault="00F115A1" w:rsidP="00FB4652">
      <w:pPr>
        <w:pStyle w:val="ab"/>
        <w:tabs>
          <w:tab w:val="left" w:pos="426"/>
          <w:tab w:val="left" w:pos="1134"/>
        </w:tabs>
        <w:ind w:left="0"/>
        <w:jc w:val="both"/>
        <w:rPr>
          <w:sz w:val="24"/>
          <w:szCs w:val="24"/>
        </w:rPr>
      </w:pPr>
      <w:r w:rsidRPr="009648BE">
        <w:rPr>
          <w:sz w:val="24"/>
          <w:szCs w:val="24"/>
        </w:rPr>
        <w:t>1.</w:t>
      </w:r>
      <w:r w:rsidR="00FB4652">
        <w:rPr>
          <w:sz w:val="24"/>
          <w:szCs w:val="24"/>
        </w:rPr>
        <w:t>4</w:t>
      </w:r>
      <w:r w:rsidR="006055EA" w:rsidRPr="009648BE">
        <w:rPr>
          <w:sz w:val="24"/>
          <w:szCs w:val="24"/>
        </w:rPr>
        <w:t>.</w:t>
      </w:r>
      <w:r w:rsidR="00802993" w:rsidRPr="009648BE">
        <w:rPr>
          <w:sz w:val="24"/>
          <w:szCs w:val="24"/>
        </w:rPr>
        <w:tab/>
        <w:t xml:space="preserve">Все условия </w:t>
      </w:r>
      <w:r w:rsidR="003225DE" w:rsidRPr="009648BE">
        <w:rPr>
          <w:sz w:val="24"/>
          <w:szCs w:val="24"/>
        </w:rPr>
        <w:t xml:space="preserve">выполнения </w:t>
      </w:r>
      <w:r w:rsidR="00802993" w:rsidRPr="009648BE">
        <w:rPr>
          <w:sz w:val="24"/>
          <w:szCs w:val="24"/>
        </w:rPr>
        <w:t>работ</w:t>
      </w:r>
      <w:r w:rsidR="003225DE" w:rsidRPr="009648BE">
        <w:rPr>
          <w:sz w:val="24"/>
          <w:szCs w:val="24"/>
        </w:rPr>
        <w:t xml:space="preserve"> </w:t>
      </w:r>
      <w:r w:rsidR="00802993" w:rsidRPr="009648BE">
        <w:rPr>
          <w:sz w:val="24"/>
          <w:szCs w:val="24"/>
        </w:rPr>
        <w:t xml:space="preserve">определяются и регулируются на основе договора заключённого Заказчиком с победителем </w:t>
      </w:r>
      <w:r w:rsidR="0082363B" w:rsidRPr="009648BE">
        <w:rPr>
          <w:sz w:val="24"/>
          <w:szCs w:val="24"/>
        </w:rPr>
        <w:t>конкурентной закупочной процедуры</w:t>
      </w:r>
      <w:r w:rsidR="00802993" w:rsidRPr="009648BE">
        <w:rPr>
          <w:sz w:val="24"/>
          <w:szCs w:val="24"/>
        </w:rPr>
        <w:t>.</w:t>
      </w:r>
    </w:p>
    <w:p w:rsidR="004A37FC" w:rsidRDefault="004A37FC" w:rsidP="00FB4652">
      <w:pPr>
        <w:pStyle w:val="ab"/>
        <w:tabs>
          <w:tab w:val="left" w:pos="284"/>
          <w:tab w:val="left" w:pos="1134"/>
        </w:tabs>
        <w:ind w:left="0"/>
        <w:jc w:val="both"/>
        <w:rPr>
          <w:sz w:val="24"/>
          <w:szCs w:val="24"/>
        </w:rPr>
      </w:pPr>
      <w:r>
        <w:rPr>
          <w:sz w:val="24"/>
          <w:szCs w:val="24"/>
        </w:rPr>
        <w:t>1.</w:t>
      </w:r>
      <w:r w:rsidR="00FB4652">
        <w:rPr>
          <w:sz w:val="24"/>
          <w:szCs w:val="24"/>
        </w:rPr>
        <w:t>5</w:t>
      </w:r>
      <w:r>
        <w:rPr>
          <w:sz w:val="24"/>
          <w:szCs w:val="24"/>
        </w:rPr>
        <w:t xml:space="preserve">. </w:t>
      </w:r>
      <w:r w:rsidRPr="00400449">
        <w:rPr>
          <w:sz w:val="24"/>
          <w:szCs w:val="24"/>
        </w:rPr>
        <w:t xml:space="preserve">Все необходимые материалы для выполнения работ поставляются </w:t>
      </w:r>
      <w:r>
        <w:rPr>
          <w:sz w:val="24"/>
          <w:szCs w:val="24"/>
        </w:rPr>
        <w:t>Подрядчиком</w:t>
      </w:r>
      <w:r w:rsidRPr="00400449">
        <w:rPr>
          <w:sz w:val="24"/>
          <w:szCs w:val="24"/>
        </w:rPr>
        <w:t>.</w:t>
      </w:r>
    </w:p>
    <w:p w:rsidR="00B17989" w:rsidRPr="009648BE" w:rsidRDefault="00B17989" w:rsidP="009648BE">
      <w:pPr>
        <w:pStyle w:val="ab"/>
        <w:numPr>
          <w:ilvl w:val="0"/>
          <w:numId w:val="9"/>
        </w:numPr>
        <w:ind w:left="0"/>
        <w:jc w:val="center"/>
        <w:rPr>
          <w:b/>
          <w:bCs/>
          <w:sz w:val="24"/>
          <w:szCs w:val="24"/>
        </w:rPr>
      </w:pPr>
      <w:r w:rsidRPr="009648BE">
        <w:rPr>
          <w:b/>
          <w:bCs/>
          <w:sz w:val="24"/>
          <w:szCs w:val="24"/>
        </w:rPr>
        <w:t>Предмет конкурса.</w:t>
      </w:r>
    </w:p>
    <w:p w:rsidR="003D624E" w:rsidRPr="00601469" w:rsidRDefault="00A42A7B" w:rsidP="00FB4652">
      <w:pPr>
        <w:pStyle w:val="ab"/>
        <w:tabs>
          <w:tab w:val="left" w:pos="567"/>
        </w:tabs>
        <w:ind w:left="0"/>
        <w:jc w:val="both"/>
        <w:rPr>
          <w:sz w:val="24"/>
          <w:szCs w:val="24"/>
        </w:rPr>
      </w:pPr>
      <w:r>
        <w:rPr>
          <w:sz w:val="24"/>
          <w:szCs w:val="24"/>
        </w:rPr>
        <w:t xml:space="preserve">2.1 </w:t>
      </w:r>
      <w:r w:rsidR="00802993" w:rsidRPr="008B37B0">
        <w:rPr>
          <w:sz w:val="24"/>
          <w:szCs w:val="24"/>
        </w:rPr>
        <w:t>Выполнение работ</w:t>
      </w:r>
      <w:r w:rsidR="003D624E" w:rsidRPr="008B37B0">
        <w:rPr>
          <w:sz w:val="24"/>
          <w:szCs w:val="24"/>
        </w:rPr>
        <w:t xml:space="preserve"> </w:t>
      </w:r>
      <w:r w:rsidR="00E45689" w:rsidRPr="008B37B0">
        <w:rPr>
          <w:sz w:val="24"/>
          <w:szCs w:val="24"/>
        </w:rPr>
        <w:t xml:space="preserve">по </w:t>
      </w:r>
      <w:r w:rsidR="00B8407F" w:rsidRPr="00B8407F">
        <w:rPr>
          <w:sz w:val="24"/>
          <w:szCs w:val="24"/>
        </w:rPr>
        <w:t>замене существующих деревянных оконных блоков на оконные блоки из ПВХ-профиля</w:t>
      </w:r>
      <w:r w:rsidR="00B8407F" w:rsidRPr="008B37B0">
        <w:rPr>
          <w:sz w:val="24"/>
          <w:szCs w:val="24"/>
        </w:rPr>
        <w:t xml:space="preserve"> </w:t>
      </w:r>
      <w:r w:rsidR="0033165B" w:rsidRPr="008B37B0">
        <w:rPr>
          <w:sz w:val="24"/>
          <w:szCs w:val="24"/>
        </w:rPr>
        <w:t>должно быть произведено в объемах</w:t>
      </w:r>
      <w:r w:rsidR="009369BA" w:rsidRPr="008B37B0">
        <w:rPr>
          <w:sz w:val="24"/>
          <w:szCs w:val="24"/>
        </w:rPr>
        <w:t>,</w:t>
      </w:r>
      <w:r w:rsidR="0033165B" w:rsidRPr="008B37B0">
        <w:rPr>
          <w:sz w:val="24"/>
          <w:szCs w:val="24"/>
        </w:rPr>
        <w:t xml:space="preserve"> установленны</w:t>
      </w:r>
      <w:r w:rsidR="00041559" w:rsidRPr="008B37B0">
        <w:rPr>
          <w:sz w:val="24"/>
          <w:szCs w:val="24"/>
        </w:rPr>
        <w:t>х</w:t>
      </w:r>
      <w:r w:rsidR="0033165B" w:rsidRPr="008B37B0">
        <w:rPr>
          <w:sz w:val="24"/>
          <w:szCs w:val="24"/>
        </w:rPr>
        <w:t xml:space="preserve"> в Приложении </w:t>
      </w:r>
      <w:r w:rsidR="00BF5E35">
        <w:rPr>
          <w:sz w:val="24"/>
          <w:szCs w:val="24"/>
        </w:rPr>
        <w:t xml:space="preserve">№1 </w:t>
      </w:r>
      <w:r w:rsidR="0033165B" w:rsidRPr="008B37B0">
        <w:rPr>
          <w:sz w:val="24"/>
          <w:szCs w:val="24"/>
        </w:rPr>
        <w:t>к ТЗ</w:t>
      </w:r>
      <w:r w:rsidR="009369BA" w:rsidRPr="008B37B0">
        <w:rPr>
          <w:sz w:val="24"/>
          <w:szCs w:val="24"/>
        </w:rPr>
        <w:t>,</w:t>
      </w:r>
      <w:r w:rsidR="00794455" w:rsidRPr="008B37B0">
        <w:rPr>
          <w:sz w:val="24"/>
          <w:szCs w:val="24"/>
        </w:rPr>
        <w:t xml:space="preserve"> на </w:t>
      </w:r>
      <w:r w:rsidR="00B13BF4">
        <w:rPr>
          <w:sz w:val="24"/>
          <w:szCs w:val="24"/>
        </w:rPr>
        <w:t>ниже</w:t>
      </w:r>
      <w:r w:rsidR="00B13BF4" w:rsidRPr="008B37B0">
        <w:rPr>
          <w:sz w:val="24"/>
          <w:szCs w:val="24"/>
        </w:rPr>
        <w:t xml:space="preserve">перечисленных </w:t>
      </w:r>
      <w:r w:rsidR="00794455" w:rsidRPr="00601469">
        <w:rPr>
          <w:sz w:val="24"/>
          <w:szCs w:val="24"/>
        </w:rPr>
        <w:t>объектах:</w:t>
      </w:r>
    </w:p>
    <w:p w:rsidR="00AD15B4" w:rsidRPr="00601469" w:rsidRDefault="00601469" w:rsidP="00601469">
      <w:pPr>
        <w:pStyle w:val="ab"/>
        <w:tabs>
          <w:tab w:val="left" w:pos="567"/>
        </w:tabs>
        <w:ind w:left="0" w:firstLine="709"/>
        <w:jc w:val="right"/>
        <w:rPr>
          <w:sz w:val="24"/>
          <w:szCs w:val="24"/>
        </w:rPr>
      </w:pPr>
      <w:r w:rsidRPr="00601469">
        <w:rPr>
          <w:sz w:val="24"/>
          <w:szCs w:val="24"/>
        </w:rPr>
        <w:t>Табл. 1.</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00"/>
        <w:gridCol w:w="3827"/>
        <w:gridCol w:w="2126"/>
        <w:gridCol w:w="1524"/>
      </w:tblGrid>
      <w:tr w:rsidR="003F1A75" w:rsidRPr="006E2DB0" w:rsidTr="00060737">
        <w:trPr>
          <w:cantSplit/>
          <w:tblHeader/>
          <w:jc w:val="center"/>
        </w:trPr>
        <w:tc>
          <w:tcPr>
            <w:tcW w:w="560" w:type="dxa"/>
            <w:vMerge w:val="restart"/>
            <w:vAlign w:val="center"/>
          </w:tcPr>
          <w:p w:rsidR="003F1A75" w:rsidRPr="006E2DB0" w:rsidRDefault="003F1A75" w:rsidP="00B42EEE">
            <w:pPr>
              <w:jc w:val="center"/>
              <w:rPr>
                <w:b/>
                <w:sz w:val="20"/>
                <w:szCs w:val="20"/>
              </w:rPr>
            </w:pPr>
            <w:bookmarkStart w:id="0" w:name="OLE_LINK1"/>
            <w:r w:rsidRPr="006E2DB0">
              <w:rPr>
                <w:b/>
                <w:sz w:val="20"/>
                <w:szCs w:val="20"/>
              </w:rPr>
              <w:t>№ п/п</w:t>
            </w:r>
          </w:p>
        </w:tc>
        <w:tc>
          <w:tcPr>
            <w:tcW w:w="2100" w:type="dxa"/>
            <w:vMerge w:val="restart"/>
            <w:vAlign w:val="center"/>
          </w:tcPr>
          <w:p w:rsidR="003F1A75" w:rsidRPr="006E2DB0" w:rsidRDefault="003F1A75" w:rsidP="00B42EEE">
            <w:pPr>
              <w:jc w:val="center"/>
              <w:rPr>
                <w:b/>
                <w:sz w:val="20"/>
                <w:szCs w:val="20"/>
              </w:rPr>
            </w:pPr>
            <w:r w:rsidRPr="006E2DB0">
              <w:rPr>
                <w:b/>
                <w:sz w:val="20"/>
                <w:szCs w:val="20"/>
              </w:rPr>
              <w:t>Наименование объекта</w:t>
            </w:r>
          </w:p>
        </w:tc>
        <w:tc>
          <w:tcPr>
            <w:tcW w:w="3827" w:type="dxa"/>
            <w:vMerge w:val="restart"/>
            <w:vAlign w:val="center"/>
          </w:tcPr>
          <w:p w:rsidR="003F1A75" w:rsidRPr="006E2DB0" w:rsidRDefault="003F1A75" w:rsidP="00B13BF4">
            <w:pPr>
              <w:jc w:val="center"/>
              <w:rPr>
                <w:b/>
                <w:sz w:val="20"/>
                <w:szCs w:val="20"/>
              </w:rPr>
            </w:pPr>
            <w:r w:rsidRPr="006E2DB0">
              <w:rPr>
                <w:b/>
                <w:sz w:val="20"/>
                <w:szCs w:val="20"/>
              </w:rPr>
              <w:t>Местоположение</w:t>
            </w:r>
          </w:p>
        </w:tc>
        <w:tc>
          <w:tcPr>
            <w:tcW w:w="3650" w:type="dxa"/>
            <w:gridSpan w:val="2"/>
          </w:tcPr>
          <w:p w:rsidR="003F1A75" w:rsidRPr="006E2DB0" w:rsidRDefault="003F1A75" w:rsidP="003D2E48">
            <w:pPr>
              <w:jc w:val="center"/>
              <w:rPr>
                <w:b/>
                <w:sz w:val="20"/>
                <w:szCs w:val="20"/>
              </w:rPr>
            </w:pPr>
            <w:r w:rsidRPr="006E2DB0">
              <w:rPr>
                <w:b/>
                <w:sz w:val="20"/>
                <w:szCs w:val="20"/>
              </w:rPr>
              <w:t>Период проведения работ</w:t>
            </w:r>
          </w:p>
        </w:tc>
      </w:tr>
      <w:tr w:rsidR="003F1A75" w:rsidRPr="006E2DB0" w:rsidTr="00060737">
        <w:trPr>
          <w:cantSplit/>
          <w:tblHeader/>
          <w:jc w:val="center"/>
        </w:trPr>
        <w:tc>
          <w:tcPr>
            <w:tcW w:w="560" w:type="dxa"/>
            <w:vMerge/>
            <w:vAlign w:val="center"/>
          </w:tcPr>
          <w:p w:rsidR="003F1A75" w:rsidRPr="006E2DB0" w:rsidRDefault="003F1A75" w:rsidP="00B42EEE">
            <w:pPr>
              <w:jc w:val="center"/>
              <w:rPr>
                <w:b/>
                <w:sz w:val="20"/>
                <w:szCs w:val="20"/>
              </w:rPr>
            </w:pPr>
          </w:p>
        </w:tc>
        <w:tc>
          <w:tcPr>
            <w:tcW w:w="2100" w:type="dxa"/>
            <w:vMerge/>
            <w:vAlign w:val="center"/>
          </w:tcPr>
          <w:p w:rsidR="003F1A75" w:rsidRPr="006E2DB0" w:rsidRDefault="003F1A75" w:rsidP="00B42EEE">
            <w:pPr>
              <w:jc w:val="center"/>
              <w:rPr>
                <w:b/>
                <w:sz w:val="20"/>
                <w:szCs w:val="20"/>
              </w:rPr>
            </w:pPr>
          </w:p>
        </w:tc>
        <w:tc>
          <w:tcPr>
            <w:tcW w:w="3827" w:type="dxa"/>
            <w:vMerge/>
            <w:vAlign w:val="center"/>
          </w:tcPr>
          <w:p w:rsidR="003F1A75" w:rsidRPr="006E2DB0" w:rsidRDefault="003F1A75" w:rsidP="00B13BF4">
            <w:pPr>
              <w:jc w:val="center"/>
              <w:rPr>
                <w:b/>
                <w:sz w:val="20"/>
                <w:szCs w:val="20"/>
              </w:rPr>
            </w:pPr>
          </w:p>
        </w:tc>
        <w:tc>
          <w:tcPr>
            <w:tcW w:w="2126" w:type="dxa"/>
          </w:tcPr>
          <w:p w:rsidR="003F1A75" w:rsidRPr="006E2DB0" w:rsidRDefault="003F1A75" w:rsidP="003D2E48">
            <w:pPr>
              <w:jc w:val="center"/>
              <w:rPr>
                <w:b/>
                <w:sz w:val="20"/>
                <w:szCs w:val="20"/>
              </w:rPr>
            </w:pPr>
            <w:r w:rsidRPr="006E2DB0">
              <w:rPr>
                <w:b/>
                <w:sz w:val="20"/>
                <w:szCs w:val="20"/>
              </w:rPr>
              <w:t>Начало работ</w:t>
            </w:r>
          </w:p>
        </w:tc>
        <w:tc>
          <w:tcPr>
            <w:tcW w:w="1524" w:type="dxa"/>
            <w:vAlign w:val="center"/>
          </w:tcPr>
          <w:p w:rsidR="003F1A75" w:rsidRPr="006E2DB0" w:rsidRDefault="003F1A75" w:rsidP="003D2E48">
            <w:pPr>
              <w:jc w:val="center"/>
              <w:rPr>
                <w:b/>
                <w:sz w:val="20"/>
                <w:szCs w:val="20"/>
              </w:rPr>
            </w:pPr>
            <w:r w:rsidRPr="006E2DB0">
              <w:rPr>
                <w:b/>
                <w:sz w:val="20"/>
                <w:szCs w:val="20"/>
              </w:rPr>
              <w:t>Окончание работ</w:t>
            </w:r>
          </w:p>
        </w:tc>
      </w:tr>
      <w:tr w:rsidR="00B8407F" w:rsidRPr="006E2DB0" w:rsidTr="00060737">
        <w:trPr>
          <w:cantSplit/>
          <w:jc w:val="center"/>
        </w:trPr>
        <w:tc>
          <w:tcPr>
            <w:tcW w:w="560" w:type="dxa"/>
            <w:vAlign w:val="center"/>
          </w:tcPr>
          <w:p w:rsidR="00B8407F" w:rsidRPr="006E2DB0" w:rsidRDefault="00B8407F" w:rsidP="00516354">
            <w:pPr>
              <w:pStyle w:val="ab"/>
              <w:numPr>
                <w:ilvl w:val="0"/>
                <w:numId w:val="17"/>
              </w:numPr>
              <w:ind w:left="470" w:hanging="357"/>
              <w:jc w:val="center"/>
            </w:pPr>
          </w:p>
        </w:tc>
        <w:tc>
          <w:tcPr>
            <w:tcW w:w="2100" w:type="dxa"/>
            <w:vAlign w:val="center"/>
          </w:tcPr>
          <w:p w:rsidR="00B8407F" w:rsidRPr="006E2DB0" w:rsidRDefault="00060737" w:rsidP="00060737">
            <w:pPr>
              <w:rPr>
                <w:sz w:val="20"/>
                <w:szCs w:val="20"/>
              </w:rPr>
            </w:pPr>
            <w:r w:rsidRPr="00060737">
              <w:rPr>
                <w:sz w:val="20"/>
                <w:szCs w:val="20"/>
              </w:rPr>
              <w:t>кабинет №418А</w:t>
            </w:r>
          </w:p>
        </w:tc>
        <w:tc>
          <w:tcPr>
            <w:tcW w:w="3827" w:type="dxa"/>
            <w:vAlign w:val="center"/>
          </w:tcPr>
          <w:p w:rsidR="00B8407F" w:rsidRPr="006E2DB0" w:rsidRDefault="00B8407F" w:rsidP="00B8407F">
            <w:pPr>
              <w:jc w:val="center"/>
              <w:rPr>
                <w:color w:val="000000"/>
                <w:sz w:val="20"/>
                <w:szCs w:val="20"/>
              </w:rPr>
            </w:pPr>
            <w:r w:rsidRPr="006E2DB0">
              <w:rPr>
                <w:sz w:val="20"/>
                <w:szCs w:val="20"/>
              </w:rPr>
              <w:t>Здание исполнительного аппарата филиала</w:t>
            </w:r>
            <w:r>
              <w:rPr>
                <w:color w:val="000000"/>
                <w:sz w:val="20"/>
                <w:szCs w:val="20"/>
              </w:rPr>
              <w:t xml:space="preserve">  г</w:t>
            </w:r>
            <w:r w:rsidRPr="006E2DB0">
              <w:rPr>
                <w:color w:val="000000"/>
                <w:sz w:val="20"/>
                <w:szCs w:val="20"/>
              </w:rPr>
              <w:t>. Кострома, проспект Мира, 53</w:t>
            </w:r>
          </w:p>
        </w:tc>
        <w:tc>
          <w:tcPr>
            <w:tcW w:w="2126" w:type="dxa"/>
            <w:vAlign w:val="center"/>
          </w:tcPr>
          <w:p w:rsidR="00B8407F" w:rsidRPr="006E2DB0" w:rsidRDefault="00B8407F" w:rsidP="005C313C">
            <w:pPr>
              <w:jc w:val="center"/>
              <w:rPr>
                <w:sz w:val="20"/>
                <w:szCs w:val="20"/>
              </w:rPr>
            </w:pPr>
            <w:r>
              <w:rPr>
                <w:sz w:val="20"/>
                <w:szCs w:val="20"/>
              </w:rPr>
              <w:t>С момента заключения договора</w:t>
            </w:r>
          </w:p>
        </w:tc>
        <w:tc>
          <w:tcPr>
            <w:tcW w:w="1524" w:type="dxa"/>
            <w:vAlign w:val="center"/>
          </w:tcPr>
          <w:p w:rsidR="00B8407F" w:rsidRPr="006E2DB0" w:rsidRDefault="001E4982" w:rsidP="001E4982">
            <w:pPr>
              <w:jc w:val="center"/>
              <w:rPr>
                <w:sz w:val="20"/>
                <w:szCs w:val="20"/>
              </w:rPr>
            </w:pPr>
            <w:r>
              <w:rPr>
                <w:sz w:val="20"/>
                <w:szCs w:val="20"/>
              </w:rPr>
              <w:t>20</w:t>
            </w:r>
            <w:r w:rsidR="00E4232E">
              <w:rPr>
                <w:sz w:val="20"/>
                <w:szCs w:val="20"/>
              </w:rPr>
              <w:t>.1</w:t>
            </w:r>
            <w:r>
              <w:rPr>
                <w:sz w:val="20"/>
                <w:szCs w:val="20"/>
              </w:rPr>
              <w:t>1</w:t>
            </w:r>
            <w:r w:rsidR="00E4232E">
              <w:rPr>
                <w:sz w:val="20"/>
                <w:szCs w:val="20"/>
              </w:rPr>
              <w:t>.</w:t>
            </w:r>
            <w:r w:rsidR="00E4232E" w:rsidRPr="00E4232E">
              <w:rPr>
                <w:sz w:val="20"/>
                <w:szCs w:val="20"/>
              </w:rPr>
              <w:t>2018</w:t>
            </w:r>
          </w:p>
        </w:tc>
      </w:tr>
      <w:tr w:rsidR="001E4982" w:rsidRPr="006E2DB0" w:rsidTr="00E4232E">
        <w:trPr>
          <w:cantSplit/>
          <w:jc w:val="center"/>
        </w:trPr>
        <w:tc>
          <w:tcPr>
            <w:tcW w:w="560" w:type="dxa"/>
            <w:vAlign w:val="center"/>
          </w:tcPr>
          <w:p w:rsidR="001E4982" w:rsidRPr="006E2DB0" w:rsidRDefault="001E4982" w:rsidP="00516354">
            <w:pPr>
              <w:pStyle w:val="ab"/>
              <w:numPr>
                <w:ilvl w:val="0"/>
                <w:numId w:val="17"/>
              </w:numPr>
              <w:ind w:left="470" w:hanging="357"/>
              <w:jc w:val="center"/>
            </w:pPr>
          </w:p>
        </w:tc>
        <w:tc>
          <w:tcPr>
            <w:tcW w:w="2100" w:type="dxa"/>
            <w:vAlign w:val="center"/>
          </w:tcPr>
          <w:p w:rsidR="001E4982" w:rsidRPr="006E2DB0" w:rsidRDefault="001E4982" w:rsidP="00060737">
            <w:pPr>
              <w:rPr>
                <w:sz w:val="20"/>
                <w:szCs w:val="20"/>
              </w:rPr>
            </w:pPr>
            <w:r w:rsidRPr="00060737">
              <w:rPr>
                <w:sz w:val="20"/>
                <w:szCs w:val="20"/>
              </w:rPr>
              <w:t>кабинет №418</w:t>
            </w:r>
          </w:p>
        </w:tc>
        <w:tc>
          <w:tcPr>
            <w:tcW w:w="3827" w:type="dxa"/>
            <w:vAlign w:val="center"/>
          </w:tcPr>
          <w:p w:rsidR="001E4982" w:rsidRPr="006E2DB0" w:rsidRDefault="001E4982" w:rsidP="005C313C">
            <w:pPr>
              <w:jc w:val="center"/>
              <w:rPr>
                <w:color w:val="000000"/>
                <w:sz w:val="20"/>
                <w:szCs w:val="20"/>
              </w:rPr>
            </w:pPr>
            <w:r w:rsidRPr="006E2DB0">
              <w:rPr>
                <w:sz w:val="20"/>
                <w:szCs w:val="20"/>
              </w:rPr>
              <w:t>Здание исполнительного аппарата филиала</w:t>
            </w:r>
            <w:r>
              <w:rPr>
                <w:color w:val="000000"/>
                <w:sz w:val="20"/>
                <w:szCs w:val="20"/>
              </w:rPr>
              <w:t xml:space="preserve">  г</w:t>
            </w:r>
            <w:r w:rsidRPr="006E2DB0">
              <w:rPr>
                <w:color w:val="000000"/>
                <w:sz w:val="20"/>
                <w:szCs w:val="20"/>
              </w:rPr>
              <w:t>. Кострома, проспект Мира, 53</w:t>
            </w:r>
          </w:p>
        </w:tc>
        <w:tc>
          <w:tcPr>
            <w:tcW w:w="2126" w:type="dxa"/>
            <w:vAlign w:val="center"/>
          </w:tcPr>
          <w:p w:rsidR="001E4982" w:rsidRPr="006E2DB0" w:rsidRDefault="001E4982" w:rsidP="005C313C">
            <w:pPr>
              <w:jc w:val="center"/>
              <w:rPr>
                <w:sz w:val="20"/>
                <w:szCs w:val="20"/>
              </w:rPr>
            </w:pPr>
            <w:r>
              <w:rPr>
                <w:sz w:val="20"/>
                <w:szCs w:val="20"/>
              </w:rPr>
              <w:t>С момента заключения договора</w:t>
            </w:r>
          </w:p>
        </w:tc>
        <w:tc>
          <w:tcPr>
            <w:tcW w:w="1524" w:type="dxa"/>
            <w:vAlign w:val="center"/>
          </w:tcPr>
          <w:p w:rsidR="001E4982" w:rsidRPr="006E2DB0" w:rsidRDefault="001E4982" w:rsidP="00BA0C18">
            <w:pPr>
              <w:jc w:val="center"/>
              <w:rPr>
                <w:sz w:val="20"/>
                <w:szCs w:val="20"/>
              </w:rPr>
            </w:pPr>
            <w:r>
              <w:rPr>
                <w:sz w:val="20"/>
                <w:szCs w:val="20"/>
              </w:rPr>
              <w:t>20.11.</w:t>
            </w:r>
            <w:r w:rsidRPr="00E4232E">
              <w:rPr>
                <w:sz w:val="20"/>
                <w:szCs w:val="20"/>
              </w:rPr>
              <w:t>2018</w:t>
            </w:r>
          </w:p>
        </w:tc>
      </w:tr>
      <w:tr w:rsidR="001E4982" w:rsidRPr="006E2DB0" w:rsidTr="00E4232E">
        <w:trPr>
          <w:cantSplit/>
          <w:jc w:val="center"/>
        </w:trPr>
        <w:tc>
          <w:tcPr>
            <w:tcW w:w="560" w:type="dxa"/>
            <w:vAlign w:val="center"/>
          </w:tcPr>
          <w:p w:rsidR="001E4982" w:rsidRPr="006E2DB0" w:rsidRDefault="001E4982" w:rsidP="00516354">
            <w:pPr>
              <w:pStyle w:val="ab"/>
              <w:numPr>
                <w:ilvl w:val="0"/>
                <w:numId w:val="17"/>
              </w:numPr>
              <w:ind w:left="470" w:hanging="357"/>
              <w:jc w:val="center"/>
            </w:pPr>
          </w:p>
        </w:tc>
        <w:tc>
          <w:tcPr>
            <w:tcW w:w="2100" w:type="dxa"/>
            <w:vAlign w:val="center"/>
          </w:tcPr>
          <w:p w:rsidR="001E4982" w:rsidRPr="006E2DB0" w:rsidRDefault="001E4982" w:rsidP="00060737">
            <w:pPr>
              <w:rPr>
                <w:sz w:val="20"/>
                <w:szCs w:val="20"/>
              </w:rPr>
            </w:pPr>
            <w:r w:rsidRPr="00060737">
              <w:rPr>
                <w:sz w:val="20"/>
                <w:szCs w:val="20"/>
              </w:rPr>
              <w:t>кабинет №417</w:t>
            </w:r>
          </w:p>
        </w:tc>
        <w:tc>
          <w:tcPr>
            <w:tcW w:w="3827" w:type="dxa"/>
            <w:vAlign w:val="center"/>
          </w:tcPr>
          <w:p w:rsidR="001E4982" w:rsidRPr="006E2DB0" w:rsidRDefault="001E4982" w:rsidP="005C313C">
            <w:pPr>
              <w:jc w:val="center"/>
              <w:rPr>
                <w:color w:val="000000"/>
                <w:sz w:val="20"/>
                <w:szCs w:val="20"/>
              </w:rPr>
            </w:pPr>
            <w:r w:rsidRPr="006E2DB0">
              <w:rPr>
                <w:sz w:val="20"/>
                <w:szCs w:val="20"/>
              </w:rPr>
              <w:t>Здание исполнительного аппарата филиала</w:t>
            </w:r>
            <w:r>
              <w:rPr>
                <w:color w:val="000000"/>
                <w:sz w:val="20"/>
                <w:szCs w:val="20"/>
              </w:rPr>
              <w:t xml:space="preserve">  г</w:t>
            </w:r>
            <w:r w:rsidRPr="006E2DB0">
              <w:rPr>
                <w:color w:val="000000"/>
                <w:sz w:val="20"/>
                <w:szCs w:val="20"/>
              </w:rPr>
              <w:t>. Кострома, проспект Мира, 53</w:t>
            </w:r>
          </w:p>
        </w:tc>
        <w:tc>
          <w:tcPr>
            <w:tcW w:w="2126" w:type="dxa"/>
            <w:vAlign w:val="center"/>
          </w:tcPr>
          <w:p w:rsidR="001E4982" w:rsidRPr="006E2DB0" w:rsidRDefault="001E4982" w:rsidP="005C313C">
            <w:pPr>
              <w:jc w:val="center"/>
              <w:rPr>
                <w:sz w:val="20"/>
                <w:szCs w:val="20"/>
              </w:rPr>
            </w:pPr>
            <w:r>
              <w:rPr>
                <w:sz w:val="20"/>
                <w:szCs w:val="20"/>
              </w:rPr>
              <w:t>С момента заключения договора</w:t>
            </w:r>
          </w:p>
        </w:tc>
        <w:tc>
          <w:tcPr>
            <w:tcW w:w="1524" w:type="dxa"/>
            <w:vAlign w:val="center"/>
          </w:tcPr>
          <w:p w:rsidR="001E4982" w:rsidRPr="006E2DB0" w:rsidRDefault="001E4982" w:rsidP="00BA0C18">
            <w:pPr>
              <w:jc w:val="center"/>
              <w:rPr>
                <w:sz w:val="20"/>
                <w:szCs w:val="20"/>
              </w:rPr>
            </w:pPr>
            <w:r>
              <w:rPr>
                <w:sz w:val="20"/>
                <w:szCs w:val="20"/>
              </w:rPr>
              <w:t>20.11.</w:t>
            </w:r>
            <w:r w:rsidRPr="00E4232E">
              <w:rPr>
                <w:sz w:val="20"/>
                <w:szCs w:val="20"/>
              </w:rPr>
              <w:t>2018</w:t>
            </w:r>
          </w:p>
        </w:tc>
      </w:tr>
      <w:tr w:rsidR="001E4982" w:rsidRPr="006E2DB0" w:rsidTr="00E4232E">
        <w:trPr>
          <w:cantSplit/>
          <w:jc w:val="center"/>
        </w:trPr>
        <w:tc>
          <w:tcPr>
            <w:tcW w:w="560" w:type="dxa"/>
            <w:vAlign w:val="center"/>
          </w:tcPr>
          <w:p w:rsidR="001E4982" w:rsidRPr="006E2DB0" w:rsidRDefault="001E4982" w:rsidP="00516354">
            <w:pPr>
              <w:pStyle w:val="ab"/>
              <w:numPr>
                <w:ilvl w:val="0"/>
                <w:numId w:val="17"/>
              </w:numPr>
              <w:ind w:left="470" w:hanging="357"/>
              <w:jc w:val="center"/>
            </w:pPr>
          </w:p>
        </w:tc>
        <w:tc>
          <w:tcPr>
            <w:tcW w:w="2100" w:type="dxa"/>
            <w:vAlign w:val="center"/>
          </w:tcPr>
          <w:p w:rsidR="001E4982" w:rsidRPr="006E2DB0" w:rsidRDefault="001E4982" w:rsidP="00060737">
            <w:pPr>
              <w:rPr>
                <w:sz w:val="20"/>
                <w:szCs w:val="20"/>
              </w:rPr>
            </w:pPr>
            <w:r w:rsidRPr="00060737">
              <w:rPr>
                <w:sz w:val="20"/>
                <w:szCs w:val="20"/>
              </w:rPr>
              <w:t>кабинет №415</w:t>
            </w:r>
          </w:p>
        </w:tc>
        <w:tc>
          <w:tcPr>
            <w:tcW w:w="3827" w:type="dxa"/>
            <w:vAlign w:val="center"/>
          </w:tcPr>
          <w:p w:rsidR="001E4982" w:rsidRPr="006E2DB0" w:rsidRDefault="001E4982" w:rsidP="005C313C">
            <w:pPr>
              <w:jc w:val="center"/>
              <w:rPr>
                <w:color w:val="000000"/>
                <w:sz w:val="20"/>
                <w:szCs w:val="20"/>
              </w:rPr>
            </w:pPr>
            <w:r w:rsidRPr="006E2DB0">
              <w:rPr>
                <w:sz w:val="20"/>
                <w:szCs w:val="20"/>
              </w:rPr>
              <w:t>Здание исполнительного аппарата филиала</w:t>
            </w:r>
            <w:r>
              <w:rPr>
                <w:color w:val="000000"/>
                <w:sz w:val="20"/>
                <w:szCs w:val="20"/>
              </w:rPr>
              <w:t xml:space="preserve">  г</w:t>
            </w:r>
            <w:r w:rsidRPr="006E2DB0">
              <w:rPr>
                <w:color w:val="000000"/>
                <w:sz w:val="20"/>
                <w:szCs w:val="20"/>
              </w:rPr>
              <w:t>. Кострома, проспект Мира, 53</w:t>
            </w:r>
          </w:p>
        </w:tc>
        <w:tc>
          <w:tcPr>
            <w:tcW w:w="2126" w:type="dxa"/>
            <w:vAlign w:val="center"/>
          </w:tcPr>
          <w:p w:rsidR="001E4982" w:rsidRPr="006E2DB0" w:rsidRDefault="001E4982" w:rsidP="005C313C">
            <w:pPr>
              <w:jc w:val="center"/>
              <w:rPr>
                <w:sz w:val="20"/>
                <w:szCs w:val="20"/>
              </w:rPr>
            </w:pPr>
            <w:r>
              <w:rPr>
                <w:sz w:val="20"/>
                <w:szCs w:val="20"/>
              </w:rPr>
              <w:t>С момента заключения договора</w:t>
            </w:r>
          </w:p>
        </w:tc>
        <w:tc>
          <w:tcPr>
            <w:tcW w:w="1524" w:type="dxa"/>
            <w:vAlign w:val="center"/>
          </w:tcPr>
          <w:p w:rsidR="001E4982" w:rsidRPr="006E2DB0" w:rsidRDefault="001E4982" w:rsidP="00BA0C18">
            <w:pPr>
              <w:jc w:val="center"/>
              <w:rPr>
                <w:sz w:val="20"/>
                <w:szCs w:val="20"/>
              </w:rPr>
            </w:pPr>
            <w:r w:rsidRPr="00E4232E">
              <w:rPr>
                <w:sz w:val="20"/>
                <w:szCs w:val="20"/>
              </w:rPr>
              <w:t>3</w:t>
            </w:r>
            <w:r>
              <w:rPr>
                <w:sz w:val="20"/>
                <w:szCs w:val="20"/>
              </w:rPr>
              <w:t>0.11.</w:t>
            </w:r>
            <w:r w:rsidRPr="00E4232E">
              <w:rPr>
                <w:sz w:val="20"/>
                <w:szCs w:val="20"/>
              </w:rPr>
              <w:t>2018</w:t>
            </w:r>
          </w:p>
        </w:tc>
      </w:tr>
      <w:tr w:rsidR="001E4982" w:rsidRPr="006E2DB0" w:rsidTr="00E4232E">
        <w:trPr>
          <w:cantSplit/>
          <w:jc w:val="center"/>
        </w:trPr>
        <w:tc>
          <w:tcPr>
            <w:tcW w:w="560" w:type="dxa"/>
            <w:vAlign w:val="center"/>
          </w:tcPr>
          <w:p w:rsidR="001E4982" w:rsidRPr="006E2DB0" w:rsidRDefault="001E4982" w:rsidP="00516354">
            <w:pPr>
              <w:pStyle w:val="ab"/>
              <w:numPr>
                <w:ilvl w:val="0"/>
                <w:numId w:val="17"/>
              </w:numPr>
              <w:ind w:left="470" w:hanging="357"/>
              <w:jc w:val="center"/>
            </w:pPr>
          </w:p>
        </w:tc>
        <w:tc>
          <w:tcPr>
            <w:tcW w:w="2100" w:type="dxa"/>
            <w:vAlign w:val="center"/>
          </w:tcPr>
          <w:p w:rsidR="001E4982" w:rsidRPr="006E2DB0" w:rsidRDefault="001E4982" w:rsidP="00060737">
            <w:pPr>
              <w:rPr>
                <w:sz w:val="20"/>
                <w:szCs w:val="20"/>
              </w:rPr>
            </w:pPr>
            <w:r w:rsidRPr="00060737">
              <w:rPr>
                <w:sz w:val="20"/>
                <w:szCs w:val="20"/>
              </w:rPr>
              <w:t>кабинет №414</w:t>
            </w:r>
          </w:p>
        </w:tc>
        <w:tc>
          <w:tcPr>
            <w:tcW w:w="3827" w:type="dxa"/>
            <w:vAlign w:val="center"/>
          </w:tcPr>
          <w:p w:rsidR="001E4982" w:rsidRPr="006E2DB0" w:rsidRDefault="001E4982" w:rsidP="005C313C">
            <w:pPr>
              <w:jc w:val="center"/>
              <w:rPr>
                <w:color w:val="000000"/>
                <w:sz w:val="20"/>
                <w:szCs w:val="20"/>
              </w:rPr>
            </w:pPr>
            <w:r w:rsidRPr="006E2DB0">
              <w:rPr>
                <w:sz w:val="20"/>
                <w:szCs w:val="20"/>
              </w:rPr>
              <w:t>Здание исполнительного аппарата филиала</w:t>
            </w:r>
            <w:r>
              <w:rPr>
                <w:color w:val="000000"/>
                <w:sz w:val="20"/>
                <w:szCs w:val="20"/>
              </w:rPr>
              <w:t xml:space="preserve">  г</w:t>
            </w:r>
            <w:r w:rsidRPr="006E2DB0">
              <w:rPr>
                <w:color w:val="000000"/>
                <w:sz w:val="20"/>
                <w:szCs w:val="20"/>
              </w:rPr>
              <w:t>. Кострома, проспект Мира, 53</w:t>
            </w:r>
          </w:p>
        </w:tc>
        <w:tc>
          <w:tcPr>
            <w:tcW w:w="2126" w:type="dxa"/>
            <w:vAlign w:val="center"/>
          </w:tcPr>
          <w:p w:rsidR="001E4982" w:rsidRPr="006E2DB0" w:rsidRDefault="001E4982" w:rsidP="005C313C">
            <w:pPr>
              <w:jc w:val="center"/>
              <w:rPr>
                <w:sz w:val="20"/>
                <w:szCs w:val="20"/>
              </w:rPr>
            </w:pPr>
            <w:r>
              <w:rPr>
                <w:sz w:val="20"/>
                <w:szCs w:val="20"/>
              </w:rPr>
              <w:t>С момента заключения договора</w:t>
            </w:r>
          </w:p>
        </w:tc>
        <w:tc>
          <w:tcPr>
            <w:tcW w:w="1524" w:type="dxa"/>
            <w:vAlign w:val="center"/>
          </w:tcPr>
          <w:p w:rsidR="001E4982" w:rsidRPr="006E2DB0" w:rsidRDefault="001E4982" w:rsidP="00BA0C18">
            <w:pPr>
              <w:jc w:val="center"/>
              <w:rPr>
                <w:sz w:val="20"/>
                <w:szCs w:val="20"/>
              </w:rPr>
            </w:pPr>
            <w:r w:rsidRPr="00E4232E">
              <w:rPr>
                <w:sz w:val="20"/>
                <w:szCs w:val="20"/>
              </w:rPr>
              <w:t>3</w:t>
            </w:r>
            <w:r>
              <w:rPr>
                <w:sz w:val="20"/>
                <w:szCs w:val="20"/>
              </w:rPr>
              <w:t>0.11.</w:t>
            </w:r>
            <w:r w:rsidRPr="00E4232E">
              <w:rPr>
                <w:sz w:val="20"/>
                <w:szCs w:val="20"/>
              </w:rPr>
              <w:t>2018</w:t>
            </w:r>
          </w:p>
        </w:tc>
      </w:tr>
      <w:tr w:rsidR="001E4982" w:rsidRPr="006E2DB0" w:rsidTr="00E4232E">
        <w:trPr>
          <w:cantSplit/>
          <w:jc w:val="center"/>
        </w:trPr>
        <w:tc>
          <w:tcPr>
            <w:tcW w:w="560" w:type="dxa"/>
            <w:vAlign w:val="center"/>
          </w:tcPr>
          <w:p w:rsidR="001E4982" w:rsidRPr="006E2DB0" w:rsidRDefault="001E4982" w:rsidP="00516354">
            <w:pPr>
              <w:pStyle w:val="ab"/>
              <w:numPr>
                <w:ilvl w:val="0"/>
                <w:numId w:val="17"/>
              </w:numPr>
              <w:ind w:left="470" w:hanging="357"/>
              <w:jc w:val="center"/>
            </w:pPr>
          </w:p>
        </w:tc>
        <w:tc>
          <w:tcPr>
            <w:tcW w:w="2100" w:type="dxa"/>
            <w:vAlign w:val="center"/>
          </w:tcPr>
          <w:p w:rsidR="001E4982" w:rsidRPr="006E2DB0" w:rsidRDefault="001E4982" w:rsidP="00060737">
            <w:pPr>
              <w:rPr>
                <w:sz w:val="20"/>
                <w:szCs w:val="20"/>
              </w:rPr>
            </w:pPr>
            <w:r w:rsidRPr="00060737">
              <w:rPr>
                <w:sz w:val="20"/>
                <w:szCs w:val="20"/>
              </w:rPr>
              <w:t>кабинет №41</w:t>
            </w:r>
            <w:r>
              <w:rPr>
                <w:sz w:val="20"/>
                <w:szCs w:val="20"/>
              </w:rPr>
              <w:t>3</w:t>
            </w:r>
          </w:p>
        </w:tc>
        <w:tc>
          <w:tcPr>
            <w:tcW w:w="3827" w:type="dxa"/>
            <w:vAlign w:val="center"/>
          </w:tcPr>
          <w:p w:rsidR="001E4982" w:rsidRPr="006E2DB0" w:rsidRDefault="001E4982" w:rsidP="005C313C">
            <w:pPr>
              <w:jc w:val="center"/>
              <w:rPr>
                <w:color w:val="000000"/>
                <w:sz w:val="20"/>
                <w:szCs w:val="20"/>
              </w:rPr>
            </w:pPr>
            <w:r w:rsidRPr="006E2DB0">
              <w:rPr>
                <w:sz w:val="20"/>
                <w:szCs w:val="20"/>
              </w:rPr>
              <w:t>Здание исполнительного аппарата филиала</w:t>
            </w:r>
            <w:r>
              <w:rPr>
                <w:color w:val="000000"/>
                <w:sz w:val="20"/>
                <w:szCs w:val="20"/>
              </w:rPr>
              <w:t xml:space="preserve">  г</w:t>
            </w:r>
            <w:r w:rsidRPr="006E2DB0">
              <w:rPr>
                <w:color w:val="000000"/>
                <w:sz w:val="20"/>
                <w:szCs w:val="20"/>
              </w:rPr>
              <w:t>. Кострома, проспект Мира, 53</w:t>
            </w:r>
          </w:p>
        </w:tc>
        <w:tc>
          <w:tcPr>
            <w:tcW w:w="2126" w:type="dxa"/>
            <w:vAlign w:val="center"/>
          </w:tcPr>
          <w:p w:rsidR="001E4982" w:rsidRPr="006E2DB0" w:rsidRDefault="001E4982" w:rsidP="005C313C">
            <w:pPr>
              <w:jc w:val="center"/>
              <w:rPr>
                <w:sz w:val="20"/>
                <w:szCs w:val="20"/>
              </w:rPr>
            </w:pPr>
            <w:r>
              <w:rPr>
                <w:sz w:val="20"/>
                <w:szCs w:val="20"/>
              </w:rPr>
              <w:t>С момента заключения договора</w:t>
            </w:r>
          </w:p>
        </w:tc>
        <w:tc>
          <w:tcPr>
            <w:tcW w:w="1524" w:type="dxa"/>
            <w:vAlign w:val="center"/>
          </w:tcPr>
          <w:p w:rsidR="001E4982" w:rsidRPr="006E2DB0" w:rsidRDefault="001E4982" w:rsidP="00BA0C18">
            <w:pPr>
              <w:jc w:val="center"/>
              <w:rPr>
                <w:sz w:val="20"/>
                <w:szCs w:val="20"/>
              </w:rPr>
            </w:pPr>
            <w:r w:rsidRPr="00E4232E">
              <w:rPr>
                <w:sz w:val="20"/>
                <w:szCs w:val="20"/>
              </w:rPr>
              <w:t>3</w:t>
            </w:r>
            <w:r>
              <w:rPr>
                <w:sz w:val="20"/>
                <w:szCs w:val="20"/>
              </w:rPr>
              <w:t>0.11.</w:t>
            </w:r>
            <w:r w:rsidRPr="00E4232E">
              <w:rPr>
                <w:sz w:val="20"/>
                <w:szCs w:val="20"/>
              </w:rPr>
              <w:t>2018</w:t>
            </w:r>
          </w:p>
        </w:tc>
      </w:tr>
      <w:tr w:rsidR="001E4982" w:rsidRPr="006E2DB0" w:rsidTr="00E4232E">
        <w:trPr>
          <w:cantSplit/>
          <w:jc w:val="center"/>
        </w:trPr>
        <w:tc>
          <w:tcPr>
            <w:tcW w:w="560" w:type="dxa"/>
            <w:vAlign w:val="center"/>
          </w:tcPr>
          <w:p w:rsidR="001E4982" w:rsidRPr="006E2DB0" w:rsidRDefault="001E4982" w:rsidP="00516354">
            <w:pPr>
              <w:pStyle w:val="ab"/>
              <w:numPr>
                <w:ilvl w:val="0"/>
                <w:numId w:val="17"/>
              </w:numPr>
              <w:ind w:left="470" w:hanging="357"/>
              <w:jc w:val="center"/>
            </w:pPr>
          </w:p>
        </w:tc>
        <w:tc>
          <w:tcPr>
            <w:tcW w:w="2100" w:type="dxa"/>
            <w:vAlign w:val="center"/>
          </w:tcPr>
          <w:p w:rsidR="001E4982" w:rsidRPr="006E2DB0" w:rsidRDefault="001E4982" w:rsidP="00060737">
            <w:pPr>
              <w:rPr>
                <w:sz w:val="20"/>
                <w:szCs w:val="20"/>
              </w:rPr>
            </w:pPr>
            <w:r w:rsidRPr="00060737">
              <w:rPr>
                <w:sz w:val="20"/>
                <w:szCs w:val="20"/>
              </w:rPr>
              <w:t>кабинет №41</w:t>
            </w:r>
            <w:r>
              <w:rPr>
                <w:sz w:val="20"/>
                <w:szCs w:val="20"/>
              </w:rPr>
              <w:t>2</w:t>
            </w:r>
          </w:p>
        </w:tc>
        <w:tc>
          <w:tcPr>
            <w:tcW w:w="3827" w:type="dxa"/>
            <w:vAlign w:val="center"/>
          </w:tcPr>
          <w:p w:rsidR="001E4982" w:rsidRPr="006E2DB0" w:rsidRDefault="001E4982" w:rsidP="005C313C">
            <w:pPr>
              <w:jc w:val="center"/>
              <w:rPr>
                <w:color w:val="000000"/>
                <w:sz w:val="20"/>
                <w:szCs w:val="20"/>
              </w:rPr>
            </w:pPr>
            <w:r w:rsidRPr="006E2DB0">
              <w:rPr>
                <w:sz w:val="20"/>
                <w:szCs w:val="20"/>
              </w:rPr>
              <w:t>Здание исполнительного аппарата филиала</w:t>
            </w:r>
            <w:r>
              <w:rPr>
                <w:color w:val="000000"/>
                <w:sz w:val="20"/>
                <w:szCs w:val="20"/>
              </w:rPr>
              <w:t xml:space="preserve">  г</w:t>
            </w:r>
            <w:r w:rsidRPr="006E2DB0">
              <w:rPr>
                <w:color w:val="000000"/>
                <w:sz w:val="20"/>
                <w:szCs w:val="20"/>
              </w:rPr>
              <w:t>. Кострома, проспект Мира, 53</w:t>
            </w:r>
          </w:p>
        </w:tc>
        <w:tc>
          <w:tcPr>
            <w:tcW w:w="2126" w:type="dxa"/>
            <w:vAlign w:val="center"/>
          </w:tcPr>
          <w:p w:rsidR="001E4982" w:rsidRPr="006E2DB0" w:rsidRDefault="001E4982" w:rsidP="005C313C">
            <w:pPr>
              <w:jc w:val="center"/>
              <w:rPr>
                <w:sz w:val="20"/>
                <w:szCs w:val="20"/>
              </w:rPr>
            </w:pPr>
            <w:r>
              <w:rPr>
                <w:sz w:val="20"/>
                <w:szCs w:val="20"/>
              </w:rPr>
              <w:t>С момента заключения договора</w:t>
            </w:r>
          </w:p>
        </w:tc>
        <w:tc>
          <w:tcPr>
            <w:tcW w:w="1524" w:type="dxa"/>
            <w:vAlign w:val="center"/>
          </w:tcPr>
          <w:p w:rsidR="001E4982" w:rsidRPr="006E2DB0" w:rsidRDefault="001E4982" w:rsidP="001E4982">
            <w:pPr>
              <w:jc w:val="center"/>
              <w:rPr>
                <w:sz w:val="20"/>
                <w:szCs w:val="20"/>
              </w:rPr>
            </w:pPr>
            <w:r>
              <w:rPr>
                <w:sz w:val="20"/>
                <w:szCs w:val="20"/>
              </w:rPr>
              <w:t>10.12.</w:t>
            </w:r>
            <w:r w:rsidRPr="00E4232E">
              <w:rPr>
                <w:sz w:val="20"/>
                <w:szCs w:val="20"/>
              </w:rPr>
              <w:t>2018</w:t>
            </w:r>
          </w:p>
        </w:tc>
      </w:tr>
      <w:tr w:rsidR="001E4982" w:rsidRPr="006E2DB0" w:rsidTr="00E4232E">
        <w:trPr>
          <w:cantSplit/>
          <w:jc w:val="center"/>
        </w:trPr>
        <w:tc>
          <w:tcPr>
            <w:tcW w:w="560" w:type="dxa"/>
            <w:vAlign w:val="center"/>
          </w:tcPr>
          <w:p w:rsidR="001E4982" w:rsidRPr="006E2DB0" w:rsidRDefault="001E4982" w:rsidP="00516354">
            <w:pPr>
              <w:pStyle w:val="ab"/>
              <w:numPr>
                <w:ilvl w:val="0"/>
                <w:numId w:val="17"/>
              </w:numPr>
              <w:ind w:left="470" w:hanging="357"/>
              <w:jc w:val="center"/>
            </w:pPr>
          </w:p>
        </w:tc>
        <w:tc>
          <w:tcPr>
            <w:tcW w:w="2100" w:type="dxa"/>
            <w:vAlign w:val="center"/>
          </w:tcPr>
          <w:p w:rsidR="001E4982" w:rsidRPr="006E2DB0" w:rsidRDefault="001E4982" w:rsidP="00060737">
            <w:pPr>
              <w:rPr>
                <w:sz w:val="20"/>
                <w:szCs w:val="20"/>
              </w:rPr>
            </w:pPr>
            <w:r w:rsidRPr="00060737">
              <w:rPr>
                <w:sz w:val="20"/>
                <w:szCs w:val="20"/>
              </w:rPr>
              <w:t>кабинет №41</w:t>
            </w:r>
            <w:r>
              <w:rPr>
                <w:sz w:val="20"/>
                <w:szCs w:val="20"/>
              </w:rPr>
              <w:t>1</w:t>
            </w:r>
          </w:p>
        </w:tc>
        <w:tc>
          <w:tcPr>
            <w:tcW w:w="3827" w:type="dxa"/>
            <w:vAlign w:val="center"/>
          </w:tcPr>
          <w:p w:rsidR="001E4982" w:rsidRPr="006E2DB0" w:rsidRDefault="001E4982" w:rsidP="005C313C">
            <w:pPr>
              <w:jc w:val="center"/>
              <w:rPr>
                <w:color w:val="000000"/>
                <w:sz w:val="20"/>
                <w:szCs w:val="20"/>
              </w:rPr>
            </w:pPr>
            <w:r w:rsidRPr="006E2DB0">
              <w:rPr>
                <w:sz w:val="20"/>
                <w:szCs w:val="20"/>
              </w:rPr>
              <w:t>Здание исполнительного аппарата филиала</w:t>
            </w:r>
            <w:r>
              <w:rPr>
                <w:color w:val="000000"/>
                <w:sz w:val="20"/>
                <w:szCs w:val="20"/>
              </w:rPr>
              <w:t xml:space="preserve">  г</w:t>
            </w:r>
            <w:r w:rsidRPr="006E2DB0">
              <w:rPr>
                <w:color w:val="000000"/>
                <w:sz w:val="20"/>
                <w:szCs w:val="20"/>
              </w:rPr>
              <w:t>. Кострома, проспект Мира, 53</w:t>
            </w:r>
          </w:p>
        </w:tc>
        <w:tc>
          <w:tcPr>
            <w:tcW w:w="2126" w:type="dxa"/>
            <w:vAlign w:val="center"/>
          </w:tcPr>
          <w:p w:rsidR="001E4982" w:rsidRPr="006E2DB0" w:rsidRDefault="001E4982" w:rsidP="005C313C">
            <w:pPr>
              <w:jc w:val="center"/>
              <w:rPr>
                <w:sz w:val="20"/>
                <w:szCs w:val="20"/>
              </w:rPr>
            </w:pPr>
            <w:r>
              <w:rPr>
                <w:sz w:val="20"/>
                <w:szCs w:val="20"/>
              </w:rPr>
              <w:t>С момента заключения договора</w:t>
            </w:r>
          </w:p>
        </w:tc>
        <w:tc>
          <w:tcPr>
            <w:tcW w:w="1524" w:type="dxa"/>
            <w:vAlign w:val="center"/>
          </w:tcPr>
          <w:p w:rsidR="001E4982" w:rsidRPr="006E2DB0" w:rsidRDefault="001E4982" w:rsidP="00BA0C18">
            <w:pPr>
              <w:jc w:val="center"/>
              <w:rPr>
                <w:sz w:val="20"/>
                <w:szCs w:val="20"/>
              </w:rPr>
            </w:pPr>
            <w:r>
              <w:rPr>
                <w:sz w:val="20"/>
                <w:szCs w:val="20"/>
              </w:rPr>
              <w:t>10.12.</w:t>
            </w:r>
            <w:r w:rsidRPr="00E4232E">
              <w:rPr>
                <w:sz w:val="20"/>
                <w:szCs w:val="20"/>
              </w:rPr>
              <w:t>2018</w:t>
            </w:r>
          </w:p>
        </w:tc>
      </w:tr>
      <w:tr w:rsidR="001E4982" w:rsidRPr="006E2DB0" w:rsidTr="00E4232E">
        <w:trPr>
          <w:cantSplit/>
          <w:jc w:val="center"/>
        </w:trPr>
        <w:tc>
          <w:tcPr>
            <w:tcW w:w="560" w:type="dxa"/>
            <w:vAlign w:val="center"/>
          </w:tcPr>
          <w:p w:rsidR="001E4982" w:rsidRPr="006E2DB0" w:rsidRDefault="001E4982" w:rsidP="00516354">
            <w:pPr>
              <w:pStyle w:val="ab"/>
              <w:numPr>
                <w:ilvl w:val="0"/>
                <w:numId w:val="17"/>
              </w:numPr>
              <w:ind w:left="470" w:hanging="357"/>
              <w:jc w:val="center"/>
            </w:pPr>
          </w:p>
        </w:tc>
        <w:tc>
          <w:tcPr>
            <w:tcW w:w="2100" w:type="dxa"/>
            <w:vAlign w:val="center"/>
          </w:tcPr>
          <w:p w:rsidR="001E4982" w:rsidRPr="006E2DB0" w:rsidRDefault="001E4982" w:rsidP="00B56569">
            <w:pPr>
              <w:rPr>
                <w:sz w:val="20"/>
                <w:szCs w:val="20"/>
              </w:rPr>
            </w:pPr>
            <w:r w:rsidRPr="00060737">
              <w:rPr>
                <w:sz w:val="20"/>
                <w:szCs w:val="20"/>
              </w:rPr>
              <w:t>кабинет №41</w:t>
            </w:r>
            <w:r>
              <w:rPr>
                <w:sz w:val="20"/>
                <w:szCs w:val="20"/>
              </w:rPr>
              <w:t>0</w:t>
            </w:r>
          </w:p>
        </w:tc>
        <w:tc>
          <w:tcPr>
            <w:tcW w:w="3827" w:type="dxa"/>
            <w:vAlign w:val="center"/>
          </w:tcPr>
          <w:p w:rsidR="001E4982" w:rsidRPr="006E2DB0" w:rsidRDefault="001E4982" w:rsidP="005C313C">
            <w:pPr>
              <w:jc w:val="center"/>
              <w:rPr>
                <w:color w:val="000000"/>
                <w:sz w:val="20"/>
                <w:szCs w:val="20"/>
              </w:rPr>
            </w:pPr>
            <w:r w:rsidRPr="006E2DB0">
              <w:rPr>
                <w:sz w:val="20"/>
                <w:szCs w:val="20"/>
              </w:rPr>
              <w:t>Здание исполнительного аппарата филиала</w:t>
            </w:r>
            <w:r>
              <w:rPr>
                <w:color w:val="000000"/>
                <w:sz w:val="20"/>
                <w:szCs w:val="20"/>
              </w:rPr>
              <w:t xml:space="preserve">  г</w:t>
            </w:r>
            <w:r w:rsidRPr="006E2DB0">
              <w:rPr>
                <w:color w:val="000000"/>
                <w:sz w:val="20"/>
                <w:szCs w:val="20"/>
              </w:rPr>
              <w:t>. Кострома, проспект Мира, 53</w:t>
            </w:r>
          </w:p>
        </w:tc>
        <w:tc>
          <w:tcPr>
            <w:tcW w:w="2126" w:type="dxa"/>
            <w:vAlign w:val="center"/>
          </w:tcPr>
          <w:p w:rsidR="001E4982" w:rsidRPr="006E2DB0" w:rsidRDefault="001E4982" w:rsidP="005C313C">
            <w:pPr>
              <w:jc w:val="center"/>
              <w:rPr>
                <w:sz w:val="20"/>
                <w:szCs w:val="20"/>
              </w:rPr>
            </w:pPr>
            <w:r>
              <w:rPr>
                <w:sz w:val="20"/>
                <w:szCs w:val="20"/>
              </w:rPr>
              <w:t>С момента заключения договора</w:t>
            </w:r>
          </w:p>
        </w:tc>
        <w:tc>
          <w:tcPr>
            <w:tcW w:w="1524" w:type="dxa"/>
            <w:vAlign w:val="center"/>
          </w:tcPr>
          <w:p w:rsidR="001E4982" w:rsidRPr="006E2DB0" w:rsidRDefault="001E4982" w:rsidP="00BA0C18">
            <w:pPr>
              <w:jc w:val="center"/>
              <w:rPr>
                <w:sz w:val="20"/>
                <w:szCs w:val="20"/>
              </w:rPr>
            </w:pPr>
            <w:r>
              <w:rPr>
                <w:sz w:val="20"/>
                <w:szCs w:val="20"/>
              </w:rPr>
              <w:t>10.12.</w:t>
            </w:r>
            <w:r w:rsidRPr="00E4232E">
              <w:rPr>
                <w:sz w:val="20"/>
                <w:szCs w:val="20"/>
              </w:rPr>
              <w:t>2018</w:t>
            </w:r>
          </w:p>
        </w:tc>
      </w:tr>
      <w:tr w:rsidR="001E4982" w:rsidRPr="006E2DB0" w:rsidTr="00E4232E">
        <w:trPr>
          <w:cantSplit/>
          <w:jc w:val="center"/>
        </w:trPr>
        <w:tc>
          <w:tcPr>
            <w:tcW w:w="560" w:type="dxa"/>
            <w:vAlign w:val="center"/>
          </w:tcPr>
          <w:p w:rsidR="001E4982" w:rsidRPr="006E2DB0" w:rsidRDefault="001E4982" w:rsidP="00516354">
            <w:pPr>
              <w:pStyle w:val="ab"/>
              <w:numPr>
                <w:ilvl w:val="0"/>
                <w:numId w:val="17"/>
              </w:numPr>
              <w:ind w:left="470" w:hanging="357"/>
              <w:jc w:val="center"/>
            </w:pPr>
          </w:p>
        </w:tc>
        <w:tc>
          <w:tcPr>
            <w:tcW w:w="2100" w:type="dxa"/>
            <w:vAlign w:val="center"/>
          </w:tcPr>
          <w:p w:rsidR="001E4982" w:rsidRPr="006E2DB0" w:rsidRDefault="001E4982" w:rsidP="00DD3BDA">
            <w:pPr>
              <w:rPr>
                <w:sz w:val="20"/>
                <w:szCs w:val="20"/>
              </w:rPr>
            </w:pPr>
            <w:r w:rsidRPr="00060737">
              <w:rPr>
                <w:sz w:val="20"/>
                <w:szCs w:val="20"/>
              </w:rPr>
              <w:t>кабинет №4</w:t>
            </w:r>
            <w:r>
              <w:rPr>
                <w:sz w:val="20"/>
                <w:szCs w:val="20"/>
              </w:rPr>
              <w:t>08</w:t>
            </w:r>
          </w:p>
        </w:tc>
        <w:tc>
          <w:tcPr>
            <w:tcW w:w="3827" w:type="dxa"/>
            <w:vAlign w:val="center"/>
          </w:tcPr>
          <w:p w:rsidR="001E4982" w:rsidRPr="006E2DB0" w:rsidRDefault="001E4982" w:rsidP="005C313C">
            <w:pPr>
              <w:jc w:val="center"/>
              <w:rPr>
                <w:color w:val="000000"/>
                <w:sz w:val="20"/>
                <w:szCs w:val="20"/>
              </w:rPr>
            </w:pPr>
            <w:r w:rsidRPr="006E2DB0">
              <w:rPr>
                <w:sz w:val="20"/>
                <w:szCs w:val="20"/>
              </w:rPr>
              <w:t>Здание исполнительного аппарата филиала</w:t>
            </w:r>
            <w:r>
              <w:rPr>
                <w:color w:val="000000"/>
                <w:sz w:val="20"/>
                <w:szCs w:val="20"/>
              </w:rPr>
              <w:t xml:space="preserve">  г</w:t>
            </w:r>
            <w:r w:rsidRPr="006E2DB0">
              <w:rPr>
                <w:color w:val="000000"/>
                <w:sz w:val="20"/>
                <w:szCs w:val="20"/>
              </w:rPr>
              <w:t>. Кострома, проспект Мира, 53</w:t>
            </w:r>
          </w:p>
        </w:tc>
        <w:tc>
          <w:tcPr>
            <w:tcW w:w="2126" w:type="dxa"/>
            <w:vAlign w:val="center"/>
          </w:tcPr>
          <w:p w:rsidR="001E4982" w:rsidRPr="006E2DB0" w:rsidRDefault="001E4982" w:rsidP="005C313C">
            <w:pPr>
              <w:jc w:val="center"/>
              <w:rPr>
                <w:sz w:val="20"/>
                <w:szCs w:val="20"/>
              </w:rPr>
            </w:pPr>
            <w:r>
              <w:rPr>
                <w:sz w:val="20"/>
                <w:szCs w:val="20"/>
              </w:rPr>
              <w:t>С момента заключения договора</w:t>
            </w:r>
          </w:p>
        </w:tc>
        <w:tc>
          <w:tcPr>
            <w:tcW w:w="1524" w:type="dxa"/>
            <w:vAlign w:val="center"/>
          </w:tcPr>
          <w:p w:rsidR="001E4982" w:rsidRPr="006E2DB0" w:rsidRDefault="001E4982" w:rsidP="00BA0C18">
            <w:pPr>
              <w:jc w:val="center"/>
              <w:rPr>
                <w:sz w:val="20"/>
                <w:szCs w:val="20"/>
              </w:rPr>
            </w:pPr>
            <w:r>
              <w:rPr>
                <w:sz w:val="20"/>
                <w:szCs w:val="20"/>
              </w:rPr>
              <w:t>10.12.</w:t>
            </w:r>
            <w:r w:rsidRPr="00E4232E">
              <w:rPr>
                <w:sz w:val="20"/>
                <w:szCs w:val="20"/>
              </w:rPr>
              <w:t>2018</w:t>
            </w:r>
          </w:p>
        </w:tc>
      </w:tr>
      <w:bookmarkEnd w:id="0"/>
    </w:tbl>
    <w:p w:rsidR="00060737" w:rsidRDefault="00060737" w:rsidP="00060737">
      <w:pPr>
        <w:pStyle w:val="ab"/>
        <w:tabs>
          <w:tab w:val="left" w:pos="426"/>
        </w:tabs>
        <w:ind w:left="0"/>
        <w:rPr>
          <w:b/>
          <w:bCs/>
          <w:sz w:val="24"/>
          <w:szCs w:val="24"/>
        </w:rPr>
      </w:pPr>
    </w:p>
    <w:p w:rsidR="0064183F" w:rsidRPr="0064183F" w:rsidRDefault="0033165B" w:rsidP="0064183F">
      <w:pPr>
        <w:pStyle w:val="ab"/>
        <w:numPr>
          <w:ilvl w:val="0"/>
          <w:numId w:val="9"/>
        </w:numPr>
        <w:tabs>
          <w:tab w:val="left" w:pos="426"/>
        </w:tabs>
        <w:ind w:left="0" w:firstLine="0"/>
        <w:jc w:val="center"/>
        <w:rPr>
          <w:b/>
          <w:bCs/>
          <w:sz w:val="24"/>
          <w:szCs w:val="24"/>
        </w:rPr>
      </w:pPr>
      <w:r w:rsidRPr="009648BE">
        <w:rPr>
          <w:b/>
          <w:bCs/>
          <w:sz w:val="24"/>
          <w:szCs w:val="24"/>
        </w:rPr>
        <w:t>Технические требования</w:t>
      </w:r>
      <w:r w:rsidR="00B17989" w:rsidRPr="009648BE">
        <w:rPr>
          <w:b/>
          <w:bCs/>
          <w:sz w:val="24"/>
          <w:szCs w:val="24"/>
        </w:rPr>
        <w:t>.</w:t>
      </w:r>
    </w:p>
    <w:p w:rsidR="0033165B" w:rsidRPr="008B37B0" w:rsidRDefault="00AB4A29" w:rsidP="00FB4652">
      <w:pPr>
        <w:pStyle w:val="ab"/>
        <w:tabs>
          <w:tab w:val="left" w:pos="1134"/>
        </w:tabs>
        <w:ind w:left="0"/>
        <w:jc w:val="both"/>
        <w:rPr>
          <w:sz w:val="24"/>
          <w:szCs w:val="24"/>
        </w:rPr>
      </w:pPr>
      <w:r w:rsidRPr="008B37B0">
        <w:rPr>
          <w:sz w:val="24"/>
          <w:szCs w:val="24"/>
        </w:rPr>
        <w:t xml:space="preserve">3.1. </w:t>
      </w:r>
      <w:r w:rsidR="0033165B" w:rsidRPr="008B37B0">
        <w:rPr>
          <w:sz w:val="24"/>
          <w:szCs w:val="24"/>
        </w:rPr>
        <w:t>Детализация объемов работ представлена в Приложени</w:t>
      </w:r>
      <w:r w:rsidR="00CC5E82">
        <w:rPr>
          <w:sz w:val="24"/>
          <w:szCs w:val="24"/>
        </w:rPr>
        <w:t>ях</w:t>
      </w:r>
      <w:r w:rsidRPr="008B37B0">
        <w:rPr>
          <w:sz w:val="24"/>
          <w:szCs w:val="24"/>
        </w:rPr>
        <w:t xml:space="preserve"> </w:t>
      </w:r>
      <w:r w:rsidR="00CC5E82">
        <w:rPr>
          <w:sz w:val="24"/>
          <w:szCs w:val="24"/>
        </w:rPr>
        <w:t>№1</w:t>
      </w:r>
      <w:r w:rsidR="00601469">
        <w:rPr>
          <w:sz w:val="24"/>
          <w:szCs w:val="24"/>
        </w:rPr>
        <w:t>, а технические решения в Приложени</w:t>
      </w:r>
      <w:r w:rsidR="00E7059A">
        <w:rPr>
          <w:sz w:val="24"/>
          <w:szCs w:val="24"/>
        </w:rPr>
        <w:t>и</w:t>
      </w:r>
      <w:r w:rsidR="00601469">
        <w:rPr>
          <w:sz w:val="24"/>
          <w:szCs w:val="24"/>
        </w:rPr>
        <w:t xml:space="preserve"> № 2</w:t>
      </w:r>
      <w:r w:rsidR="00CC5E82">
        <w:rPr>
          <w:sz w:val="24"/>
          <w:szCs w:val="24"/>
        </w:rPr>
        <w:t xml:space="preserve"> </w:t>
      </w:r>
      <w:r w:rsidR="0033165B" w:rsidRPr="008B37B0">
        <w:rPr>
          <w:sz w:val="24"/>
          <w:szCs w:val="24"/>
        </w:rPr>
        <w:t>к ТЗ.</w:t>
      </w:r>
    </w:p>
    <w:p w:rsidR="0033165B" w:rsidRPr="008B37B0" w:rsidRDefault="00AB4A29" w:rsidP="00FB4652">
      <w:pPr>
        <w:pStyle w:val="ab"/>
        <w:tabs>
          <w:tab w:val="left" w:pos="1134"/>
        </w:tabs>
        <w:ind w:left="0"/>
        <w:jc w:val="both"/>
        <w:rPr>
          <w:sz w:val="24"/>
          <w:szCs w:val="24"/>
        </w:rPr>
      </w:pPr>
      <w:r w:rsidRPr="008B37B0">
        <w:rPr>
          <w:sz w:val="24"/>
          <w:szCs w:val="24"/>
        </w:rPr>
        <w:t xml:space="preserve">3.2. </w:t>
      </w:r>
      <w:r w:rsidR="0033165B" w:rsidRPr="008B37B0">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33165B" w:rsidRPr="00BF6E97" w:rsidRDefault="0033165B" w:rsidP="00FB4652">
      <w:pPr>
        <w:pStyle w:val="ab"/>
        <w:tabs>
          <w:tab w:val="left" w:pos="1134"/>
        </w:tabs>
        <w:ind w:left="0"/>
        <w:jc w:val="both"/>
        <w:rPr>
          <w:sz w:val="24"/>
          <w:szCs w:val="24"/>
        </w:rPr>
      </w:pPr>
      <w:r w:rsidRPr="00BF6E97">
        <w:rPr>
          <w:sz w:val="24"/>
          <w:szCs w:val="24"/>
        </w:rPr>
        <w:t>- требования действующего законодательства Российской Федерации;</w:t>
      </w:r>
    </w:p>
    <w:p w:rsidR="0033165B" w:rsidRPr="00BF6E97" w:rsidRDefault="0033165B" w:rsidP="00FB4652">
      <w:pPr>
        <w:pStyle w:val="ab"/>
        <w:tabs>
          <w:tab w:val="left" w:pos="851"/>
        </w:tabs>
        <w:ind w:left="0"/>
        <w:jc w:val="both"/>
        <w:rPr>
          <w:sz w:val="24"/>
          <w:szCs w:val="24"/>
        </w:rPr>
      </w:pPr>
      <w:r w:rsidRPr="00BF6E97">
        <w:rPr>
          <w:sz w:val="24"/>
          <w:szCs w:val="24"/>
        </w:rPr>
        <w:lastRenderedPageBreak/>
        <w:t>- Правила организации технического обслуживания и ремонта оборудования, зданий и сооружений электростанций и сетей (СО 34.04.181 – 2003);</w:t>
      </w:r>
    </w:p>
    <w:p w:rsidR="00E7059A" w:rsidRPr="00E7059A" w:rsidRDefault="00E7059A" w:rsidP="00E7059A">
      <w:pPr>
        <w:tabs>
          <w:tab w:val="left" w:pos="993"/>
        </w:tabs>
        <w:jc w:val="both"/>
      </w:pPr>
      <w:r>
        <w:t xml:space="preserve">- </w:t>
      </w:r>
      <w:r w:rsidRPr="00E7059A">
        <w:t>СП 131.13330.2012 «Строительная климатология»;</w:t>
      </w:r>
    </w:p>
    <w:p w:rsidR="00E7059A" w:rsidRPr="00B96479" w:rsidRDefault="00E7059A" w:rsidP="00E7059A">
      <w:pPr>
        <w:tabs>
          <w:tab w:val="left" w:pos="993"/>
        </w:tabs>
        <w:jc w:val="both"/>
      </w:pPr>
      <w:r>
        <w:t xml:space="preserve">- </w:t>
      </w:r>
      <w:r w:rsidRPr="00E7059A">
        <w:t xml:space="preserve">СП </w:t>
      </w:r>
      <w:r w:rsidRPr="00B96479">
        <w:t>50.13330.2012 Тепловая защита зданий;</w:t>
      </w:r>
    </w:p>
    <w:p w:rsidR="00E7059A" w:rsidRPr="00B96479" w:rsidRDefault="00E7059A" w:rsidP="00E7059A">
      <w:pPr>
        <w:tabs>
          <w:tab w:val="left" w:pos="993"/>
        </w:tabs>
        <w:jc w:val="both"/>
      </w:pPr>
      <w:r w:rsidRPr="00B96479">
        <w:t>- СП 28.13330.2012 «Защита строительных конструкций и сооружений от коррозии»;</w:t>
      </w:r>
    </w:p>
    <w:p w:rsidR="00E7059A" w:rsidRPr="00B96479" w:rsidRDefault="00E7059A" w:rsidP="00E7059A">
      <w:pPr>
        <w:tabs>
          <w:tab w:val="left" w:pos="993"/>
        </w:tabs>
        <w:jc w:val="both"/>
      </w:pPr>
      <w:r w:rsidRPr="00B96479">
        <w:t>- СНиП 21-01-97 «Пожарная безопасность зданий и сооружений»;</w:t>
      </w:r>
    </w:p>
    <w:p w:rsidR="00E7059A" w:rsidRPr="00B96479" w:rsidRDefault="00E7059A" w:rsidP="00E7059A">
      <w:pPr>
        <w:tabs>
          <w:tab w:val="left" w:pos="993"/>
        </w:tabs>
        <w:jc w:val="both"/>
      </w:pPr>
      <w:r w:rsidRPr="00B96479">
        <w:t>- ППБ 01-03 Правила пожарной безопасности в Российской Федерации;</w:t>
      </w:r>
    </w:p>
    <w:p w:rsidR="00E7059A" w:rsidRPr="00B96479" w:rsidRDefault="00E7059A" w:rsidP="00E7059A">
      <w:pPr>
        <w:tabs>
          <w:tab w:val="left" w:pos="993"/>
        </w:tabs>
        <w:jc w:val="both"/>
      </w:pPr>
      <w:r w:rsidRPr="00B96479">
        <w:t>- Федеральный закон от 22 июля 2008 г. № 123-ФЗ «Технический регламент о требованиях пожарной безопасности»;</w:t>
      </w:r>
    </w:p>
    <w:p w:rsidR="00E7059A" w:rsidRPr="00B96479" w:rsidRDefault="00E7059A" w:rsidP="00E7059A">
      <w:pPr>
        <w:tabs>
          <w:tab w:val="left" w:pos="993"/>
        </w:tabs>
        <w:jc w:val="both"/>
      </w:pPr>
      <w:r w:rsidRPr="00B96479">
        <w:t>- СНиП 12-03-2001 «Безопасность труда в строительстве. Часть 1. Общие положения»;</w:t>
      </w:r>
    </w:p>
    <w:p w:rsidR="00E7059A" w:rsidRPr="00B96479" w:rsidRDefault="00E7059A" w:rsidP="00E7059A">
      <w:pPr>
        <w:tabs>
          <w:tab w:val="left" w:pos="993"/>
        </w:tabs>
        <w:jc w:val="both"/>
      </w:pPr>
      <w:r w:rsidRPr="00B96479">
        <w:t>- СНиП 12-04-2002 «Безопасность труда в строительстве. Часть 2. Строительное производство»;</w:t>
      </w:r>
    </w:p>
    <w:p w:rsidR="00E7059A" w:rsidRPr="00B96479" w:rsidRDefault="00E7059A" w:rsidP="00E7059A">
      <w:pPr>
        <w:tabs>
          <w:tab w:val="left" w:pos="993"/>
        </w:tabs>
        <w:jc w:val="both"/>
      </w:pPr>
      <w:r w:rsidRPr="00B96479">
        <w:t>- СНиП 31-06-2008 «Общественные здания и сооружения»;</w:t>
      </w:r>
    </w:p>
    <w:p w:rsidR="00E7059A" w:rsidRPr="00B96479" w:rsidRDefault="00E7059A" w:rsidP="00E7059A">
      <w:pPr>
        <w:tabs>
          <w:tab w:val="left" w:pos="993"/>
        </w:tabs>
        <w:jc w:val="both"/>
      </w:pPr>
      <w:r w:rsidRPr="00B96479">
        <w:t>- СНиП 31-05-2003 «Общественные здания административного назначения»;</w:t>
      </w:r>
    </w:p>
    <w:p w:rsidR="00E7059A" w:rsidRPr="00B96479" w:rsidRDefault="00E7059A" w:rsidP="00E7059A">
      <w:pPr>
        <w:tabs>
          <w:tab w:val="left" w:pos="993"/>
        </w:tabs>
        <w:jc w:val="both"/>
      </w:pPr>
      <w:r w:rsidRPr="00B96479">
        <w:t>- СНиП 12-01-2004 «Организация строительства»;</w:t>
      </w:r>
    </w:p>
    <w:p w:rsidR="00E7059A" w:rsidRPr="00B96479" w:rsidRDefault="00E7059A" w:rsidP="00E7059A">
      <w:pPr>
        <w:tabs>
          <w:tab w:val="left" w:pos="993"/>
        </w:tabs>
        <w:jc w:val="both"/>
      </w:pPr>
      <w:r w:rsidRPr="00B96479">
        <w:t>- ТСН 23-322-2001 «Энергоэффективность жилых и общественных зданий»;</w:t>
      </w:r>
    </w:p>
    <w:p w:rsidR="00E7059A" w:rsidRPr="00B96479" w:rsidRDefault="00E7059A" w:rsidP="00E7059A">
      <w:pPr>
        <w:tabs>
          <w:tab w:val="left" w:pos="993"/>
        </w:tabs>
        <w:jc w:val="both"/>
      </w:pPr>
      <w:r w:rsidRPr="00B96479">
        <w:t>- СТО 00044807-0001-2006 «Тепловые свойства ограждающих конструкций зданий»;</w:t>
      </w:r>
    </w:p>
    <w:p w:rsidR="00E7059A" w:rsidRPr="00B96479" w:rsidRDefault="00E7059A" w:rsidP="00E7059A">
      <w:pPr>
        <w:tabs>
          <w:tab w:val="left" w:pos="993"/>
        </w:tabs>
        <w:jc w:val="both"/>
      </w:pPr>
      <w:r w:rsidRPr="00B96479">
        <w:t>- ГОСТ 30674-99 Блоки оконные из поливинилхлоридных профилей. Технические условия;</w:t>
      </w:r>
    </w:p>
    <w:p w:rsidR="00E7059A" w:rsidRPr="00B96479" w:rsidRDefault="00E7059A" w:rsidP="00E7059A">
      <w:pPr>
        <w:tabs>
          <w:tab w:val="left" w:pos="993"/>
        </w:tabs>
        <w:jc w:val="both"/>
      </w:pPr>
      <w:r w:rsidRPr="00B96479">
        <w:t>- ГОСТ 23166-99 Блоки оконные. Общие технические условия;</w:t>
      </w:r>
    </w:p>
    <w:p w:rsidR="00E7059A" w:rsidRPr="00B96479" w:rsidRDefault="00E7059A" w:rsidP="00E7059A">
      <w:pPr>
        <w:tabs>
          <w:tab w:val="left" w:pos="993"/>
        </w:tabs>
        <w:jc w:val="both"/>
      </w:pPr>
      <w:r w:rsidRPr="00B96479">
        <w:t>- ГОСТы и ТУ производителей на используемое оборудование и материалы;</w:t>
      </w:r>
    </w:p>
    <w:p w:rsidR="00CF482A" w:rsidRPr="00B96479" w:rsidRDefault="00E7059A" w:rsidP="00E7059A">
      <w:pPr>
        <w:pStyle w:val="31"/>
        <w:tabs>
          <w:tab w:val="left" w:pos="993"/>
          <w:tab w:val="left" w:pos="1276"/>
        </w:tabs>
        <w:suppressAutoHyphens/>
        <w:spacing w:after="0" w:line="240" w:lineRule="auto"/>
        <w:ind w:left="0"/>
        <w:jc w:val="both"/>
        <w:rPr>
          <w:sz w:val="24"/>
          <w:szCs w:val="24"/>
        </w:rPr>
      </w:pPr>
      <w:r w:rsidRPr="00B96479">
        <w:rPr>
          <w:rFonts w:ascii="Times New Roman" w:eastAsia="Times New Roman" w:hAnsi="Times New Roman"/>
          <w:sz w:val="24"/>
          <w:szCs w:val="24"/>
        </w:rPr>
        <w:t>- Типовые требования к корпоративному</w:t>
      </w:r>
      <w:r w:rsidRPr="00B96479">
        <w:rPr>
          <w:rFonts w:ascii="Times New Roman" w:hAnsi="Times New Roman"/>
          <w:sz w:val="24"/>
          <w:szCs w:val="24"/>
        </w:rPr>
        <w:t xml:space="preserve"> стилю оформления объектов и техники производственного назначения, принадлежащих ПАО «МРСК Центра», утвержденные приказом ПАО «МРСК Центра» от 07.04.2014 № 108-ЦА «</w:t>
      </w:r>
      <w:r w:rsidRPr="00B96479">
        <w:rPr>
          <w:rFonts w:ascii="Times New Roman" w:hAnsi="Times New Roman"/>
          <w:bCs/>
          <w:sz w:val="24"/>
          <w:szCs w:val="24"/>
        </w:rPr>
        <w:t>Об использовании корпоративной символики ОАО «МРСК Центра»;</w:t>
      </w:r>
    </w:p>
    <w:p w:rsidR="00B04742" w:rsidRPr="00B96479" w:rsidRDefault="00B04742" w:rsidP="00FB4652">
      <w:pPr>
        <w:pStyle w:val="ab"/>
        <w:tabs>
          <w:tab w:val="left" w:pos="851"/>
        </w:tabs>
        <w:ind w:left="0"/>
        <w:jc w:val="both"/>
        <w:rPr>
          <w:sz w:val="24"/>
          <w:szCs w:val="24"/>
        </w:rPr>
      </w:pPr>
      <w:r w:rsidRPr="00B96479">
        <w:rPr>
          <w:sz w:val="24"/>
          <w:szCs w:val="24"/>
        </w:rPr>
        <w:t>- 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465BF6" w:rsidRPr="00B96479" w:rsidRDefault="00465BF6" w:rsidP="00465BF6">
      <w:pPr>
        <w:pStyle w:val="ab"/>
        <w:numPr>
          <w:ilvl w:val="0"/>
          <w:numId w:val="9"/>
        </w:numPr>
        <w:tabs>
          <w:tab w:val="left" w:pos="426"/>
        </w:tabs>
        <w:ind w:left="0" w:firstLine="0"/>
        <w:jc w:val="center"/>
        <w:rPr>
          <w:b/>
          <w:bCs/>
          <w:sz w:val="24"/>
          <w:szCs w:val="24"/>
        </w:rPr>
      </w:pPr>
      <w:r w:rsidRPr="00B96479">
        <w:rPr>
          <w:b/>
          <w:sz w:val="24"/>
          <w:szCs w:val="24"/>
        </w:rPr>
        <w:t>Требования к Подрядчику</w:t>
      </w:r>
      <w:r w:rsidRPr="00B96479">
        <w:rPr>
          <w:b/>
          <w:bCs/>
          <w:sz w:val="24"/>
          <w:szCs w:val="24"/>
        </w:rPr>
        <w:t>.</w:t>
      </w:r>
    </w:p>
    <w:p w:rsidR="00465BF6" w:rsidRPr="00B96479" w:rsidRDefault="00AE5358" w:rsidP="00C05659">
      <w:pPr>
        <w:pStyle w:val="ab"/>
        <w:tabs>
          <w:tab w:val="left" w:pos="284"/>
          <w:tab w:val="left" w:pos="993"/>
        </w:tabs>
        <w:ind w:left="0"/>
        <w:jc w:val="both"/>
        <w:rPr>
          <w:bCs/>
          <w:sz w:val="24"/>
          <w:szCs w:val="24"/>
        </w:rPr>
      </w:pPr>
      <w:r w:rsidRPr="00B96479">
        <w:rPr>
          <w:bCs/>
          <w:sz w:val="24"/>
          <w:szCs w:val="24"/>
        </w:rPr>
        <w:t>4.1. Участник торговой процедуры должен обладать гражданской правоспособностью в полном объеме для заключения и исполнения Договора.</w:t>
      </w:r>
      <w:r w:rsidR="00B96479">
        <w:rPr>
          <w:bCs/>
          <w:sz w:val="24"/>
          <w:szCs w:val="24"/>
        </w:rPr>
        <w:t xml:space="preserve"> </w:t>
      </w:r>
      <w:r w:rsidRPr="00B96479">
        <w:rPr>
          <w:bCs/>
          <w:sz w:val="24"/>
          <w:szCs w:val="24"/>
        </w:rPr>
        <w:t>Участник торговой процедуры не должен являться неплатежеспособным или банкротом, находиться в процессе ликвидации или приостановки экономической деятельности</w:t>
      </w:r>
      <w:r w:rsidR="00465BF6" w:rsidRPr="00B96479">
        <w:rPr>
          <w:bCs/>
          <w:sz w:val="24"/>
          <w:szCs w:val="24"/>
        </w:rPr>
        <w:t>.</w:t>
      </w:r>
      <w:r w:rsidRPr="00B96479">
        <w:rPr>
          <w:bCs/>
          <w:sz w:val="24"/>
          <w:szCs w:val="24"/>
        </w:rPr>
        <w:t xml:space="preserve"> На имущество участника торговой процедуры в части, существенной для исполнения договора, не должен быть наложен арест.</w:t>
      </w:r>
    </w:p>
    <w:p w:rsidR="00AE5358" w:rsidRPr="00B96479" w:rsidRDefault="00AE5358" w:rsidP="00C05659">
      <w:pPr>
        <w:pStyle w:val="ab"/>
        <w:tabs>
          <w:tab w:val="left" w:pos="284"/>
          <w:tab w:val="left" w:pos="993"/>
        </w:tabs>
        <w:ind w:left="0"/>
        <w:jc w:val="both"/>
        <w:rPr>
          <w:bCs/>
          <w:sz w:val="24"/>
          <w:szCs w:val="24"/>
        </w:rPr>
      </w:pPr>
      <w:r w:rsidRPr="00B96479">
        <w:rPr>
          <w:bCs/>
          <w:sz w:val="24"/>
          <w:szCs w:val="24"/>
        </w:rPr>
        <w:t>4.</w:t>
      </w:r>
      <w:r w:rsidR="00B96479">
        <w:rPr>
          <w:bCs/>
          <w:sz w:val="24"/>
          <w:szCs w:val="24"/>
        </w:rPr>
        <w:t>2</w:t>
      </w:r>
      <w:r w:rsidRPr="00B96479">
        <w:rPr>
          <w:bCs/>
          <w:sz w:val="24"/>
          <w:szCs w:val="24"/>
        </w:rPr>
        <w:t>. Участник торговой процедуры должен обладать необходимыми профессиональными знаниями и опытом, иметь ресурсные возможности (финансовые, материально-технические, трудовые), управленческой компетентностью, опытом и положительной репутацией.</w:t>
      </w:r>
    </w:p>
    <w:p w:rsidR="00B17989" w:rsidRPr="00B96479" w:rsidRDefault="00141DE6" w:rsidP="00D73B3D">
      <w:pPr>
        <w:pStyle w:val="ab"/>
        <w:numPr>
          <w:ilvl w:val="0"/>
          <w:numId w:val="9"/>
        </w:numPr>
        <w:tabs>
          <w:tab w:val="left" w:pos="567"/>
        </w:tabs>
        <w:ind w:left="142"/>
        <w:jc w:val="center"/>
        <w:rPr>
          <w:b/>
          <w:bCs/>
          <w:sz w:val="24"/>
          <w:szCs w:val="24"/>
        </w:rPr>
      </w:pPr>
      <w:r w:rsidRPr="00B96479">
        <w:rPr>
          <w:b/>
          <w:sz w:val="24"/>
          <w:szCs w:val="24"/>
        </w:rPr>
        <w:t>Требования к выполнению работ</w:t>
      </w:r>
      <w:r w:rsidR="00B17989" w:rsidRPr="00B96479">
        <w:rPr>
          <w:b/>
          <w:bCs/>
          <w:sz w:val="24"/>
          <w:szCs w:val="24"/>
        </w:rPr>
        <w:t>.</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 xml:space="preserve">Работы выполняются в соответствие с требованиями НТД (п. 3.2 ТЗ), в соответствии </w:t>
      </w:r>
      <w:r w:rsidR="0064183F" w:rsidRPr="00B96479">
        <w:rPr>
          <w:sz w:val="24"/>
          <w:szCs w:val="24"/>
        </w:rPr>
        <w:t>со сметным расчетом разработанным Подрядчиком и согласованным Заказчиком</w:t>
      </w:r>
      <w:r w:rsidRPr="00B96479">
        <w:rPr>
          <w:sz w:val="24"/>
          <w:szCs w:val="24"/>
        </w:rPr>
        <w:t>, в объеме и сроки, предусмотренные в данном ТЗ, в соответствии с графиком, являющимся неотъемлемой частью договора и сда</w:t>
      </w:r>
      <w:r w:rsidR="00CC3EE1" w:rsidRPr="00B96479">
        <w:rPr>
          <w:sz w:val="24"/>
          <w:szCs w:val="24"/>
        </w:rPr>
        <w:t>ю</w:t>
      </w:r>
      <w:r w:rsidRPr="00B96479">
        <w:rPr>
          <w:sz w:val="24"/>
          <w:szCs w:val="24"/>
        </w:rPr>
        <w:t>т</w:t>
      </w:r>
      <w:r w:rsidR="00CC3EE1" w:rsidRPr="00B96479">
        <w:rPr>
          <w:sz w:val="24"/>
          <w:szCs w:val="24"/>
        </w:rPr>
        <w:t>ся</w:t>
      </w:r>
      <w:r w:rsidRPr="00B96479">
        <w:rPr>
          <w:sz w:val="24"/>
          <w:szCs w:val="24"/>
        </w:rPr>
        <w:t xml:space="preserve"> Заказчику в состоянии, пригодном для нормальной эксплуатации</w:t>
      </w:r>
      <w:r w:rsidR="00CC3EE1" w:rsidRPr="00B96479">
        <w:rPr>
          <w:sz w:val="24"/>
          <w:szCs w:val="24"/>
        </w:rPr>
        <w:t xml:space="preserve"> объекта</w:t>
      </w:r>
      <w:r w:rsidRPr="00B96479">
        <w:rPr>
          <w:sz w:val="24"/>
          <w:szCs w:val="24"/>
        </w:rPr>
        <w:t>. Изменение сроков и</w:t>
      </w:r>
      <w:r w:rsidR="00335FB0" w:rsidRPr="00B96479">
        <w:rPr>
          <w:sz w:val="24"/>
          <w:szCs w:val="24"/>
        </w:rPr>
        <w:t>ли</w:t>
      </w:r>
      <w:r w:rsidRPr="00B96479">
        <w:rPr>
          <w:sz w:val="24"/>
          <w:szCs w:val="24"/>
        </w:rPr>
        <w:t xml:space="preserve"> объемов выполнения работ по отдельным объектам может быть осуществлено Подрядчиком только по письме</w:t>
      </w:r>
      <w:r w:rsidR="00CC3EE1" w:rsidRPr="00B96479">
        <w:rPr>
          <w:sz w:val="24"/>
          <w:szCs w:val="24"/>
        </w:rPr>
        <w:t>нному согласованию с Заказчиком</w:t>
      </w:r>
      <w:r w:rsidRPr="00B96479">
        <w:rPr>
          <w:sz w:val="24"/>
          <w:szCs w:val="24"/>
        </w:rPr>
        <w:t>.</w:t>
      </w:r>
    </w:p>
    <w:p w:rsidR="00E4232E" w:rsidRPr="00B96479" w:rsidRDefault="00E4232E" w:rsidP="00FB4652">
      <w:pPr>
        <w:pStyle w:val="ab"/>
        <w:numPr>
          <w:ilvl w:val="1"/>
          <w:numId w:val="9"/>
        </w:numPr>
        <w:tabs>
          <w:tab w:val="left" w:pos="567"/>
        </w:tabs>
        <w:ind w:left="0" w:firstLine="0"/>
        <w:jc w:val="both"/>
        <w:rPr>
          <w:sz w:val="24"/>
          <w:szCs w:val="24"/>
        </w:rPr>
      </w:pPr>
      <w:r w:rsidRPr="00B96479">
        <w:rPr>
          <w:sz w:val="24"/>
          <w:szCs w:val="24"/>
        </w:rPr>
        <w:t>Работы выполняются в соответствии с настоящим техническим заданием:</w:t>
      </w:r>
    </w:p>
    <w:p w:rsidR="00E4232E" w:rsidRPr="00B96479" w:rsidRDefault="00E4232E" w:rsidP="00E4232E">
      <w:pPr>
        <w:pStyle w:val="a4"/>
        <w:numPr>
          <w:ilvl w:val="0"/>
          <w:numId w:val="21"/>
        </w:numPr>
        <w:tabs>
          <w:tab w:val="left" w:pos="284"/>
        </w:tabs>
        <w:ind w:left="0" w:firstLine="0"/>
        <w:jc w:val="both"/>
        <w:rPr>
          <w:b w:val="0"/>
          <w:sz w:val="24"/>
        </w:rPr>
      </w:pPr>
      <w:r w:rsidRPr="00B96479">
        <w:rPr>
          <w:b w:val="0"/>
          <w:sz w:val="24"/>
        </w:rPr>
        <w:t>выезд замерщика, для уточнения размеров;</w:t>
      </w:r>
    </w:p>
    <w:p w:rsidR="00E4232E" w:rsidRPr="00B96479" w:rsidRDefault="00E4232E" w:rsidP="00E4232E">
      <w:pPr>
        <w:pStyle w:val="a4"/>
        <w:numPr>
          <w:ilvl w:val="0"/>
          <w:numId w:val="21"/>
        </w:numPr>
        <w:tabs>
          <w:tab w:val="left" w:pos="284"/>
        </w:tabs>
        <w:ind w:left="0" w:firstLine="0"/>
        <w:jc w:val="both"/>
        <w:rPr>
          <w:b w:val="0"/>
          <w:sz w:val="24"/>
        </w:rPr>
      </w:pPr>
      <w:r w:rsidRPr="00B96479">
        <w:rPr>
          <w:b w:val="0"/>
          <w:sz w:val="24"/>
        </w:rPr>
        <w:t>изготовление пластиковых окон в соответствии с требованиями приложения №2 к ТЗ;</w:t>
      </w:r>
    </w:p>
    <w:p w:rsidR="00E4232E" w:rsidRPr="00B96479" w:rsidRDefault="00E4232E" w:rsidP="00E4232E">
      <w:pPr>
        <w:pStyle w:val="a4"/>
        <w:numPr>
          <w:ilvl w:val="0"/>
          <w:numId w:val="21"/>
        </w:numPr>
        <w:tabs>
          <w:tab w:val="left" w:pos="284"/>
        </w:tabs>
        <w:ind w:left="0" w:firstLine="0"/>
        <w:jc w:val="both"/>
        <w:rPr>
          <w:b w:val="0"/>
          <w:sz w:val="24"/>
        </w:rPr>
      </w:pPr>
      <w:r w:rsidRPr="00B96479">
        <w:rPr>
          <w:b w:val="0"/>
          <w:sz w:val="24"/>
        </w:rPr>
        <w:t>выполнение мероприятий  по демонтажу  старых оконных блоков, подоконных досок и деревянных импостов;</w:t>
      </w:r>
    </w:p>
    <w:p w:rsidR="00E4232E" w:rsidRPr="00B96479" w:rsidRDefault="00E4232E" w:rsidP="00E4232E">
      <w:pPr>
        <w:pStyle w:val="a4"/>
        <w:numPr>
          <w:ilvl w:val="0"/>
          <w:numId w:val="21"/>
        </w:numPr>
        <w:tabs>
          <w:tab w:val="left" w:pos="284"/>
        </w:tabs>
        <w:ind w:left="0" w:firstLine="0"/>
        <w:jc w:val="both"/>
        <w:rPr>
          <w:b w:val="0"/>
          <w:sz w:val="24"/>
        </w:rPr>
      </w:pPr>
      <w:r w:rsidRPr="00B96479">
        <w:rPr>
          <w:b w:val="0"/>
          <w:sz w:val="24"/>
        </w:rPr>
        <w:t>устройство простенков из ячеисто-бетонных блоков;</w:t>
      </w:r>
    </w:p>
    <w:p w:rsidR="00E4232E" w:rsidRPr="00B96479" w:rsidRDefault="00E4232E" w:rsidP="00E4232E">
      <w:pPr>
        <w:pStyle w:val="a4"/>
        <w:numPr>
          <w:ilvl w:val="0"/>
          <w:numId w:val="21"/>
        </w:numPr>
        <w:tabs>
          <w:tab w:val="left" w:pos="284"/>
        </w:tabs>
        <w:ind w:left="0" w:firstLine="0"/>
        <w:jc w:val="both"/>
        <w:rPr>
          <w:b w:val="0"/>
          <w:sz w:val="24"/>
        </w:rPr>
      </w:pPr>
      <w:r w:rsidRPr="00B96479">
        <w:rPr>
          <w:b w:val="0"/>
          <w:sz w:val="24"/>
        </w:rPr>
        <w:t>штукатурка, шпаклевка и окраска замененных простенков</w:t>
      </w:r>
    </w:p>
    <w:p w:rsidR="00E4232E" w:rsidRPr="00B96479" w:rsidRDefault="00E4232E" w:rsidP="00E4232E">
      <w:pPr>
        <w:pStyle w:val="a4"/>
        <w:numPr>
          <w:ilvl w:val="0"/>
          <w:numId w:val="21"/>
        </w:numPr>
        <w:tabs>
          <w:tab w:val="left" w:pos="284"/>
        </w:tabs>
        <w:ind w:left="0" w:firstLine="0"/>
        <w:jc w:val="both"/>
        <w:rPr>
          <w:b w:val="0"/>
          <w:sz w:val="24"/>
        </w:rPr>
      </w:pPr>
      <w:r w:rsidRPr="00B96479">
        <w:rPr>
          <w:b w:val="0"/>
          <w:sz w:val="24"/>
        </w:rPr>
        <w:t>монтаж оконных блоков из ПВХ-профиля в соответствии с проектом;</w:t>
      </w:r>
    </w:p>
    <w:p w:rsidR="00E4232E" w:rsidRPr="00B96479" w:rsidRDefault="00E4232E" w:rsidP="00E4232E">
      <w:pPr>
        <w:pStyle w:val="ab"/>
        <w:tabs>
          <w:tab w:val="left" w:pos="567"/>
        </w:tabs>
        <w:ind w:left="0"/>
        <w:jc w:val="both"/>
        <w:rPr>
          <w:sz w:val="24"/>
          <w:szCs w:val="24"/>
        </w:rPr>
      </w:pPr>
      <w:r w:rsidRPr="00B96479">
        <w:rPr>
          <w:sz w:val="24"/>
          <w:szCs w:val="24"/>
        </w:rPr>
        <w:t>уборка территории проведения работ от строительного мусора.</w:t>
      </w:r>
    </w:p>
    <w:p w:rsidR="00E4232E" w:rsidRPr="00B96479" w:rsidRDefault="00E4232E" w:rsidP="00FB4652">
      <w:pPr>
        <w:pStyle w:val="ab"/>
        <w:numPr>
          <w:ilvl w:val="1"/>
          <w:numId w:val="9"/>
        </w:numPr>
        <w:tabs>
          <w:tab w:val="left" w:pos="567"/>
        </w:tabs>
        <w:ind w:left="0" w:firstLine="0"/>
        <w:jc w:val="both"/>
        <w:rPr>
          <w:sz w:val="24"/>
          <w:szCs w:val="24"/>
        </w:rPr>
      </w:pPr>
      <w:r w:rsidRPr="00B96479">
        <w:rPr>
          <w:sz w:val="24"/>
          <w:szCs w:val="24"/>
        </w:rPr>
        <w:t xml:space="preserve">В </w:t>
      </w:r>
      <w:r w:rsidRPr="00B96479">
        <w:rPr>
          <w:bCs/>
          <w:sz w:val="24"/>
          <w:szCs w:val="24"/>
        </w:rPr>
        <w:t>административном здании ИА для замены ТЗ предусмотрены 9 оконных конструкций на 4 этаже здания. Одна оконная конструкция устанавливается взамен 2-х деревянных окон с демонтажем импоста между ними. Общий размер одной оконной конструкции: 2660 мм х 5600 мм.</w:t>
      </w:r>
    </w:p>
    <w:p w:rsidR="00D73B3D" w:rsidRPr="00B96479" w:rsidRDefault="008137DF" w:rsidP="00FB4652">
      <w:pPr>
        <w:pStyle w:val="ab"/>
        <w:numPr>
          <w:ilvl w:val="1"/>
          <w:numId w:val="9"/>
        </w:numPr>
        <w:tabs>
          <w:tab w:val="left" w:pos="567"/>
        </w:tabs>
        <w:ind w:left="0" w:firstLine="0"/>
        <w:jc w:val="both"/>
        <w:rPr>
          <w:sz w:val="24"/>
          <w:szCs w:val="24"/>
        </w:rPr>
      </w:pPr>
      <w:r w:rsidRPr="00B96479">
        <w:rPr>
          <w:sz w:val="24"/>
          <w:szCs w:val="24"/>
        </w:rPr>
        <w:lastRenderedPageBreak/>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В объем выполняемых работ входит:</w:t>
      </w:r>
    </w:p>
    <w:p w:rsidR="00D73B3D" w:rsidRPr="00B96479" w:rsidRDefault="00D73B3D" w:rsidP="00FB4652">
      <w:pPr>
        <w:pStyle w:val="a4"/>
        <w:tabs>
          <w:tab w:val="left" w:pos="567"/>
        </w:tabs>
        <w:ind w:firstLine="0"/>
        <w:jc w:val="both"/>
        <w:rPr>
          <w:b w:val="0"/>
          <w:sz w:val="24"/>
        </w:rPr>
      </w:pPr>
      <w:r w:rsidRPr="00B96479">
        <w:rPr>
          <w:b w:val="0"/>
          <w:sz w:val="24"/>
        </w:rPr>
        <w:t>- доставка на место производства работ, оборудования, материалов, техники, инструментов и персонала;</w:t>
      </w:r>
    </w:p>
    <w:p w:rsidR="00D73B3D" w:rsidRPr="00B96479" w:rsidRDefault="00D73B3D" w:rsidP="00FB4652">
      <w:pPr>
        <w:pStyle w:val="a4"/>
        <w:tabs>
          <w:tab w:val="left" w:pos="567"/>
        </w:tabs>
        <w:ind w:firstLine="0"/>
        <w:jc w:val="both"/>
        <w:rPr>
          <w:b w:val="0"/>
          <w:sz w:val="24"/>
        </w:rPr>
      </w:pPr>
      <w:r w:rsidRPr="00B96479">
        <w:rPr>
          <w:b w:val="0"/>
          <w:sz w:val="24"/>
        </w:rPr>
        <w:t>- погрузо-разгрузочные  работы;</w:t>
      </w:r>
    </w:p>
    <w:p w:rsidR="00D73B3D" w:rsidRPr="00B96479" w:rsidRDefault="00D73B3D" w:rsidP="00FB4652">
      <w:pPr>
        <w:tabs>
          <w:tab w:val="left" w:pos="567"/>
        </w:tabs>
        <w:jc w:val="both"/>
      </w:pPr>
      <w:r w:rsidRPr="00B96479">
        <w:t>-  обеспечение сохранности новых и демонтированных материалов и оборудования до завершения работ;</w:t>
      </w:r>
    </w:p>
    <w:p w:rsidR="00D73B3D" w:rsidRPr="00B96479" w:rsidRDefault="00D73B3D" w:rsidP="00FB4652">
      <w:pPr>
        <w:pStyle w:val="a4"/>
        <w:tabs>
          <w:tab w:val="left" w:pos="567"/>
        </w:tabs>
        <w:ind w:firstLine="0"/>
        <w:jc w:val="both"/>
        <w:rPr>
          <w:b w:val="0"/>
          <w:sz w:val="24"/>
        </w:rPr>
      </w:pPr>
      <w:r w:rsidRPr="00B96479">
        <w:rPr>
          <w:b w:val="0"/>
          <w:sz w:val="24"/>
        </w:rPr>
        <w:t>- наведение эксплуатационного порядка и вывоз использованных материалов и оборудования после завершения работ.</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335FB0"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8137DF" w:rsidRPr="00B96479" w:rsidRDefault="00335FB0" w:rsidP="00FB4652">
      <w:pPr>
        <w:pStyle w:val="ab"/>
        <w:numPr>
          <w:ilvl w:val="1"/>
          <w:numId w:val="9"/>
        </w:numPr>
        <w:tabs>
          <w:tab w:val="left" w:pos="567"/>
        </w:tabs>
        <w:ind w:left="0" w:firstLine="0"/>
        <w:jc w:val="both"/>
        <w:rPr>
          <w:sz w:val="24"/>
          <w:szCs w:val="24"/>
        </w:rPr>
      </w:pPr>
      <w:r w:rsidRPr="00B96479">
        <w:rPr>
          <w:sz w:val="24"/>
          <w:szCs w:val="24"/>
        </w:rPr>
        <w:t>Входящ</w:t>
      </w:r>
      <w:r w:rsidR="00415FDD" w:rsidRPr="00B96479">
        <w:rPr>
          <w:sz w:val="24"/>
          <w:szCs w:val="24"/>
        </w:rPr>
        <w:t>ая</w:t>
      </w:r>
      <w:r w:rsidRPr="00B96479">
        <w:rPr>
          <w:sz w:val="24"/>
          <w:szCs w:val="24"/>
        </w:rPr>
        <w:t xml:space="preserve"> в объемы работ по объектам окраска зданий и сооружений должна быть выполнена в соответствии с брендбуком </w:t>
      </w:r>
      <w:r w:rsidR="002B54BB" w:rsidRPr="00B96479">
        <w:rPr>
          <w:sz w:val="24"/>
          <w:szCs w:val="24"/>
        </w:rPr>
        <w:t>П</w:t>
      </w:r>
      <w:r w:rsidRPr="00B96479">
        <w:rPr>
          <w:sz w:val="24"/>
          <w:szCs w:val="24"/>
        </w:rPr>
        <w:t>АО "МРСК Центра"</w:t>
      </w:r>
      <w:r w:rsidR="00415FDD" w:rsidRPr="00B96479">
        <w:rPr>
          <w:sz w:val="24"/>
          <w:szCs w:val="24"/>
        </w:rPr>
        <w:t>.</w:t>
      </w:r>
      <w:r w:rsidRPr="00B96479">
        <w:rPr>
          <w:sz w:val="24"/>
          <w:szCs w:val="24"/>
        </w:rPr>
        <w:t xml:space="preserve"> </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При демонтаже деталей и узлов Подрядчик обязан обеспечить их сохранность и передачу Заказчику в надлежащем состоянии.</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 xml:space="preserve">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w:t>
      </w:r>
      <w:r w:rsidRPr="00B96479">
        <w:rPr>
          <w:sz w:val="24"/>
          <w:szCs w:val="24"/>
        </w:rPr>
        <w:lastRenderedPageBreak/>
        <w:t>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8137DF" w:rsidRPr="00B96479" w:rsidRDefault="00384B1E" w:rsidP="00FB4652">
      <w:pPr>
        <w:pStyle w:val="ab"/>
        <w:numPr>
          <w:ilvl w:val="1"/>
          <w:numId w:val="9"/>
        </w:numPr>
        <w:tabs>
          <w:tab w:val="left" w:pos="567"/>
        </w:tabs>
        <w:ind w:left="0" w:firstLine="0"/>
        <w:jc w:val="both"/>
        <w:rPr>
          <w:sz w:val="24"/>
          <w:szCs w:val="24"/>
        </w:rPr>
      </w:pPr>
      <w:r w:rsidRPr="00B96479">
        <w:rPr>
          <w:color w:val="000000"/>
          <w:sz w:val="24"/>
          <w:szCs w:val="24"/>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B96479">
        <w:rPr>
          <w:color w:val="000000"/>
          <w:sz w:val="24"/>
          <w:szCs w:val="24"/>
          <w:shd w:val="clear" w:color="auto" w:fill="CCCCCC"/>
        </w:rPr>
        <w:t xml:space="preserve"> </w:t>
      </w:r>
      <w:r w:rsidRPr="00B96479">
        <w:rPr>
          <w:color w:val="000000"/>
          <w:sz w:val="24"/>
          <w:szCs w:val="24"/>
        </w:rPr>
        <w:t>выполняемых ими работ</w:t>
      </w:r>
      <w:r w:rsidRPr="00B96479">
        <w:rPr>
          <w:sz w:val="24"/>
          <w:szCs w:val="24"/>
        </w:rPr>
        <w:t xml:space="preserve">. </w:t>
      </w:r>
      <w:r w:rsidRPr="00B96479">
        <w:rPr>
          <w:color w:val="000000"/>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8137DF" w:rsidRPr="00B96479">
        <w:rPr>
          <w:sz w:val="24"/>
          <w:szCs w:val="24"/>
        </w:rPr>
        <w:t>.</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 xml:space="preserve">Подрядчик не имеет права передавать субподрядным организациям объем работ, составляющий более </w:t>
      </w:r>
      <w:r w:rsidR="00B2220E" w:rsidRPr="00B96479">
        <w:rPr>
          <w:sz w:val="24"/>
          <w:szCs w:val="24"/>
        </w:rPr>
        <w:t>25</w:t>
      </w:r>
      <w:r w:rsidRPr="00B96479">
        <w:rPr>
          <w:sz w:val="24"/>
          <w:szCs w:val="24"/>
        </w:rPr>
        <w:t xml:space="preserve"> % (</w:t>
      </w:r>
      <w:r w:rsidR="00B2220E" w:rsidRPr="00B96479">
        <w:rPr>
          <w:sz w:val="24"/>
          <w:szCs w:val="24"/>
        </w:rPr>
        <w:t>двадцати пяти</w:t>
      </w:r>
      <w:r w:rsidRPr="00B96479">
        <w:rPr>
          <w:sz w:val="24"/>
          <w:szCs w:val="24"/>
        </w:rPr>
        <w:t xml:space="preserve"> процентов) от общей стоимости работ.</w:t>
      </w:r>
    </w:p>
    <w:p w:rsidR="008137DF"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Допуск Подрядчика к выполнению работ, осуществляется в соответствии с «</w:t>
      </w:r>
      <w:r w:rsidR="00D01721" w:rsidRPr="00B96479">
        <w:rPr>
          <w:sz w:val="24"/>
          <w:szCs w:val="24"/>
        </w:rPr>
        <w:t>Правилами по охране труда при эксплуатации электроустановок</w:t>
      </w:r>
      <w:r w:rsidRPr="00B96479">
        <w:rPr>
          <w:sz w:val="24"/>
          <w:szCs w:val="24"/>
        </w:rPr>
        <w:t>», с осуществлением необходимых оперативных переключений с выполнением организационных и технических мероприятий.</w:t>
      </w:r>
    </w:p>
    <w:p w:rsidR="00DD5472" w:rsidRPr="00B96479" w:rsidRDefault="008137DF" w:rsidP="00FB4652">
      <w:pPr>
        <w:pStyle w:val="ab"/>
        <w:numPr>
          <w:ilvl w:val="1"/>
          <w:numId w:val="9"/>
        </w:numPr>
        <w:tabs>
          <w:tab w:val="left" w:pos="567"/>
        </w:tabs>
        <w:ind w:left="0" w:firstLine="0"/>
        <w:jc w:val="both"/>
        <w:rPr>
          <w:sz w:val="24"/>
          <w:szCs w:val="24"/>
        </w:rPr>
      </w:pPr>
      <w:r w:rsidRPr="00B96479">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DD5472" w:rsidRPr="00B96479">
        <w:rPr>
          <w:sz w:val="24"/>
          <w:szCs w:val="24"/>
        </w:rPr>
        <w:t>.</w:t>
      </w:r>
    </w:p>
    <w:p w:rsidR="00B17989" w:rsidRPr="00B96479" w:rsidRDefault="00E24519" w:rsidP="00D73B3D">
      <w:pPr>
        <w:pStyle w:val="ab"/>
        <w:numPr>
          <w:ilvl w:val="0"/>
          <w:numId w:val="9"/>
        </w:numPr>
        <w:tabs>
          <w:tab w:val="left" w:pos="993"/>
          <w:tab w:val="left" w:pos="3810"/>
        </w:tabs>
        <w:ind w:left="0" w:firstLine="709"/>
        <w:jc w:val="center"/>
        <w:rPr>
          <w:b/>
          <w:bCs/>
          <w:sz w:val="24"/>
          <w:szCs w:val="24"/>
        </w:rPr>
      </w:pPr>
      <w:r w:rsidRPr="00B96479">
        <w:rPr>
          <w:b/>
          <w:bCs/>
          <w:sz w:val="24"/>
          <w:szCs w:val="24"/>
        </w:rPr>
        <w:t>Правила контроля и приемки работ</w:t>
      </w:r>
      <w:r w:rsidR="00B17989" w:rsidRPr="00B96479">
        <w:rPr>
          <w:b/>
          <w:bCs/>
          <w:sz w:val="24"/>
          <w:szCs w:val="24"/>
        </w:rPr>
        <w:t>.</w:t>
      </w:r>
    </w:p>
    <w:p w:rsidR="008137DF" w:rsidRPr="00B96479" w:rsidRDefault="008137DF" w:rsidP="00FB4652">
      <w:pPr>
        <w:pStyle w:val="ab"/>
        <w:numPr>
          <w:ilvl w:val="1"/>
          <w:numId w:val="9"/>
        </w:numPr>
        <w:tabs>
          <w:tab w:val="left" w:pos="426"/>
        </w:tabs>
        <w:ind w:left="0" w:firstLine="0"/>
        <w:jc w:val="both"/>
        <w:rPr>
          <w:sz w:val="24"/>
          <w:szCs w:val="24"/>
          <w:shd w:val="clear" w:color="auto" w:fill="FFFFFF"/>
        </w:rPr>
      </w:pPr>
      <w:r w:rsidRPr="00B96479">
        <w:rPr>
          <w:sz w:val="24"/>
          <w:szCs w:val="24"/>
          <w:shd w:val="clear" w:color="auto" w:fill="FFFFFF"/>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8137DF" w:rsidRPr="00B96479" w:rsidRDefault="008137DF" w:rsidP="00FB4652">
      <w:pPr>
        <w:pStyle w:val="ab"/>
        <w:numPr>
          <w:ilvl w:val="1"/>
          <w:numId w:val="9"/>
        </w:numPr>
        <w:tabs>
          <w:tab w:val="left" w:pos="426"/>
        </w:tabs>
        <w:ind w:left="0" w:firstLine="0"/>
        <w:jc w:val="both"/>
        <w:rPr>
          <w:sz w:val="24"/>
          <w:szCs w:val="24"/>
        </w:rPr>
      </w:pPr>
      <w:r w:rsidRPr="00B96479">
        <w:rPr>
          <w:sz w:val="24"/>
          <w:szCs w:val="24"/>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8137DF" w:rsidRPr="00B96479" w:rsidRDefault="00D73B3D" w:rsidP="00FB4652">
      <w:pPr>
        <w:pStyle w:val="ab"/>
        <w:numPr>
          <w:ilvl w:val="1"/>
          <w:numId w:val="9"/>
        </w:numPr>
        <w:tabs>
          <w:tab w:val="left" w:pos="426"/>
        </w:tabs>
        <w:ind w:left="0" w:firstLine="0"/>
        <w:jc w:val="both"/>
        <w:rPr>
          <w:sz w:val="24"/>
          <w:szCs w:val="24"/>
        </w:rPr>
      </w:pPr>
      <w:r w:rsidRPr="00B96479">
        <w:rPr>
          <w:sz w:val="24"/>
          <w:szCs w:val="24"/>
        </w:rPr>
        <w:t>З</w:t>
      </w:r>
      <w:r w:rsidR="008137DF" w:rsidRPr="00B96479">
        <w:rPr>
          <w:sz w:val="24"/>
          <w:szCs w:val="24"/>
        </w:rPr>
        <w:t>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8137DF" w:rsidRPr="00B96479" w:rsidRDefault="008137DF" w:rsidP="00FB4652">
      <w:pPr>
        <w:pStyle w:val="ab"/>
        <w:numPr>
          <w:ilvl w:val="1"/>
          <w:numId w:val="9"/>
        </w:numPr>
        <w:tabs>
          <w:tab w:val="left" w:pos="426"/>
        </w:tabs>
        <w:ind w:left="0" w:firstLine="0"/>
        <w:jc w:val="both"/>
        <w:rPr>
          <w:sz w:val="24"/>
          <w:szCs w:val="24"/>
        </w:rPr>
      </w:pPr>
      <w:r w:rsidRPr="00B96479">
        <w:rPr>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8137DF" w:rsidRPr="00B96479" w:rsidRDefault="00D757CC" w:rsidP="00FB4652">
      <w:pPr>
        <w:pStyle w:val="ab"/>
        <w:numPr>
          <w:ilvl w:val="1"/>
          <w:numId w:val="9"/>
        </w:numPr>
        <w:tabs>
          <w:tab w:val="left" w:pos="426"/>
        </w:tabs>
        <w:ind w:left="0" w:firstLine="0"/>
        <w:jc w:val="both"/>
        <w:rPr>
          <w:sz w:val="24"/>
          <w:szCs w:val="24"/>
        </w:rPr>
      </w:pPr>
      <w:r w:rsidRPr="00B96479">
        <w:rPr>
          <w:sz w:val="24"/>
          <w:szCs w:val="24"/>
        </w:rPr>
        <w:t xml:space="preserve">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w:t>
      </w:r>
      <w:r w:rsidRPr="00B96479">
        <w:rPr>
          <w:sz w:val="24"/>
          <w:szCs w:val="24"/>
        </w:rPr>
        <w:lastRenderedPageBreak/>
        <w:t>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8137DF" w:rsidRPr="00B96479">
        <w:rPr>
          <w:sz w:val="24"/>
          <w:szCs w:val="24"/>
        </w:rPr>
        <w:t>.</w:t>
      </w:r>
    </w:p>
    <w:p w:rsidR="008137DF" w:rsidRPr="00B96479" w:rsidRDefault="008137DF" w:rsidP="00FB4652">
      <w:pPr>
        <w:pStyle w:val="ab"/>
        <w:numPr>
          <w:ilvl w:val="1"/>
          <w:numId w:val="9"/>
        </w:numPr>
        <w:tabs>
          <w:tab w:val="left" w:pos="426"/>
        </w:tabs>
        <w:ind w:left="0" w:firstLine="0"/>
        <w:jc w:val="both"/>
        <w:rPr>
          <w:sz w:val="24"/>
          <w:szCs w:val="24"/>
        </w:rPr>
      </w:pPr>
      <w:r w:rsidRPr="00B96479">
        <w:rPr>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8137DF" w:rsidRPr="00B96479" w:rsidRDefault="008137DF" w:rsidP="00FB4652">
      <w:pPr>
        <w:pStyle w:val="ab"/>
        <w:numPr>
          <w:ilvl w:val="1"/>
          <w:numId w:val="9"/>
        </w:numPr>
        <w:tabs>
          <w:tab w:val="left" w:pos="426"/>
        </w:tabs>
        <w:ind w:left="0" w:firstLine="0"/>
        <w:jc w:val="both"/>
        <w:rPr>
          <w:sz w:val="24"/>
          <w:szCs w:val="24"/>
        </w:rPr>
      </w:pPr>
      <w:r w:rsidRPr="00B96479">
        <w:rPr>
          <w:sz w:val="24"/>
          <w:szCs w:val="24"/>
        </w:rPr>
        <w:t>Обнаруженные при приёмке работ отступления и замечания Подрядчик устраняет за свой счёт в сроки установленные Заказчиком.</w:t>
      </w:r>
    </w:p>
    <w:p w:rsidR="00D80661" w:rsidRPr="00B96479" w:rsidRDefault="008137DF" w:rsidP="00FB4652">
      <w:pPr>
        <w:pStyle w:val="ab"/>
        <w:numPr>
          <w:ilvl w:val="1"/>
          <w:numId w:val="9"/>
        </w:numPr>
        <w:tabs>
          <w:tab w:val="left" w:pos="426"/>
        </w:tabs>
        <w:ind w:left="0" w:firstLine="0"/>
        <w:jc w:val="both"/>
        <w:rPr>
          <w:noProof/>
          <w:sz w:val="24"/>
          <w:szCs w:val="24"/>
        </w:rPr>
      </w:pPr>
      <w:r w:rsidRPr="00B96479">
        <w:rPr>
          <w:sz w:val="24"/>
          <w:szCs w:val="24"/>
        </w:rPr>
        <w:t xml:space="preserve">Во время выполнения работ, а также в пределах гарантийного срока Подрядчик обязан в </w:t>
      </w:r>
      <w:r w:rsidRPr="00B96479">
        <w:rPr>
          <w:noProof/>
          <w:sz w:val="24"/>
          <w:szCs w:val="24"/>
        </w:rPr>
        <w:t>течение 2 (</w:t>
      </w:r>
      <w:r w:rsidRPr="00B96479">
        <w:rPr>
          <w:i/>
          <w:noProof/>
          <w:sz w:val="24"/>
          <w:szCs w:val="24"/>
        </w:rPr>
        <w:t>двух</w:t>
      </w:r>
      <w:r w:rsidRPr="00B96479">
        <w:rPr>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00D80661" w:rsidRPr="00B96479">
        <w:rPr>
          <w:noProof/>
          <w:sz w:val="24"/>
          <w:szCs w:val="24"/>
        </w:rPr>
        <w:t>.</w:t>
      </w:r>
    </w:p>
    <w:p w:rsidR="00FC75ED" w:rsidRPr="00B96479" w:rsidRDefault="00FC75ED" w:rsidP="00FB1CA8">
      <w:pPr>
        <w:pStyle w:val="ab"/>
        <w:numPr>
          <w:ilvl w:val="0"/>
          <w:numId w:val="9"/>
        </w:numPr>
        <w:tabs>
          <w:tab w:val="left" w:pos="993"/>
        </w:tabs>
        <w:ind w:left="0" w:firstLine="709"/>
        <w:jc w:val="center"/>
        <w:rPr>
          <w:b/>
          <w:bCs/>
          <w:sz w:val="24"/>
          <w:szCs w:val="24"/>
        </w:rPr>
      </w:pPr>
      <w:r w:rsidRPr="00B96479">
        <w:rPr>
          <w:b/>
          <w:bCs/>
          <w:sz w:val="24"/>
          <w:szCs w:val="24"/>
        </w:rPr>
        <w:t>Дополнительные / особые условия выполнения работ.</w:t>
      </w:r>
    </w:p>
    <w:p w:rsidR="004A37FC" w:rsidRPr="00B96479" w:rsidRDefault="004A37FC" w:rsidP="00FB4652">
      <w:pPr>
        <w:pStyle w:val="ab"/>
        <w:tabs>
          <w:tab w:val="left" w:pos="0"/>
        </w:tabs>
        <w:ind w:left="0"/>
        <w:jc w:val="both"/>
        <w:rPr>
          <w:sz w:val="24"/>
          <w:szCs w:val="24"/>
        </w:rPr>
      </w:pPr>
      <w:r w:rsidRPr="00B96479">
        <w:rPr>
          <w:sz w:val="24"/>
          <w:szCs w:val="24"/>
        </w:rPr>
        <w:t xml:space="preserve">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w:t>
      </w:r>
      <w:r w:rsidR="000046C5" w:rsidRPr="00B96479">
        <w:rPr>
          <w:sz w:val="24"/>
          <w:szCs w:val="24"/>
        </w:rPr>
        <w:t xml:space="preserve">вводного и </w:t>
      </w:r>
      <w:r w:rsidRPr="00B96479">
        <w:rPr>
          <w:sz w:val="24"/>
          <w:szCs w:val="24"/>
        </w:rPr>
        <w:t>первичного инструктажа Подрядчик должен обеспечить явку заявленного персонала в полном составе.</w:t>
      </w:r>
    </w:p>
    <w:p w:rsidR="00B17989" w:rsidRPr="00B96479" w:rsidRDefault="00744D71" w:rsidP="00FB1CA8">
      <w:pPr>
        <w:pStyle w:val="ab"/>
        <w:numPr>
          <w:ilvl w:val="0"/>
          <w:numId w:val="9"/>
        </w:numPr>
        <w:tabs>
          <w:tab w:val="left" w:pos="426"/>
        </w:tabs>
        <w:ind w:hanging="2771"/>
        <w:jc w:val="center"/>
        <w:rPr>
          <w:b/>
          <w:bCs/>
          <w:sz w:val="24"/>
          <w:szCs w:val="24"/>
        </w:rPr>
      </w:pPr>
      <w:r w:rsidRPr="00B96479">
        <w:rPr>
          <w:b/>
          <w:bCs/>
          <w:sz w:val="24"/>
          <w:szCs w:val="24"/>
        </w:rPr>
        <w:t>Срок</w:t>
      </w:r>
      <w:r w:rsidR="007A3D5C" w:rsidRPr="00B96479">
        <w:rPr>
          <w:b/>
          <w:bCs/>
          <w:sz w:val="24"/>
          <w:szCs w:val="24"/>
        </w:rPr>
        <w:t>и</w:t>
      </w:r>
      <w:r w:rsidRPr="00B96479">
        <w:rPr>
          <w:b/>
          <w:bCs/>
          <w:sz w:val="24"/>
          <w:szCs w:val="24"/>
        </w:rPr>
        <w:t xml:space="preserve"> выполнения работ</w:t>
      </w:r>
      <w:r w:rsidR="00B17989" w:rsidRPr="00B96479">
        <w:rPr>
          <w:b/>
          <w:bCs/>
          <w:sz w:val="24"/>
          <w:szCs w:val="24"/>
        </w:rPr>
        <w:t>.</w:t>
      </w:r>
    </w:p>
    <w:p w:rsidR="00C94FC0" w:rsidRPr="00B96479" w:rsidRDefault="00B2220E" w:rsidP="00FB4652">
      <w:pPr>
        <w:tabs>
          <w:tab w:val="left" w:pos="426"/>
        </w:tabs>
        <w:jc w:val="both"/>
      </w:pPr>
      <w:r w:rsidRPr="00B96479">
        <w:t>8</w:t>
      </w:r>
      <w:r w:rsidR="00263DB7" w:rsidRPr="00B96479">
        <w:t xml:space="preserve">.1. </w:t>
      </w:r>
      <w:r w:rsidR="00ED3BE7" w:rsidRPr="00B96479">
        <w:rPr>
          <w:shd w:val="clear" w:color="auto" w:fill="FFFFFF"/>
        </w:rPr>
        <w:t xml:space="preserve">Подрядчик обязан осуществить выполнение работы в сроки, соответствующие утвержденной ремонтной программе филиала </w:t>
      </w:r>
      <w:r w:rsidR="00F27196" w:rsidRPr="00B96479">
        <w:rPr>
          <w:shd w:val="clear" w:color="auto" w:fill="FFFFFF"/>
        </w:rPr>
        <w:t>П</w:t>
      </w:r>
      <w:r w:rsidR="00ED3BE7" w:rsidRPr="00B96479">
        <w:rPr>
          <w:shd w:val="clear" w:color="auto" w:fill="FFFFFF"/>
        </w:rPr>
        <w:t>АО «МРСК-Центра»-«Костромаэнерго»,   установленные договором о выполнении работ</w:t>
      </w:r>
      <w:r w:rsidR="00ED3BE7" w:rsidRPr="00B96479">
        <w:t>.</w:t>
      </w:r>
    </w:p>
    <w:p w:rsidR="00C94FC0" w:rsidRPr="00B96479" w:rsidRDefault="00B2220E" w:rsidP="00FB4652">
      <w:pPr>
        <w:tabs>
          <w:tab w:val="left" w:pos="426"/>
        </w:tabs>
        <w:jc w:val="both"/>
      </w:pPr>
      <w:r w:rsidRPr="00B96479">
        <w:t>8</w:t>
      </w:r>
      <w:r w:rsidR="00263DB7" w:rsidRPr="00B96479">
        <w:t xml:space="preserve">.2. </w:t>
      </w:r>
      <w:r w:rsidR="00ED3BE7" w:rsidRPr="00B96479">
        <w:t xml:space="preserve">Сроком окончания выполнения работ является срок </w:t>
      </w:r>
      <w:r w:rsidR="00ED3BE7" w:rsidRPr="00B96479">
        <w:rPr>
          <w:shd w:val="clear" w:color="auto" w:fill="FFFFFF"/>
        </w:rPr>
        <w:t>выполнения всех обязательств по договору</w:t>
      </w:r>
      <w:r w:rsidR="00C94FC0" w:rsidRPr="00B96479">
        <w:t xml:space="preserve">. </w:t>
      </w:r>
    </w:p>
    <w:p w:rsidR="00B17989" w:rsidRPr="00B96479" w:rsidRDefault="00360B95" w:rsidP="00B2220E">
      <w:pPr>
        <w:pStyle w:val="ab"/>
        <w:numPr>
          <w:ilvl w:val="0"/>
          <w:numId w:val="9"/>
        </w:numPr>
        <w:tabs>
          <w:tab w:val="left" w:pos="426"/>
        </w:tabs>
        <w:ind w:left="0" w:firstLine="0"/>
        <w:jc w:val="center"/>
        <w:rPr>
          <w:b/>
          <w:bCs/>
          <w:sz w:val="24"/>
          <w:szCs w:val="24"/>
        </w:rPr>
      </w:pPr>
      <w:r w:rsidRPr="00B96479">
        <w:rPr>
          <w:b/>
          <w:bCs/>
          <w:sz w:val="24"/>
          <w:szCs w:val="24"/>
        </w:rPr>
        <w:t>Гарантийные обязательства</w:t>
      </w:r>
      <w:r w:rsidR="00B17989" w:rsidRPr="00B96479">
        <w:rPr>
          <w:b/>
          <w:bCs/>
          <w:sz w:val="24"/>
          <w:szCs w:val="24"/>
        </w:rPr>
        <w:t>.</w:t>
      </w:r>
    </w:p>
    <w:p w:rsidR="00146550" w:rsidRPr="00B96479" w:rsidRDefault="00B2220E" w:rsidP="00FB4652">
      <w:pPr>
        <w:pStyle w:val="ab"/>
        <w:ind w:left="0"/>
        <w:jc w:val="both"/>
        <w:rPr>
          <w:sz w:val="24"/>
          <w:szCs w:val="24"/>
        </w:rPr>
      </w:pPr>
      <w:r w:rsidRPr="00B96479">
        <w:rPr>
          <w:sz w:val="24"/>
          <w:szCs w:val="24"/>
        </w:rPr>
        <w:t>9</w:t>
      </w:r>
      <w:r w:rsidR="006B65B7" w:rsidRPr="00B96479">
        <w:rPr>
          <w:sz w:val="24"/>
          <w:szCs w:val="24"/>
        </w:rPr>
        <w:t>.1</w:t>
      </w:r>
      <w:r w:rsidR="00F9622A" w:rsidRPr="00B96479">
        <w:rPr>
          <w:sz w:val="24"/>
          <w:szCs w:val="24"/>
        </w:rPr>
        <w:t>.</w:t>
      </w:r>
      <w:r w:rsidR="00FB4652" w:rsidRPr="00B96479">
        <w:rPr>
          <w:sz w:val="24"/>
          <w:szCs w:val="24"/>
        </w:rPr>
        <w:t xml:space="preserve"> </w:t>
      </w:r>
      <w:r w:rsidR="00146550" w:rsidRPr="00B96479">
        <w:rPr>
          <w:sz w:val="24"/>
          <w:szCs w:val="24"/>
        </w:rPr>
        <w:t xml:space="preserve">Гарантии качества распространяются на все Работы, выполненные Подрядчиком. Гарантийный срок Работ устанавливается на срок </w:t>
      </w:r>
      <w:r w:rsidR="00E4232E" w:rsidRPr="00B96479">
        <w:rPr>
          <w:sz w:val="24"/>
          <w:szCs w:val="24"/>
        </w:rPr>
        <w:t>5</w:t>
      </w:r>
      <w:r w:rsidR="00146550" w:rsidRPr="00B96479">
        <w:rPr>
          <w:sz w:val="24"/>
          <w:szCs w:val="24"/>
        </w:rPr>
        <w:t xml:space="preserve"> (</w:t>
      </w:r>
      <w:r w:rsidR="00E4232E" w:rsidRPr="00B96479">
        <w:rPr>
          <w:sz w:val="24"/>
          <w:szCs w:val="24"/>
        </w:rPr>
        <w:t>пять</w:t>
      </w:r>
      <w:r w:rsidR="00146550" w:rsidRPr="00B96479">
        <w:rPr>
          <w:sz w:val="24"/>
          <w:szCs w:val="24"/>
        </w:rPr>
        <w:t xml:space="preserve">) </w:t>
      </w:r>
      <w:r w:rsidR="00E4232E" w:rsidRPr="00B96479">
        <w:rPr>
          <w:sz w:val="24"/>
          <w:szCs w:val="24"/>
        </w:rPr>
        <w:t>лет</w:t>
      </w:r>
      <w:r w:rsidR="00146550" w:rsidRPr="00B96479">
        <w:rPr>
          <w:sz w:val="24"/>
          <w:szCs w:val="24"/>
        </w:rPr>
        <w:t xml:space="preserve">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146550" w:rsidRPr="00B96479" w:rsidRDefault="00146550" w:rsidP="00FB4652">
      <w:pPr>
        <w:pStyle w:val="ab"/>
        <w:ind w:left="0"/>
        <w:jc w:val="both"/>
        <w:rPr>
          <w:sz w:val="24"/>
          <w:szCs w:val="24"/>
        </w:rPr>
      </w:pPr>
      <w:r w:rsidRPr="00B96479">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46550" w:rsidRPr="00B96479" w:rsidRDefault="00146550" w:rsidP="00FB4652">
      <w:pPr>
        <w:pStyle w:val="ab"/>
        <w:ind w:left="0"/>
        <w:jc w:val="both"/>
        <w:rPr>
          <w:sz w:val="24"/>
          <w:szCs w:val="24"/>
        </w:rPr>
      </w:pPr>
      <w:r w:rsidRPr="00B96479">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Для устранения выявленных дефектов подтвержденных квалифицированной экспертизой Заказчик вправе привлечь другую подрядную организацию. При этом расходы Заказчика по проведению экспертизы и устранению выявленных дефектов возмещаются Подрядчиком.</w:t>
      </w:r>
    </w:p>
    <w:p w:rsidR="00F9622A" w:rsidRPr="00B96479" w:rsidRDefault="00146550" w:rsidP="00FB4652">
      <w:pPr>
        <w:pStyle w:val="ab"/>
        <w:ind w:left="0"/>
        <w:jc w:val="both"/>
        <w:rPr>
          <w:sz w:val="24"/>
          <w:szCs w:val="24"/>
        </w:rPr>
      </w:pPr>
      <w:r w:rsidRPr="00B96479">
        <w:rPr>
          <w:sz w:val="24"/>
          <w:szCs w:val="24"/>
        </w:rPr>
        <w:t xml:space="preserve">9.4. 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 </w:t>
      </w:r>
      <w:r w:rsidR="00F9622A" w:rsidRPr="00B96479">
        <w:rPr>
          <w:sz w:val="24"/>
          <w:szCs w:val="24"/>
        </w:rPr>
        <w:t xml:space="preserve"> </w:t>
      </w:r>
    </w:p>
    <w:p w:rsidR="005F4D67" w:rsidRPr="009648BE" w:rsidRDefault="005F4D67" w:rsidP="00B42EEE">
      <w:pPr>
        <w:pStyle w:val="ab"/>
        <w:tabs>
          <w:tab w:val="left" w:pos="1276"/>
        </w:tabs>
        <w:ind w:left="0" w:firstLine="709"/>
        <w:jc w:val="both"/>
        <w:rPr>
          <w:sz w:val="24"/>
          <w:szCs w:val="24"/>
        </w:rPr>
      </w:pPr>
    </w:p>
    <w:tbl>
      <w:tblPr>
        <w:tblW w:w="10031" w:type="dxa"/>
        <w:tblLook w:val="0000" w:firstRow="0" w:lastRow="0" w:firstColumn="0" w:lastColumn="0" w:noHBand="0" w:noVBand="0"/>
      </w:tblPr>
      <w:tblGrid>
        <w:gridCol w:w="5637"/>
        <w:gridCol w:w="4394"/>
      </w:tblGrid>
      <w:tr w:rsidR="00B560DE" w:rsidRPr="00B560DE" w:rsidTr="00F9512C">
        <w:tc>
          <w:tcPr>
            <w:tcW w:w="5637" w:type="dxa"/>
          </w:tcPr>
          <w:p w:rsidR="00B560DE" w:rsidRPr="00B560DE" w:rsidRDefault="00B17989" w:rsidP="008974E8">
            <w:pPr>
              <w:pStyle w:val="af"/>
              <w:tabs>
                <w:tab w:val="clear" w:pos="4677"/>
                <w:tab w:val="clear" w:pos="9355"/>
              </w:tabs>
            </w:pPr>
            <w:r w:rsidRPr="006055EA">
              <w:tab/>
            </w:r>
          </w:p>
          <w:p w:rsidR="00B560DE" w:rsidRPr="00B560DE" w:rsidRDefault="001E4982" w:rsidP="001E4982">
            <w:pPr>
              <w:pStyle w:val="af"/>
              <w:tabs>
                <w:tab w:val="clear" w:pos="4677"/>
                <w:tab w:val="clear" w:pos="9355"/>
              </w:tabs>
            </w:pPr>
            <w:r>
              <w:t>И.о. з</w:t>
            </w:r>
            <w:r w:rsidR="00B560DE" w:rsidRPr="00B560DE">
              <w:t>аместител</w:t>
            </w:r>
            <w:r>
              <w:t>я</w:t>
            </w:r>
            <w:r w:rsidR="00B560DE" w:rsidRPr="00B560DE">
              <w:t xml:space="preserve"> главного инженера</w:t>
            </w:r>
            <w:r w:rsidR="00E62EB8">
              <w:t xml:space="preserve"> </w:t>
            </w:r>
            <w:r w:rsidR="000046C5">
              <w:t>п</w:t>
            </w:r>
            <w:r w:rsidR="00957FF5">
              <w:t xml:space="preserve">о </w:t>
            </w:r>
            <w:r w:rsidR="00E62EB8">
              <w:t>управлению производственными активами и развитию</w:t>
            </w:r>
          </w:p>
        </w:tc>
        <w:tc>
          <w:tcPr>
            <w:tcW w:w="4394" w:type="dxa"/>
          </w:tcPr>
          <w:p w:rsidR="00B560DE" w:rsidRPr="00B560DE" w:rsidRDefault="00B560DE" w:rsidP="008974E8">
            <w:pPr>
              <w:jc w:val="right"/>
            </w:pPr>
          </w:p>
          <w:p w:rsidR="00B560DE" w:rsidRPr="00B560DE" w:rsidRDefault="00B560DE" w:rsidP="008974E8">
            <w:pPr>
              <w:jc w:val="right"/>
            </w:pPr>
          </w:p>
          <w:p w:rsidR="00B560DE" w:rsidRPr="00B560DE" w:rsidRDefault="004922F9" w:rsidP="001E4982">
            <w:pPr>
              <w:jc w:val="right"/>
            </w:pPr>
            <w:r>
              <w:t>А.</w:t>
            </w:r>
            <w:r w:rsidR="001E4982">
              <w:t>В</w:t>
            </w:r>
            <w:r w:rsidR="00B560DE" w:rsidRPr="00B560DE">
              <w:t>.</w:t>
            </w:r>
            <w:r w:rsidR="001E4982">
              <w:t>Дюк</w:t>
            </w:r>
            <w:bookmarkStart w:id="1" w:name="_GoBack"/>
            <w:bookmarkEnd w:id="1"/>
            <w:r>
              <w:t>о</w:t>
            </w:r>
            <w:r w:rsidR="00B560DE" w:rsidRPr="00B560DE">
              <w:t>в</w:t>
            </w:r>
          </w:p>
        </w:tc>
      </w:tr>
    </w:tbl>
    <w:p w:rsidR="00DB01D4" w:rsidRDefault="00DB01D4" w:rsidP="002561AC">
      <w:pPr>
        <w:tabs>
          <w:tab w:val="left" w:pos="195"/>
        </w:tabs>
      </w:pPr>
    </w:p>
    <w:p w:rsidR="00465BF6" w:rsidRPr="00D70A34" w:rsidRDefault="00465BF6" w:rsidP="00465BF6">
      <w:pPr>
        <w:tabs>
          <w:tab w:val="left" w:pos="195"/>
        </w:tabs>
        <w:rPr>
          <w:color w:val="000000"/>
          <w:sz w:val="20"/>
          <w:szCs w:val="20"/>
        </w:rPr>
      </w:pPr>
      <w:r w:rsidRPr="00D70A34">
        <w:rPr>
          <w:color w:val="000000"/>
          <w:sz w:val="20"/>
          <w:szCs w:val="20"/>
        </w:rPr>
        <w:t>Сизов А.Н.</w:t>
      </w:r>
    </w:p>
    <w:p w:rsidR="00465BF6" w:rsidRPr="00D70A34" w:rsidRDefault="00465BF6" w:rsidP="002561AC">
      <w:pPr>
        <w:tabs>
          <w:tab w:val="left" w:pos="195"/>
        </w:tabs>
        <w:rPr>
          <w:sz w:val="20"/>
          <w:szCs w:val="20"/>
        </w:rPr>
      </w:pPr>
      <w:r w:rsidRPr="00D70A34">
        <w:rPr>
          <w:color w:val="000000"/>
          <w:sz w:val="20"/>
          <w:szCs w:val="20"/>
        </w:rPr>
        <w:t>43-61</w:t>
      </w:r>
    </w:p>
    <w:sectPr w:rsidR="00465BF6" w:rsidRPr="00D70A34" w:rsidSect="00B96479">
      <w:headerReference w:type="default" r:id="rId9"/>
      <w:pgSz w:w="11906" w:h="16838" w:code="9"/>
      <w:pgMar w:top="709" w:right="709" w:bottom="709" w:left="1276" w:header="34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08F" w:rsidRDefault="00A0308F" w:rsidP="00335FB0">
      <w:r>
        <w:separator/>
      </w:r>
    </w:p>
  </w:endnote>
  <w:endnote w:type="continuationSeparator" w:id="0">
    <w:p w:rsidR="00A0308F" w:rsidRDefault="00A0308F" w:rsidP="0033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08F" w:rsidRDefault="00A0308F" w:rsidP="00335FB0">
      <w:r>
        <w:separator/>
      </w:r>
    </w:p>
  </w:footnote>
  <w:footnote w:type="continuationSeparator" w:id="0">
    <w:p w:rsidR="00A0308F" w:rsidRDefault="00A0308F" w:rsidP="00335F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44672"/>
      <w:docPartObj>
        <w:docPartGallery w:val="Page Numbers (Top of Page)"/>
        <w:docPartUnique/>
      </w:docPartObj>
    </w:sdtPr>
    <w:sdtEndPr/>
    <w:sdtContent>
      <w:p w:rsidR="00F27196" w:rsidRDefault="00794EB0">
        <w:pPr>
          <w:pStyle w:val="af"/>
          <w:jc w:val="center"/>
        </w:pPr>
        <w:r>
          <w:fldChar w:fldCharType="begin"/>
        </w:r>
        <w:r>
          <w:instrText xml:space="preserve"> PAGE   \* MERGEFORMAT </w:instrText>
        </w:r>
        <w:r>
          <w:fldChar w:fldCharType="separate"/>
        </w:r>
        <w:r w:rsidR="001E4982">
          <w:rPr>
            <w:noProof/>
          </w:rPr>
          <w:t>5</w:t>
        </w:r>
        <w:r>
          <w:rPr>
            <w:noProof/>
          </w:rPr>
          <w:fldChar w:fldCharType="end"/>
        </w:r>
      </w:p>
    </w:sdtContent>
  </w:sdt>
  <w:p w:rsidR="00F27196" w:rsidRDefault="00F2719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450"/>
    <w:multiLevelType w:val="hybridMultilevel"/>
    <w:tmpl w:val="1D14D576"/>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E27A2F"/>
    <w:multiLevelType w:val="hybridMultilevel"/>
    <w:tmpl w:val="71C0551C"/>
    <w:lvl w:ilvl="0" w:tplc="DDE2CD6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3">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2973432"/>
    <w:multiLevelType w:val="hybridMultilevel"/>
    <w:tmpl w:val="47C23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E00011"/>
    <w:multiLevelType w:val="hybridMultilevel"/>
    <w:tmpl w:val="82183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666895"/>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0">
    <w:nsid w:val="2D612A21"/>
    <w:multiLevelType w:val="hybridMultilevel"/>
    <w:tmpl w:val="D01C516C"/>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855F91"/>
    <w:multiLevelType w:val="hybridMultilevel"/>
    <w:tmpl w:val="7F045B9C"/>
    <w:lvl w:ilvl="0" w:tplc="F2A4414C">
      <w:start w:val="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3B35C23"/>
    <w:multiLevelType w:val="hybridMultilevel"/>
    <w:tmpl w:val="FE0EF32C"/>
    <w:lvl w:ilvl="0" w:tplc="9F38C968">
      <w:start w:val="7"/>
      <w:numFmt w:val="decimal"/>
      <w:lvlText w:val="%1."/>
      <w:lvlJc w:val="left"/>
      <w:pPr>
        <w:ind w:left="3621" w:hanging="360"/>
      </w:pPr>
      <w:rPr>
        <w:rFonts w:hint="default"/>
        <w:b/>
        <w:sz w:val="24"/>
        <w:szCs w:val="24"/>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5">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1">
    <w:nsid w:val="7B2D3776"/>
    <w:multiLevelType w:val="multilevel"/>
    <w:tmpl w:val="AB2C228C"/>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0"/>
  </w:num>
  <w:num w:numId="2">
    <w:abstractNumId w:val="5"/>
  </w:num>
  <w:num w:numId="3">
    <w:abstractNumId w:val="19"/>
  </w:num>
  <w:num w:numId="4">
    <w:abstractNumId w:val="18"/>
  </w:num>
  <w:num w:numId="5">
    <w:abstractNumId w:val="13"/>
  </w:num>
  <w:num w:numId="6">
    <w:abstractNumId w:val="3"/>
  </w:num>
  <w:num w:numId="7">
    <w:abstractNumId w:val="15"/>
  </w:num>
  <w:num w:numId="8">
    <w:abstractNumId w:val="2"/>
  </w:num>
  <w:num w:numId="9">
    <w:abstractNumId w:val="9"/>
  </w:num>
  <w:num w:numId="10">
    <w:abstractNumId w:val="17"/>
  </w:num>
  <w:num w:numId="11">
    <w:abstractNumId w:val="16"/>
  </w:num>
  <w:num w:numId="12">
    <w:abstractNumId w:val="12"/>
  </w:num>
  <w:num w:numId="13">
    <w:abstractNumId w:val="4"/>
  </w:num>
  <w:num w:numId="14">
    <w:abstractNumId w:val="21"/>
  </w:num>
  <w:num w:numId="15">
    <w:abstractNumId w:val="14"/>
  </w:num>
  <w:num w:numId="16">
    <w:abstractNumId w:val="7"/>
  </w:num>
  <w:num w:numId="17">
    <w:abstractNumId w:val="6"/>
  </w:num>
  <w:num w:numId="18">
    <w:abstractNumId w:val="11"/>
  </w:num>
  <w:num w:numId="19">
    <w:abstractNumId w:val="8"/>
  </w:num>
  <w:num w:numId="20">
    <w:abstractNumId w:val="0"/>
  </w:num>
  <w:num w:numId="21">
    <w:abstractNumId w:val="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F1CF2"/>
    <w:rsid w:val="000046C5"/>
    <w:rsid w:val="00007E64"/>
    <w:rsid w:val="00012BA2"/>
    <w:rsid w:val="0001596D"/>
    <w:rsid w:val="00017901"/>
    <w:rsid w:val="000179A6"/>
    <w:rsid w:val="0002020E"/>
    <w:rsid w:val="00022E43"/>
    <w:rsid w:val="00023D8A"/>
    <w:rsid w:val="000253B6"/>
    <w:rsid w:val="0002793E"/>
    <w:rsid w:val="00031264"/>
    <w:rsid w:val="00033796"/>
    <w:rsid w:val="00040F9A"/>
    <w:rsid w:val="00041559"/>
    <w:rsid w:val="0004259A"/>
    <w:rsid w:val="00043E6A"/>
    <w:rsid w:val="00043FC6"/>
    <w:rsid w:val="00045F57"/>
    <w:rsid w:val="00046A64"/>
    <w:rsid w:val="00050331"/>
    <w:rsid w:val="00051D9D"/>
    <w:rsid w:val="00053A03"/>
    <w:rsid w:val="00056BB8"/>
    <w:rsid w:val="00060737"/>
    <w:rsid w:val="00060C84"/>
    <w:rsid w:val="00067882"/>
    <w:rsid w:val="000710D3"/>
    <w:rsid w:val="000713FB"/>
    <w:rsid w:val="0007400F"/>
    <w:rsid w:val="000758E3"/>
    <w:rsid w:val="000808F7"/>
    <w:rsid w:val="00080A34"/>
    <w:rsid w:val="00080CA5"/>
    <w:rsid w:val="00081B90"/>
    <w:rsid w:val="00090773"/>
    <w:rsid w:val="00095A3B"/>
    <w:rsid w:val="000A0D0C"/>
    <w:rsid w:val="000A3253"/>
    <w:rsid w:val="000A7027"/>
    <w:rsid w:val="000A7440"/>
    <w:rsid w:val="000B091D"/>
    <w:rsid w:val="000B0D81"/>
    <w:rsid w:val="000B3699"/>
    <w:rsid w:val="000C2087"/>
    <w:rsid w:val="000D01DB"/>
    <w:rsid w:val="000D059B"/>
    <w:rsid w:val="000D6678"/>
    <w:rsid w:val="000D6F41"/>
    <w:rsid w:val="000E13CE"/>
    <w:rsid w:val="000E2EF0"/>
    <w:rsid w:val="000E3754"/>
    <w:rsid w:val="000E5955"/>
    <w:rsid w:val="000E7D10"/>
    <w:rsid w:val="000F240B"/>
    <w:rsid w:val="000F2AB9"/>
    <w:rsid w:val="000F2E42"/>
    <w:rsid w:val="000F4957"/>
    <w:rsid w:val="000F7259"/>
    <w:rsid w:val="00101816"/>
    <w:rsid w:val="00106900"/>
    <w:rsid w:val="001132D6"/>
    <w:rsid w:val="00114457"/>
    <w:rsid w:val="00114956"/>
    <w:rsid w:val="00116605"/>
    <w:rsid w:val="0011765F"/>
    <w:rsid w:val="00124F1F"/>
    <w:rsid w:val="0012608B"/>
    <w:rsid w:val="00126B91"/>
    <w:rsid w:val="00131C0F"/>
    <w:rsid w:val="00141DE6"/>
    <w:rsid w:val="00146201"/>
    <w:rsid w:val="00146487"/>
    <w:rsid w:val="00146550"/>
    <w:rsid w:val="001475BD"/>
    <w:rsid w:val="0015030F"/>
    <w:rsid w:val="00151825"/>
    <w:rsid w:val="00151FD9"/>
    <w:rsid w:val="00154978"/>
    <w:rsid w:val="00156322"/>
    <w:rsid w:val="00162795"/>
    <w:rsid w:val="001667F3"/>
    <w:rsid w:val="00166D94"/>
    <w:rsid w:val="00170ED6"/>
    <w:rsid w:val="00175129"/>
    <w:rsid w:val="00176164"/>
    <w:rsid w:val="001820EC"/>
    <w:rsid w:val="001858BD"/>
    <w:rsid w:val="001860DE"/>
    <w:rsid w:val="0018667A"/>
    <w:rsid w:val="0019037B"/>
    <w:rsid w:val="0019109C"/>
    <w:rsid w:val="001916B2"/>
    <w:rsid w:val="0019301F"/>
    <w:rsid w:val="00195633"/>
    <w:rsid w:val="00196F6C"/>
    <w:rsid w:val="00197A91"/>
    <w:rsid w:val="001A2BDB"/>
    <w:rsid w:val="001A3A02"/>
    <w:rsid w:val="001A4DEE"/>
    <w:rsid w:val="001B003B"/>
    <w:rsid w:val="001B2545"/>
    <w:rsid w:val="001C11E6"/>
    <w:rsid w:val="001C730E"/>
    <w:rsid w:val="001D504A"/>
    <w:rsid w:val="001D5C23"/>
    <w:rsid w:val="001D77B9"/>
    <w:rsid w:val="001E0D9A"/>
    <w:rsid w:val="001E2F86"/>
    <w:rsid w:val="001E4982"/>
    <w:rsid w:val="001E4C92"/>
    <w:rsid w:val="001E78DB"/>
    <w:rsid w:val="001F1540"/>
    <w:rsid w:val="001F6B7C"/>
    <w:rsid w:val="001F7070"/>
    <w:rsid w:val="002024FE"/>
    <w:rsid w:val="00206455"/>
    <w:rsid w:val="00213437"/>
    <w:rsid w:val="0021634C"/>
    <w:rsid w:val="00217AD3"/>
    <w:rsid w:val="00222778"/>
    <w:rsid w:val="00222E91"/>
    <w:rsid w:val="00225A28"/>
    <w:rsid w:val="0022641E"/>
    <w:rsid w:val="00230A2F"/>
    <w:rsid w:val="00232B23"/>
    <w:rsid w:val="0023353B"/>
    <w:rsid w:val="00233777"/>
    <w:rsid w:val="002356D8"/>
    <w:rsid w:val="00235AF0"/>
    <w:rsid w:val="0024159D"/>
    <w:rsid w:val="00241DDF"/>
    <w:rsid w:val="00247995"/>
    <w:rsid w:val="00253338"/>
    <w:rsid w:val="00253648"/>
    <w:rsid w:val="002561AC"/>
    <w:rsid w:val="00257453"/>
    <w:rsid w:val="00263DB7"/>
    <w:rsid w:val="00270304"/>
    <w:rsid w:val="002749D3"/>
    <w:rsid w:val="00276E5C"/>
    <w:rsid w:val="002816D8"/>
    <w:rsid w:val="00283107"/>
    <w:rsid w:val="00285F54"/>
    <w:rsid w:val="0029191D"/>
    <w:rsid w:val="002A4898"/>
    <w:rsid w:val="002B2499"/>
    <w:rsid w:val="002B5291"/>
    <w:rsid w:val="002B54BB"/>
    <w:rsid w:val="002B58AA"/>
    <w:rsid w:val="002C413E"/>
    <w:rsid w:val="002C60EE"/>
    <w:rsid w:val="002C6460"/>
    <w:rsid w:val="002C71F1"/>
    <w:rsid w:val="002D0431"/>
    <w:rsid w:val="002D49F8"/>
    <w:rsid w:val="002D5BAD"/>
    <w:rsid w:val="002E0118"/>
    <w:rsid w:val="002E2017"/>
    <w:rsid w:val="002E3818"/>
    <w:rsid w:val="002E417C"/>
    <w:rsid w:val="002E554B"/>
    <w:rsid w:val="002E7730"/>
    <w:rsid w:val="002E7F66"/>
    <w:rsid w:val="002F0192"/>
    <w:rsid w:val="002F023D"/>
    <w:rsid w:val="002F601D"/>
    <w:rsid w:val="002F6AC8"/>
    <w:rsid w:val="003016E1"/>
    <w:rsid w:val="00305D9A"/>
    <w:rsid w:val="003062CB"/>
    <w:rsid w:val="003067E1"/>
    <w:rsid w:val="00306B4B"/>
    <w:rsid w:val="00313765"/>
    <w:rsid w:val="003171A1"/>
    <w:rsid w:val="003225DE"/>
    <w:rsid w:val="00323558"/>
    <w:rsid w:val="00325E0D"/>
    <w:rsid w:val="0033165B"/>
    <w:rsid w:val="003324D2"/>
    <w:rsid w:val="00335D78"/>
    <w:rsid w:val="00335FB0"/>
    <w:rsid w:val="003374AB"/>
    <w:rsid w:val="0034069F"/>
    <w:rsid w:val="00340C0B"/>
    <w:rsid w:val="00342022"/>
    <w:rsid w:val="003447DE"/>
    <w:rsid w:val="003537D2"/>
    <w:rsid w:val="00356375"/>
    <w:rsid w:val="00360AA4"/>
    <w:rsid w:val="00360B95"/>
    <w:rsid w:val="00360E62"/>
    <w:rsid w:val="00366158"/>
    <w:rsid w:val="0036662F"/>
    <w:rsid w:val="0037045B"/>
    <w:rsid w:val="00376C72"/>
    <w:rsid w:val="00377AD4"/>
    <w:rsid w:val="00380642"/>
    <w:rsid w:val="00384B1E"/>
    <w:rsid w:val="00392AD7"/>
    <w:rsid w:val="003947E4"/>
    <w:rsid w:val="003948F6"/>
    <w:rsid w:val="00394A06"/>
    <w:rsid w:val="00397F2A"/>
    <w:rsid w:val="003A2688"/>
    <w:rsid w:val="003A6839"/>
    <w:rsid w:val="003A7945"/>
    <w:rsid w:val="003B0757"/>
    <w:rsid w:val="003B4812"/>
    <w:rsid w:val="003B7B61"/>
    <w:rsid w:val="003B7D7D"/>
    <w:rsid w:val="003C32FD"/>
    <w:rsid w:val="003C3816"/>
    <w:rsid w:val="003C4A20"/>
    <w:rsid w:val="003D276D"/>
    <w:rsid w:val="003D2E48"/>
    <w:rsid w:val="003D32D8"/>
    <w:rsid w:val="003D4C9B"/>
    <w:rsid w:val="003D624E"/>
    <w:rsid w:val="003D65B3"/>
    <w:rsid w:val="003E0723"/>
    <w:rsid w:val="003E0B49"/>
    <w:rsid w:val="003E153F"/>
    <w:rsid w:val="003E1585"/>
    <w:rsid w:val="003E7F4E"/>
    <w:rsid w:val="003F1A75"/>
    <w:rsid w:val="003F1B52"/>
    <w:rsid w:val="003F1CF2"/>
    <w:rsid w:val="003F208C"/>
    <w:rsid w:val="003F5334"/>
    <w:rsid w:val="004030CA"/>
    <w:rsid w:val="0041037F"/>
    <w:rsid w:val="00412423"/>
    <w:rsid w:val="004133B0"/>
    <w:rsid w:val="00415FDD"/>
    <w:rsid w:val="0041691F"/>
    <w:rsid w:val="0042024B"/>
    <w:rsid w:val="00421CC5"/>
    <w:rsid w:val="0042550F"/>
    <w:rsid w:val="0042576C"/>
    <w:rsid w:val="00426DB5"/>
    <w:rsid w:val="00430C8E"/>
    <w:rsid w:val="00431DCB"/>
    <w:rsid w:val="00432768"/>
    <w:rsid w:val="0043625A"/>
    <w:rsid w:val="004410FF"/>
    <w:rsid w:val="004451F4"/>
    <w:rsid w:val="004459CF"/>
    <w:rsid w:val="00446345"/>
    <w:rsid w:val="0045799A"/>
    <w:rsid w:val="004600A1"/>
    <w:rsid w:val="00463B52"/>
    <w:rsid w:val="00465BF6"/>
    <w:rsid w:val="00467A7F"/>
    <w:rsid w:val="00473907"/>
    <w:rsid w:val="0047516D"/>
    <w:rsid w:val="004754C6"/>
    <w:rsid w:val="004806CA"/>
    <w:rsid w:val="00480FDD"/>
    <w:rsid w:val="00484A6D"/>
    <w:rsid w:val="00485C09"/>
    <w:rsid w:val="0048772D"/>
    <w:rsid w:val="00487736"/>
    <w:rsid w:val="004922F9"/>
    <w:rsid w:val="00497C3D"/>
    <w:rsid w:val="004A0692"/>
    <w:rsid w:val="004A11E3"/>
    <w:rsid w:val="004A1E56"/>
    <w:rsid w:val="004A37FC"/>
    <w:rsid w:val="004A45BD"/>
    <w:rsid w:val="004B07C8"/>
    <w:rsid w:val="004B5C74"/>
    <w:rsid w:val="004C0092"/>
    <w:rsid w:val="004C169F"/>
    <w:rsid w:val="004C1992"/>
    <w:rsid w:val="004C26DC"/>
    <w:rsid w:val="004C4E89"/>
    <w:rsid w:val="004C6C21"/>
    <w:rsid w:val="004D27B0"/>
    <w:rsid w:val="004D3EDE"/>
    <w:rsid w:val="004D6F2F"/>
    <w:rsid w:val="004E0157"/>
    <w:rsid w:val="004E0376"/>
    <w:rsid w:val="004E056F"/>
    <w:rsid w:val="004E12F3"/>
    <w:rsid w:val="004E2DB6"/>
    <w:rsid w:val="004E5167"/>
    <w:rsid w:val="004F0D63"/>
    <w:rsid w:val="004F3002"/>
    <w:rsid w:val="004F3DFA"/>
    <w:rsid w:val="004F44A9"/>
    <w:rsid w:val="004F4881"/>
    <w:rsid w:val="004F78FA"/>
    <w:rsid w:val="005021CB"/>
    <w:rsid w:val="00505A1C"/>
    <w:rsid w:val="005067CC"/>
    <w:rsid w:val="00507FDB"/>
    <w:rsid w:val="00510AC3"/>
    <w:rsid w:val="00511684"/>
    <w:rsid w:val="00515BAE"/>
    <w:rsid w:val="00516354"/>
    <w:rsid w:val="00520531"/>
    <w:rsid w:val="005232F7"/>
    <w:rsid w:val="00530ABD"/>
    <w:rsid w:val="00530B92"/>
    <w:rsid w:val="00541420"/>
    <w:rsid w:val="00542569"/>
    <w:rsid w:val="00546BBA"/>
    <w:rsid w:val="005474A8"/>
    <w:rsid w:val="00547EFD"/>
    <w:rsid w:val="00551229"/>
    <w:rsid w:val="00552F46"/>
    <w:rsid w:val="005601DA"/>
    <w:rsid w:val="00563D76"/>
    <w:rsid w:val="00567572"/>
    <w:rsid w:val="005707A9"/>
    <w:rsid w:val="00583AD2"/>
    <w:rsid w:val="00583CDD"/>
    <w:rsid w:val="0058681D"/>
    <w:rsid w:val="00586CCB"/>
    <w:rsid w:val="005903E1"/>
    <w:rsid w:val="00591CB4"/>
    <w:rsid w:val="00596573"/>
    <w:rsid w:val="005A4A49"/>
    <w:rsid w:val="005A4DF7"/>
    <w:rsid w:val="005A4E2A"/>
    <w:rsid w:val="005A4FAA"/>
    <w:rsid w:val="005A70AC"/>
    <w:rsid w:val="005B15FF"/>
    <w:rsid w:val="005B2853"/>
    <w:rsid w:val="005C0B7B"/>
    <w:rsid w:val="005C2497"/>
    <w:rsid w:val="005C4AAF"/>
    <w:rsid w:val="005C4E7B"/>
    <w:rsid w:val="005C5B8B"/>
    <w:rsid w:val="005C6B5D"/>
    <w:rsid w:val="005D3391"/>
    <w:rsid w:val="005D669C"/>
    <w:rsid w:val="005E7FE5"/>
    <w:rsid w:val="005F1ABE"/>
    <w:rsid w:val="005F4D67"/>
    <w:rsid w:val="005F5D16"/>
    <w:rsid w:val="005F5FFD"/>
    <w:rsid w:val="005F616E"/>
    <w:rsid w:val="005F7997"/>
    <w:rsid w:val="00601469"/>
    <w:rsid w:val="00601DF2"/>
    <w:rsid w:val="006055EA"/>
    <w:rsid w:val="00607C7E"/>
    <w:rsid w:val="006108ED"/>
    <w:rsid w:val="00612EA6"/>
    <w:rsid w:val="00613378"/>
    <w:rsid w:val="006204A9"/>
    <w:rsid w:val="00622666"/>
    <w:rsid w:val="00624248"/>
    <w:rsid w:val="00627530"/>
    <w:rsid w:val="0063050A"/>
    <w:rsid w:val="00632534"/>
    <w:rsid w:val="00636E2E"/>
    <w:rsid w:val="00637A05"/>
    <w:rsid w:val="0064183F"/>
    <w:rsid w:val="00643706"/>
    <w:rsid w:val="00643DE5"/>
    <w:rsid w:val="00645E6D"/>
    <w:rsid w:val="00647111"/>
    <w:rsid w:val="00653910"/>
    <w:rsid w:val="00654E60"/>
    <w:rsid w:val="006620A3"/>
    <w:rsid w:val="006645AA"/>
    <w:rsid w:val="006647ED"/>
    <w:rsid w:val="00664A33"/>
    <w:rsid w:val="006670A5"/>
    <w:rsid w:val="00667643"/>
    <w:rsid w:val="00667669"/>
    <w:rsid w:val="00670346"/>
    <w:rsid w:val="0067422A"/>
    <w:rsid w:val="00682308"/>
    <w:rsid w:val="00684909"/>
    <w:rsid w:val="00690CBE"/>
    <w:rsid w:val="00691119"/>
    <w:rsid w:val="0069174D"/>
    <w:rsid w:val="00691A91"/>
    <w:rsid w:val="00692A10"/>
    <w:rsid w:val="006949C0"/>
    <w:rsid w:val="00694EB9"/>
    <w:rsid w:val="006A1C3F"/>
    <w:rsid w:val="006A1CFD"/>
    <w:rsid w:val="006A2954"/>
    <w:rsid w:val="006A3344"/>
    <w:rsid w:val="006A54CB"/>
    <w:rsid w:val="006A74B4"/>
    <w:rsid w:val="006B15E5"/>
    <w:rsid w:val="006B18BD"/>
    <w:rsid w:val="006B65B7"/>
    <w:rsid w:val="006C2B1E"/>
    <w:rsid w:val="006C388D"/>
    <w:rsid w:val="006C5C97"/>
    <w:rsid w:val="006D08F3"/>
    <w:rsid w:val="006D1563"/>
    <w:rsid w:val="006D2C7F"/>
    <w:rsid w:val="006D3171"/>
    <w:rsid w:val="006D5B71"/>
    <w:rsid w:val="006E126A"/>
    <w:rsid w:val="006E2DB0"/>
    <w:rsid w:val="006E3FA1"/>
    <w:rsid w:val="006E4D69"/>
    <w:rsid w:val="006E4FF8"/>
    <w:rsid w:val="006E513B"/>
    <w:rsid w:val="006E52B3"/>
    <w:rsid w:val="006E5948"/>
    <w:rsid w:val="006E6A74"/>
    <w:rsid w:val="006F0F0B"/>
    <w:rsid w:val="006F6512"/>
    <w:rsid w:val="006F7A34"/>
    <w:rsid w:val="007044EA"/>
    <w:rsid w:val="00706CBC"/>
    <w:rsid w:val="00710E1C"/>
    <w:rsid w:val="00712357"/>
    <w:rsid w:val="00714394"/>
    <w:rsid w:val="0071616B"/>
    <w:rsid w:val="00716CEC"/>
    <w:rsid w:val="00717171"/>
    <w:rsid w:val="00717AA5"/>
    <w:rsid w:val="0072394E"/>
    <w:rsid w:val="0072765B"/>
    <w:rsid w:val="007318A8"/>
    <w:rsid w:val="007331ED"/>
    <w:rsid w:val="00734E8A"/>
    <w:rsid w:val="00734FC1"/>
    <w:rsid w:val="00740B7B"/>
    <w:rsid w:val="00744728"/>
    <w:rsid w:val="00744C15"/>
    <w:rsid w:val="00744D71"/>
    <w:rsid w:val="007469B5"/>
    <w:rsid w:val="00746BEF"/>
    <w:rsid w:val="00750F47"/>
    <w:rsid w:val="00754828"/>
    <w:rsid w:val="00756589"/>
    <w:rsid w:val="007565C2"/>
    <w:rsid w:val="00757A6B"/>
    <w:rsid w:val="00761A40"/>
    <w:rsid w:val="00762D1E"/>
    <w:rsid w:val="007637F4"/>
    <w:rsid w:val="00763EF8"/>
    <w:rsid w:val="007646C5"/>
    <w:rsid w:val="00770038"/>
    <w:rsid w:val="00771126"/>
    <w:rsid w:val="007736C1"/>
    <w:rsid w:val="00777B89"/>
    <w:rsid w:val="00782DC3"/>
    <w:rsid w:val="00783E38"/>
    <w:rsid w:val="0078488A"/>
    <w:rsid w:val="00785302"/>
    <w:rsid w:val="0078598A"/>
    <w:rsid w:val="00785A3D"/>
    <w:rsid w:val="0078636C"/>
    <w:rsid w:val="00786556"/>
    <w:rsid w:val="00791634"/>
    <w:rsid w:val="00791EB9"/>
    <w:rsid w:val="00791F6E"/>
    <w:rsid w:val="00792B14"/>
    <w:rsid w:val="00792C66"/>
    <w:rsid w:val="00794245"/>
    <w:rsid w:val="00794455"/>
    <w:rsid w:val="00794EB0"/>
    <w:rsid w:val="007A064E"/>
    <w:rsid w:val="007A2447"/>
    <w:rsid w:val="007A338C"/>
    <w:rsid w:val="007A3D5C"/>
    <w:rsid w:val="007A5EF2"/>
    <w:rsid w:val="007A7411"/>
    <w:rsid w:val="007A7736"/>
    <w:rsid w:val="007B1161"/>
    <w:rsid w:val="007B17E4"/>
    <w:rsid w:val="007B2B78"/>
    <w:rsid w:val="007B45E8"/>
    <w:rsid w:val="007B637C"/>
    <w:rsid w:val="007B6CC3"/>
    <w:rsid w:val="007B7372"/>
    <w:rsid w:val="007C2D70"/>
    <w:rsid w:val="007C45BD"/>
    <w:rsid w:val="007C50DB"/>
    <w:rsid w:val="007C6984"/>
    <w:rsid w:val="007D53C5"/>
    <w:rsid w:val="007D6934"/>
    <w:rsid w:val="007E040B"/>
    <w:rsid w:val="007E5177"/>
    <w:rsid w:val="008026A0"/>
    <w:rsid w:val="00802993"/>
    <w:rsid w:val="00802CF1"/>
    <w:rsid w:val="00806827"/>
    <w:rsid w:val="00810238"/>
    <w:rsid w:val="008107BD"/>
    <w:rsid w:val="008115F7"/>
    <w:rsid w:val="00811FCC"/>
    <w:rsid w:val="00812378"/>
    <w:rsid w:val="00812D65"/>
    <w:rsid w:val="008137DF"/>
    <w:rsid w:val="008170F4"/>
    <w:rsid w:val="0082363B"/>
    <w:rsid w:val="008277BE"/>
    <w:rsid w:val="00830C80"/>
    <w:rsid w:val="00830F43"/>
    <w:rsid w:val="008345A3"/>
    <w:rsid w:val="00834AB8"/>
    <w:rsid w:val="00835EB0"/>
    <w:rsid w:val="00836069"/>
    <w:rsid w:val="00846DB1"/>
    <w:rsid w:val="00852F06"/>
    <w:rsid w:val="008543F3"/>
    <w:rsid w:val="00854D19"/>
    <w:rsid w:val="008553BE"/>
    <w:rsid w:val="00855D60"/>
    <w:rsid w:val="00865864"/>
    <w:rsid w:val="00866BF1"/>
    <w:rsid w:val="0086776A"/>
    <w:rsid w:val="0086786E"/>
    <w:rsid w:val="00877115"/>
    <w:rsid w:val="00881840"/>
    <w:rsid w:val="00883505"/>
    <w:rsid w:val="00884CC7"/>
    <w:rsid w:val="00886370"/>
    <w:rsid w:val="00887473"/>
    <w:rsid w:val="00890785"/>
    <w:rsid w:val="008912E1"/>
    <w:rsid w:val="00892C91"/>
    <w:rsid w:val="00893CBA"/>
    <w:rsid w:val="00895D4F"/>
    <w:rsid w:val="008974E8"/>
    <w:rsid w:val="008A141A"/>
    <w:rsid w:val="008A58EC"/>
    <w:rsid w:val="008B37B0"/>
    <w:rsid w:val="008B7C1F"/>
    <w:rsid w:val="008C02B1"/>
    <w:rsid w:val="008C05CC"/>
    <w:rsid w:val="008C0EE1"/>
    <w:rsid w:val="008C1446"/>
    <w:rsid w:val="008C28FD"/>
    <w:rsid w:val="008C45C6"/>
    <w:rsid w:val="008C5E80"/>
    <w:rsid w:val="008C6087"/>
    <w:rsid w:val="008D030F"/>
    <w:rsid w:val="008D473C"/>
    <w:rsid w:val="008D5011"/>
    <w:rsid w:val="008D71DD"/>
    <w:rsid w:val="008D7489"/>
    <w:rsid w:val="008E2358"/>
    <w:rsid w:val="008F0E34"/>
    <w:rsid w:val="008F1647"/>
    <w:rsid w:val="008F35AB"/>
    <w:rsid w:val="008F4416"/>
    <w:rsid w:val="008F595F"/>
    <w:rsid w:val="009011E5"/>
    <w:rsid w:val="0091017B"/>
    <w:rsid w:val="00911F95"/>
    <w:rsid w:val="0091227D"/>
    <w:rsid w:val="0091580C"/>
    <w:rsid w:val="009174C1"/>
    <w:rsid w:val="00926776"/>
    <w:rsid w:val="0092715D"/>
    <w:rsid w:val="0093195A"/>
    <w:rsid w:val="009348A1"/>
    <w:rsid w:val="009369BA"/>
    <w:rsid w:val="00936F3A"/>
    <w:rsid w:val="009376AF"/>
    <w:rsid w:val="00944105"/>
    <w:rsid w:val="0094580E"/>
    <w:rsid w:val="00950182"/>
    <w:rsid w:val="00950FE3"/>
    <w:rsid w:val="009529C2"/>
    <w:rsid w:val="0095560D"/>
    <w:rsid w:val="0095795A"/>
    <w:rsid w:val="00957F28"/>
    <w:rsid w:val="00957FF5"/>
    <w:rsid w:val="00963692"/>
    <w:rsid w:val="00963BB6"/>
    <w:rsid w:val="00963D39"/>
    <w:rsid w:val="009648BE"/>
    <w:rsid w:val="00970166"/>
    <w:rsid w:val="0097329A"/>
    <w:rsid w:val="00976F76"/>
    <w:rsid w:val="009854C6"/>
    <w:rsid w:val="00986CEC"/>
    <w:rsid w:val="0098747E"/>
    <w:rsid w:val="009902EC"/>
    <w:rsid w:val="00994658"/>
    <w:rsid w:val="009A375E"/>
    <w:rsid w:val="009B0ADB"/>
    <w:rsid w:val="009B37C7"/>
    <w:rsid w:val="009B6744"/>
    <w:rsid w:val="009B6ABE"/>
    <w:rsid w:val="009B7D4F"/>
    <w:rsid w:val="009C1FF4"/>
    <w:rsid w:val="009C4AA6"/>
    <w:rsid w:val="009D7C75"/>
    <w:rsid w:val="009E042C"/>
    <w:rsid w:val="009E0520"/>
    <w:rsid w:val="009E1A14"/>
    <w:rsid w:val="009E5EFC"/>
    <w:rsid w:val="009E61DF"/>
    <w:rsid w:val="009E7C1F"/>
    <w:rsid w:val="009F2ABE"/>
    <w:rsid w:val="009F3F2F"/>
    <w:rsid w:val="009F5E35"/>
    <w:rsid w:val="00A002BA"/>
    <w:rsid w:val="00A00520"/>
    <w:rsid w:val="00A018DF"/>
    <w:rsid w:val="00A02AA9"/>
    <w:rsid w:val="00A0308F"/>
    <w:rsid w:val="00A04FED"/>
    <w:rsid w:val="00A06822"/>
    <w:rsid w:val="00A10624"/>
    <w:rsid w:val="00A10D57"/>
    <w:rsid w:val="00A14BF4"/>
    <w:rsid w:val="00A217AD"/>
    <w:rsid w:val="00A2306D"/>
    <w:rsid w:val="00A32580"/>
    <w:rsid w:val="00A344A6"/>
    <w:rsid w:val="00A351EE"/>
    <w:rsid w:val="00A365CF"/>
    <w:rsid w:val="00A42A7B"/>
    <w:rsid w:val="00A43E75"/>
    <w:rsid w:val="00A479B0"/>
    <w:rsid w:val="00A50229"/>
    <w:rsid w:val="00A53BA0"/>
    <w:rsid w:val="00A54909"/>
    <w:rsid w:val="00A54F60"/>
    <w:rsid w:val="00A567D2"/>
    <w:rsid w:val="00A60DB4"/>
    <w:rsid w:val="00A63FF9"/>
    <w:rsid w:val="00A64C99"/>
    <w:rsid w:val="00A65417"/>
    <w:rsid w:val="00A65A4F"/>
    <w:rsid w:val="00A71D4C"/>
    <w:rsid w:val="00A737F0"/>
    <w:rsid w:val="00A81040"/>
    <w:rsid w:val="00A832AE"/>
    <w:rsid w:val="00A84349"/>
    <w:rsid w:val="00A93E28"/>
    <w:rsid w:val="00A96C9B"/>
    <w:rsid w:val="00A96D61"/>
    <w:rsid w:val="00A971D4"/>
    <w:rsid w:val="00AA161C"/>
    <w:rsid w:val="00AA4F4B"/>
    <w:rsid w:val="00AA5719"/>
    <w:rsid w:val="00AA6E0D"/>
    <w:rsid w:val="00AB206A"/>
    <w:rsid w:val="00AB3C64"/>
    <w:rsid w:val="00AB4A29"/>
    <w:rsid w:val="00AB4F69"/>
    <w:rsid w:val="00AB7BDA"/>
    <w:rsid w:val="00AC56DB"/>
    <w:rsid w:val="00AC6315"/>
    <w:rsid w:val="00AD0177"/>
    <w:rsid w:val="00AD15B4"/>
    <w:rsid w:val="00AD1F6B"/>
    <w:rsid w:val="00AD52B6"/>
    <w:rsid w:val="00AE0297"/>
    <w:rsid w:val="00AE36B4"/>
    <w:rsid w:val="00AE5358"/>
    <w:rsid w:val="00AE5770"/>
    <w:rsid w:val="00AE583F"/>
    <w:rsid w:val="00AF1893"/>
    <w:rsid w:val="00AF2950"/>
    <w:rsid w:val="00AF7190"/>
    <w:rsid w:val="00B00B69"/>
    <w:rsid w:val="00B00D47"/>
    <w:rsid w:val="00B0154E"/>
    <w:rsid w:val="00B01CBD"/>
    <w:rsid w:val="00B037A4"/>
    <w:rsid w:val="00B04742"/>
    <w:rsid w:val="00B054F7"/>
    <w:rsid w:val="00B05C1E"/>
    <w:rsid w:val="00B05DD0"/>
    <w:rsid w:val="00B06512"/>
    <w:rsid w:val="00B076E1"/>
    <w:rsid w:val="00B103B6"/>
    <w:rsid w:val="00B11915"/>
    <w:rsid w:val="00B13557"/>
    <w:rsid w:val="00B13BF4"/>
    <w:rsid w:val="00B13EBF"/>
    <w:rsid w:val="00B17989"/>
    <w:rsid w:val="00B2220E"/>
    <w:rsid w:val="00B24AB0"/>
    <w:rsid w:val="00B3614B"/>
    <w:rsid w:val="00B375E3"/>
    <w:rsid w:val="00B42EEE"/>
    <w:rsid w:val="00B448CA"/>
    <w:rsid w:val="00B50CC0"/>
    <w:rsid w:val="00B5141D"/>
    <w:rsid w:val="00B5158F"/>
    <w:rsid w:val="00B5159D"/>
    <w:rsid w:val="00B51F2E"/>
    <w:rsid w:val="00B52362"/>
    <w:rsid w:val="00B5295B"/>
    <w:rsid w:val="00B54369"/>
    <w:rsid w:val="00B560DE"/>
    <w:rsid w:val="00B56569"/>
    <w:rsid w:val="00B657D5"/>
    <w:rsid w:val="00B70015"/>
    <w:rsid w:val="00B7096D"/>
    <w:rsid w:val="00B715E5"/>
    <w:rsid w:val="00B71BA7"/>
    <w:rsid w:val="00B74481"/>
    <w:rsid w:val="00B756E0"/>
    <w:rsid w:val="00B8095D"/>
    <w:rsid w:val="00B80E63"/>
    <w:rsid w:val="00B810DA"/>
    <w:rsid w:val="00B81C1E"/>
    <w:rsid w:val="00B81E50"/>
    <w:rsid w:val="00B8407F"/>
    <w:rsid w:val="00B84F73"/>
    <w:rsid w:val="00B90E89"/>
    <w:rsid w:val="00B96479"/>
    <w:rsid w:val="00B9698A"/>
    <w:rsid w:val="00B97388"/>
    <w:rsid w:val="00BA3058"/>
    <w:rsid w:val="00BA594B"/>
    <w:rsid w:val="00BA6099"/>
    <w:rsid w:val="00BA6EAE"/>
    <w:rsid w:val="00BB2DEC"/>
    <w:rsid w:val="00BB7947"/>
    <w:rsid w:val="00BC0820"/>
    <w:rsid w:val="00BC13D1"/>
    <w:rsid w:val="00BC3112"/>
    <w:rsid w:val="00BC4262"/>
    <w:rsid w:val="00BC5F5C"/>
    <w:rsid w:val="00BC7238"/>
    <w:rsid w:val="00BD6E27"/>
    <w:rsid w:val="00BE0EAA"/>
    <w:rsid w:val="00BE177B"/>
    <w:rsid w:val="00BE247D"/>
    <w:rsid w:val="00BE661D"/>
    <w:rsid w:val="00BF1DDC"/>
    <w:rsid w:val="00BF5E35"/>
    <w:rsid w:val="00BF6E97"/>
    <w:rsid w:val="00C00769"/>
    <w:rsid w:val="00C04E48"/>
    <w:rsid w:val="00C05659"/>
    <w:rsid w:val="00C110D1"/>
    <w:rsid w:val="00C15950"/>
    <w:rsid w:val="00C21E6D"/>
    <w:rsid w:val="00C2216F"/>
    <w:rsid w:val="00C2500B"/>
    <w:rsid w:val="00C25AD7"/>
    <w:rsid w:val="00C26A62"/>
    <w:rsid w:val="00C30E0F"/>
    <w:rsid w:val="00C325B2"/>
    <w:rsid w:val="00C326FC"/>
    <w:rsid w:val="00C32733"/>
    <w:rsid w:val="00C34B57"/>
    <w:rsid w:val="00C35ECB"/>
    <w:rsid w:val="00C37947"/>
    <w:rsid w:val="00C37EE8"/>
    <w:rsid w:val="00C40DE6"/>
    <w:rsid w:val="00C40FF5"/>
    <w:rsid w:val="00C427A0"/>
    <w:rsid w:val="00C43B51"/>
    <w:rsid w:val="00C47652"/>
    <w:rsid w:val="00C533AF"/>
    <w:rsid w:val="00C5612C"/>
    <w:rsid w:val="00C600BE"/>
    <w:rsid w:val="00C63BC4"/>
    <w:rsid w:val="00C65961"/>
    <w:rsid w:val="00C7716E"/>
    <w:rsid w:val="00C81082"/>
    <w:rsid w:val="00C81837"/>
    <w:rsid w:val="00C828DC"/>
    <w:rsid w:val="00C82A1E"/>
    <w:rsid w:val="00C849B4"/>
    <w:rsid w:val="00C863FC"/>
    <w:rsid w:val="00C9305B"/>
    <w:rsid w:val="00C94FC0"/>
    <w:rsid w:val="00C97B3B"/>
    <w:rsid w:val="00CA2749"/>
    <w:rsid w:val="00CA563C"/>
    <w:rsid w:val="00CB0875"/>
    <w:rsid w:val="00CB47E9"/>
    <w:rsid w:val="00CB55C9"/>
    <w:rsid w:val="00CC1ABB"/>
    <w:rsid w:val="00CC24D9"/>
    <w:rsid w:val="00CC3EE1"/>
    <w:rsid w:val="00CC5C2B"/>
    <w:rsid w:val="00CC5E82"/>
    <w:rsid w:val="00CD21BD"/>
    <w:rsid w:val="00CD36F1"/>
    <w:rsid w:val="00CD402C"/>
    <w:rsid w:val="00CD4B6A"/>
    <w:rsid w:val="00CD7B3E"/>
    <w:rsid w:val="00CE0522"/>
    <w:rsid w:val="00CE2D19"/>
    <w:rsid w:val="00CE32EC"/>
    <w:rsid w:val="00CE576B"/>
    <w:rsid w:val="00CE5832"/>
    <w:rsid w:val="00CE62B6"/>
    <w:rsid w:val="00CF0AA5"/>
    <w:rsid w:val="00CF482A"/>
    <w:rsid w:val="00D00D99"/>
    <w:rsid w:val="00D01721"/>
    <w:rsid w:val="00D05ED3"/>
    <w:rsid w:val="00D072FF"/>
    <w:rsid w:val="00D13756"/>
    <w:rsid w:val="00D15863"/>
    <w:rsid w:val="00D16D3E"/>
    <w:rsid w:val="00D2147A"/>
    <w:rsid w:val="00D21626"/>
    <w:rsid w:val="00D2193D"/>
    <w:rsid w:val="00D2209D"/>
    <w:rsid w:val="00D22A9C"/>
    <w:rsid w:val="00D23132"/>
    <w:rsid w:val="00D27ED9"/>
    <w:rsid w:val="00D35977"/>
    <w:rsid w:val="00D37C52"/>
    <w:rsid w:val="00D37EDE"/>
    <w:rsid w:val="00D4054A"/>
    <w:rsid w:val="00D40EA6"/>
    <w:rsid w:val="00D418D5"/>
    <w:rsid w:val="00D4265A"/>
    <w:rsid w:val="00D474F7"/>
    <w:rsid w:val="00D52603"/>
    <w:rsid w:val="00D5694B"/>
    <w:rsid w:val="00D56EF1"/>
    <w:rsid w:val="00D577C1"/>
    <w:rsid w:val="00D6135F"/>
    <w:rsid w:val="00D622C3"/>
    <w:rsid w:val="00D645F1"/>
    <w:rsid w:val="00D6794A"/>
    <w:rsid w:val="00D70A34"/>
    <w:rsid w:val="00D73B3D"/>
    <w:rsid w:val="00D747FF"/>
    <w:rsid w:val="00D7556C"/>
    <w:rsid w:val="00D757CC"/>
    <w:rsid w:val="00D75BD8"/>
    <w:rsid w:val="00D776D5"/>
    <w:rsid w:val="00D80661"/>
    <w:rsid w:val="00D814AD"/>
    <w:rsid w:val="00D815A4"/>
    <w:rsid w:val="00D84542"/>
    <w:rsid w:val="00D87D59"/>
    <w:rsid w:val="00D87FA9"/>
    <w:rsid w:val="00D92F45"/>
    <w:rsid w:val="00D96DAA"/>
    <w:rsid w:val="00D97E8C"/>
    <w:rsid w:val="00DA1A0D"/>
    <w:rsid w:val="00DA4837"/>
    <w:rsid w:val="00DB01D4"/>
    <w:rsid w:val="00DB0C5A"/>
    <w:rsid w:val="00DB28E7"/>
    <w:rsid w:val="00DB363B"/>
    <w:rsid w:val="00DB38B7"/>
    <w:rsid w:val="00DB65A7"/>
    <w:rsid w:val="00DB7391"/>
    <w:rsid w:val="00DC29DC"/>
    <w:rsid w:val="00DC2AC5"/>
    <w:rsid w:val="00DD1109"/>
    <w:rsid w:val="00DD286E"/>
    <w:rsid w:val="00DD38DA"/>
    <w:rsid w:val="00DD3BDA"/>
    <w:rsid w:val="00DD5472"/>
    <w:rsid w:val="00DD6CFE"/>
    <w:rsid w:val="00DE1837"/>
    <w:rsid w:val="00DE2B8F"/>
    <w:rsid w:val="00DE40FC"/>
    <w:rsid w:val="00DE5990"/>
    <w:rsid w:val="00DF3251"/>
    <w:rsid w:val="00DF4D00"/>
    <w:rsid w:val="00DF6525"/>
    <w:rsid w:val="00E00D29"/>
    <w:rsid w:val="00E03143"/>
    <w:rsid w:val="00E05CE2"/>
    <w:rsid w:val="00E24519"/>
    <w:rsid w:val="00E26481"/>
    <w:rsid w:val="00E26AF2"/>
    <w:rsid w:val="00E27029"/>
    <w:rsid w:val="00E30A36"/>
    <w:rsid w:val="00E31218"/>
    <w:rsid w:val="00E31322"/>
    <w:rsid w:val="00E320AD"/>
    <w:rsid w:val="00E34D6F"/>
    <w:rsid w:val="00E34E5E"/>
    <w:rsid w:val="00E361F6"/>
    <w:rsid w:val="00E36DDB"/>
    <w:rsid w:val="00E378DA"/>
    <w:rsid w:val="00E40A14"/>
    <w:rsid w:val="00E4232E"/>
    <w:rsid w:val="00E42BC3"/>
    <w:rsid w:val="00E438AD"/>
    <w:rsid w:val="00E44075"/>
    <w:rsid w:val="00E45689"/>
    <w:rsid w:val="00E461DC"/>
    <w:rsid w:val="00E46299"/>
    <w:rsid w:val="00E47709"/>
    <w:rsid w:val="00E47864"/>
    <w:rsid w:val="00E50EC1"/>
    <w:rsid w:val="00E50F77"/>
    <w:rsid w:val="00E513E8"/>
    <w:rsid w:val="00E52DA8"/>
    <w:rsid w:val="00E60A02"/>
    <w:rsid w:val="00E60CB8"/>
    <w:rsid w:val="00E60D9E"/>
    <w:rsid w:val="00E62EB8"/>
    <w:rsid w:val="00E65D9F"/>
    <w:rsid w:val="00E67C83"/>
    <w:rsid w:val="00E7059A"/>
    <w:rsid w:val="00E745D3"/>
    <w:rsid w:val="00E763C0"/>
    <w:rsid w:val="00E77C4C"/>
    <w:rsid w:val="00E85601"/>
    <w:rsid w:val="00E911A5"/>
    <w:rsid w:val="00E92F26"/>
    <w:rsid w:val="00E934D3"/>
    <w:rsid w:val="00E93E83"/>
    <w:rsid w:val="00E9465E"/>
    <w:rsid w:val="00E9588C"/>
    <w:rsid w:val="00E958CD"/>
    <w:rsid w:val="00EA0A3B"/>
    <w:rsid w:val="00EA1E8C"/>
    <w:rsid w:val="00EA2475"/>
    <w:rsid w:val="00EA3B4F"/>
    <w:rsid w:val="00EA50CF"/>
    <w:rsid w:val="00EB2BCC"/>
    <w:rsid w:val="00EC5B57"/>
    <w:rsid w:val="00ED326C"/>
    <w:rsid w:val="00ED3BE7"/>
    <w:rsid w:val="00ED6C71"/>
    <w:rsid w:val="00ED7FB0"/>
    <w:rsid w:val="00EE1ADB"/>
    <w:rsid w:val="00EE470A"/>
    <w:rsid w:val="00EE747C"/>
    <w:rsid w:val="00EF0965"/>
    <w:rsid w:val="00EF0E64"/>
    <w:rsid w:val="00EF2580"/>
    <w:rsid w:val="00F0025C"/>
    <w:rsid w:val="00F01E1D"/>
    <w:rsid w:val="00F02F3D"/>
    <w:rsid w:val="00F03608"/>
    <w:rsid w:val="00F05481"/>
    <w:rsid w:val="00F07C6E"/>
    <w:rsid w:val="00F115A1"/>
    <w:rsid w:val="00F1205B"/>
    <w:rsid w:val="00F16121"/>
    <w:rsid w:val="00F162FA"/>
    <w:rsid w:val="00F17716"/>
    <w:rsid w:val="00F20DA4"/>
    <w:rsid w:val="00F22C93"/>
    <w:rsid w:val="00F27196"/>
    <w:rsid w:val="00F33E3B"/>
    <w:rsid w:val="00F35458"/>
    <w:rsid w:val="00F3549C"/>
    <w:rsid w:val="00F3579E"/>
    <w:rsid w:val="00F360F2"/>
    <w:rsid w:val="00F40FD9"/>
    <w:rsid w:val="00F42A46"/>
    <w:rsid w:val="00F443BE"/>
    <w:rsid w:val="00F44FCD"/>
    <w:rsid w:val="00F45525"/>
    <w:rsid w:val="00F45B00"/>
    <w:rsid w:val="00F466C6"/>
    <w:rsid w:val="00F50F2B"/>
    <w:rsid w:val="00F53174"/>
    <w:rsid w:val="00F55F4F"/>
    <w:rsid w:val="00F575F3"/>
    <w:rsid w:val="00F64BAC"/>
    <w:rsid w:val="00F65990"/>
    <w:rsid w:val="00F704AE"/>
    <w:rsid w:val="00F73FE3"/>
    <w:rsid w:val="00F77298"/>
    <w:rsid w:val="00F7730D"/>
    <w:rsid w:val="00F77BCC"/>
    <w:rsid w:val="00F8215A"/>
    <w:rsid w:val="00F82A44"/>
    <w:rsid w:val="00F84AAA"/>
    <w:rsid w:val="00F85C51"/>
    <w:rsid w:val="00F86731"/>
    <w:rsid w:val="00F9015C"/>
    <w:rsid w:val="00F92947"/>
    <w:rsid w:val="00F92B6F"/>
    <w:rsid w:val="00F9512C"/>
    <w:rsid w:val="00F9622A"/>
    <w:rsid w:val="00F96D43"/>
    <w:rsid w:val="00FA04FB"/>
    <w:rsid w:val="00FA0FCF"/>
    <w:rsid w:val="00FA11E5"/>
    <w:rsid w:val="00FA51DA"/>
    <w:rsid w:val="00FB1821"/>
    <w:rsid w:val="00FB1CA8"/>
    <w:rsid w:val="00FB2361"/>
    <w:rsid w:val="00FB43BF"/>
    <w:rsid w:val="00FB4652"/>
    <w:rsid w:val="00FC0012"/>
    <w:rsid w:val="00FC4B9F"/>
    <w:rsid w:val="00FC6FBD"/>
    <w:rsid w:val="00FC75ED"/>
    <w:rsid w:val="00FD0115"/>
    <w:rsid w:val="00FD05B2"/>
    <w:rsid w:val="00FD16BC"/>
    <w:rsid w:val="00FD3A10"/>
    <w:rsid w:val="00FD5CFC"/>
    <w:rsid w:val="00FE1122"/>
    <w:rsid w:val="00FE7640"/>
    <w:rsid w:val="00FE773E"/>
    <w:rsid w:val="00FF0515"/>
    <w:rsid w:val="00FF306A"/>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3"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paragraph" w:styleId="8">
    <w:name w:val="heading 8"/>
    <w:basedOn w:val="a"/>
    <w:next w:val="a"/>
    <w:link w:val="80"/>
    <w:semiHidden/>
    <w:unhideWhenUsed/>
    <w:qFormat/>
    <w:rsid w:val="00E4232E"/>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uiPriority w:val="99"/>
    <w:rsid w:val="00B560DE"/>
    <w:pPr>
      <w:tabs>
        <w:tab w:val="center" w:pos="4677"/>
        <w:tab w:val="right" w:pos="9355"/>
      </w:tabs>
    </w:pPr>
  </w:style>
  <w:style w:type="character" w:customStyle="1" w:styleId="af0">
    <w:name w:val="Верхний колонтитул Знак"/>
    <w:basedOn w:val="a0"/>
    <w:link w:val="af"/>
    <w:uiPriority w:val="99"/>
    <w:rsid w:val="00B560DE"/>
    <w:rPr>
      <w:sz w:val="24"/>
      <w:szCs w:val="24"/>
    </w:rPr>
  </w:style>
  <w:style w:type="paragraph" w:styleId="af1">
    <w:name w:val="footer"/>
    <w:basedOn w:val="a"/>
    <w:link w:val="af2"/>
    <w:rsid w:val="00335FB0"/>
    <w:pPr>
      <w:tabs>
        <w:tab w:val="center" w:pos="4677"/>
        <w:tab w:val="right" w:pos="9355"/>
      </w:tabs>
    </w:pPr>
  </w:style>
  <w:style w:type="character" w:customStyle="1" w:styleId="af2">
    <w:name w:val="Нижний колонтитул Знак"/>
    <w:basedOn w:val="a0"/>
    <w:link w:val="af1"/>
    <w:rsid w:val="00335FB0"/>
    <w:rPr>
      <w:sz w:val="24"/>
      <w:szCs w:val="24"/>
    </w:rPr>
  </w:style>
  <w:style w:type="paragraph" w:styleId="31">
    <w:name w:val="Body Text Indent 3"/>
    <w:basedOn w:val="a"/>
    <w:link w:val="32"/>
    <w:uiPriority w:val="99"/>
    <w:unhideWhenUsed/>
    <w:rsid w:val="00E7059A"/>
    <w:pPr>
      <w:spacing w:after="120" w:line="276" w:lineRule="auto"/>
      <w:ind w:left="283"/>
    </w:pPr>
    <w:rPr>
      <w:rFonts w:ascii="Calibri" w:eastAsia="Calibri" w:hAnsi="Calibri"/>
      <w:sz w:val="16"/>
      <w:szCs w:val="16"/>
    </w:rPr>
  </w:style>
  <w:style w:type="character" w:customStyle="1" w:styleId="32">
    <w:name w:val="Основной текст с отступом 3 Знак"/>
    <w:basedOn w:val="a0"/>
    <w:link w:val="31"/>
    <w:uiPriority w:val="99"/>
    <w:rsid w:val="00E7059A"/>
    <w:rPr>
      <w:rFonts w:ascii="Calibri" w:eastAsia="Calibri" w:hAnsi="Calibri"/>
      <w:sz w:val="16"/>
      <w:szCs w:val="16"/>
    </w:rPr>
  </w:style>
  <w:style w:type="character" w:customStyle="1" w:styleId="80">
    <w:name w:val="Заголовок 8 Знак"/>
    <w:basedOn w:val="a0"/>
    <w:link w:val="8"/>
    <w:rsid w:val="00E4232E"/>
    <w:rPr>
      <w:rFonts w:asciiTheme="majorHAnsi" w:eastAsiaTheme="majorEastAsia" w:hAnsiTheme="majorHAnsi" w:cstheme="majorBidi"/>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5591873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1799640">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564296064">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C88852A-5773-4860-8309-4CDD62993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2676</Words>
  <Characters>15255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17896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Дюков Александр Владимирович</cp:lastModifiedBy>
  <cp:revision>13</cp:revision>
  <cp:lastPrinted>2018-09-20T15:53:00Z</cp:lastPrinted>
  <dcterms:created xsi:type="dcterms:W3CDTF">2018-08-03T08:33:00Z</dcterms:created>
  <dcterms:modified xsi:type="dcterms:W3CDTF">2018-09-20T15:53:00Z</dcterms:modified>
</cp:coreProperties>
</file>