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Default="007C5205" w:rsidP="00B85311">
      <w:pPr>
        <w:pStyle w:val="a7"/>
        <w:ind w:firstLine="0"/>
        <w:jc w:val="center"/>
        <w:rPr>
          <w:b/>
        </w:rPr>
      </w:pPr>
      <w:bookmarkStart w:id="0" w:name="_Ref93089457"/>
      <w:bookmarkStart w:id="1" w:name="_Toc125426212"/>
      <w:r w:rsidRPr="00BE0F4A">
        <w:rPr>
          <w:b/>
        </w:rPr>
        <w:t>Оценочная стадия</w:t>
      </w:r>
      <w:bookmarkEnd w:id="0"/>
      <w:bookmarkEnd w:id="1"/>
    </w:p>
    <w:p w:rsidR="00B85311" w:rsidRPr="00BE0F4A" w:rsidRDefault="00B85311" w:rsidP="00B85311">
      <w:pPr>
        <w:pStyle w:val="a7"/>
        <w:ind w:firstLine="0"/>
        <w:jc w:val="center"/>
        <w:rPr>
          <w:b/>
          <w:sz w:val="24"/>
          <w:szCs w:val="24"/>
        </w:rPr>
      </w:pPr>
    </w:p>
    <w:p w:rsidR="000932E6" w:rsidRPr="003A61EC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Оценка </w:t>
      </w:r>
      <w:r w:rsidR="00F1250E" w:rsidRPr="003A61EC">
        <w:rPr>
          <w:sz w:val="24"/>
          <w:szCs w:val="24"/>
        </w:rPr>
        <w:t>Предложений</w:t>
      </w:r>
      <w:r w:rsidRPr="003A61EC">
        <w:rPr>
          <w:sz w:val="24"/>
          <w:szCs w:val="24"/>
        </w:rPr>
        <w:t xml:space="preserve"> </w:t>
      </w:r>
      <w:r w:rsidR="00C8284D" w:rsidRPr="003A61EC">
        <w:rPr>
          <w:sz w:val="24"/>
          <w:szCs w:val="24"/>
        </w:rPr>
        <w:t>Поставщик</w:t>
      </w:r>
      <w:r w:rsidRPr="003A61EC">
        <w:rPr>
          <w:sz w:val="24"/>
          <w:szCs w:val="24"/>
        </w:rPr>
        <w:t>ов Организатором осуществляется исходя из следующих критериев:</w:t>
      </w:r>
    </w:p>
    <w:p w:rsidR="00F60039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Ценовой критерий</w:t>
      </w:r>
      <w:r w:rsidR="00F60039" w:rsidRPr="003A61EC">
        <w:rPr>
          <w:b/>
          <w:sz w:val="24"/>
          <w:szCs w:val="24"/>
        </w:rPr>
        <w:t>.</w:t>
      </w:r>
    </w:p>
    <w:p w:rsidR="000932E6" w:rsidRPr="003A61EC" w:rsidRDefault="000932E6" w:rsidP="00F60039">
      <w:pPr>
        <w:pStyle w:val="a3"/>
        <w:numPr>
          <w:ilvl w:val="0"/>
          <w:numId w:val="12"/>
        </w:numPr>
        <w:tabs>
          <w:tab w:val="left" w:pos="1134"/>
        </w:tabs>
        <w:spacing w:line="240" w:lineRule="auto"/>
        <w:ind w:hanging="72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Общая стоимость (</w:t>
      </w:r>
      <w:r w:rsidR="0055135E" w:rsidRPr="003A61EC">
        <w:rPr>
          <w:sz w:val="24"/>
          <w:szCs w:val="24"/>
          <w:u w:val="single"/>
        </w:rPr>
        <w:t xml:space="preserve">руб., </w:t>
      </w:r>
      <w:r w:rsidRPr="003A61EC">
        <w:rPr>
          <w:sz w:val="24"/>
          <w:szCs w:val="24"/>
          <w:u w:val="single"/>
        </w:rPr>
        <w:t>без учета НДС) – весовой коэффициент 60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="007C5205" w:rsidRPr="003A61EC">
        <w:rPr>
          <w:sz w:val="24"/>
          <w:szCs w:val="24"/>
          <w:u w:val="single"/>
        </w:rPr>
        <w:t>.</w:t>
      </w:r>
      <w:r w:rsidR="00F60039" w:rsidRPr="003A61EC">
        <w:rPr>
          <w:sz w:val="24"/>
          <w:szCs w:val="24"/>
          <w:u w:val="single"/>
        </w:rPr>
        <w:t xml:space="preserve"> </w:t>
      </w:r>
    </w:p>
    <w:p w:rsidR="00F60039" w:rsidRPr="003A61EC" w:rsidRDefault="00F60039" w:rsidP="00F60039">
      <w:pPr>
        <w:pStyle w:val="a3"/>
        <w:tabs>
          <w:tab w:val="left" w:pos="1134"/>
        </w:tabs>
        <w:spacing w:line="240" w:lineRule="auto"/>
        <w:rPr>
          <w:sz w:val="24"/>
          <w:szCs w:val="24"/>
        </w:rPr>
      </w:pPr>
      <w:r w:rsidRPr="00715EAF">
        <w:rPr>
          <w:sz w:val="24"/>
          <w:szCs w:val="24"/>
          <w:u w:val="single"/>
        </w:rPr>
        <w:t>(Источник данных - 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="00E70191" w:rsidRPr="003A61EC">
        <w:rPr>
          <w:sz w:val="24"/>
          <w:szCs w:val="24"/>
        </w:rPr>
        <w:t>.</w:t>
      </w:r>
    </w:p>
    <w:p w:rsidR="000932E6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Неценовые критерии:</w:t>
      </w:r>
    </w:p>
    <w:p w:rsidR="00F6003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Опыт Поставщика по поставке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руб</w:t>
      </w:r>
      <w:r w:rsidR="0055757D" w:rsidRPr="003A61EC">
        <w:rPr>
          <w:sz w:val="24"/>
          <w:szCs w:val="24"/>
          <w:u w:val="single"/>
        </w:rPr>
        <w:t>лях</w:t>
      </w:r>
      <w:r w:rsidRPr="003A61EC">
        <w:rPr>
          <w:sz w:val="24"/>
          <w:szCs w:val="24"/>
          <w:u w:val="single"/>
        </w:rPr>
        <w:t>) – весовой коэффициент 20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>. (Источник данных - Справка о перечне и годовых объемах выполнения аналогичных договоров</w:t>
      </w:r>
      <w:r w:rsidR="00E70191" w:rsidRPr="003A61EC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</w:p>
    <w:p w:rsidR="00F6003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Срок поставки - весовой коэффициент 10</w:t>
      </w:r>
      <w:r w:rsidR="00614767" w:rsidRPr="003A61EC">
        <w:rPr>
          <w:sz w:val="24"/>
          <w:szCs w:val="24"/>
          <w:u w:val="single"/>
        </w:rPr>
        <w:t xml:space="preserve"> баллов </w:t>
      </w:r>
      <w:r w:rsidRPr="003A61EC">
        <w:rPr>
          <w:sz w:val="24"/>
          <w:szCs w:val="24"/>
          <w:u w:val="single"/>
        </w:rPr>
        <w:t xml:space="preserve">(Источник </w:t>
      </w:r>
      <w:r w:rsidRPr="00715EAF">
        <w:rPr>
          <w:sz w:val="24"/>
          <w:szCs w:val="24"/>
          <w:u w:val="single"/>
        </w:rPr>
        <w:t xml:space="preserve">данных -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715EAF">
        <w:rPr>
          <w:sz w:val="24"/>
          <w:szCs w:val="24"/>
          <w:u w:val="single"/>
        </w:rPr>
        <w:t>.</w:t>
      </w:r>
    </w:p>
    <w:p w:rsidR="00AF6C29" w:rsidRPr="003A61EC" w:rsidRDefault="00F60039" w:rsidP="00E70191">
      <w:pPr>
        <w:pStyle w:val="a3"/>
        <w:numPr>
          <w:ilvl w:val="0"/>
          <w:numId w:val="12"/>
        </w:numPr>
        <w:tabs>
          <w:tab w:val="left" w:pos="709"/>
        </w:tabs>
        <w:spacing w:line="240" w:lineRule="auto"/>
        <w:ind w:left="0" w:firstLine="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Срок оплаты поставки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рабочи</w:t>
      </w:r>
      <w:r w:rsidR="00B309AE" w:rsidRPr="003A61EC">
        <w:rPr>
          <w:sz w:val="24"/>
          <w:szCs w:val="24"/>
          <w:u w:val="single"/>
        </w:rPr>
        <w:t>х</w:t>
      </w:r>
      <w:r w:rsidRPr="003A61EC">
        <w:rPr>
          <w:sz w:val="24"/>
          <w:szCs w:val="24"/>
          <w:u w:val="single"/>
        </w:rPr>
        <w:t xml:space="preserve"> дн</w:t>
      </w:r>
      <w:r w:rsidR="00B309AE" w:rsidRPr="003A61EC">
        <w:rPr>
          <w:sz w:val="24"/>
          <w:szCs w:val="24"/>
          <w:u w:val="single"/>
        </w:rPr>
        <w:t>ях</w:t>
      </w:r>
      <w:r w:rsidR="00514696" w:rsidRPr="003A61EC">
        <w:rPr>
          <w:sz w:val="24"/>
          <w:szCs w:val="24"/>
          <w:u w:val="single"/>
        </w:rPr>
        <w:t xml:space="preserve"> с момента подписания Сторонами </w:t>
      </w:r>
      <w:r w:rsidR="007F2CD3" w:rsidRPr="003A61EC">
        <w:rPr>
          <w:sz w:val="24"/>
          <w:szCs w:val="24"/>
          <w:u w:val="single"/>
        </w:rPr>
        <w:t>накладной, предоставления счета-фактуры  и иных документов, предусмотренных договором</w:t>
      </w:r>
      <w:r w:rsidRPr="003A61EC">
        <w:rPr>
          <w:sz w:val="24"/>
          <w:szCs w:val="24"/>
          <w:u w:val="single"/>
        </w:rPr>
        <w:t xml:space="preserve">) </w:t>
      </w:r>
      <w:r w:rsidR="000932E6" w:rsidRPr="003A61EC">
        <w:rPr>
          <w:sz w:val="24"/>
          <w:szCs w:val="24"/>
          <w:u w:val="single"/>
        </w:rPr>
        <w:t>– весовой коэффициент 1</w:t>
      </w:r>
      <w:r w:rsidRPr="003A61EC">
        <w:rPr>
          <w:sz w:val="24"/>
          <w:szCs w:val="24"/>
          <w:u w:val="single"/>
        </w:rPr>
        <w:t>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 xml:space="preserve"> (</w:t>
      </w:r>
      <w:r w:rsidRPr="00715EAF">
        <w:rPr>
          <w:sz w:val="24"/>
          <w:szCs w:val="24"/>
          <w:u w:val="single"/>
        </w:rPr>
        <w:t xml:space="preserve">Источник данных -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  <w:bookmarkStart w:id="2" w:name="_Ref259386947"/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1 и 3 минимальные значения критериев являются предпочтительными и </w:t>
      </w:r>
      <w:r w:rsidR="0055757D" w:rsidRPr="003A61EC">
        <w:rPr>
          <w:sz w:val="24"/>
          <w:szCs w:val="24"/>
          <w:u w:val="single"/>
        </w:rPr>
        <w:t>рассчитываются</w:t>
      </w:r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position w:val="-24"/>
          <w:sz w:val="24"/>
          <w:szCs w:val="24"/>
        </w:rPr>
        <w:object w:dxaOrig="294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5.5pt;height:31.5pt" o:ole="" fillcolor="window">
            <v:imagedata r:id="rId6" o:title=""/>
          </v:shape>
          <o:OLEObject Type="Embed" ProgID="Equation.3" ShapeID="_x0000_i1025" DrawAspect="Content" ObjectID="_1506843390" r:id="rId7"/>
        </w:object>
      </w: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18"/>
          <w:sz w:val="24"/>
          <w:szCs w:val="24"/>
        </w:rPr>
        <w:object w:dxaOrig="480" w:dyaOrig="420">
          <v:shape id="_x0000_i1026" type="#_x0000_t75" style="width:24pt;height:21.75pt" o:ole="" fillcolor="window">
            <v:imagedata r:id="rId8" o:title=""/>
          </v:shape>
          <o:OLEObject Type="Embed" ProgID="Equation.3" ShapeID="_x0000_i1026" DrawAspect="Content" ObjectID="_1506843391" r:id="rId9"/>
        </w:object>
      </w:r>
      <w:r w:rsidRPr="003A61EC">
        <w:rPr>
          <w:sz w:val="24"/>
          <w:szCs w:val="24"/>
        </w:rPr>
        <w:t xml:space="preserve"> - рейтинг, присуждаемый </w:t>
      </w:r>
      <w:proofErr w:type="spellStart"/>
      <w:r w:rsidRPr="003A61EC">
        <w:rPr>
          <w:sz w:val="24"/>
          <w:szCs w:val="24"/>
          <w:lang w:val="en-US"/>
        </w:rPr>
        <w:t>i</w:t>
      </w:r>
      <w:proofErr w:type="spellEnd"/>
      <w:r w:rsidRPr="003A61EC">
        <w:rPr>
          <w:sz w:val="24"/>
          <w:szCs w:val="24"/>
        </w:rPr>
        <w:t>-</w:t>
      </w:r>
      <w:r w:rsidR="00B51232">
        <w:rPr>
          <w:sz w:val="24"/>
          <w:szCs w:val="24"/>
        </w:rPr>
        <w:t>му</w:t>
      </w:r>
      <w:r w:rsidRPr="003A61EC">
        <w:rPr>
          <w:sz w:val="24"/>
          <w:szCs w:val="24"/>
        </w:rPr>
        <w:t xml:space="preserve"> </w:t>
      </w:r>
      <w:r w:rsidR="00B51232">
        <w:rPr>
          <w:sz w:val="24"/>
          <w:szCs w:val="24"/>
        </w:rPr>
        <w:t>Предложению</w:t>
      </w:r>
      <w:r w:rsidRPr="003A61EC">
        <w:rPr>
          <w:sz w:val="24"/>
          <w:szCs w:val="24"/>
        </w:rPr>
        <w:t xml:space="preserve"> </w:t>
      </w:r>
      <w:r w:rsidR="00B309AE" w:rsidRPr="003A61EC">
        <w:rPr>
          <w:sz w:val="24"/>
          <w:szCs w:val="24"/>
        </w:rPr>
        <w:t>Поставщика</w:t>
      </w:r>
      <w:r w:rsidR="008948AD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>по критерию;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Amax</w:t>
      </w:r>
      <w:r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B309AE" w:rsidRPr="003A61EC">
        <w:rPr>
          <w:sz w:val="24"/>
          <w:szCs w:val="24"/>
        </w:rPr>
        <w:t>П</w:t>
      </w:r>
      <w:r w:rsidR="008948AD" w:rsidRPr="003A61EC">
        <w:rPr>
          <w:sz w:val="24"/>
          <w:szCs w:val="24"/>
        </w:rPr>
        <w:t>оставщиками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614767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Amin</w:t>
      </w:r>
      <w:r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B309AE" w:rsidRPr="003A61EC">
        <w:rPr>
          <w:sz w:val="24"/>
          <w:szCs w:val="24"/>
        </w:rPr>
        <w:t>Поставщиками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Ai</w:t>
      </w:r>
      <w:r w:rsidRPr="003A61EC">
        <w:rPr>
          <w:sz w:val="24"/>
          <w:szCs w:val="24"/>
        </w:rPr>
        <w:t xml:space="preserve"> – значение по критерию, предложенное i-м </w:t>
      </w:r>
      <w:r w:rsidR="00B309AE" w:rsidRPr="003A61EC">
        <w:rPr>
          <w:sz w:val="24"/>
          <w:szCs w:val="24"/>
        </w:rPr>
        <w:t>Поставщиком</w:t>
      </w:r>
      <w:r w:rsidR="008948AD"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proofErr w:type="spellStart"/>
      <w:proofErr w:type="gramStart"/>
      <w:r w:rsidRPr="003A61EC">
        <w:rPr>
          <w:sz w:val="24"/>
          <w:szCs w:val="24"/>
          <w:lang w:val="en-US"/>
        </w:rPr>
        <w:t>Za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  <w:proofErr w:type="gramEnd"/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</w:t>
      </w:r>
      <w:r w:rsidR="007B5DB6" w:rsidRPr="003A61EC">
        <w:rPr>
          <w:sz w:val="24"/>
          <w:szCs w:val="24"/>
          <w:u w:val="single"/>
        </w:rPr>
        <w:t>2</w:t>
      </w:r>
      <w:r w:rsidRPr="003A61EC">
        <w:rPr>
          <w:sz w:val="24"/>
          <w:szCs w:val="24"/>
          <w:u w:val="single"/>
        </w:rPr>
        <w:t xml:space="preserve"> и </w:t>
      </w:r>
      <w:r w:rsidR="007B5DB6" w:rsidRPr="003A61EC">
        <w:rPr>
          <w:sz w:val="24"/>
          <w:szCs w:val="24"/>
          <w:u w:val="single"/>
        </w:rPr>
        <w:t>4</w:t>
      </w:r>
      <w:r w:rsidRPr="003A61EC">
        <w:rPr>
          <w:sz w:val="24"/>
          <w:szCs w:val="24"/>
          <w:u w:val="single"/>
        </w:rPr>
        <w:t xml:space="preserve"> максимальные значения критериев являются предпочтительными и </w:t>
      </w:r>
      <w:proofErr w:type="spellStart"/>
      <w:r w:rsidRPr="003A61EC">
        <w:rPr>
          <w:sz w:val="24"/>
          <w:szCs w:val="24"/>
          <w:u w:val="single"/>
        </w:rPr>
        <w:t>расчитываются</w:t>
      </w:r>
      <w:proofErr w:type="spellEnd"/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8948AD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4"/>
          <w:sz w:val="24"/>
          <w:szCs w:val="24"/>
        </w:rPr>
        <w:object w:dxaOrig="2940" w:dyaOrig="639">
          <v:shape id="_x0000_i1027" type="#_x0000_t75" style="width:145.5pt;height:31.5pt" o:ole="" fillcolor="window">
            <v:imagedata r:id="rId10" o:title=""/>
          </v:shape>
          <o:OLEObject Type="Embed" ProgID="Equation.3" ShapeID="_x0000_i1027" DrawAspect="Content" ObjectID="_1506843392" r:id="rId11"/>
        </w:objec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0"/>
          <w:sz w:val="24"/>
          <w:szCs w:val="24"/>
        </w:rPr>
        <w:object w:dxaOrig="460" w:dyaOrig="440">
          <v:shape id="_x0000_i1028" type="#_x0000_t75" style="width:23.25pt;height:22.5pt" o:ole="" fillcolor="window">
            <v:imagedata r:id="rId12" o:title=""/>
          </v:shape>
          <o:OLEObject Type="Embed" ProgID="Equation.3" ShapeID="_x0000_i1028" DrawAspect="Content" ObjectID="_1506843393" r:id="rId13"/>
        </w:object>
      </w:r>
      <w:r w:rsidR="008948AD" w:rsidRPr="003A61EC">
        <w:rPr>
          <w:sz w:val="24"/>
          <w:szCs w:val="24"/>
        </w:rPr>
        <w:t xml:space="preserve">- рейтинг, присуждаемый </w:t>
      </w:r>
      <w:proofErr w:type="spellStart"/>
      <w:r w:rsidR="00B51232" w:rsidRPr="003A61EC">
        <w:rPr>
          <w:sz w:val="24"/>
          <w:szCs w:val="24"/>
          <w:lang w:val="en-US"/>
        </w:rPr>
        <w:t>i</w:t>
      </w:r>
      <w:proofErr w:type="spellEnd"/>
      <w:r w:rsidR="00B51232" w:rsidRPr="003A61EC">
        <w:rPr>
          <w:sz w:val="24"/>
          <w:szCs w:val="24"/>
        </w:rPr>
        <w:t>-</w:t>
      </w:r>
      <w:r w:rsidR="00B51232">
        <w:rPr>
          <w:sz w:val="24"/>
          <w:szCs w:val="24"/>
        </w:rPr>
        <w:t>му</w:t>
      </w:r>
      <w:r w:rsidR="00B51232" w:rsidRPr="003A61EC">
        <w:rPr>
          <w:sz w:val="24"/>
          <w:szCs w:val="24"/>
        </w:rPr>
        <w:t xml:space="preserve"> </w:t>
      </w:r>
      <w:r w:rsidR="00B51232">
        <w:rPr>
          <w:sz w:val="24"/>
          <w:szCs w:val="24"/>
        </w:rPr>
        <w:t>Предложению</w:t>
      </w:r>
      <w:r w:rsidR="00B51232" w:rsidRPr="003A61EC">
        <w:rPr>
          <w:sz w:val="24"/>
          <w:szCs w:val="24"/>
        </w:rPr>
        <w:t xml:space="preserve"> </w:t>
      </w:r>
      <w:r w:rsidR="00B309AE" w:rsidRPr="003A61EC">
        <w:rPr>
          <w:sz w:val="24"/>
          <w:szCs w:val="24"/>
        </w:rPr>
        <w:t>Поставщика</w:t>
      </w:r>
      <w:r w:rsidR="008948AD" w:rsidRPr="003A61EC">
        <w:rPr>
          <w:sz w:val="24"/>
          <w:szCs w:val="24"/>
        </w:rPr>
        <w:t xml:space="preserve"> по критерию;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max</w:t>
      </w:r>
      <w:proofErr w:type="spellEnd"/>
      <w:r w:rsidR="008948AD"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B309AE" w:rsidRPr="003A61EC">
        <w:rPr>
          <w:sz w:val="24"/>
          <w:szCs w:val="24"/>
        </w:rPr>
        <w:t>Поставщиками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min</w:t>
      </w:r>
      <w:proofErr w:type="spellEnd"/>
      <w:r w:rsidR="008948AD"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B309AE" w:rsidRPr="003A61EC">
        <w:rPr>
          <w:sz w:val="24"/>
          <w:szCs w:val="24"/>
        </w:rPr>
        <w:t>Поставщиками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i</w:t>
      </w:r>
      <w:r w:rsidR="008948AD" w:rsidRPr="003A61EC">
        <w:rPr>
          <w:sz w:val="24"/>
          <w:szCs w:val="24"/>
        </w:rPr>
        <w:t xml:space="preserve"> – значение по критерию, предложенное i-м </w:t>
      </w:r>
      <w:r w:rsidR="00C058C4" w:rsidRPr="003A61EC">
        <w:rPr>
          <w:sz w:val="24"/>
          <w:szCs w:val="24"/>
        </w:rPr>
        <w:t>Поставщиком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proofErr w:type="gramStart"/>
      <w:r w:rsidRPr="003A61EC">
        <w:rPr>
          <w:sz w:val="24"/>
          <w:szCs w:val="24"/>
          <w:lang w:val="en-US"/>
        </w:rPr>
        <w:t>Zb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  <w:proofErr w:type="gramEnd"/>
    </w:p>
    <w:p w:rsidR="008948AD" w:rsidRPr="003A61EC" w:rsidRDefault="008948AD" w:rsidP="00AF6C29">
      <w:pPr>
        <w:pStyle w:val="a5"/>
        <w:spacing w:line="240" w:lineRule="auto"/>
        <w:rPr>
          <w:sz w:val="24"/>
          <w:szCs w:val="24"/>
        </w:rPr>
      </w:pPr>
    </w:p>
    <w:p w:rsidR="00AF6C29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Результаты оценки </w:t>
      </w:r>
      <w:r w:rsidR="0055135E" w:rsidRPr="003A61EC">
        <w:rPr>
          <w:sz w:val="24"/>
          <w:szCs w:val="24"/>
        </w:rPr>
        <w:t>i-</w:t>
      </w:r>
      <w:proofErr w:type="spellStart"/>
      <w:r w:rsidR="00B51232">
        <w:rPr>
          <w:sz w:val="24"/>
          <w:szCs w:val="24"/>
        </w:rPr>
        <w:t>го</w:t>
      </w:r>
      <w:proofErr w:type="spellEnd"/>
      <w:r w:rsidR="0055135E" w:rsidRPr="003A61EC">
        <w:rPr>
          <w:sz w:val="24"/>
          <w:szCs w:val="24"/>
        </w:rPr>
        <w:t xml:space="preserve"> </w:t>
      </w:r>
      <w:r w:rsidR="00B51232">
        <w:rPr>
          <w:sz w:val="24"/>
          <w:szCs w:val="24"/>
        </w:rPr>
        <w:t>Предложения</w:t>
      </w:r>
      <w:r w:rsidR="0055135E"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Поставщика</w:t>
      </w:r>
      <w:r w:rsidR="00AF6C29" w:rsidRPr="003A61EC">
        <w:rPr>
          <w:sz w:val="24"/>
          <w:szCs w:val="24"/>
        </w:rPr>
        <w:t xml:space="preserve"> по каждому критерию </w:t>
      </w:r>
      <w:r w:rsidRPr="003A61EC">
        <w:rPr>
          <w:sz w:val="24"/>
          <w:szCs w:val="24"/>
        </w:rPr>
        <w:t>суммируются</w:t>
      </w:r>
      <w:r w:rsidR="00AF6C29" w:rsidRPr="003A61EC">
        <w:rPr>
          <w:sz w:val="24"/>
          <w:szCs w:val="24"/>
        </w:rPr>
        <w:t>.</w:t>
      </w:r>
      <w:r w:rsidRPr="003A61EC">
        <w:rPr>
          <w:sz w:val="24"/>
          <w:szCs w:val="24"/>
        </w:rPr>
        <w:t xml:space="preserve"> </w:t>
      </w:r>
      <w:bookmarkEnd w:id="2"/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Наивысшее место в </w:t>
      </w:r>
      <w:proofErr w:type="gramStart"/>
      <w:r w:rsidRPr="003A61EC">
        <w:rPr>
          <w:sz w:val="24"/>
          <w:szCs w:val="24"/>
        </w:rPr>
        <w:t>итоговой</w:t>
      </w:r>
      <w:proofErr w:type="gramEnd"/>
      <w:r w:rsidRPr="003A61EC">
        <w:rPr>
          <w:sz w:val="24"/>
          <w:szCs w:val="24"/>
        </w:rPr>
        <w:t xml:space="preserve">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получает </w:t>
      </w:r>
      <w:r w:rsidR="00C058C4" w:rsidRPr="003A61EC">
        <w:rPr>
          <w:sz w:val="24"/>
          <w:szCs w:val="24"/>
        </w:rPr>
        <w:t>Предложение</w:t>
      </w:r>
      <w:r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Поставщика</w:t>
      </w:r>
      <w:r w:rsidRPr="003A61EC">
        <w:rPr>
          <w:sz w:val="24"/>
          <w:szCs w:val="24"/>
        </w:rPr>
        <w:t>, имеющ</w:t>
      </w:r>
      <w:r w:rsidR="007C5205" w:rsidRPr="003A61EC">
        <w:rPr>
          <w:sz w:val="24"/>
          <w:szCs w:val="24"/>
        </w:rPr>
        <w:t>ее</w:t>
      </w:r>
      <w:r w:rsidRPr="003A61EC">
        <w:rPr>
          <w:sz w:val="24"/>
          <w:szCs w:val="24"/>
        </w:rPr>
        <w:t xml:space="preserve"> максимальную оценку.</w:t>
      </w:r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proofErr w:type="gramStart"/>
      <w:r w:rsidR="00E4127D">
        <w:rPr>
          <w:sz w:val="24"/>
          <w:szCs w:val="24"/>
        </w:rPr>
        <w:t>,</w:t>
      </w:r>
      <w:proofErr w:type="gramEnd"/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C058C4" w:rsidRPr="003A61EC">
        <w:rPr>
          <w:sz w:val="24"/>
          <w:szCs w:val="24"/>
        </w:rPr>
        <w:t>Предложения</w:t>
      </w:r>
      <w:r w:rsidR="00AF6C29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двух или нескольких </w:t>
      </w:r>
      <w:r w:rsidR="00C058C4" w:rsidRPr="003A61EC">
        <w:rPr>
          <w:sz w:val="24"/>
          <w:szCs w:val="24"/>
        </w:rPr>
        <w:t>Поставщиков</w:t>
      </w:r>
      <w:r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</w:t>
      </w:r>
      <w:r w:rsidR="007C5205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Предложений</w:t>
      </w:r>
      <w:r w:rsidRPr="003A61EC">
        <w:rPr>
          <w:sz w:val="24"/>
          <w:szCs w:val="24"/>
        </w:rPr>
        <w:t xml:space="preserve">, более высокое место присваивается </w:t>
      </w:r>
      <w:r w:rsidR="00C058C4" w:rsidRPr="003A61EC">
        <w:rPr>
          <w:sz w:val="24"/>
          <w:szCs w:val="24"/>
        </w:rPr>
        <w:t>Предложению</w:t>
      </w:r>
      <w:r w:rsidRPr="003A61EC">
        <w:rPr>
          <w:sz w:val="24"/>
          <w:szCs w:val="24"/>
        </w:rPr>
        <w:t>, имеющ</w:t>
      </w:r>
      <w:r w:rsidR="00C058C4" w:rsidRPr="003A61EC">
        <w:rPr>
          <w:sz w:val="24"/>
          <w:szCs w:val="24"/>
        </w:rPr>
        <w:t>е</w:t>
      </w:r>
      <w:r w:rsidR="007C5205" w:rsidRPr="003A61EC">
        <w:rPr>
          <w:sz w:val="24"/>
          <w:szCs w:val="24"/>
        </w:rPr>
        <w:t>му</w:t>
      </w:r>
      <w:r w:rsidRPr="003A61EC">
        <w:rPr>
          <w:sz w:val="24"/>
          <w:szCs w:val="24"/>
        </w:rPr>
        <w:t xml:space="preserve"> более низкую </w:t>
      </w:r>
      <w:r w:rsidR="0092391D" w:rsidRPr="003A61EC">
        <w:rPr>
          <w:sz w:val="24"/>
          <w:szCs w:val="24"/>
        </w:rPr>
        <w:t xml:space="preserve">предложенную </w:t>
      </w:r>
      <w:r w:rsidRPr="003A61EC">
        <w:rPr>
          <w:sz w:val="24"/>
          <w:szCs w:val="24"/>
        </w:rPr>
        <w:t>цену.</w:t>
      </w:r>
    </w:p>
    <w:p w:rsidR="00F60039" w:rsidRDefault="000932E6" w:rsidP="00B85311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proofErr w:type="gramStart"/>
      <w:r w:rsidR="00E4127D">
        <w:rPr>
          <w:sz w:val="24"/>
          <w:szCs w:val="24"/>
        </w:rPr>
        <w:t>,</w:t>
      </w:r>
      <w:proofErr w:type="gramEnd"/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C058C4" w:rsidRPr="003A61EC">
        <w:rPr>
          <w:sz w:val="24"/>
          <w:szCs w:val="24"/>
        </w:rPr>
        <w:t>Предложений</w:t>
      </w:r>
      <w:r w:rsidR="00C50D73" w:rsidRPr="003A61EC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C058C4" w:rsidRPr="003A61EC">
        <w:rPr>
          <w:sz w:val="24"/>
          <w:szCs w:val="24"/>
        </w:rPr>
        <w:t>Поставщиков</w:t>
      </w:r>
      <w:r w:rsidR="00C50D73"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то, при </w:t>
      </w:r>
      <w:proofErr w:type="spellStart"/>
      <w:r w:rsidR="00C50D73" w:rsidRPr="003A61EC">
        <w:rPr>
          <w:sz w:val="24"/>
          <w:szCs w:val="24"/>
        </w:rPr>
        <w:t>ранжировке</w:t>
      </w:r>
      <w:proofErr w:type="spellEnd"/>
      <w:r w:rsidR="00C50D73"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Предложений</w:t>
      </w:r>
      <w:r w:rsidR="00C50D73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условии, что </w:t>
      </w:r>
      <w:r w:rsidR="0092391D" w:rsidRPr="003A61EC">
        <w:rPr>
          <w:sz w:val="24"/>
          <w:szCs w:val="24"/>
        </w:rPr>
        <w:t>предложенная цена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у данных </w:t>
      </w:r>
      <w:r w:rsidR="00C058C4" w:rsidRPr="003A61EC">
        <w:rPr>
          <w:sz w:val="24"/>
          <w:szCs w:val="24"/>
        </w:rPr>
        <w:t>Поставщиков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одинаковая, более высокое место присваивается </w:t>
      </w:r>
      <w:r w:rsidR="00C058C4" w:rsidRPr="003A61EC">
        <w:rPr>
          <w:sz w:val="24"/>
          <w:szCs w:val="24"/>
        </w:rPr>
        <w:t>Предложению</w:t>
      </w:r>
      <w:r w:rsidRPr="003A61EC">
        <w:rPr>
          <w:sz w:val="24"/>
          <w:szCs w:val="24"/>
        </w:rPr>
        <w:t xml:space="preserve"> </w:t>
      </w:r>
      <w:r w:rsidR="00C058C4" w:rsidRPr="003A61EC">
        <w:rPr>
          <w:sz w:val="24"/>
          <w:szCs w:val="24"/>
        </w:rPr>
        <w:t>Поставщика</w:t>
      </w:r>
      <w:r w:rsidRPr="003A61EC">
        <w:rPr>
          <w:sz w:val="24"/>
          <w:szCs w:val="24"/>
        </w:rPr>
        <w:t>, котор</w:t>
      </w:r>
      <w:r w:rsidR="00C058C4" w:rsidRPr="003A61EC">
        <w:rPr>
          <w:sz w:val="24"/>
          <w:szCs w:val="24"/>
        </w:rPr>
        <w:t>ое</w:t>
      </w:r>
      <w:r w:rsidRPr="003A61EC">
        <w:rPr>
          <w:sz w:val="24"/>
          <w:szCs w:val="24"/>
        </w:rPr>
        <w:t xml:space="preserve"> подан</w:t>
      </w:r>
      <w:r w:rsidR="00C50D73" w:rsidRPr="003A61EC">
        <w:rPr>
          <w:sz w:val="24"/>
          <w:szCs w:val="24"/>
        </w:rPr>
        <w:t>о</w:t>
      </w:r>
      <w:r w:rsidRPr="003A61EC">
        <w:rPr>
          <w:sz w:val="24"/>
          <w:szCs w:val="24"/>
        </w:rPr>
        <w:t xml:space="preserve"> раньше на ЭТП </w:t>
      </w:r>
      <w:r w:rsidR="00366197" w:rsidRPr="003A61EC">
        <w:rPr>
          <w:sz w:val="24"/>
          <w:szCs w:val="24"/>
          <w:lang w:val="en-US"/>
        </w:rPr>
        <w:t>B</w:t>
      </w:r>
      <w:r w:rsidR="00366197" w:rsidRPr="003A61EC">
        <w:rPr>
          <w:sz w:val="24"/>
          <w:szCs w:val="24"/>
        </w:rPr>
        <w:t>2</w:t>
      </w:r>
      <w:r w:rsidR="00366197" w:rsidRPr="003A61EC">
        <w:rPr>
          <w:sz w:val="24"/>
          <w:szCs w:val="24"/>
          <w:lang w:val="en-US"/>
        </w:rPr>
        <w:t>B</w:t>
      </w:r>
      <w:r w:rsidR="00366197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(дата подачи </w:t>
      </w:r>
      <w:r w:rsidR="00C058C4" w:rsidRPr="003A61EC">
        <w:rPr>
          <w:sz w:val="24"/>
          <w:szCs w:val="24"/>
        </w:rPr>
        <w:t>Предложений</w:t>
      </w:r>
      <w:r w:rsidRPr="003A61EC">
        <w:rPr>
          <w:sz w:val="24"/>
          <w:szCs w:val="24"/>
        </w:rPr>
        <w:t xml:space="preserve"> фиксируется в протоколе вскрытия).</w:t>
      </w:r>
      <w:bookmarkStart w:id="3" w:name="_GoBack"/>
      <w:bookmarkEnd w:id="3"/>
    </w:p>
    <w:sectPr w:rsidR="00F60039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61246D30"/>
    <w:multiLevelType w:val="hybridMultilevel"/>
    <w:tmpl w:val="EE945E3C"/>
    <w:lvl w:ilvl="0" w:tplc="31DAF0E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8"/>
  </w:num>
  <w:num w:numId="5">
    <w:abstractNumId w:val="5"/>
  </w:num>
  <w:num w:numId="6">
    <w:abstractNumId w:val="4"/>
  </w:num>
  <w:num w:numId="7">
    <w:abstractNumId w:val="2"/>
  </w:num>
  <w:num w:numId="8">
    <w:abstractNumId w:val="9"/>
  </w:num>
  <w:num w:numId="9">
    <w:abstractNumId w:val="6"/>
  </w:num>
  <w:num w:numId="10">
    <w:abstractNumId w:val="11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40044"/>
    <w:rsid w:val="000932E6"/>
    <w:rsid w:val="000B1339"/>
    <w:rsid w:val="000B56A9"/>
    <w:rsid w:val="00147E30"/>
    <w:rsid w:val="001664F0"/>
    <w:rsid w:val="00167746"/>
    <w:rsid w:val="0021538B"/>
    <w:rsid w:val="002A027F"/>
    <w:rsid w:val="002D482A"/>
    <w:rsid w:val="00366197"/>
    <w:rsid w:val="003A61EC"/>
    <w:rsid w:val="003F6AD4"/>
    <w:rsid w:val="00514696"/>
    <w:rsid w:val="0055135E"/>
    <w:rsid w:val="0055757D"/>
    <w:rsid w:val="00592BE5"/>
    <w:rsid w:val="00614767"/>
    <w:rsid w:val="006312DB"/>
    <w:rsid w:val="006357E4"/>
    <w:rsid w:val="00715EAF"/>
    <w:rsid w:val="0077222E"/>
    <w:rsid w:val="00772E72"/>
    <w:rsid w:val="007765F0"/>
    <w:rsid w:val="007B5DB6"/>
    <w:rsid w:val="007C5205"/>
    <w:rsid w:val="007F2CD3"/>
    <w:rsid w:val="00884D02"/>
    <w:rsid w:val="008948AD"/>
    <w:rsid w:val="0092391D"/>
    <w:rsid w:val="00953EA6"/>
    <w:rsid w:val="00962E9A"/>
    <w:rsid w:val="009F3DEB"/>
    <w:rsid w:val="00A01786"/>
    <w:rsid w:val="00AF6C29"/>
    <w:rsid w:val="00B309AE"/>
    <w:rsid w:val="00B51232"/>
    <w:rsid w:val="00B85311"/>
    <w:rsid w:val="00BE0F4A"/>
    <w:rsid w:val="00C058C4"/>
    <w:rsid w:val="00C50D73"/>
    <w:rsid w:val="00C53970"/>
    <w:rsid w:val="00C60592"/>
    <w:rsid w:val="00C8284D"/>
    <w:rsid w:val="00D45FED"/>
    <w:rsid w:val="00D85A74"/>
    <w:rsid w:val="00DF1EB0"/>
    <w:rsid w:val="00E00DAE"/>
    <w:rsid w:val="00E33DF6"/>
    <w:rsid w:val="00E4127D"/>
    <w:rsid w:val="00E70191"/>
    <w:rsid w:val="00EE31AC"/>
    <w:rsid w:val="00F1250E"/>
    <w:rsid w:val="00F60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Kuznetsov</cp:lastModifiedBy>
  <cp:revision>3</cp:revision>
  <cp:lastPrinted>2015-10-20T07:40:00Z</cp:lastPrinted>
  <dcterms:created xsi:type="dcterms:W3CDTF">2015-08-13T06:58:00Z</dcterms:created>
  <dcterms:modified xsi:type="dcterms:W3CDTF">2015-10-20T07:50:00Z</dcterms:modified>
</cp:coreProperties>
</file>