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F24328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3F6E97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="00F24328">
                    <w:fldChar w:fldCharType="begin"/>
                  </w:r>
                  <w:r w:rsidR="00F24328" w:rsidRPr="003F6E97">
                    <w:rPr>
                      <w:lang w:val="en-US"/>
                    </w:rPr>
                    <w:instrText xml:space="preserve"> HYPERLINK "mailto:posta@mrsk-1.ru" </w:instrText>
                  </w:r>
                  <w:r w:rsidR="00F2432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posta</w:t>
                  </w:r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="00F243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="00F24328">
                    <w:fldChar w:fldCharType="begin"/>
                  </w:r>
                  <w:r w:rsidR="00F24328" w:rsidRPr="003F6E97">
                    <w:rPr>
                      <w:lang w:val="en-US"/>
                    </w:rPr>
                    <w:instrText xml:space="preserve"> HYPERLINK "http://www.mrsk-1.ru" </w:instrText>
                  </w:r>
                  <w:r w:rsidR="00F24328">
                    <w:fldChar w:fldCharType="separate"/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3F6E9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="00F2432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E0852" w:rsidRDefault="00AE0852" w:rsidP="00AE085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логистики и МТО </w:t>
      </w: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AE0852" w:rsidRDefault="00AE0852" w:rsidP="00AE0852">
      <w:pPr>
        <w:spacing w:line="240" w:lineRule="auto"/>
        <w:jc w:val="right"/>
      </w:pP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В.В. Мороз </w:t>
      </w:r>
    </w:p>
    <w:p w:rsidR="00AE0852" w:rsidRDefault="00AE0852" w:rsidP="00AE0852">
      <w:pPr>
        <w:spacing w:line="240" w:lineRule="auto"/>
        <w:jc w:val="right"/>
        <w:rPr>
          <w:sz w:val="24"/>
          <w:szCs w:val="24"/>
        </w:rPr>
      </w:pPr>
    </w:p>
    <w:p w:rsidR="00AE0852" w:rsidRDefault="00AE0852" w:rsidP="00AE085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«13» апреля 2017 г.</w:t>
      </w:r>
    </w:p>
    <w:p w:rsidR="00AE0852" w:rsidRDefault="00AE0852" w:rsidP="00AE0852">
      <w:pPr>
        <w:ind w:left="5670" w:firstLine="0"/>
        <w:rPr>
          <w:sz w:val="24"/>
          <w:szCs w:val="24"/>
        </w:rPr>
      </w:pPr>
    </w:p>
    <w:p w:rsidR="00AE0852" w:rsidRDefault="00AE0852" w:rsidP="00AE08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AE0852" w:rsidRDefault="00AE0852" w:rsidP="00AE08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AE0852" w:rsidRDefault="00AE0852" w:rsidP="00AE08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№01</w:t>
      </w:r>
      <w:r w:rsidR="00136894">
        <w:rPr>
          <w:b/>
          <w:kern w:val="36"/>
          <w:sz w:val="24"/>
          <w:szCs w:val="24"/>
        </w:rPr>
        <w:t>61</w:t>
      </w:r>
      <w:r>
        <w:rPr>
          <w:b/>
          <w:kern w:val="36"/>
          <w:sz w:val="24"/>
          <w:szCs w:val="24"/>
        </w:rPr>
        <w:t>-ВР-17</w:t>
      </w:r>
    </w:p>
    <w:p w:rsidR="00AE0852" w:rsidRDefault="00AE0852" w:rsidP="00AE085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</w:t>
      </w:r>
      <w:r w:rsidR="008B2279">
        <w:rPr>
          <w:b/>
          <w:kern w:val="36"/>
          <w:sz w:val="24"/>
          <w:szCs w:val="24"/>
        </w:rPr>
        <w:t>3</w:t>
      </w:r>
      <w:r>
        <w:rPr>
          <w:b/>
          <w:kern w:val="36"/>
          <w:sz w:val="24"/>
          <w:szCs w:val="24"/>
        </w:rPr>
        <w:t xml:space="preserve">» </w:t>
      </w:r>
      <w:r w:rsidR="00136894">
        <w:rPr>
          <w:b/>
          <w:kern w:val="36"/>
          <w:sz w:val="24"/>
          <w:szCs w:val="24"/>
        </w:rPr>
        <w:t>апреля</w:t>
      </w:r>
      <w:r>
        <w:rPr>
          <w:b/>
          <w:kern w:val="36"/>
          <w:sz w:val="24"/>
          <w:szCs w:val="24"/>
        </w:rPr>
        <w:t xml:space="preserve"> 2017 года</w:t>
      </w:r>
    </w:p>
    <w:p w:rsidR="00AE0852" w:rsidRPr="00C12FA4" w:rsidRDefault="00AE0852" w:rsidP="00AE0852">
      <w:pPr>
        <w:spacing w:line="264" w:lineRule="auto"/>
        <w:jc w:val="center"/>
        <w:rPr>
          <w:sz w:val="24"/>
          <w:szCs w:val="24"/>
        </w:rPr>
      </w:pPr>
    </w:p>
    <w:p w:rsidR="00AE0852" w:rsidRDefault="00AE0852" w:rsidP="00AE0852">
      <w:pPr>
        <w:spacing w:line="264" w:lineRule="auto"/>
        <w:jc w:val="center"/>
        <w:rPr>
          <w:sz w:val="24"/>
          <w:szCs w:val="24"/>
        </w:rPr>
      </w:pPr>
    </w:p>
    <w:p w:rsidR="003F6E97" w:rsidRDefault="003F6E97" w:rsidP="00AE0852">
      <w:pPr>
        <w:spacing w:line="264" w:lineRule="auto"/>
        <w:jc w:val="center"/>
        <w:rPr>
          <w:sz w:val="24"/>
          <w:szCs w:val="24"/>
        </w:rPr>
      </w:pPr>
    </w:p>
    <w:p w:rsidR="003F6E97" w:rsidRDefault="003F6E97" w:rsidP="00AE0852">
      <w:pPr>
        <w:spacing w:line="264" w:lineRule="auto"/>
        <w:jc w:val="center"/>
        <w:rPr>
          <w:sz w:val="24"/>
          <w:szCs w:val="24"/>
        </w:rPr>
      </w:pPr>
    </w:p>
    <w:p w:rsidR="003F6E97" w:rsidRPr="00C12FA4" w:rsidRDefault="003F6E97" w:rsidP="00AE0852">
      <w:pPr>
        <w:spacing w:line="264" w:lineRule="auto"/>
        <w:jc w:val="center"/>
        <w:rPr>
          <w:sz w:val="24"/>
          <w:szCs w:val="24"/>
        </w:rPr>
      </w:pPr>
    </w:p>
    <w:p w:rsidR="00AE0852" w:rsidRPr="00C12FA4" w:rsidRDefault="00AE0852" w:rsidP="00AE0852">
      <w:pPr>
        <w:spacing w:line="264" w:lineRule="auto"/>
        <w:jc w:val="center"/>
        <w:rPr>
          <w:sz w:val="24"/>
          <w:szCs w:val="24"/>
        </w:rPr>
      </w:pPr>
    </w:p>
    <w:p w:rsidR="00AE0852" w:rsidRPr="00C12FA4" w:rsidRDefault="00AE0852" w:rsidP="00AE085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E0852" w:rsidRPr="00C12FA4" w:rsidRDefault="00AE0852" w:rsidP="00AE085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E0852" w:rsidRPr="00C12FA4" w:rsidRDefault="00AE0852" w:rsidP="00AE085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Pr="00BA6D3F">
        <w:rPr>
          <w:b/>
          <w:sz w:val="24"/>
          <w:szCs w:val="24"/>
        </w:rPr>
        <w:t>Договора</w:t>
      </w:r>
      <w:proofErr w:type="gramEnd"/>
      <w:r w:rsidRPr="00BA6D3F">
        <w:rPr>
          <w:b/>
          <w:sz w:val="24"/>
          <w:szCs w:val="24"/>
        </w:rPr>
        <w:t xml:space="preserve"> на оказание услуг по  техническому обслуживанию и ремонту АУПТ, АУПС, ИТСО</w:t>
      </w:r>
    </w:p>
    <w:p w:rsidR="00AE0852" w:rsidRPr="00C12FA4" w:rsidRDefault="00AE0852" w:rsidP="00AE085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E0852" w:rsidRPr="00C12FA4" w:rsidRDefault="00AE0852" w:rsidP="00AE085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AE0852" w:rsidRPr="00C12FA4" w:rsidRDefault="00AE0852" w:rsidP="00AE0852">
      <w:pPr>
        <w:spacing w:line="264" w:lineRule="auto"/>
        <w:ind w:firstLine="0"/>
        <w:rPr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rPr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C12FA4" w:rsidRDefault="00AE0852" w:rsidP="00AE085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E0852" w:rsidRPr="00D77FC1" w:rsidRDefault="00AE0852" w:rsidP="00AE0852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D8181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9B112F" w:rsidRPr="002515E2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</w:t>
      </w:r>
      <w:r w:rsidR="009B112F" w:rsidRPr="002515E2">
        <w:rPr>
          <w:sz w:val="24"/>
          <w:szCs w:val="24"/>
        </w:rPr>
        <w:t xml:space="preserve">адрес электронной почты: </w:t>
      </w:r>
      <w:r w:rsidR="009B112F" w:rsidRPr="002515E2">
        <w:rPr>
          <w:iCs/>
          <w:sz w:val="24"/>
          <w:szCs w:val="24"/>
        </w:rPr>
        <w:t xml:space="preserve"> </w:t>
      </w:r>
      <w:hyperlink r:id="rId16" w:history="1">
        <w:r w:rsidR="009B112F" w:rsidRPr="002515E2">
          <w:rPr>
            <w:rStyle w:val="a7"/>
            <w:sz w:val="24"/>
            <w:szCs w:val="24"/>
            <w:lang w:val="en-US"/>
          </w:rPr>
          <w:t>Zaitseva</w:t>
        </w:r>
        <w:r w:rsidR="009B112F" w:rsidRPr="002515E2">
          <w:rPr>
            <w:rStyle w:val="a7"/>
            <w:sz w:val="24"/>
            <w:szCs w:val="24"/>
          </w:rPr>
          <w:t>.</w:t>
        </w:r>
        <w:r w:rsidR="009B112F" w:rsidRPr="002515E2">
          <w:rPr>
            <w:rStyle w:val="a7"/>
            <w:sz w:val="24"/>
            <w:szCs w:val="24"/>
            <w:lang w:val="en-US"/>
          </w:rPr>
          <w:t>AA</w:t>
        </w:r>
        <w:r w:rsidR="009B112F" w:rsidRPr="002515E2">
          <w:rPr>
            <w:rStyle w:val="a7"/>
            <w:sz w:val="24"/>
            <w:szCs w:val="24"/>
          </w:rPr>
          <w:t>@mrsk-1.ru</w:t>
        </w:r>
      </w:hyperlink>
      <w:r w:rsidR="009B112F" w:rsidRPr="002515E2">
        <w:rPr>
          <w:iCs/>
          <w:sz w:val="24"/>
          <w:szCs w:val="24"/>
        </w:rPr>
        <w:t>, ответственное лицо –</w:t>
      </w:r>
      <w:r w:rsidR="009B112F" w:rsidRPr="002515E2">
        <w:rPr>
          <w:sz w:val="24"/>
          <w:szCs w:val="24"/>
        </w:rPr>
        <w:t xml:space="preserve"> Лещева Екатерина Николаевна, контактный телефон </w:t>
      </w:r>
      <w:r w:rsidR="009B112F" w:rsidRPr="002515E2">
        <w:rPr>
          <w:iCs/>
          <w:sz w:val="24"/>
          <w:szCs w:val="24"/>
        </w:rPr>
        <w:t xml:space="preserve">(473) </w:t>
      </w:r>
      <w:r w:rsidR="009B112F" w:rsidRPr="002515E2">
        <w:rPr>
          <w:sz w:val="24"/>
          <w:szCs w:val="24"/>
        </w:rPr>
        <w:t xml:space="preserve">257-94-66, адрес электронной почты: </w:t>
      </w:r>
      <w:hyperlink r:id="rId17" w:history="1">
        <w:r w:rsidR="009B112F" w:rsidRPr="002515E2">
          <w:rPr>
            <w:rStyle w:val="a7"/>
            <w:sz w:val="24"/>
            <w:szCs w:val="24"/>
          </w:rPr>
          <w:t>Lescheva.EN@</w:t>
        </w:r>
        <w:r w:rsidR="009B112F" w:rsidRPr="002515E2">
          <w:rPr>
            <w:rStyle w:val="a7"/>
            <w:sz w:val="24"/>
            <w:szCs w:val="24"/>
            <w:lang w:val="en-US"/>
          </w:rPr>
          <w:t>mrsk</w:t>
        </w:r>
        <w:r w:rsidR="009B112F" w:rsidRPr="002515E2">
          <w:rPr>
            <w:rStyle w:val="a7"/>
            <w:sz w:val="24"/>
            <w:szCs w:val="24"/>
          </w:rPr>
          <w:t>-1.ru</w:t>
        </w:r>
      </w:hyperlink>
      <w:r w:rsidR="009B112F" w:rsidRPr="002515E2">
        <w:rPr>
          <w:sz w:val="24"/>
          <w:szCs w:val="24"/>
        </w:rPr>
        <w:t xml:space="preserve"> </w:t>
      </w:r>
      <w:r w:rsidR="009B112F" w:rsidRPr="002515E2">
        <w:rPr>
          <w:iCs/>
          <w:sz w:val="24"/>
          <w:szCs w:val="24"/>
        </w:rPr>
        <w:t>Извещением</w:t>
      </w:r>
      <w:r w:rsidR="009B112F" w:rsidRPr="002515E2">
        <w:rPr>
          <w:sz w:val="24"/>
          <w:szCs w:val="24"/>
        </w:rPr>
        <w:t xml:space="preserve"> о проведении открытого </w:t>
      </w:r>
      <w:r w:rsidR="009B112F" w:rsidRPr="002515E2">
        <w:rPr>
          <w:iCs/>
          <w:sz w:val="24"/>
          <w:szCs w:val="24"/>
        </w:rPr>
        <w:t>запроса предложений</w:t>
      </w:r>
      <w:r w:rsidR="009B112F" w:rsidRPr="002515E2">
        <w:rPr>
          <w:sz w:val="24"/>
          <w:szCs w:val="24"/>
        </w:rPr>
        <w:t xml:space="preserve">, опубликованным </w:t>
      </w:r>
      <w:r w:rsidR="009B112F" w:rsidRPr="002515E2">
        <w:rPr>
          <w:b/>
          <w:sz w:val="24"/>
          <w:szCs w:val="24"/>
        </w:rPr>
        <w:t xml:space="preserve">«14» </w:t>
      </w:r>
      <w:r w:rsidR="00BE7237">
        <w:rPr>
          <w:b/>
          <w:sz w:val="24"/>
          <w:szCs w:val="24"/>
        </w:rPr>
        <w:t>апреля</w:t>
      </w:r>
      <w:r w:rsidR="009B112F" w:rsidRPr="002515E2">
        <w:rPr>
          <w:b/>
          <w:sz w:val="24"/>
          <w:szCs w:val="24"/>
        </w:rPr>
        <w:t xml:space="preserve"> 2017 г.</w:t>
      </w:r>
      <w:r w:rsidR="009B112F" w:rsidRPr="002515E2">
        <w:rPr>
          <w:sz w:val="24"/>
          <w:szCs w:val="24"/>
        </w:rPr>
        <w:t xml:space="preserve"> на официальном сайте (</w:t>
      </w:r>
      <w:hyperlink r:id="rId18" w:history="1">
        <w:r w:rsidR="009B112F" w:rsidRPr="002515E2">
          <w:rPr>
            <w:rStyle w:val="a7"/>
            <w:sz w:val="24"/>
            <w:szCs w:val="24"/>
          </w:rPr>
          <w:t>www.zakupki.</w:t>
        </w:r>
        <w:r w:rsidR="009B112F" w:rsidRPr="002515E2">
          <w:rPr>
            <w:rStyle w:val="a7"/>
            <w:sz w:val="24"/>
            <w:szCs w:val="24"/>
            <w:lang w:val="en-US"/>
          </w:rPr>
          <w:t>gov</w:t>
        </w:r>
        <w:r w:rsidR="009B112F" w:rsidRPr="002515E2">
          <w:rPr>
            <w:rStyle w:val="a7"/>
            <w:sz w:val="24"/>
            <w:szCs w:val="24"/>
          </w:rPr>
          <w:t>.ru</w:t>
        </w:r>
      </w:hyperlink>
      <w:r w:rsidR="009B112F" w:rsidRPr="002515E2">
        <w:rPr>
          <w:sz w:val="24"/>
          <w:szCs w:val="24"/>
        </w:rPr>
        <w:t>),</w:t>
      </w:r>
      <w:r w:rsidR="009B112F" w:rsidRPr="002515E2">
        <w:rPr>
          <w:iCs/>
          <w:sz w:val="24"/>
          <w:szCs w:val="24"/>
        </w:rPr>
        <w:t xml:space="preserve"> </w:t>
      </w:r>
      <w:r w:rsidR="009B112F" w:rsidRPr="002515E2">
        <w:rPr>
          <w:sz w:val="24"/>
          <w:szCs w:val="24"/>
        </w:rPr>
        <w:t xml:space="preserve">на сайте </w:t>
      </w:r>
      <w:r w:rsidR="009B112F" w:rsidRPr="002515E2">
        <w:rPr>
          <w:iCs/>
          <w:sz w:val="24"/>
          <w:szCs w:val="24"/>
        </w:rPr>
        <w:t>ПАО «МРСК Центра»</w:t>
      </w:r>
      <w:r w:rsidR="009B112F" w:rsidRPr="002515E2">
        <w:rPr>
          <w:sz w:val="24"/>
          <w:szCs w:val="24"/>
        </w:rPr>
        <w:t xml:space="preserve"> (</w:t>
      </w:r>
      <w:hyperlink r:id="rId19" w:history="1">
        <w:r w:rsidR="009B112F" w:rsidRPr="002515E2">
          <w:rPr>
            <w:rStyle w:val="a7"/>
            <w:sz w:val="24"/>
            <w:szCs w:val="24"/>
          </w:rPr>
          <w:t>www.mrsk-1.ru</w:t>
        </w:r>
      </w:hyperlink>
      <w:r w:rsidR="009B112F" w:rsidRPr="002515E2">
        <w:rPr>
          <w:sz w:val="24"/>
          <w:szCs w:val="24"/>
        </w:rPr>
        <w:t xml:space="preserve">), на сайте ЭТП, указанном в п. </w:t>
      </w:r>
      <w:r w:rsidR="009B112F" w:rsidRPr="002515E2">
        <w:rPr>
          <w:sz w:val="24"/>
          <w:szCs w:val="24"/>
        </w:rPr>
        <w:fldChar w:fldCharType="begin"/>
      </w:r>
      <w:r w:rsidR="009B112F" w:rsidRPr="002515E2">
        <w:rPr>
          <w:sz w:val="24"/>
          <w:szCs w:val="24"/>
        </w:rPr>
        <w:instrText xml:space="preserve"> REF _Ref440269836 \r \h  \* MERGEFORMAT </w:instrText>
      </w:r>
      <w:r w:rsidR="009B112F" w:rsidRPr="002515E2">
        <w:rPr>
          <w:sz w:val="24"/>
          <w:szCs w:val="24"/>
        </w:rPr>
      </w:r>
      <w:r w:rsidR="009B112F" w:rsidRPr="002515E2">
        <w:rPr>
          <w:sz w:val="24"/>
          <w:szCs w:val="24"/>
        </w:rPr>
        <w:fldChar w:fldCharType="separate"/>
      </w:r>
      <w:r w:rsidR="009B112F" w:rsidRPr="002515E2">
        <w:rPr>
          <w:sz w:val="24"/>
          <w:szCs w:val="24"/>
        </w:rPr>
        <w:t>1.1.2</w:t>
      </w:r>
      <w:r w:rsidR="009B112F" w:rsidRPr="002515E2">
        <w:rPr>
          <w:sz w:val="24"/>
          <w:szCs w:val="24"/>
        </w:rPr>
        <w:fldChar w:fldCharType="end"/>
      </w:r>
      <w:r w:rsidR="009B112F" w:rsidRPr="002515E2">
        <w:rPr>
          <w:sz w:val="24"/>
          <w:szCs w:val="24"/>
        </w:rPr>
        <w:t xml:space="preserve"> настоящей Документации,</w:t>
      </w:r>
      <w:r w:rsidR="009B112F" w:rsidRPr="002515E2">
        <w:rPr>
          <w:iCs/>
          <w:sz w:val="24"/>
          <w:szCs w:val="24"/>
        </w:rPr>
        <w:t xml:space="preserve"> приг</w:t>
      </w:r>
      <w:r w:rsidR="009B112F" w:rsidRPr="002515E2">
        <w:rPr>
          <w:sz w:val="24"/>
          <w:szCs w:val="24"/>
        </w:rPr>
        <w:t xml:space="preserve">ласило юридических лиц и физических лиц (в т. ч. индивидуальных предпринимателей) (далее - Участники) к участию в процедуре </w:t>
      </w:r>
      <w:r w:rsidR="009B112F" w:rsidRPr="00D81812">
        <w:rPr>
          <w:sz w:val="24"/>
          <w:szCs w:val="24"/>
        </w:rPr>
        <w:t xml:space="preserve">Открытого запроса предложений (далее – запрос предложений) на право заключения Договора </w:t>
      </w:r>
      <w:r w:rsidR="009B112F" w:rsidRPr="00D81812">
        <w:rPr>
          <w:snapToGrid w:val="0"/>
          <w:sz w:val="24"/>
          <w:szCs w:val="24"/>
        </w:rPr>
        <w:t>на оказание услуг по  техническому обслуживанию и ремонту АУПТ, АУПС, ИТСО для нужд ПАО «МРСК Центра» (филиала «Воронежэнерго»)</w:t>
      </w:r>
      <w:r w:rsidR="009B112F" w:rsidRPr="00D81812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9B112F" w:rsidRPr="00D81812">
        <w:rPr>
          <w:sz w:val="24"/>
          <w:szCs w:val="24"/>
        </w:rPr>
        <w:t>Арзамасская</w:t>
      </w:r>
      <w:proofErr w:type="spellEnd"/>
      <w:r w:rsidR="009B112F" w:rsidRPr="00D81812">
        <w:rPr>
          <w:sz w:val="24"/>
          <w:szCs w:val="24"/>
        </w:rPr>
        <w:t>, 2</w:t>
      </w:r>
      <w:r w:rsidRPr="00D8181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8181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81812">
        <w:rPr>
          <w:sz w:val="24"/>
          <w:szCs w:val="24"/>
        </w:rPr>
        <w:t xml:space="preserve">Настоящий </w:t>
      </w:r>
      <w:r w:rsidR="004B5EB3" w:rsidRPr="00D81812">
        <w:rPr>
          <w:sz w:val="24"/>
          <w:szCs w:val="24"/>
        </w:rPr>
        <w:t>З</w:t>
      </w:r>
      <w:r w:rsidRPr="00D8181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81812">
        <w:rPr>
          <w:sz w:val="24"/>
          <w:szCs w:val="24"/>
        </w:rPr>
        <w:t>электронной торговой площадк</w:t>
      </w:r>
      <w:r w:rsidR="00414AB1" w:rsidRPr="00D81812">
        <w:rPr>
          <w:sz w:val="24"/>
          <w:szCs w:val="24"/>
        </w:rPr>
        <w:t>и</w:t>
      </w:r>
      <w:r w:rsidR="00702B2C" w:rsidRPr="00D81812">
        <w:rPr>
          <w:sz w:val="24"/>
          <w:szCs w:val="24"/>
        </w:rPr>
        <w:t xml:space="preserve"> </w:t>
      </w:r>
      <w:r w:rsidR="000D70B6" w:rsidRPr="00D81812">
        <w:rPr>
          <w:sz w:val="24"/>
          <w:szCs w:val="24"/>
        </w:rPr>
        <w:t>П</w:t>
      </w:r>
      <w:r w:rsidR="00702B2C" w:rsidRPr="00D81812">
        <w:rPr>
          <w:sz w:val="24"/>
          <w:szCs w:val="24"/>
        </w:rPr>
        <w:t>АО «</w:t>
      </w:r>
      <w:proofErr w:type="spellStart"/>
      <w:r w:rsidR="00702B2C" w:rsidRPr="00D81812">
        <w:rPr>
          <w:sz w:val="24"/>
          <w:szCs w:val="24"/>
        </w:rPr>
        <w:t>Россети</w:t>
      </w:r>
      <w:proofErr w:type="spellEnd"/>
      <w:r w:rsidR="00702B2C" w:rsidRPr="00D81812">
        <w:rPr>
          <w:sz w:val="24"/>
          <w:szCs w:val="24"/>
        </w:rPr>
        <w:t xml:space="preserve">» </w:t>
      </w:r>
      <w:hyperlink r:id="rId20" w:history="1">
        <w:r w:rsidR="00702B2C" w:rsidRPr="00D81812">
          <w:rPr>
            <w:rStyle w:val="a7"/>
            <w:sz w:val="24"/>
            <w:szCs w:val="24"/>
          </w:rPr>
          <w:t>www.b2b-mrsk.ru</w:t>
        </w:r>
      </w:hyperlink>
      <w:r w:rsidR="00702B2C" w:rsidRPr="00D81812">
        <w:rPr>
          <w:sz w:val="24"/>
          <w:szCs w:val="24"/>
        </w:rPr>
        <w:t xml:space="preserve"> (далее — ЭТП)</w:t>
      </w:r>
      <w:r w:rsidR="005B75A6" w:rsidRPr="00D81812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FA5E51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 xml:space="preserve">Предмет </w:t>
      </w:r>
      <w:r w:rsidRPr="00FA5E51">
        <w:rPr>
          <w:sz w:val="24"/>
          <w:szCs w:val="24"/>
        </w:rPr>
        <w:t>З</w:t>
      </w:r>
      <w:r w:rsidR="00717F60" w:rsidRPr="00FA5E51">
        <w:rPr>
          <w:sz w:val="24"/>
          <w:szCs w:val="24"/>
        </w:rPr>
        <w:t>апроса предложений</w:t>
      </w:r>
      <w:r w:rsidR="00702B2C" w:rsidRPr="00FA5E51">
        <w:rPr>
          <w:sz w:val="24"/>
          <w:szCs w:val="24"/>
        </w:rPr>
        <w:t>:</w:t>
      </w:r>
      <w:bookmarkEnd w:id="16"/>
    </w:p>
    <w:p w:rsidR="00A40714" w:rsidRPr="00FA5E51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A5E51">
        <w:rPr>
          <w:b/>
          <w:sz w:val="24"/>
          <w:szCs w:val="24"/>
          <w:u w:val="single"/>
        </w:rPr>
        <w:t>Лот №1:</w:t>
      </w:r>
      <w:r w:rsidR="00717F60" w:rsidRPr="00FA5E51">
        <w:rPr>
          <w:sz w:val="24"/>
          <w:szCs w:val="24"/>
        </w:rPr>
        <w:t xml:space="preserve"> </w:t>
      </w:r>
      <w:bookmarkEnd w:id="17"/>
      <w:r w:rsidR="00B04E44" w:rsidRPr="00FA5E51">
        <w:rPr>
          <w:sz w:val="24"/>
          <w:szCs w:val="24"/>
        </w:rPr>
        <w:t xml:space="preserve">право заключения Договора </w:t>
      </w:r>
      <w:r w:rsidR="00B04E44" w:rsidRPr="00FA5E51">
        <w:rPr>
          <w:snapToGrid w:val="0"/>
          <w:sz w:val="24"/>
          <w:szCs w:val="24"/>
        </w:rPr>
        <w:t>на оказание услуг по  техническому обслуживанию и ремонту АУПТ, АУПС, ИТСО для нужд ПАО «МРСК Центра» (филиала «Воронежэнерго»)</w:t>
      </w:r>
      <w:r w:rsidR="00702B2C" w:rsidRPr="00FA5E51">
        <w:rPr>
          <w:sz w:val="24"/>
          <w:szCs w:val="24"/>
        </w:rPr>
        <w:t>.</w:t>
      </w:r>
    </w:p>
    <w:p w:rsidR="008C4223" w:rsidRPr="00FA5E51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FA5E51">
        <w:rPr>
          <w:sz w:val="24"/>
          <w:szCs w:val="24"/>
        </w:rPr>
        <w:t xml:space="preserve">Количество лотов: </w:t>
      </w:r>
      <w:r w:rsidRPr="00FA5E51">
        <w:rPr>
          <w:b/>
          <w:sz w:val="24"/>
          <w:szCs w:val="24"/>
        </w:rPr>
        <w:t>1 (один)</w:t>
      </w:r>
      <w:r w:rsidRPr="00FA5E51">
        <w:rPr>
          <w:sz w:val="24"/>
          <w:szCs w:val="24"/>
        </w:rPr>
        <w:t>.</w:t>
      </w:r>
    </w:p>
    <w:bookmarkEnd w:id="18"/>
    <w:p w:rsidR="00804801" w:rsidRPr="00FA5E51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FA5E51">
        <w:rPr>
          <w:sz w:val="24"/>
          <w:szCs w:val="24"/>
        </w:rPr>
        <w:t xml:space="preserve">Частичное </w:t>
      </w:r>
      <w:r w:rsidR="00366652" w:rsidRPr="00FA5E51">
        <w:rPr>
          <w:sz w:val="24"/>
          <w:szCs w:val="24"/>
        </w:rPr>
        <w:t xml:space="preserve">оказание </w:t>
      </w:r>
      <w:r w:rsidR="00AD3EBC" w:rsidRPr="00FA5E51">
        <w:rPr>
          <w:sz w:val="24"/>
          <w:szCs w:val="24"/>
        </w:rPr>
        <w:t>услуг</w:t>
      </w:r>
      <w:r w:rsidRPr="00FA5E51">
        <w:rPr>
          <w:sz w:val="24"/>
          <w:szCs w:val="24"/>
        </w:rPr>
        <w:t xml:space="preserve"> не допускается.</w:t>
      </w:r>
    </w:p>
    <w:p w:rsidR="00717F60" w:rsidRPr="00FA5E51" w:rsidRDefault="00012F7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proofErr w:type="gramStart"/>
      <w:r w:rsidRPr="00FA5E51">
        <w:rPr>
          <w:sz w:val="24"/>
          <w:szCs w:val="24"/>
        </w:rPr>
        <w:t>Сроки оказания услуг: с момента заключения договора до 31.12.2017 г. (в соответствии со сроками, указанными в Приложении №1 к документации по запросу предложений</w:t>
      </w:r>
      <w:r w:rsidR="00717F60" w:rsidRPr="00FA5E51">
        <w:rPr>
          <w:sz w:val="24"/>
          <w:szCs w:val="24"/>
        </w:rPr>
        <w:t>.</w:t>
      </w:r>
      <w:bookmarkEnd w:id="19"/>
      <w:proofErr w:type="gramEnd"/>
    </w:p>
    <w:p w:rsidR="008D2928" w:rsidRPr="00FA5E51" w:rsidRDefault="00012F7D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FA5E51">
        <w:rPr>
          <w:sz w:val="24"/>
          <w:szCs w:val="24"/>
        </w:rPr>
        <w:t>Оказание услуг Исполнителем будет осуществляться на объектах Заказчика (в соответствии с Техническим заданием)</w:t>
      </w:r>
      <w:r w:rsidR="00366652" w:rsidRPr="00FA5E51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FA5E51">
        <w:rPr>
          <w:iCs/>
          <w:sz w:val="24"/>
          <w:szCs w:val="24"/>
        </w:rPr>
        <w:t xml:space="preserve">Форма и порядок оплаты: </w:t>
      </w:r>
      <w:r w:rsidR="00366652" w:rsidRPr="00FA5E51">
        <w:rPr>
          <w:iCs/>
          <w:sz w:val="24"/>
          <w:szCs w:val="24"/>
        </w:rPr>
        <w:t>безналичный</w:t>
      </w:r>
      <w:r w:rsidR="00366652" w:rsidRPr="00366652">
        <w:rPr>
          <w:iCs/>
          <w:sz w:val="24"/>
          <w:szCs w:val="24"/>
        </w:rPr>
        <w:t xml:space="preserve">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1"/>
          <w:headerReference w:type="default" r:id="rId22"/>
          <w:footerReference w:type="even" r:id="rId23"/>
          <w:headerReference w:type="first" r:id="rId24"/>
          <w:footerReference w:type="first" r:id="rId25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6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7"/>
          <w:headerReference w:type="default" r:id="rId28"/>
          <w:footerReference w:type="even" r:id="rId29"/>
          <w:headerReference w:type="first" r:id="rId30"/>
          <w:footerReference w:type="first" r:id="rId3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012F7D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proofErr w:type="gramStart"/>
      <w:r w:rsidRPr="00435C7A">
        <w:rPr>
          <w:b/>
          <w:bCs w:val="0"/>
          <w:sz w:val="24"/>
          <w:szCs w:val="24"/>
          <w:u w:val="single"/>
        </w:rPr>
        <w:t>По Лоту №1:</w:t>
      </w:r>
      <w:r w:rsidR="00717F60" w:rsidRPr="00435C7A">
        <w:rPr>
          <w:bCs w:val="0"/>
          <w:sz w:val="24"/>
          <w:szCs w:val="24"/>
        </w:rPr>
        <w:t xml:space="preserve"> </w:t>
      </w:r>
      <w:r w:rsidR="00012F7D" w:rsidRPr="00435C7A">
        <w:rPr>
          <w:b/>
          <w:sz w:val="24"/>
          <w:szCs w:val="24"/>
        </w:rPr>
        <w:t>4 049 610,00</w:t>
      </w:r>
      <w:r w:rsidR="00012F7D" w:rsidRPr="00435C7A">
        <w:rPr>
          <w:sz w:val="24"/>
          <w:szCs w:val="24"/>
        </w:rPr>
        <w:t xml:space="preserve"> (Четыре миллиона сорок девять тысяч шестьсот десять) рублей 00 копеек РФ, без учета НДС; НДС составляет </w:t>
      </w:r>
      <w:r w:rsidR="00012F7D" w:rsidRPr="00435C7A">
        <w:rPr>
          <w:b/>
          <w:sz w:val="24"/>
          <w:szCs w:val="24"/>
        </w:rPr>
        <w:t>728 929,80</w:t>
      </w:r>
      <w:r w:rsidR="00012F7D" w:rsidRPr="00435C7A">
        <w:rPr>
          <w:sz w:val="24"/>
          <w:szCs w:val="24"/>
        </w:rPr>
        <w:t xml:space="preserve"> (Семьсот двадцать восемь тысяч девятьсот двадцать девять) рублей 80 копеек РФ; </w:t>
      </w:r>
      <w:r w:rsidR="00012F7D" w:rsidRPr="00435C7A">
        <w:rPr>
          <w:b/>
          <w:sz w:val="24"/>
          <w:szCs w:val="24"/>
        </w:rPr>
        <w:t>4 778 539,80</w:t>
      </w:r>
      <w:r w:rsidR="00012F7D" w:rsidRPr="00435C7A">
        <w:rPr>
          <w:sz w:val="24"/>
          <w:szCs w:val="24"/>
        </w:rPr>
        <w:t xml:space="preserve"> (Четыре миллиона семьсот семьдесят восемь тысяч пятьсот тридцать девять) рублей 80 копеек РФ, с учетом НДС.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</w:t>
      </w:r>
      <w:r w:rsidRPr="00036431">
        <w:rPr>
          <w:sz w:val="24"/>
          <w:szCs w:val="24"/>
        </w:rPr>
        <w:t xml:space="preserve">указанных в п. </w:t>
      </w:r>
      <w:r w:rsidR="0022579F" w:rsidRPr="00036431">
        <w:fldChar w:fldCharType="begin"/>
      </w:r>
      <w:r w:rsidR="0022579F" w:rsidRPr="00036431">
        <w:instrText xml:space="preserve"> REF _Ref440275279 \r \h  \* MERGEFORMAT </w:instrText>
      </w:r>
      <w:r w:rsidR="0022579F" w:rsidRPr="00036431">
        <w:fldChar w:fldCharType="separate"/>
      </w:r>
      <w:r w:rsidR="00093638" w:rsidRPr="00036431">
        <w:rPr>
          <w:sz w:val="24"/>
          <w:szCs w:val="24"/>
        </w:rPr>
        <w:t>1.1.4</w:t>
      </w:r>
      <w:r w:rsidR="0022579F" w:rsidRPr="00036431">
        <w:fldChar w:fldCharType="end"/>
      </w:r>
      <w:r w:rsidRPr="00036431">
        <w:rPr>
          <w:sz w:val="24"/>
          <w:szCs w:val="24"/>
        </w:rPr>
        <w:t xml:space="preserve"> и разделе </w:t>
      </w:r>
      <w:r w:rsidR="0022579F" w:rsidRPr="00036431">
        <w:fldChar w:fldCharType="begin"/>
      </w:r>
      <w:r w:rsidR="0022579F" w:rsidRPr="00036431">
        <w:instrText xml:space="preserve"> REF _Ref440270568 \r \h  \* MERGEFORMAT </w:instrText>
      </w:r>
      <w:r w:rsidR="0022579F" w:rsidRPr="00036431">
        <w:fldChar w:fldCharType="separate"/>
      </w:r>
      <w:r w:rsidR="00093638" w:rsidRPr="00036431">
        <w:t>4</w:t>
      </w:r>
      <w:r w:rsidR="0022579F" w:rsidRPr="00036431">
        <w:fldChar w:fldCharType="end"/>
      </w:r>
      <w:r w:rsidRPr="00036431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AE1D21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2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 xml:space="preserve">Участниками/соисполнителями/членами Коллективного участника, которые удовлетворяют критериям отнесения </w:t>
      </w:r>
      <w:r w:rsidR="00DA481F" w:rsidRPr="00AE1D21">
        <w:rPr>
          <w:sz w:val="24"/>
          <w:szCs w:val="24"/>
        </w:rPr>
        <w:lastRenderedPageBreak/>
        <w:t>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Pr="007D7C50">
        <w:rPr>
          <w:sz w:val="24"/>
          <w:szCs w:val="24"/>
        </w:rPr>
        <w:lastRenderedPageBreak/>
        <w:t xml:space="preserve">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Pr="00E71A48">
        <w:rPr>
          <w:bCs w:val="0"/>
          <w:sz w:val="24"/>
          <w:szCs w:val="24"/>
        </w:rPr>
        <w:lastRenderedPageBreak/>
        <w:t>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</w:t>
      </w:r>
      <w:r w:rsidR="00AD3EBC" w:rsidRPr="00AE1D21">
        <w:rPr>
          <w:bCs w:val="0"/>
          <w:sz w:val="24"/>
          <w:szCs w:val="24"/>
        </w:rPr>
        <w:lastRenderedPageBreak/>
        <w:t xml:space="preserve">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lastRenderedPageBreak/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093638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CD60F6" w:rsidRPr="00C24ECF">
        <w:rPr>
          <w:sz w:val="24"/>
          <w:szCs w:val="24"/>
        </w:rPr>
        <w:t xml:space="preserve">РФ, </w:t>
      </w:r>
      <w:r w:rsidR="00CD60F6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CD60F6" w:rsidRPr="00C24ECF">
        <w:rPr>
          <w:iCs/>
          <w:sz w:val="24"/>
          <w:szCs w:val="24"/>
        </w:rPr>
        <w:t>Арзамасская</w:t>
      </w:r>
      <w:proofErr w:type="spellEnd"/>
      <w:r w:rsidR="00CD60F6" w:rsidRPr="00C24ECF">
        <w:rPr>
          <w:iCs/>
          <w:sz w:val="24"/>
          <w:szCs w:val="24"/>
        </w:rPr>
        <w:t>, д. 2</w:t>
      </w:r>
      <w:r w:rsidR="00CD60F6" w:rsidRPr="00C24ECF">
        <w:rPr>
          <w:sz w:val="24"/>
          <w:szCs w:val="24"/>
        </w:rPr>
        <w:t xml:space="preserve">, </w:t>
      </w:r>
      <w:proofErr w:type="spellStart"/>
      <w:r w:rsidR="00CD60F6" w:rsidRPr="00C24ECF">
        <w:rPr>
          <w:sz w:val="24"/>
          <w:szCs w:val="24"/>
        </w:rPr>
        <w:t>каб</w:t>
      </w:r>
      <w:proofErr w:type="spellEnd"/>
      <w:r w:rsidR="00CD60F6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</w:t>
      </w:r>
      <w:r w:rsidR="00CD60F6">
        <w:rPr>
          <w:sz w:val="24"/>
          <w:szCs w:val="24"/>
        </w:rPr>
        <w:t xml:space="preserve">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</w:t>
      </w:r>
      <w:r w:rsidRPr="001E3137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>
        <w:fldChar w:fldCharType="begin"/>
      </w:r>
      <w:r w:rsidR="0022579F">
        <w:instrText xml:space="preserve"> REF _Ref55335823 \r \h  \* MERGEFORMAT </w:instrText>
      </w:r>
      <w:r w:rsidR="0022579F">
        <w:fldChar w:fldCharType="separate"/>
      </w:r>
      <w:r w:rsidR="00093638" w:rsidRPr="00093638">
        <w:rPr>
          <w:rFonts w:eastAsia="Calibri"/>
          <w:szCs w:val="24"/>
          <w:lang w:eastAsia="en-US"/>
        </w:rPr>
        <w:t>5.7</w:t>
      </w:r>
      <w:r w:rsidR="0022579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E128CA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E128CA">
        <w:rPr>
          <w:rFonts w:eastAsia="Calibri"/>
          <w:szCs w:val="24"/>
          <w:lang w:eastAsia="en-US"/>
        </w:rPr>
        <w:t>73</w:t>
      </w:r>
      <w:r w:rsidR="00E128CA" w:rsidRPr="009D331F">
        <w:rPr>
          <w:rFonts w:eastAsia="Calibri"/>
          <w:szCs w:val="24"/>
          <w:lang w:eastAsia="en-US"/>
        </w:rPr>
        <w:t xml:space="preserve">) </w:t>
      </w:r>
      <w:r w:rsidR="00E128CA">
        <w:rPr>
          <w:rFonts w:eastAsia="Calibri"/>
          <w:szCs w:val="24"/>
          <w:lang w:eastAsia="en-US"/>
        </w:rPr>
        <w:t>257-94-66</w:t>
      </w:r>
      <w:r w:rsidR="00E128CA" w:rsidRPr="009D331F">
        <w:rPr>
          <w:rFonts w:eastAsia="Calibri"/>
          <w:szCs w:val="24"/>
          <w:lang w:eastAsia="en-US"/>
        </w:rPr>
        <w:t>, адрес</w:t>
      </w:r>
      <w:proofErr w:type="gramEnd"/>
      <w:r w:rsidR="00E128CA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3" w:history="1">
        <w:r w:rsidR="00E128CA" w:rsidRPr="009D331F">
          <w:rPr>
            <w:rStyle w:val="a7"/>
            <w:rFonts w:eastAsia="Calibri"/>
            <w:lang w:val="en-US" w:eastAsia="en-US"/>
          </w:rPr>
          <w:t>Zaitseva</w:t>
        </w:r>
        <w:r w:rsidR="00E128CA" w:rsidRPr="009D331F">
          <w:rPr>
            <w:rStyle w:val="a7"/>
            <w:rFonts w:eastAsia="Calibri"/>
            <w:lang w:eastAsia="en-US"/>
          </w:rPr>
          <w:t>.</w:t>
        </w:r>
        <w:r w:rsidR="00E128CA" w:rsidRPr="009D331F">
          <w:rPr>
            <w:rStyle w:val="a7"/>
            <w:rFonts w:eastAsia="Calibri"/>
            <w:lang w:val="en-US" w:eastAsia="en-US"/>
          </w:rPr>
          <w:t>AA</w:t>
        </w:r>
        <w:r w:rsidR="00E128CA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F64A8B" w:rsidRPr="000B5618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0B5618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E128CA" w:rsidRPr="00666C42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E128CA" w:rsidRDefault="00E128CA" w:rsidP="00E128CA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E128CA" w:rsidRDefault="00E128CA" w:rsidP="00321395">
      <w:pPr>
        <w:pStyle w:val="aff6"/>
        <w:numPr>
          <w:ilvl w:val="0"/>
          <w:numId w:val="0"/>
        </w:numPr>
        <w:tabs>
          <w:tab w:val="left" w:pos="1701"/>
          <w:tab w:val="left" w:pos="2127"/>
        </w:tabs>
        <w:spacing w:line="240" w:lineRule="auto"/>
        <w:ind w:left="1276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lastRenderedPageBreak/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5213CA">
        <w:rPr>
          <w:bCs w:val="0"/>
          <w:sz w:val="24"/>
          <w:szCs w:val="24"/>
        </w:rPr>
        <w:t>Заявк</w:t>
      </w:r>
      <w:r w:rsidR="00717F60" w:rsidRPr="005213CA">
        <w:rPr>
          <w:bCs w:val="0"/>
          <w:sz w:val="24"/>
          <w:szCs w:val="24"/>
        </w:rPr>
        <w:t xml:space="preserve">и на ЭТП могут быть поданы до </w:t>
      </w:r>
      <w:r w:rsidR="002B5044" w:rsidRPr="005213CA">
        <w:rPr>
          <w:b/>
          <w:bCs w:val="0"/>
          <w:sz w:val="24"/>
          <w:szCs w:val="24"/>
        </w:rPr>
        <w:t xml:space="preserve">12 часов 00 минут </w:t>
      </w:r>
      <w:r w:rsidR="00201EA9" w:rsidRPr="005213CA">
        <w:rPr>
          <w:b/>
          <w:bCs w:val="0"/>
          <w:sz w:val="24"/>
          <w:szCs w:val="24"/>
        </w:rPr>
        <w:t>0</w:t>
      </w:r>
      <w:r w:rsidR="006F50F4" w:rsidRPr="005213CA">
        <w:rPr>
          <w:b/>
          <w:bCs w:val="0"/>
          <w:sz w:val="24"/>
          <w:szCs w:val="24"/>
        </w:rPr>
        <w:t>3</w:t>
      </w:r>
      <w:r w:rsidR="002B5044" w:rsidRPr="005213CA">
        <w:rPr>
          <w:b/>
          <w:bCs w:val="0"/>
          <w:sz w:val="24"/>
          <w:szCs w:val="24"/>
        </w:rPr>
        <w:t xml:space="preserve"> </w:t>
      </w:r>
      <w:r w:rsidR="00201EA9" w:rsidRPr="005213CA">
        <w:rPr>
          <w:b/>
          <w:bCs w:val="0"/>
          <w:sz w:val="24"/>
          <w:szCs w:val="24"/>
        </w:rPr>
        <w:t xml:space="preserve"> мая </w:t>
      </w:r>
      <w:r w:rsidR="002B5044" w:rsidRPr="005213CA">
        <w:rPr>
          <w:b/>
          <w:bCs w:val="0"/>
          <w:sz w:val="24"/>
          <w:szCs w:val="24"/>
        </w:rPr>
        <w:t>201</w:t>
      </w:r>
      <w:r w:rsidR="00DB05D8" w:rsidRPr="005213CA">
        <w:rPr>
          <w:b/>
          <w:bCs w:val="0"/>
          <w:sz w:val="24"/>
          <w:szCs w:val="24"/>
        </w:rPr>
        <w:t>7</w:t>
      </w:r>
      <w:r w:rsidR="002B5044" w:rsidRPr="005213CA">
        <w:rPr>
          <w:b/>
          <w:bCs w:val="0"/>
          <w:sz w:val="24"/>
          <w:szCs w:val="24"/>
        </w:rPr>
        <w:t xml:space="preserve"> года</w:t>
      </w:r>
      <w:r w:rsidR="00BB27D7" w:rsidRPr="005213CA">
        <w:rPr>
          <w:b/>
          <w:bCs w:val="0"/>
          <w:sz w:val="24"/>
          <w:szCs w:val="24"/>
        </w:rPr>
        <w:t>,</w:t>
      </w:r>
      <w:r w:rsidR="00BB27D7">
        <w:rPr>
          <w:b/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5213CA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5213CA">
        <w:rPr>
          <w:sz w:val="24"/>
          <w:szCs w:val="24"/>
        </w:rPr>
        <w:t>В</w:t>
      </w:r>
      <w:r w:rsidR="00D275BB" w:rsidRPr="005213CA">
        <w:rPr>
          <w:sz w:val="24"/>
          <w:szCs w:val="24"/>
        </w:rPr>
        <w:t xml:space="preserve"> </w:t>
      </w:r>
      <w:r w:rsidRPr="005213CA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5213CA">
        <w:rPr>
          <w:sz w:val="24"/>
          <w:szCs w:val="24"/>
        </w:rPr>
        <w:t xml:space="preserve">. Порядок проведения оценочной стадии, </w:t>
      </w:r>
      <w:r w:rsidRPr="005213CA">
        <w:rPr>
          <w:sz w:val="24"/>
          <w:szCs w:val="24"/>
        </w:rPr>
        <w:t>критери</w:t>
      </w:r>
      <w:r w:rsidR="00D275BB" w:rsidRPr="005213CA">
        <w:rPr>
          <w:sz w:val="24"/>
          <w:szCs w:val="24"/>
        </w:rPr>
        <w:t>и</w:t>
      </w:r>
      <w:r w:rsidRPr="005213CA">
        <w:rPr>
          <w:sz w:val="24"/>
          <w:szCs w:val="24"/>
        </w:rPr>
        <w:t xml:space="preserve"> и их весов</w:t>
      </w:r>
      <w:r w:rsidR="00D275BB" w:rsidRPr="005213CA">
        <w:rPr>
          <w:sz w:val="24"/>
          <w:szCs w:val="24"/>
        </w:rPr>
        <w:t>ые</w:t>
      </w:r>
      <w:r w:rsidRPr="005213CA">
        <w:rPr>
          <w:sz w:val="24"/>
          <w:szCs w:val="24"/>
        </w:rPr>
        <w:t xml:space="preserve"> коэффициент</w:t>
      </w:r>
      <w:r w:rsidR="00D275BB" w:rsidRPr="005213CA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</w:t>
      </w:r>
      <w:r w:rsidRPr="00E71A48">
        <w:rPr>
          <w:sz w:val="24"/>
          <w:szCs w:val="24"/>
        </w:rPr>
        <w:lastRenderedPageBreak/>
        <w:t xml:space="preserve">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</w:t>
      </w:r>
      <w:r w:rsidRPr="00AE1D21">
        <w:rPr>
          <w:sz w:val="24"/>
          <w:szCs w:val="24"/>
        </w:rPr>
        <w:lastRenderedPageBreak/>
        <w:t>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751A4B">
        <w:rPr>
          <w:i/>
          <w:sz w:val="24"/>
          <w:szCs w:val="24"/>
          <w:lang w:val="en-US"/>
        </w:rPr>
        <w:t>k</w:t>
      </w:r>
      <w:proofErr w:type="gramEnd"/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lastRenderedPageBreak/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</w:t>
      </w:r>
      <w:r w:rsidRPr="005213CA">
        <w:rPr>
          <w:sz w:val="24"/>
          <w:szCs w:val="24"/>
        </w:rPr>
        <w:t>Заявке (методика оценки изложена в Приложении №3 к настоящей Документации).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2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lastRenderedPageBreak/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99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99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0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1" w:name="_Toc181693189"/>
      <w:bookmarkStart w:id="702" w:name="_Ref190680463"/>
      <w:bookmarkStart w:id="703" w:name="_Ref306140410"/>
      <w:bookmarkStart w:id="704" w:name="_Ref306142159"/>
      <w:bookmarkStart w:id="705" w:name="_Ref468201354"/>
      <w:bookmarkStart w:id="706" w:name="_Ref468201447"/>
      <w:bookmarkStart w:id="707" w:name="_Toc471894917"/>
      <w:bookmarkStart w:id="708" w:name="_Ref303102866"/>
      <w:bookmarkStart w:id="709" w:name="_Toc305835589"/>
      <w:bookmarkStart w:id="710" w:name="_Ref303683952"/>
      <w:bookmarkStart w:id="711" w:name="__RefNumPara__840_922829174"/>
      <w:bookmarkEnd w:id="700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1"/>
      <w:bookmarkEnd w:id="702"/>
      <w:bookmarkEnd w:id="703"/>
      <w:bookmarkEnd w:id="704"/>
      <w:bookmarkEnd w:id="705"/>
      <w:bookmarkEnd w:id="706"/>
      <w:bookmarkEnd w:id="707"/>
      <w:r w:rsidRPr="00EB7BE2">
        <w:t xml:space="preserve"> </w:t>
      </w:r>
      <w:bookmarkEnd w:id="708"/>
      <w:bookmarkEnd w:id="709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2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 в размере 5% от стоимости Заявки, с </w:t>
      </w:r>
      <w:r w:rsidRPr="00EB7BE2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712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3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4" w:name="_Ref303694483"/>
      <w:bookmarkStart w:id="715" w:name="_Toc305835590"/>
      <w:bookmarkStart w:id="716" w:name="_Ref306140451"/>
      <w:bookmarkStart w:id="717" w:name="_Toc471894918"/>
      <w:r w:rsidRPr="00EB7BE2">
        <w:t xml:space="preserve">Уведомление о результатах </w:t>
      </w:r>
      <w:bookmarkEnd w:id="714"/>
      <w:bookmarkEnd w:id="715"/>
      <w:r w:rsidRPr="00EB7BE2">
        <w:t>запроса</w:t>
      </w:r>
      <w:r w:rsidRPr="006E1884">
        <w:t xml:space="preserve"> предложений</w:t>
      </w:r>
      <w:bookmarkEnd w:id="716"/>
      <w:bookmarkEnd w:id="717"/>
    </w:p>
    <w:bookmarkEnd w:id="710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4"/>
          <w:headerReference w:type="default" r:id="rId35"/>
          <w:footerReference w:type="even" r:id="rId36"/>
          <w:headerReference w:type="first" r:id="rId37"/>
          <w:footerReference w:type="first" r:id="rId38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8" w:name="_Ref440270568"/>
      <w:bookmarkStart w:id="719" w:name="_Ref440274159"/>
      <w:bookmarkStart w:id="720" w:name="_Ref440292555"/>
      <w:bookmarkStart w:id="721" w:name="_Ref440292779"/>
      <w:bookmarkStart w:id="722" w:name="_Toc471894919"/>
      <w:r>
        <w:rPr>
          <w:szCs w:val="24"/>
        </w:rPr>
        <w:lastRenderedPageBreak/>
        <w:t>Техническая часть</w:t>
      </w:r>
      <w:bookmarkEnd w:id="718"/>
      <w:bookmarkEnd w:id="719"/>
      <w:bookmarkEnd w:id="720"/>
      <w:bookmarkEnd w:id="721"/>
      <w:bookmarkEnd w:id="722"/>
      <w:r w:rsidRPr="00E71A48">
        <w:rPr>
          <w:szCs w:val="24"/>
        </w:rPr>
        <w:t xml:space="preserve"> </w:t>
      </w:r>
    </w:p>
    <w:p w:rsidR="002B5044" w:rsidRPr="005213CA" w:rsidRDefault="002B5044" w:rsidP="0021751A">
      <w:pPr>
        <w:pStyle w:val="2"/>
        <w:ind w:left="1701" w:hanging="1134"/>
      </w:pPr>
      <w:bookmarkStart w:id="723" w:name="_Toc176064097"/>
      <w:bookmarkStart w:id="724" w:name="_Toc176338525"/>
      <w:bookmarkStart w:id="725" w:name="_Toc180399753"/>
      <w:bookmarkStart w:id="726" w:name="_Toc189457101"/>
      <w:bookmarkStart w:id="727" w:name="_Toc189461737"/>
      <w:bookmarkStart w:id="728" w:name="_Toc189462011"/>
      <w:bookmarkStart w:id="729" w:name="_Toc191273610"/>
      <w:bookmarkStart w:id="730" w:name="_Toc423421726"/>
      <w:bookmarkStart w:id="731" w:name="_Toc471894920"/>
      <w:bookmarkStart w:id="732" w:name="_Toc167189319"/>
      <w:bookmarkStart w:id="733" w:name="_Toc168725254"/>
      <w:r w:rsidRPr="00C12FA4">
        <w:t xml:space="preserve">Перечень, </w:t>
      </w:r>
      <w:bookmarkStart w:id="734" w:name="_GoBack"/>
      <w:bookmarkEnd w:id="734"/>
      <w:r w:rsidRPr="005213CA">
        <w:t xml:space="preserve">объемы и характеристики </w:t>
      </w:r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r w:rsidR="00C3704B" w:rsidRPr="005213CA">
        <w:t>закупаемых услуг</w:t>
      </w:r>
      <w:bookmarkEnd w:id="731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5213CA">
        <w:rPr>
          <w:b w:val="0"/>
          <w:szCs w:val="24"/>
        </w:rPr>
        <w:t>Техническ</w:t>
      </w:r>
      <w:r w:rsidR="003776BB" w:rsidRPr="005213CA">
        <w:rPr>
          <w:b w:val="0"/>
          <w:szCs w:val="24"/>
        </w:rPr>
        <w:t>о</w:t>
      </w:r>
      <w:proofErr w:type="gramStart"/>
      <w:r w:rsidR="003776BB" w:rsidRPr="005213CA">
        <w:rPr>
          <w:b w:val="0"/>
          <w:szCs w:val="24"/>
        </w:rPr>
        <w:t>е(</w:t>
      </w:r>
      <w:proofErr w:type="spellStart"/>
      <w:proofErr w:type="gramEnd"/>
      <w:r w:rsidRPr="005213CA">
        <w:rPr>
          <w:b w:val="0"/>
          <w:szCs w:val="24"/>
        </w:rPr>
        <w:t>ие</w:t>
      </w:r>
      <w:proofErr w:type="spellEnd"/>
      <w:r w:rsidR="003776BB" w:rsidRPr="005213CA">
        <w:rPr>
          <w:b w:val="0"/>
          <w:szCs w:val="24"/>
        </w:rPr>
        <w:t>)</w:t>
      </w:r>
      <w:r w:rsidRPr="005213CA">
        <w:rPr>
          <w:b w:val="0"/>
          <w:szCs w:val="24"/>
        </w:rPr>
        <w:t xml:space="preserve"> задани</w:t>
      </w:r>
      <w:r w:rsidR="003776BB" w:rsidRPr="005213CA">
        <w:rPr>
          <w:b w:val="0"/>
          <w:szCs w:val="24"/>
        </w:rPr>
        <w:t>е(</w:t>
      </w:r>
      <w:r w:rsidRPr="005213CA">
        <w:rPr>
          <w:b w:val="0"/>
          <w:szCs w:val="24"/>
        </w:rPr>
        <w:t>я</w:t>
      </w:r>
      <w:r w:rsidR="003776BB" w:rsidRPr="005213CA">
        <w:rPr>
          <w:b w:val="0"/>
          <w:szCs w:val="24"/>
        </w:rPr>
        <w:t>)</w:t>
      </w:r>
      <w:r w:rsidRPr="005213CA">
        <w:rPr>
          <w:b w:val="0"/>
          <w:szCs w:val="24"/>
        </w:rPr>
        <w:t xml:space="preserve"> </w:t>
      </w:r>
      <w:r w:rsidR="00A154B7" w:rsidRPr="005213CA">
        <w:rPr>
          <w:b w:val="0"/>
          <w:szCs w:val="24"/>
        </w:rPr>
        <w:t xml:space="preserve">по Лоту №1 (подраздел </w:t>
      </w:r>
      <w:r w:rsidR="00F810AA" w:rsidRPr="005213CA">
        <w:rPr>
          <w:b w:val="0"/>
          <w:szCs w:val="24"/>
        </w:rPr>
        <w:fldChar w:fldCharType="begin"/>
      </w:r>
      <w:r w:rsidR="00A154B7" w:rsidRPr="005213CA">
        <w:rPr>
          <w:b w:val="0"/>
          <w:szCs w:val="24"/>
        </w:rPr>
        <w:instrText xml:space="preserve"> REF _Ref440275279 \r \h </w:instrText>
      </w:r>
      <w:r w:rsidR="00F810AA" w:rsidRPr="005213CA">
        <w:rPr>
          <w:b w:val="0"/>
          <w:szCs w:val="24"/>
        </w:rPr>
      </w:r>
      <w:r w:rsidR="005213CA">
        <w:rPr>
          <w:b w:val="0"/>
          <w:szCs w:val="24"/>
        </w:rPr>
        <w:instrText xml:space="preserve"> \* MERGEFORMAT </w:instrText>
      </w:r>
      <w:r w:rsidR="00F810AA" w:rsidRPr="005213CA">
        <w:rPr>
          <w:b w:val="0"/>
          <w:szCs w:val="24"/>
        </w:rPr>
        <w:fldChar w:fldCharType="separate"/>
      </w:r>
      <w:r w:rsidR="00093638" w:rsidRPr="005213CA">
        <w:rPr>
          <w:b w:val="0"/>
          <w:szCs w:val="24"/>
        </w:rPr>
        <w:t>1.1.4</w:t>
      </w:r>
      <w:r w:rsidR="00F810AA" w:rsidRPr="005213CA">
        <w:rPr>
          <w:b w:val="0"/>
          <w:szCs w:val="24"/>
        </w:rPr>
        <w:fldChar w:fldCharType="end"/>
      </w:r>
      <w:r w:rsidR="00A154B7" w:rsidRPr="005213CA">
        <w:rPr>
          <w:b w:val="0"/>
          <w:szCs w:val="24"/>
        </w:rPr>
        <w:t>)</w:t>
      </w:r>
      <w:r w:rsidRPr="005213CA">
        <w:rPr>
          <w:b w:val="0"/>
          <w:szCs w:val="24"/>
        </w:rPr>
        <w:t xml:space="preserve"> изложен</w:t>
      </w:r>
      <w:r w:rsidR="00F463E8" w:rsidRPr="005213CA">
        <w:rPr>
          <w:b w:val="0"/>
          <w:szCs w:val="24"/>
        </w:rPr>
        <w:t>о(</w:t>
      </w:r>
      <w:r w:rsidRPr="005213CA">
        <w:rPr>
          <w:b w:val="0"/>
          <w:szCs w:val="24"/>
        </w:rPr>
        <w:t>ы</w:t>
      </w:r>
      <w:r w:rsidR="00F463E8" w:rsidRPr="005213CA">
        <w:rPr>
          <w:b w:val="0"/>
          <w:szCs w:val="24"/>
        </w:rPr>
        <w:t>)</w:t>
      </w:r>
      <w:r w:rsidRPr="005213CA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2"/>
      <w:bookmarkEnd w:id="733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1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9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0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1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9D0044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 xml:space="preserve">ПАО «МРСК </w:t>
            </w:r>
            <w:r w:rsidRPr="006B30B9">
              <w:rPr>
                <w:bCs w:val="0"/>
              </w:rPr>
              <w:t>Центра» «</w:t>
            </w:r>
            <w:r w:rsidR="006B30B9" w:rsidRPr="006B30B9">
              <w:rPr>
                <w:bCs w:val="0"/>
              </w:rPr>
              <w:t>Воронежэнерго</w:t>
            </w:r>
            <w:r w:rsidRPr="006B30B9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D0044" w:rsidP="009D004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D0044" w:rsidP="009D004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9D0044" w:rsidP="009D0044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E450C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 xml:space="preserve">ПАО «МРСК </w:t>
            </w:r>
            <w:r w:rsidRPr="00E450C5">
              <w:rPr>
                <w:bCs w:val="0"/>
              </w:rPr>
              <w:t>Центра» «</w:t>
            </w:r>
            <w:r w:rsidR="00E450C5" w:rsidRPr="00E450C5">
              <w:rPr>
                <w:bCs w:val="0"/>
              </w:rPr>
              <w:t>Воронежэнерго</w:t>
            </w:r>
            <w:r w:rsidRPr="00E450C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ED2D6D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ED2D6D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ED2D6D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ED2D6D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6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7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8"/>
          <w:headerReference w:type="default" r:id="rId49"/>
          <w:footerReference w:type="even" r:id="rId50"/>
          <w:headerReference w:type="first" r:id="rId51"/>
          <w:footerReference w:type="first" r:id="rId52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4328" w:rsidRDefault="00F24328">
      <w:pPr>
        <w:spacing w:line="240" w:lineRule="auto"/>
      </w:pPr>
      <w:r>
        <w:separator/>
      </w:r>
    </w:p>
  </w:endnote>
  <w:endnote w:type="continuationSeparator" w:id="0">
    <w:p w:rsidR="00F24328" w:rsidRDefault="00F24328">
      <w:pPr>
        <w:spacing w:line="240" w:lineRule="auto"/>
      </w:pPr>
      <w:r>
        <w:continuationSeparator/>
      </w:r>
    </w:p>
  </w:endnote>
  <w:endnote w:id="1">
    <w:p w:rsidR="00A23FE4" w:rsidRDefault="00A23FE4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F810A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B05D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F810A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F810AA" w:rsidRPr="00FA0376">
      <w:rPr>
        <w:sz w:val="16"/>
        <w:szCs w:val="16"/>
        <w:lang w:eastAsia="ru-RU"/>
      </w:rPr>
      <w:fldChar w:fldCharType="separate"/>
    </w:r>
    <w:r w:rsidR="005213CA">
      <w:rPr>
        <w:noProof/>
        <w:sz w:val="16"/>
        <w:szCs w:val="16"/>
        <w:lang w:eastAsia="ru-RU"/>
      </w:rPr>
      <w:t>49</w:t>
    </w:r>
    <w:r w:rsidR="00F810AA"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9B112F" w:rsidRPr="00BA6D3F">
      <w:rPr>
        <w:sz w:val="18"/>
        <w:szCs w:val="18"/>
      </w:rPr>
      <w:t>Договора на оказание услуг по  техническому обслуживанию и ремонту АУПТ, АУПС, ИТСО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4328" w:rsidRDefault="00F24328">
      <w:pPr>
        <w:spacing w:line="240" w:lineRule="auto"/>
      </w:pPr>
      <w:r>
        <w:separator/>
      </w:r>
    </w:p>
  </w:footnote>
  <w:footnote w:type="continuationSeparator" w:id="0">
    <w:p w:rsidR="00F24328" w:rsidRDefault="00F24328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2F7D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31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5618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0F7D1E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6894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EA9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395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3F6E97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5C7A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B6AD9"/>
    <w:rsid w:val="004C0F1F"/>
    <w:rsid w:val="004C2695"/>
    <w:rsid w:val="004C347E"/>
    <w:rsid w:val="004C5164"/>
    <w:rsid w:val="004C5DD3"/>
    <w:rsid w:val="004C74C4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1BF0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13CA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0B9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0F4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48C1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1833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279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1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12F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0044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852"/>
    <w:rsid w:val="00AE0F91"/>
    <w:rsid w:val="00AE107C"/>
    <w:rsid w:val="00AE1136"/>
    <w:rsid w:val="00AE1D21"/>
    <w:rsid w:val="00AE54F9"/>
    <w:rsid w:val="00AE556B"/>
    <w:rsid w:val="00AE6158"/>
    <w:rsid w:val="00AF0923"/>
    <w:rsid w:val="00AF12BB"/>
    <w:rsid w:val="00AF70A9"/>
    <w:rsid w:val="00B012FE"/>
    <w:rsid w:val="00B016D1"/>
    <w:rsid w:val="00B01A77"/>
    <w:rsid w:val="00B033E2"/>
    <w:rsid w:val="00B04E44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6122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237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D60F6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494A"/>
    <w:rsid w:val="00D663E3"/>
    <w:rsid w:val="00D700B1"/>
    <w:rsid w:val="00D71BB9"/>
    <w:rsid w:val="00D71E6D"/>
    <w:rsid w:val="00D75CA2"/>
    <w:rsid w:val="00D77DCB"/>
    <w:rsid w:val="00D80639"/>
    <w:rsid w:val="00D81812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754C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28CA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0C5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287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0D93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4328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5E51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rosseti.ru/about/anticorruptionpolicy/policy/index.php" TargetMode="External"/><Relationship Id="rId39" Type="http://schemas.openxmlformats.org/officeDocument/2006/relationships/hyperlink" Target="http://www.rosseti.ru/about/contacts/opinion/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34" Type="http://schemas.openxmlformats.org/officeDocument/2006/relationships/header" Target="header10.xml"/><Relationship Id="rId42" Type="http://schemas.openxmlformats.org/officeDocument/2006/relationships/hyperlink" Target="consultantplus://offline/ref=86C855FF9931DA9E8282C60C4DADA77D6E3FF20BC62667668DFC4D0EA1y5xAN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Lyanoi.MV@mrsk-1.ru" TargetMode="External"/><Relationship Id="rId25" Type="http://schemas.openxmlformats.org/officeDocument/2006/relationships/footer" Target="footer5.xml"/><Relationship Id="rId33" Type="http://schemas.openxmlformats.org/officeDocument/2006/relationships/hyperlink" Target="mailto:Zaitseva.AA@mrsk-1.ru" TargetMode="External"/><Relationship Id="rId38" Type="http://schemas.openxmlformats.org/officeDocument/2006/relationships/footer" Target="footer9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Zaitseva.AA@mrsk-1.ru" TargetMode="External"/><Relationship Id="rId20" Type="http://schemas.openxmlformats.org/officeDocument/2006/relationships/hyperlink" Target="http://www.b2b-mrsk.ru/" TargetMode="External"/><Relationship Id="rId29" Type="http://schemas.openxmlformats.org/officeDocument/2006/relationships/footer" Target="footer6.xml"/><Relationship Id="rId41" Type="http://schemas.openxmlformats.org/officeDocument/2006/relationships/footer" Target="footer10.xm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6.xml"/><Relationship Id="rId32" Type="http://schemas.openxmlformats.org/officeDocument/2006/relationships/hyperlink" Target="consultantplus://offline/main?base=LAW;n=115717;fld=134;dst=100014" TargetMode="External"/><Relationship Id="rId37" Type="http://schemas.openxmlformats.org/officeDocument/2006/relationships/header" Target="header12.xml"/><Relationship Id="rId40" Type="http://schemas.openxmlformats.org/officeDocument/2006/relationships/hyperlink" Target="mailto:doverie@mrsk-1.ru" TargetMode="Externa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28" Type="http://schemas.openxmlformats.org/officeDocument/2006/relationships/header" Target="header8.xml"/><Relationship Id="rId36" Type="http://schemas.openxmlformats.org/officeDocument/2006/relationships/footer" Target="footer8.xml"/><Relationship Id="rId49" Type="http://schemas.openxmlformats.org/officeDocument/2006/relationships/header" Target="header14.xml"/><Relationship Id="rId10" Type="http://schemas.openxmlformats.org/officeDocument/2006/relationships/header" Target="header1.xml"/><Relationship Id="rId19" Type="http://schemas.openxmlformats.org/officeDocument/2006/relationships/hyperlink" Target="http://www.mrsk-1.ru" TargetMode="External"/><Relationship Id="rId31" Type="http://schemas.openxmlformats.org/officeDocument/2006/relationships/footer" Target="footer7.xml"/><Relationship Id="rId44" Type="http://schemas.openxmlformats.org/officeDocument/2006/relationships/hyperlink" Target="consultantplus://offline/ref=86C855FF9931DA9E8282C60C4DADA77D6D37F30BC92667668DFC4D0EA1y5xAN" TargetMode="External"/><Relationship Id="rId52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5.xm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eader" Target="header11.xml"/><Relationship Id="rId43" Type="http://schemas.openxmlformats.org/officeDocument/2006/relationships/hyperlink" Target="consultantplus://offline/ref=86C855FF9931DA9E8282C60C4DADA77D6E3EFB01C62B67668DFC4D0EA1y5xAN" TargetMode="External"/><Relationship Id="rId48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D7046-DA56-43EF-8D6F-904A837B9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88</Pages>
  <Words>26870</Words>
  <Characters>153163</Characters>
  <Application>Microsoft Office Word</Application>
  <DocSecurity>0</DocSecurity>
  <Lines>1276</Lines>
  <Paragraphs>359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179674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174</cp:revision>
  <cp:lastPrinted>2015-12-29T14:27:00Z</cp:lastPrinted>
  <dcterms:created xsi:type="dcterms:W3CDTF">2016-01-13T12:36:00Z</dcterms:created>
  <dcterms:modified xsi:type="dcterms:W3CDTF">2017-04-14T09:41:00Z</dcterms:modified>
</cp:coreProperties>
</file>