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CE3" w:rsidRPr="003F1921" w:rsidRDefault="007F6CE3" w:rsidP="007F6CE3">
      <w:pPr>
        <w:jc w:val="center"/>
        <w:rPr>
          <w:sz w:val="26"/>
          <w:szCs w:val="26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3F1921">
        <w:rPr>
          <w:sz w:val="26"/>
          <w:szCs w:val="26"/>
        </w:rPr>
        <w:t>Филиал ПАО «МРСК Центра» - «Тамбовэнерго»</w:t>
      </w:r>
    </w:p>
    <w:p w:rsidR="007F6CE3" w:rsidRPr="003F1921" w:rsidRDefault="007F6CE3" w:rsidP="007F6CE3">
      <w:pPr>
        <w:jc w:val="center"/>
        <w:outlineLvl w:val="0"/>
        <w:rPr>
          <w:sz w:val="26"/>
          <w:szCs w:val="26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4904"/>
      </w:tblGrid>
      <w:tr w:rsidR="007F6CE3" w:rsidRPr="003F1921" w:rsidTr="00BE0BA2">
        <w:tc>
          <w:tcPr>
            <w:tcW w:w="2500" w:type="pct"/>
          </w:tcPr>
          <w:p w:rsidR="007F6CE3" w:rsidRPr="003F1921" w:rsidRDefault="007F6CE3" w:rsidP="00BE0BA2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iCs/>
                <w:sz w:val="26"/>
                <w:szCs w:val="26"/>
              </w:rPr>
              <w:t>УТВЕРЖДАЮ</w:t>
            </w:r>
          </w:p>
          <w:p w:rsidR="007F6CE3" w:rsidRPr="003F1921" w:rsidRDefault="007F6CE3" w:rsidP="00BE0BA2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>Начальник департамента КиТАСУ</w:t>
            </w:r>
          </w:p>
          <w:p w:rsidR="007F6CE3" w:rsidRPr="003F1921" w:rsidRDefault="007F6CE3" w:rsidP="00BE0BA2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>ПАО «МРСК Центра»</w:t>
            </w:r>
          </w:p>
          <w:p w:rsidR="007F6CE3" w:rsidRPr="003F1921" w:rsidRDefault="007F6CE3" w:rsidP="00BE0BA2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:rsidR="007F6CE3" w:rsidRPr="003F1921" w:rsidRDefault="007F6CE3" w:rsidP="00BE0BA2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:rsidR="007F6CE3" w:rsidRPr="003F1921" w:rsidRDefault="007F6CE3" w:rsidP="00BE0BA2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:rsidR="007F6CE3" w:rsidRPr="003F1921" w:rsidRDefault="007F6CE3" w:rsidP="00BE0BA2">
            <w:pPr>
              <w:keepLines/>
              <w:suppressLineNumbers/>
              <w:spacing w:line="480" w:lineRule="auto"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>_______________ Р.В. Демьянец</w:t>
            </w:r>
          </w:p>
          <w:p w:rsidR="007F6CE3" w:rsidRPr="003F1921" w:rsidRDefault="007F6CE3" w:rsidP="00BE0BA2">
            <w:pPr>
              <w:pStyle w:val="afd"/>
              <w:ind w:left="34"/>
              <w:jc w:val="right"/>
              <w:rPr>
                <w:sz w:val="26"/>
                <w:szCs w:val="26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>«___»______________ 20</w:t>
            </w:r>
            <w:r>
              <w:rPr>
                <w:sz w:val="26"/>
                <w:szCs w:val="26"/>
                <w:shd w:val="clear" w:color="auto" w:fill="FFFFFF"/>
              </w:rPr>
              <w:t>20</w:t>
            </w:r>
            <w:r w:rsidRPr="003F1921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</w:tc>
        <w:tc>
          <w:tcPr>
            <w:tcW w:w="2500" w:type="pct"/>
          </w:tcPr>
          <w:p w:rsidR="007F6CE3" w:rsidRPr="003F1921" w:rsidRDefault="007F6CE3" w:rsidP="00BE0BA2">
            <w:pPr>
              <w:keepLines/>
              <w:suppressLineNumbers/>
              <w:ind w:left="34"/>
              <w:jc w:val="right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УТВЕРЖДАЮ</w:t>
            </w:r>
          </w:p>
          <w:p w:rsidR="007F6CE3" w:rsidRPr="003F1921" w:rsidRDefault="008450EF" w:rsidP="00BE0BA2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И. о. п</w:t>
            </w:r>
            <w:r w:rsidR="007F6CE3" w:rsidRPr="003F1921">
              <w:rPr>
                <w:sz w:val="26"/>
                <w:szCs w:val="26"/>
                <w:shd w:val="clear" w:color="auto" w:fill="FFFFFF"/>
              </w:rPr>
              <w:t>ерв</w:t>
            </w:r>
            <w:r>
              <w:rPr>
                <w:sz w:val="26"/>
                <w:szCs w:val="26"/>
                <w:shd w:val="clear" w:color="auto" w:fill="FFFFFF"/>
              </w:rPr>
              <w:t>ого</w:t>
            </w:r>
            <w:r w:rsidR="007F6CE3" w:rsidRPr="003F1921">
              <w:rPr>
                <w:sz w:val="26"/>
                <w:szCs w:val="26"/>
                <w:shd w:val="clear" w:color="auto" w:fill="FFFFFF"/>
              </w:rPr>
              <w:t xml:space="preserve"> заместител</w:t>
            </w:r>
            <w:r>
              <w:rPr>
                <w:sz w:val="26"/>
                <w:szCs w:val="26"/>
                <w:shd w:val="clear" w:color="auto" w:fill="FFFFFF"/>
              </w:rPr>
              <w:t>я</w:t>
            </w:r>
            <w:r w:rsidR="007F6CE3" w:rsidRPr="003F1921">
              <w:rPr>
                <w:sz w:val="26"/>
                <w:szCs w:val="26"/>
                <w:shd w:val="clear" w:color="auto" w:fill="FFFFFF"/>
              </w:rPr>
              <w:t xml:space="preserve"> директора – </w:t>
            </w:r>
          </w:p>
          <w:p w:rsidR="007F6CE3" w:rsidRPr="003F1921" w:rsidRDefault="007F6CE3" w:rsidP="00BE0BA2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>главн</w:t>
            </w:r>
            <w:r w:rsidR="008450EF">
              <w:rPr>
                <w:sz w:val="26"/>
                <w:szCs w:val="26"/>
                <w:shd w:val="clear" w:color="auto" w:fill="FFFFFF"/>
              </w:rPr>
              <w:t>ого</w:t>
            </w:r>
            <w:r w:rsidRPr="003F1921">
              <w:rPr>
                <w:sz w:val="26"/>
                <w:szCs w:val="26"/>
                <w:shd w:val="clear" w:color="auto" w:fill="FFFFFF"/>
              </w:rPr>
              <w:t xml:space="preserve"> инженер</w:t>
            </w:r>
            <w:r w:rsidR="008450EF">
              <w:rPr>
                <w:sz w:val="26"/>
                <w:szCs w:val="26"/>
                <w:shd w:val="clear" w:color="auto" w:fill="FFFFFF"/>
              </w:rPr>
              <w:t>а</w:t>
            </w:r>
          </w:p>
          <w:p w:rsidR="007F6CE3" w:rsidRPr="003F1921" w:rsidRDefault="007F6CE3" w:rsidP="00BE0BA2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>филиала ПАО «МРСК Центра» – «Тамбовэнерго»</w:t>
            </w:r>
          </w:p>
          <w:p w:rsidR="007F6CE3" w:rsidRPr="003F1921" w:rsidRDefault="007F6CE3" w:rsidP="00BE0BA2">
            <w:pPr>
              <w:keepLines/>
              <w:suppressLineNumbers/>
              <w:ind w:left="34"/>
              <w:jc w:val="right"/>
              <w:rPr>
                <w:iCs/>
                <w:sz w:val="26"/>
                <w:szCs w:val="26"/>
              </w:rPr>
            </w:pPr>
          </w:p>
          <w:p w:rsidR="007F6CE3" w:rsidRPr="003F1921" w:rsidRDefault="008450EF" w:rsidP="00BE0BA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______________ В</w:t>
            </w:r>
            <w:r w:rsidR="007F6CE3" w:rsidRPr="003F1921">
              <w:rPr>
                <w:iCs/>
                <w:sz w:val="26"/>
                <w:szCs w:val="26"/>
              </w:rPr>
              <w:t xml:space="preserve">.В. </w:t>
            </w:r>
            <w:r>
              <w:rPr>
                <w:sz w:val="26"/>
                <w:szCs w:val="26"/>
                <w:shd w:val="clear" w:color="auto" w:fill="FFFFFF"/>
              </w:rPr>
              <w:t>Миляев</w:t>
            </w:r>
            <w:r w:rsidR="007F6CE3" w:rsidRPr="003F1921">
              <w:rPr>
                <w:iCs/>
                <w:sz w:val="26"/>
                <w:szCs w:val="26"/>
              </w:rPr>
              <w:t xml:space="preserve"> </w:t>
            </w:r>
          </w:p>
          <w:p w:rsidR="007F6CE3" w:rsidRPr="003F1921" w:rsidRDefault="007F6CE3" w:rsidP="00BE0BA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 xml:space="preserve"> «___»________________ 20</w:t>
            </w:r>
            <w:r>
              <w:rPr>
                <w:iCs/>
                <w:sz w:val="26"/>
                <w:szCs w:val="26"/>
              </w:rPr>
              <w:t>20</w:t>
            </w:r>
            <w:r w:rsidRPr="003F1921">
              <w:rPr>
                <w:iCs/>
                <w:sz w:val="26"/>
                <w:szCs w:val="26"/>
              </w:rPr>
              <w:t xml:space="preserve"> г.</w:t>
            </w:r>
          </w:p>
        </w:tc>
      </w:tr>
    </w:tbl>
    <w:p w:rsidR="007F6CE3" w:rsidRPr="003F1921" w:rsidRDefault="007F6CE3" w:rsidP="007F6CE3">
      <w:pPr>
        <w:pStyle w:val="afd"/>
        <w:ind w:left="34"/>
        <w:jc w:val="center"/>
        <w:rPr>
          <w:sz w:val="26"/>
          <w:szCs w:val="26"/>
        </w:rPr>
      </w:pPr>
    </w:p>
    <w:p w:rsidR="007F6CE3" w:rsidRPr="003F1921" w:rsidRDefault="007F6CE3" w:rsidP="007F6CE3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7F6CE3" w:rsidRPr="003F1921" w:rsidRDefault="007F6CE3" w:rsidP="007F6CE3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7F6CE3" w:rsidRPr="003F1921" w:rsidRDefault="007F6CE3" w:rsidP="007F6CE3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 w:rsidRPr="003F1921">
        <w:rPr>
          <w:sz w:val="26"/>
          <w:szCs w:val="26"/>
        </w:rPr>
        <w:t>ТЕХНИЧЕСКОЕ ЗАДАНИЕ</w:t>
      </w:r>
      <w:r>
        <w:rPr>
          <w:sz w:val="26"/>
          <w:szCs w:val="26"/>
        </w:rPr>
        <w:br/>
        <w:t xml:space="preserve">№ </w:t>
      </w:r>
      <w:r w:rsidR="0059080B" w:rsidRPr="0059080B">
        <w:rPr>
          <w:sz w:val="26"/>
          <w:szCs w:val="26"/>
        </w:rPr>
        <w:t>7_68_164</w:t>
      </w:r>
    </w:p>
    <w:p w:rsidR="007F6CE3" w:rsidRPr="003F1921" w:rsidRDefault="007F6CE3" w:rsidP="007F6CE3">
      <w:pPr>
        <w:pStyle w:val="afd"/>
        <w:ind w:left="34"/>
        <w:jc w:val="center"/>
        <w:rPr>
          <w:sz w:val="26"/>
          <w:szCs w:val="26"/>
        </w:rPr>
      </w:pPr>
    </w:p>
    <w:p w:rsidR="007F6CE3" w:rsidRPr="003F1921" w:rsidRDefault="007F6CE3" w:rsidP="007F6CE3">
      <w:pPr>
        <w:pStyle w:val="afd"/>
        <w:ind w:left="34"/>
        <w:jc w:val="center"/>
        <w:rPr>
          <w:b/>
          <w:sz w:val="26"/>
          <w:szCs w:val="26"/>
        </w:rPr>
      </w:pPr>
      <w:r w:rsidRPr="003F1921">
        <w:rPr>
          <w:sz w:val="26"/>
          <w:szCs w:val="26"/>
        </w:rPr>
        <w:t xml:space="preserve">На </w:t>
      </w:r>
      <w:bookmarkEnd w:id="0"/>
      <w:bookmarkEnd w:id="1"/>
      <w:bookmarkEnd w:id="2"/>
      <w:bookmarkEnd w:id="3"/>
      <w:bookmarkEnd w:id="4"/>
      <w:r>
        <w:rPr>
          <w:sz w:val="26"/>
          <w:szCs w:val="26"/>
        </w:rPr>
        <w:t>п</w:t>
      </w:r>
      <w:r w:rsidRPr="003F1921">
        <w:rPr>
          <w:sz w:val="26"/>
          <w:szCs w:val="26"/>
        </w:rPr>
        <w:t xml:space="preserve">оставку </w:t>
      </w:r>
      <w:r w:rsidR="00FA126A">
        <w:rPr>
          <w:sz w:val="26"/>
          <w:szCs w:val="26"/>
        </w:rPr>
        <w:t>комплектующих СВТ</w:t>
      </w:r>
    </w:p>
    <w:p w:rsidR="007F6CE3" w:rsidRPr="003F1921" w:rsidRDefault="007F6CE3" w:rsidP="007F6CE3">
      <w:pPr>
        <w:pStyle w:val="afd"/>
        <w:ind w:left="34"/>
        <w:jc w:val="center"/>
        <w:rPr>
          <w:sz w:val="26"/>
          <w:szCs w:val="26"/>
        </w:rPr>
      </w:pPr>
    </w:p>
    <w:p w:rsidR="007F6CE3" w:rsidRPr="003F1921" w:rsidRDefault="007F6CE3" w:rsidP="007F6CE3">
      <w:pPr>
        <w:pStyle w:val="ae"/>
        <w:tabs>
          <w:tab w:val="left" w:pos="0"/>
        </w:tabs>
        <w:ind w:left="34"/>
        <w:jc w:val="center"/>
        <w:rPr>
          <w:color w:val="auto"/>
          <w:sz w:val="26"/>
          <w:szCs w:val="26"/>
          <w:lang w:val="ru-RU"/>
        </w:rPr>
      </w:pPr>
      <w:r w:rsidRPr="003F1921">
        <w:rPr>
          <w:color w:val="auto"/>
          <w:sz w:val="26"/>
          <w:szCs w:val="26"/>
          <w:lang w:val="ru-RU"/>
        </w:rPr>
        <w:t xml:space="preserve">на </w:t>
      </w:r>
      <w:r>
        <w:rPr>
          <w:color w:val="auto"/>
          <w:sz w:val="26"/>
          <w:szCs w:val="26"/>
          <w:lang w:val="ru-RU"/>
        </w:rPr>
        <w:t>6</w:t>
      </w:r>
      <w:r w:rsidRPr="003F1921">
        <w:rPr>
          <w:color w:val="auto"/>
          <w:sz w:val="26"/>
          <w:szCs w:val="26"/>
          <w:lang w:val="ru-RU"/>
        </w:rPr>
        <w:t xml:space="preserve"> листах</w:t>
      </w:r>
    </w:p>
    <w:p w:rsidR="007F6CE3" w:rsidRPr="003F1921" w:rsidRDefault="007F6CE3" w:rsidP="007F6CE3">
      <w:pPr>
        <w:keepLines/>
        <w:suppressLineNumbers/>
        <w:snapToGrid w:val="0"/>
        <w:ind w:left="34"/>
        <w:rPr>
          <w:sz w:val="26"/>
          <w:szCs w:val="26"/>
          <w:shd w:val="clear" w:color="auto" w:fill="FFFFFF"/>
        </w:rPr>
      </w:pPr>
      <w:r w:rsidRPr="003F1921">
        <w:rPr>
          <w:sz w:val="26"/>
          <w:szCs w:val="26"/>
          <w:shd w:val="clear" w:color="auto" w:fill="FFFFFF"/>
        </w:rPr>
        <w:t>СОГЛАСОВАНО:</w:t>
      </w:r>
    </w:p>
    <w:p w:rsidR="007F6CE3" w:rsidRPr="003F1921" w:rsidRDefault="007F6CE3" w:rsidP="007F6CE3">
      <w:pPr>
        <w:keepLines/>
        <w:suppressLineNumbers/>
        <w:ind w:left="34"/>
        <w:rPr>
          <w:sz w:val="26"/>
          <w:szCs w:val="26"/>
          <w:shd w:val="clear" w:color="auto" w:fill="FFFFFF"/>
        </w:rPr>
      </w:pPr>
      <w:r w:rsidRPr="003F1921">
        <w:rPr>
          <w:sz w:val="26"/>
          <w:szCs w:val="26"/>
          <w:shd w:val="clear" w:color="auto" w:fill="FFFFFF"/>
        </w:rPr>
        <w:t xml:space="preserve">Заместитель начальника </w:t>
      </w:r>
    </w:p>
    <w:p w:rsidR="007F6CE3" w:rsidRPr="003F1921" w:rsidRDefault="007F6CE3" w:rsidP="007F6CE3">
      <w:pPr>
        <w:keepLines/>
        <w:suppressLineNumbers/>
        <w:ind w:left="34"/>
        <w:rPr>
          <w:sz w:val="26"/>
          <w:szCs w:val="26"/>
          <w:shd w:val="clear" w:color="auto" w:fill="FFFFFF"/>
        </w:rPr>
      </w:pPr>
      <w:r w:rsidRPr="003F1921">
        <w:rPr>
          <w:sz w:val="26"/>
          <w:szCs w:val="26"/>
          <w:shd w:val="clear" w:color="auto" w:fill="FFFFFF"/>
        </w:rPr>
        <w:t>Департамента КиТАСУ</w:t>
      </w:r>
    </w:p>
    <w:p w:rsidR="007F6CE3" w:rsidRPr="003F1921" w:rsidRDefault="007F6CE3" w:rsidP="007F6CE3">
      <w:pPr>
        <w:keepLines/>
        <w:suppressLineNumbers/>
        <w:ind w:left="34"/>
        <w:rPr>
          <w:sz w:val="26"/>
          <w:szCs w:val="26"/>
          <w:shd w:val="clear" w:color="auto" w:fill="FFFFFF"/>
        </w:rPr>
      </w:pPr>
      <w:r w:rsidRPr="003F1921">
        <w:rPr>
          <w:sz w:val="26"/>
          <w:szCs w:val="26"/>
          <w:shd w:val="clear" w:color="auto" w:fill="FFFFFF"/>
        </w:rPr>
        <w:t>ПАО «МРСК Центра»</w:t>
      </w:r>
    </w:p>
    <w:p w:rsidR="007F6CE3" w:rsidRPr="003F1921" w:rsidRDefault="007F6CE3" w:rsidP="007F6CE3">
      <w:pPr>
        <w:keepLines/>
        <w:suppressLineNumbers/>
        <w:spacing w:line="480" w:lineRule="auto"/>
        <w:ind w:left="34"/>
        <w:rPr>
          <w:sz w:val="26"/>
          <w:szCs w:val="26"/>
          <w:shd w:val="clear" w:color="auto" w:fill="FFFFFF"/>
        </w:rPr>
      </w:pPr>
    </w:p>
    <w:p w:rsidR="007F6CE3" w:rsidRPr="003F1921" w:rsidRDefault="007F6CE3" w:rsidP="007F6CE3">
      <w:pPr>
        <w:keepLines/>
        <w:suppressLineNumbers/>
        <w:spacing w:line="480" w:lineRule="auto"/>
        <w:ind w:left="34"/>
        <w:rPr>
          <w:sz w:val="26"/>
          <w:szCs w:val="26"/>
          <w:shd w:val="clear" w:color="auto" w:fill="FFFFFF"/>
        </w:rPr>
      </w:pPr>
      <w:r w:rsidRPr="003F1921">
        <w:rPr>
          <w:sz w:val="26"/>
          <w:szCs w:val="26"/>
          <w:shd w:val="clear" w:color="auto" w:fill="FFFFFF"/>
        </w:rPr>
        <w:t>_______________Е. Е. Симонов</w:t>
      </w:r>
    </w:p>
    <w:p w:rsidR="007F6CE3" w:rsidRPr="003F1921" w:rsidRDefault="007F6CE3" w:rsidP="007F6CE3">
      <w:pPr>
        <w:pStyle w:val="ae"/>
        <w:tabs>
          <w:tab w:val="left" w:pos="0"/>
        </w:tabs>
        <w:ind w:left="34"/>
        <w:rPr>
          <w:rFonts w:eastAsia="Calibri"/>
          <w:color w:val="auto"/>
          <w:sz w:val="26"/>
          <w:szCs w:val="26"/>
          <w:shd w:val="clear" w:color="auto" w:fill="FFFFFF"/>
          <w:lang w:val="ru-RU"/>
        </w:rPr>
      </w:pPr>
      <w:r w:rsidRPr="003F1921">
        <w:rPr>
          <w:rFonts w:eastAsia="Calibri"/>
          <w:color w:val="auto"/>
          <w:sz w:val="26"/>
          <w:szCs w:val="26"/>
          <w:shd w:val="clear" w:color="auto" w:fill="FFFFFF"/>
          <w:lang w:val="ru-RU"/>
        </w:rPr>
        <w:t>«__</w:t>
      </w:r>
      <w:proofErr w:type="gramStart"/>
      <w:r w:rsidRPr="003F1921">
        <w:rPr>
          <w:rFonts w:eastAsia="Calibri"/>
          <w:color w:val="auto"/>
          <w:sz w:val="26"/>
          <w:szCs w:val="26"/>
          <w:shd w:val="clear" w:color="auto" w:fill="FFFFFF"/>
          <w:lang w:val="ru-RU"/>
        </w:rPr>
        <w:t>_»_</w:t>
      </w:r>
      <w:proofErr w:type="gramEnd"/>
      <w:r w:rsidRPr="003F1921">
        <w:rPr>
          <w:rFonts w:eastAsia="Calibri"/>
          <w:color w:val="auto"/>
          <w:sz w:val="26"/>
          <w:szCs w:val="26"/>
          <w:shd w:val="clear" w:color="auto" w:fill="FFFFFF"/>
          <w:lang w:val="ru-RU"/>
        </w:rPr>
        <w:t>_____________ 20</w:t>
      </w:r>
      <w:r>
        <w:rPr>
          <w:rFonts w:eastAsia="Calibri"/>
          <w:color w:val="auto"/>
          <w:sz w:val="26"/>
          <w:szCs w:val="26"/>
          <w:shd w:val="clear" w:color="auto" w:fill="FFFFFF"/>
          <w:lang w:val="ru-RU"/>
        </w:rPr>
        <w:t>20</w:t>
      </w:r>
      <w:r w:rsidRPr="003F1921">
        <w:rPr>
          <w:rFonts w:eastAsia="Calibri"/>
          <w:color w:val="auto"/>
          <w:sz w:val="26"/>
          <w:szCs w:val="26"/>
          <w:shd w:val="clear" w:color="auto" w:fill="FFFFFF"/>
          <w:lang w:val="ru-RU"/>
        </w:rPr>
        <w:t xml:space="preserve"> г</w:t>
      </w:r>
    </w:p>
    <w:p w:rsidR="007F6CE3" w:rsidRPr="003F1921" w:rsidRDefault="007F6CE3" w:rsidP="007F6CE3">
      <w:pPr>
        <w:pStyle w:val="ae"/>
        <w:tabs>
          <w:tab w:val="left" w:pos="0"/>
        </w:tabs>
        <w:ind w:left="34"/>
        <w:rPr>
          <w:color w:val="auto"/>
          <w:sz w:val="26"/>
          <w:szCs w:val="26"/>
          <w:lang w:val="ru-RU"/>
        </w:rPr>
      </w:pPr>
    </w:p>
    <w:p w:rsidR="007F6CE3" w:rsidRPr="003F1921" w:rsidRDefault="007F6CE3" w:rsidP="007F6CE3">
      <w:pPr>
        <w:pStyle w:val="ae"/>
        <w:tabs>
          <w:tab w:val="left" w:pos="0"/>
        </w:tabs>
        <w:ind w:left="34"/>
        <w:jc w:val="center"/>
        <w:rPr>
          <w:color w:val="auto"/>
          <w:sz w:val="26"/>
          <w:szCs w:val="26"/>
          <w:lang w:val="ru-RU"/>
        </w:rPr>
      </w:pPr>
    </w:p>
    <w:p w:rsidR="007F6CE3" w:rsidRPr="003F1921" w:rsidRDefault="007F6CE3" w:rsidP="007F6CE3">
      <w:pPr>
        <w:ind w:left="34"/>
        <w:jc w:val="center"/>
        <w:rPr>
          <w:sz w:val="26"/>
          <w:szCs w:val="26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4904"/>
      </w:tblGrid>
      <w:tr w:rsidR="007F6CE3" w:rsidRPr="003F1921" w:rsidTr="00BE0BA2">
        <w:tc>
          <w:tcPr>
            <w:tcW w:w="2500" w:type="pct"/>
          </w:tcPr>
          <w:p w:rsidR="001A5B61" w:rsidRPr="001A5B61" w:rsidRDefault="001A5B61" w:rsidP="001A5B61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1A5B61">
              <w:rPr>
                <w:sz w:val="26"/>
                <w:szCs w:val="26"/>
                <w:shd w:val="clear" w:color="auto" w:fill="FFFFFF"/>
              </w:rPr>
              <w:t>С</w:t>
            </w:r>
            <w:r>
              <w:rPr>
                <w:sz w:val="26"/>
                <w:szCs w:val="26"/>
                <w:shd w:val="clear" w:color="auto" w:fill="FFFFFF"/>
              </w:rPr>
              <w:t>огласовано</w:t>
            </w:r>
            <w:r w:rsidRPr="001A5B61">
              <w:rPr>
                <w:sz w:val="26"/>
                <w:szCs w:val="26"/>
                <w:shd w:val="clear" w:color="auto" w:fill="FFFFFF"/>
              </w:rPr>
              <w:t>:</w:t>
            </w:r>
          </w:p>
          <w:p w:rsidR="001A5B61" w:rsidRPr="001A5B61" w:rsidRDefault="001A5B61" w:rsidP="001A5B61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1A5B61">
              <w:rPr>
                <w:sz w:val="26"/>
                <w:szCs w:val="26"/>
                <w:shd w:val="clear" w:color="auto" w:fill="FFFFFF"/>
              </w:rPr>
              <w:t xml:space="preserve">Начальник Управления развития и эксплуатации </w:t>
            </w:r>
            <w:r w:rsidRPr="001A5B61">
              <w:rPr>
                <w:sz w:val="26"/>
                <w:szCs w:val="26"/>
              </w:rPr>
              <w:t>автоматизированных систем диспетчерского управления</w:t>
            </w:r>
            <w:r w:rsidRPr="001A5B61">
              <w:rPr>
                <w:sz w:val="26"/>
                <w:szCs w:val="26"/>
                <w:shd w:val="clear" w:color="auto" w:fill="FFFFFF"/>
              </w:rPr>
              <w:t xml:space="preserve"> Департамента КиТАСУ ПАО «МРСК Центра»</w:t>
            </w:r>
          </w:p>
          <w:p w:rsidR="001A5B61" w:rsidRPr="001A5B61" w:rsidRDefault="001A5B61" w:rsidP="001A5B61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7F6CE3" w:rsidRPr="001A5B61" w:rsidRDefault="001A5B61" w:rsidP="001A5B61">
            <w:pPr>
              <w:ind w:right="33"/>
              <w:jc w:val="both"/>
              <w:rPr>
                <w:iCs/>
                <w:sz w:val="26"/>
                <w:szCs w:val="26"/>
              </w:rPr>
            </w:pPr>
            <w:r w:rsidRPr="001A5B61">
              <w:rPr>
                <w:sz w:val="26"/>
                <w:szCs w:val="26"/>
                <w:shd w:val="clear" w:color="auto" w:fill="FFFFFF"/>
              </w:rPr>
              <w:t>_______________ Д. А. Петров</w:t>
            </w:r>
          </w:p>
          <w:p w:rsidR="007F6CE3" w:rsidRPr="003F1921" w:rsidRDefault="007F6CE3" w:rsidP="00BE0BA2">
            <w:pPr>
              <w:ind w:right="33"/>
              <w:jc w:val="both"/>
              <w:rPr>
                <w:iCs/>
                <w:sz w:val="26"/>
                <w:szCs w:val="26"/>
              </w:rPr>
            </w:pPr>
          </w:p>
          <w:p w:rsidR="007F6CE3" w:rsidRPr="003F1921" w:rsidRDefault="007F6CE3" w:rsidP="00BE0BA2">
            <w:pPr>
              <w:ind w:right="33"/>
              <w:jc w:val="both"/>
              <w:rPr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«___»______________ 20</w:t>
            </w:r>
            <w:r>
              <w:rPr>
                <w:iCs/>
                <w:sz w:val="26"/>
                <w:szCs w:val="26"/>
              </w:rPr>
              <w:t>20</w:t>
            </w:r>
            <w:r w:rsidRPr="003F1921">
              <w:rPr>
                <w:iCs/>
                <w:sz w:val="26"/>
                <w:szCs w:val="26"/>
              </w:rPr>
              <w:t xml:space="preserve"> г.</w:t>
            </w:r>
          </w:p>
        </w:tc>
        <w:tc>
          <w:tcPr>
            <w:tcW w:w="2500" w:type="pct"/>
          </w:tcPr>
          <w:p w:rsidR="007F6CE3" w:rsidRPr="003F1921" w:rsidRDefault="007F6CE3" w:rsidP="00BE0BA2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Согласовано:</w:t>
            </w:r>
          </w:p>
          <w:p w:rsidR="007F6CE3" w:rsidRPr="003F1921" w:rsidRDefault="007F6CE3" w:rsidP="00BE0BA2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:rsidR="007F6CE3" w:rsidRPr="003F1921" w:rsidRDefault="007F6CE3" w:rsidP="00BE0BA2">
            <w:pPr>
              <w:shd w:val="solid" w:color="FFFFFF" w:fill="FFFFFF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 xml:space="preserve">Начальник </w:t>
            </w:r>
            <w:r>
              <w:rPr>
                <w:iCs/>
                <w:sz w:val="26"/>
                <w:szCs w:val="26"/>
              </w:rPr>
              <w:t>управления КиТАСУ</w:t>
            </w:r>
            <w:r w:rsidRPr="003F1921">
              <w:rPr>
                <w:iCs/>
                <w:sz w:val="26"/>
                <w:szCs w:val="26"/>
              </w:rPr>
              <w:t xml:space="preserve"> филиала ПАО «МРСК Центра» – «Тамбовэнерго»</w:t>
            </w:r>
          </w:p>
          <w:p w:rsidR="007F6CE3" w:rsidRPr="003F1921" w:rsidRDefault="007F6CE3" w:rsidP="00BE0BA2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:rsidR="007F6CE3" w:rsidRDefault="007F6CE3" w:rsidP="00BE0BA2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:rsidR="007F6CE3" w:rsidRPr="003F1921" w:rsidRDefault="007F6CE3" w:rsidP="00BE0BA2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:rsidR="007F6CE3" w:rsidRPr="003F1921" w:rsidRDefault="007F6CE3" w:rsidP="00BE0BA2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__________________ О.А. Морозов</w:t>
            </w:r>
          </w:p>
          <w:p w:rsidR="007F6CE3" w:rsidRPr="003F1921" w:rsidRDefault="007F6CE3" w:rsidP="00BE0BA2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 xml:space="preserve"> </w:t>
            </w:r>
          </w:p>
          <w:p w:rsidR="007F6CE3" w:rsidRPr="003F1921" w:rsidRDefault="007F6CE3" w:rsidP="00BE0BA2">
            <w:pPr>
              <w:jc w:val="both"/>
              <w:rPr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«___»______________20</w:t>
            </w:r>
            <w:r>
              <w:rPr>
                <w:iCs/>
                <w:sz w:val="26"/>
                <w:szCs w:val="26"/>
              </w:rPr>
              <w:t>20</w:t>
            </w:r>
            <w:r w:rsidRPr="003F1921">
              <w:rPr>
                <w:iCs/>
                <w:sz w:val="26"/>
                <w:szCs w:val="26"/>
              </w:rPr>
              <w:t xml:space="preserve"> г.</w:t>
            </w:r>
          </w:p>
        </w:tc>
      </w:tr>
    </w:tbl>
    <w:p w:rsidR="007F6CE3" w:rsidRPr="003F1921" w:rsidRDefault="007F6CE3" w:rsidP="007F6CE3">
      <w:pPr>
        <w:ind w:left="34"/>
        <w:jc w:val="center"/>
        <w:rPr>
          <w:sz w:val="26"/>
          <w:szCs w:val="26"/>
        </w:rPr>
      </w:pPr>
    </w:p>
    <w:p w:rsidR="007F6CE3" w:rsidRPr="003F1921" w:rsidRDefault="007F6CE3" w:rsidP="007F6CE3">
      <w:pPr>
        <w:ind w:left="34"/>
        <w:jc w:val="center"/>
        <w:rPr>
          <w:sz w:val="26"/>
          <w:szCs w:val="26"/>
        </w:rPr>
      </w:pPr>
    </w:p>
    <w:p w:rsidR="007F6CE3" w:rsidRDefault="007F6CE3" w:rsidP="007F6CE3">
      <w:pPr>
        <w:spacing w:after="200" w:line="276" w:lineRule="auto"/>
        <w:ind w:left="34"/>
        <w:jc w:val="center"/>
        <w:rPr>
          <w:sz w:val="26"/>
          <w:szCs w:val="26"/>
        </w:rPr>
      </w:pPr>
      <w:r w:rsidRPr="003F1921">
        <w:rPr>
          <w:sz w:val="26"/>
          <w:szCs w:val="26"/>
        </w:rPr>
        <w:t>20</w:t>
      </w:r>
      <w:r>
        <w:rPr>
          <w:sz w:val="26"/>
          <w:szCs w:val="26"/>
        </w:rPr>
        <w:t>20</w:t>
      </w:r>
    </w:p>
    <w:p w:rsidR="007F6CE3" w:rsidRDefault="007F6CE3" w:rsidP="007F6CE3">
      <w:pPr>
        <w:spacing w:after="200" w:line="276" w:lineRule="auto"/>
        <w:ind w:left="34"/>
        <w:jc w:val="center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E2036" w:rsidRPr="00DD5D43" w:rsidRDefault="00DD5D43" w:rsidP="007F6CE3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DD5D43">
        <w:rPr>
          <w:b/>
          <w:sz w:val="24"/>
          <w:szCs w:val="24"/>
        </w:rPr>
        <w:lastRenderedPageBreak/>
        <w:t>Содержание</w:t>
      </w:r>
    </w:p>
    <w:p w:rsidR="00B85780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807902" w:history="1">
        <w:r w:rsidR="00B85780" w:rsidRPr="00E16A70">
          <w:rPr>
            <w:rStyle w:val="a6"/>
            <w:noProof/>
          </w:rPr>
          <w:t>1.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Общие данные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_Toc5807902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953A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D6501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3" w:history="1">
        <w:r w:rsidR="00B85780" w:rsidRPr="00E16A70">
          <w:rPr>
            <w:rStyle w:val="a6"/>
            <w:noProof/>
          </w:rPr>
          <w:t>2.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Сроки начала/окончания поставки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_Toc5807903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953A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D6501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4" w:history="1">
        <w:r w:rsidR="00B85780" w:rsidRPr="00E16A70">
          <w:rPr>
            <w:rStyle w:val="a6"/>
            <w:noProof/>
          </w:rPr>
          <w:t>3.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Финансирование поставки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_Toc5807904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953A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D6501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5" w:history="1">
        <w:r w:rsidR="00B85780" w:rsidRPr="00E16A70">
          <w:rPr>
            <w:rStyle w:val="a6"/>
            <w:noProof/>
          </w:rPr>
          <w:t>4.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Требования к Поставщику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_Toc5807905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953A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D6501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6" w:history="1">
        <w:r w:rsidR="00B85780" w:rsidRPr="00E16A70">
          <w:rPr>
            <w:rStyle w:val="a6"/>
            <w:noProof/>
          </w:rPr>
          <w:t>5.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Технические требования к комплектующим и материалам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_Toc5807906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953A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D6501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7" w:history="1">
        <w:r w:rsidR="00B85780" w:rsidRPr="00E16A70">
          <w:rPr>
            <w:rStyle w:val="a6"/>
            <w:noProof/>
          </w:rPr>
          <w:t>6.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Гарантийные обязательства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_Toc5807907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953A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D6501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8" w:history="1">
        <w:r w:rsidR="00B85780" w:rsidRPr="00E16A70">
          <w:rPr>
            <w:rStyle w:val="a6"/>
            <w:noProof/>
          </w:rPr>
          <w:t>7.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Условия и требования к поставке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_Toc5807908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953AC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D6501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9" w:history="1">
        <w:r w:rsidR="00B85780" w:rsidRPr="00E16A70">
          <w:rPr>
            <w:rStyle w:val="a6"/>
            <w:noProof/>
          </w:rPr>
          <w:t>8.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Правила приёмки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_Toc5807909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953AC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D6501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0" w:history="1">
        <w:r w:rsidR="00B85780" w:rsidRPr="00E16A70">
          <w:rPr>
            <w:rStyle w:val="a6"/>
            <w:noProof/>
          </w:rPr>
          <w:t>9.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Стоимость и оплата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_Toc5807910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953AC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D65011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1" w:history="1">
        <w:r w:rsidR="00B85780" w:rsidRPr="00E16A70">
          <w:rPr>
            <w:rStyle w:val="a6"/>
            <w:noProof/>
          </w:rPr>
          <w:t>Приложение №1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_Toc5807911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6953AC">
          <w:rPr>
            <w:noProof/>
            <w:webHidden/>
          </w:rPr>
          <w:t>5</w:t>
        </w:r>
        <w:r w:rsidR="00B85780">
          <w:rPr>
            <w:noProof/>
            <w:webHidden/>
          </w:rPr>
          <w:fldChar w:fldCharType="end"/>
        </w:r>
      </w:hyperlink>
    </w:p>
    <w:p w:rsidR="0046066E" w:rsidRPr="005E389A" w:rsidRDefault="00DD5D43" w:rsidP="00B6315E">
      <w:pPr>
        <w:pStyle w:val="1"/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BD0B61">
      <w:pPr>
        <w:pStyle w:val="1"/>
        <w:numPr>
          <w:ilvl w:val="0"/>
          <w:numId w:val="14"/>
        </w:numPr>
        <w:spacing w:before="36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5807902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BD0B61">
      <w:pPr>
        <w:pStyle w:val="afd"/>
        <w:spacing w:line="228" w:lineRule="auto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FA126A" w:rsidRPr="00FA126A">
        <w:rPr>
          <w:sz w:val="24"/>
          <w:szCs w:val="24"/>
        </w:rPr>
        <w:t>поставку комплектующих СВТ</w:t>
      </w:r>
      <w:r w:rsidR="00E849AA">
        <w:rPr>
          <w:sz w:val="24"/>
          <w:szCs w:val="24"/>
        </w:rPr>
        <w:t xml:space="preserve"> </w:t>
      </w:r>
      <w:r w:rsidRPr="00FA126A">
        <w:rPr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FA126A">
        <w:rPr>
          <w:sz w:val="24"/>
          <w:szCs w:val="24"/>
        </w:rPr>
        <w:t xml:space="preserve">филиала </w:t>
      </w:r>
      <w:r w:rsidR="007736E6" w:rsidRPr="00FA126A">
        <w:rPr>
          <w:sz w:val="24"/>
          <w:szCs w:val="24"/>
        </w:rPr>
        <w:t>ПАО</w:t>
      </w:r>
      <w:r w:rsidRPr="00FA126A">
        <w:rPr>
          <w:sz w:val="24"/>
          <w:szCs w:val="24"/>
        </w:rPr>
        <w:t xml:space="preserve"> «МРСК Центра» -</w:t>
      </w:r>
      <w:r w:rsidRPr="00990D31">
        <w:rPr>
          <w:bCs/>
          <w:sz w:val="24"/>
          <w:szCs w:val="24"/>
        </w:rPr>
        <w:t xml:space="preserve"> «</w:t>
      </w:r>
      <w:r w:rsidR="00547BEE">
        <w:rPr>
          <w:bCs/>
          <w:sz w:val="24"/>
          <w:szCs w:val="24"/>
        </w:rPr>
        <w:t>Тамбов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BD0B61">
      <w:pPr>
        <w:spacing w:line="228" w:lineRule="auto"/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547BEE" w:rsidP="00BD0B61">
      <w:pPr>
        <w:spacing w:line="228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Филиал ПАО</w:t>
      </w:r>
      <w:r w:rsidRPr="005A11B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энерго», г. </w:t>
      </w:r>
      <w:r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Моршанское шоссе,</w:t>
      </w:r>
      <w:r w:rsidRPr="005A11B8">
        <w:rPr>
          <w:sz w:val="24"/>
          <w:szCs w:val="24"/>
        </w:rPr>
        <w:t xml:space="preserve"> д.</w:t>
      </w:r>
      <w:r>
        <w:rPr>
          <w:sz w:val="24"/>
          <w:szCs w:val="24"/>
        </w:rPr>
        <w:t xml:space="preserve"> 23.</w:t>
      </w:r>
    </w:p>
    <w:p w:rsidR="00AD764C" w:rsidRPr="005A11B8" w:rsidRDefault="006672FC" w:rsidP="00BD0B61">
      <w:pPr>
        <w:spacing w:line="228" w:lineRule="auto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BD0B61">
      <w:pPr>
        <w:spacing w:line="228" w:lineRule="auto"/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FA126A" w:rsidRPr="00FA126A">
        <w:rPr>
          <w:sz w:val="24"/>
          <w:szCs w:val="24"/>
        </w:rPr>
        <w:t>комплектующих СВТ</w:t>
      </w:r>
      <w:r w:rsidR="00D90C56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547BEE">
        <w:rPr>
          <w:sz w:val="24"/>
          <w:szCs w:val="24"/>
        </w:rPr>
        <w:t>Тамбов</w:t>
      </w:r>
      <w:r w:rsidR="00140D34">
        <w:rPr>
          <w:sz w:val="24"/>
          <w:szCs w:val="24"/>
        </w:rPr>
        <w:t>энерго».</w:t>
      </w:r>
    </w:p>
    <w:p w:rsidR="007C327F" w:rsidRPr="00140D34" w:rsidRDefault="00915A13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5807903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B0F29" w:rsidRPr="00571A53" w:rsidRDefault="00915A13" w:rsidP="00BD0B61">
      <w:pPr>
        <w:pStyle w:val="a"/>
        <w:numPr>
          <w:ilvl w:val="0"/>
          <w:numId w:val="0"/>
        </w:numPr>
        <w:spacing w:line="228" w:lineRule="auto"/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571A53">
        <w:rPr>
          <w:b w:val="0"/>
          <w:sz w:val="24"/>
          <w:szCs w:val="24"/>
        </w:rPr>
        <w:t>с момента заключения договора.</w:t>
      </w:r>
    </w:p>
    <w:p w:rsidR="00217D57" w:rsidRDefault="00915A13" w:rsidP="00BD0B61">
      <w:pPr>
        <w:pStyle w:val="a"/>
        <w:numPr>
          <w:ilvl w:val="0"/>
          <w:numId w:val="0"/>
        </w:numPr>
        <w:spacing w:line="228" w:lineRule="auto"/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547BEE" w:rsidRPr="00547BEE">
        <w:rPr>
          <w:b w:val="0"/>
          <w:sz w:val="24"/>
          <w:szCs w:val="24"/>
          <w:lang w:val="en-US"/>
        </w:rPr>
        <w:t>3</w:t>
      </w:r>
      <w:r w:rsidR="00DF0D21">
        <w:rPr>
          <w:b w:val="0"/>
          <w:sz w:val="24"/>
          <w:szCs w:val="24"/>
        </w:rPr>
        <w:t>0</w:t>
      </w:r>
      <w:r w:rsidR="00547BEE" w:rsidRPr="00547BEE">
        <w:rPr>
          <w:b w:val="0"/>
          <w:sz w:val="24"/>
          <w:szCs w:val="24"/>
          <w:lang w:val="en-US"/>
        </w:rPr>
        <w:t>.1</w:t>
      </w:r>
      <w:r w:rsidR="00DF0D21">
        <w:rPr>
          <w:b w:val="0"/>
          <w:sz w:val="24"/>
          <w:szCs w:val="24"/>
        </w:rPr>
        <w:t>1</w:t>
      </w:r>
      <w:r w:rsidR="00547BEE" w:rsidRPr="00547BEE">
        <w:rPr>
          <w:b w:val="0"/>
          <w:sz w:val="24"/>
          <w:szCs w:val="24"/>
          <w:lang w:val="en-US"/>
        </w:rPr>
        <w:t>.20</w:t>
      </w:r>
      <w:r w:rsidR="00CE60A0">
        <w:rPr>
          <w:b w:val="0"/>
          <w:sz w:val="24"/>
          <w:szCs w:val="24"/>
        </w:rPr>
        <w:t>20</w:t>
      </w:r>
      <w:r w:rsidR="00547BEE">
        <w:rPr>
          <w:b w:val="0"/>
          <w:sz w:val="24"/>
          <w:szCs w:val="24"/>
        </w:rPr>
        <w:t xml:space="preserve"> г</w:t>
      </w:r>
      <w:r w:rsidR="003D5D28">
        <w:rPr>
          <w:b w:val="0"/>
          <w:sz w:val="24"/>
          <w:szCs w:val="24"/>
        </w:rPr>
        <w:t>.</w:t>
      </w:r>
    </w:p>
    <w:p w:rsidR="009F5E55" w:rsidRPr="00140D34" w:rsidRDefault="009F5E55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5807904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C20A42" w:rsidRDefault="003C404E" w:rsidP="00BD0B61">
      <w:pPr>
        <w:pStyle w:val="af7"/>
        <w:spacing w:after="0" w:line="228" w:lineRule="auto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ПЗ </w:t>
      </w:r>
      <w:r w:rsidR="00D807C1">
        <w:rPr>
          <w:color w:val="000000"/>
          <w:sz w:val="24"/>
          <w:szCs w:val="24"/>
        </w:rPr>
        <w:t>20</w:t>
      </w:r>
      <w:r w:rsidR="00DF0D21">
        <w:rPr>
          <w:color w:val="000000"/>
          <w:sz w:val="24"/>
          <w:szCs w:val="24"/>
        </w:rPr>
        <w:t>20</w:t>
      </w:r>
      <w:r w:rsidR="008667CE">
        <w:rPr>
          <w:color w:val="000000"/>
          <w:sz w:val="24"/>
          <w:szCs w:val="24"/>
        </w:rPr>
        <w:t xml:space="preserve"> г.</w:t>
      </w:r>
      <w:r w:rsidR="000313AA">
        <w:rPr>
          <w:color w:val="000000"/>
          <w:sz w:val="24"/>
          <w:szCs w:val="24"/>
        </w:rPr>
        <w:t>, лот 310</w:t>
      </w:r>
      <w:r w:rsidR="000313AA">
        <w:rPr>
          <w:color w:val="000000"/>
          <w:sz w:val="24"/>
          <w:szCs w:val="24"/>
          <w:lang w:val="en-US"/>
        </w:rPr>
        <w:t>E</w:t>
      </w:r>
      <w:r w:rsidR="00DF0D21">
        <w:rPr>
          <w:color w:val="000000"/>
          <w:sz w:val="24"/>
          <w:szCs w:val="24"/>
        </w:rPr>
        <w:t xml:space="preserve">, закупка </w:t>
      </w:r>
      <w:r w:rsidR="00DF0D21" w:rsidRPr="00A075A1">
        <w:rPr>
          <w:sz w:val="24"/>
          <w:szCs w:val="24"/>
        </w:rPr>
        <w:t>70002899</w:t>
      </w:r>
      <w:r>
        <w:rPr>
          <w:color w:val="000000"/>
          <w:sz w:val="24"/>
          <w:szCs w:val="24"/>
        </w:rPr>
        <w:t>.</w:t>
      </w:r>
    </w:p>
    <w:p w:rsidR="009F5E55" w:rsidRPr="00140D34" w:rsidRDefault="009F5E55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5807905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F074CE" w:rsidRDefault="00F074CE" w:rsidP="00F074CE">
      <w:pPr>
        <w:pStyle w:val="a4"/>
        <w:spacing w:line="228" w:lineRule="auto"/>
        <w:ind w:left="0" w:firstLine="567"/>
        <w:jc w:val="both"/>
        <w:rPr>
          <w:sz w:val="24"/>
          <w:szCs w:val="24"/>
        </w:rPr>
      </w:pPr>
      <w:bookmarkStart w:id="32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</w:t>
      </w:r>
      <w:r>
        <w:rPr>
          <w:rFonts w:eastAsia="Times New Roman"/>
          <w:sz w:val="24"/>
          <w:szCs w:val="24"/>
        </w:rPr>
        <w:t>.</w:t>
      </w:r>
    </w:p>
    <w:p w:rsidR="00095AD9" w:rsidRPr="00095AD9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5807906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к </w:t>
      </w:r>
      <w:r w:rsidR="00403D73">
        <w:rPr>
          <w:rFonts w:ascii="Times New Roman" w:hAnsi="Times New Roman"/>
          <w:color w:val="auto"/>
          <w:sz w:val="26"/>
          <w:szCs w:val="26"/>
        </w:rPr>
        <w:t>комплектующим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и материалам</w:t>
      </w:r>
      <w:bookmarkEnd w:id="53"/>
      <w:bookmarkEnd w:id="54"/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547BEE">
        <w:rPr>
          <w:szCs w:val="24"/>
        </w:rPr>
        <w:t>и</w:t>
      </w:r>
      <w:r w:rsidR="00456273">
        <w:rPr>
          <w:szCs w:val="24"/>
        </w:rPr>
        <w:t xml:space="preserve"> и ранее не использ</w:t>
      </w:r>
      <w:r w:rsidR="00547BEE">
        <w:rPr>
          <w:szCs w:val="24"/>
        </w:rPr>
        <w:t>ованными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</w:t>
      </w:r>
      <w:r w:rsidR="00403D73">
        <w:rPr>
          <w:szCs w:val="24"/>
        </w:rPr>
        <w:t>ым комплектующим и материалам</w:t>
      </w:r>
      <w:r w:rsidRPr="00D20D60">
        <w:rPr>
          <w:szCs w:val="24"/>
        </w:rPr>
        <w:t>: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>ертификация должна быть проведена в соответствии с «Правилами по сертификаци</w:t>
      </w:r>
      <w:r w:rsidR="00547BEE">
        <w:rPr>
          <w:szCs w:val="24"/>
        </w:rPr>
        <w:t>и. Система сертификации ГОСТ Р</w:t>
      </w:r>
      <w:r w:rsidR="000313AA">
        <w:rPr>
          <w:szCs w:val="24"/>
        </w:rPr>
        <w:t>»</w:t>
      </w:r>
      <w:r w:rsidR="00547BEE">
        <w:rPr>
          <w:szCs w:val="24"/>
        </w:rPr>
        <w:t>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</w:t>
      </w:r>
      <w:r w:rsidR="000313AA">
        <w:rPr>
          <w:szCs w:val="24"/>
        </w:rPr>
        <w:t>»</w:t>
      </w:r>
      <w:r w:rsidR="00140D34">
        <w:rPr>
          <w:szCs w:val="24"/>
        </w:rPr>
        <w:t>.</w:t>
      </w:r>
    </w:p>
    <w:p w:rsidR="009F5E55" w:rsidRPr="00140D34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5807907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095AD9" w:rsidRPr="00D20D60" w:rsidRDefault="00547BEE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403D73">
        <w:rPr>
          <w:szCs w:val="24"/>
        </w:rPr>
        <w:t xml:space="preserve">комплектующие и </w:t>
      </w:r>
      <w:r w:rsidRPr="00D20D60">
        <w:rPr>
          <w:szCs w:val="24"/>
        </w:rPr>
        <w:t xml:space="preserve">материалы должна </w:t>
      </w:r>
      <w:r>
        <w:rPr>
          <w:szCs w:val="24"/>
        </w:rPr>
        <w:t xml:space="preserve">быть не ниже гарантийного периода, установленного производителем, но </w:t>
      </w:r>
      <w:r w:rsidRPr="00D20D60">
        <w:rPr>
          <w:szCs w:val="24"/>
        </w:rPr>
        <w:t xml:space="preserve">не менее чем </w:t>
      </w:r>
      <w:r>
        <w:rPr>
          <w:szCs w:val="24"/>
        </w:rPr>
        <w:t>6 месяцев</w:t>
      </w:r>
      <w:r w:rsidR="00095AD9" w:rsidRPr="00D20D60">
        <w:rPr>
          <w:szCs w:val="24"/>
        </w:rPr>
        <w:t>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 w:rsidR="00403D73">
        <w:rPr>
          <w:szCs w:val="24"/>
        </w:rPr>
        <w:t>ых комплектующих и материалах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547BEE">
        <w:rPr>
          <w:szCs w:val="24"/>
        </w:rPr>
        <w:t>10</w:t>
      </w:r>
      <w:r w:rsidRPr="00D20D60">
        <w:rPr>
          <w:szCs w:val="24"/>
        </w:rPr>
        <w:t xml:space="preserve"> (</w:t>
      </w:r>
      <w:r w:rsidR="00547BEE">
        <w:rPr>
          <w:szCs w:val="24"/>
        </w:rPr>
        <w:t>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B85780">
        <w:rPr>
          <w:rFonts w:eastAsia="Times New Roman"/>
          <w:sz w:val="24"/>
          <w:szCs w:val="24"/>
        </w:rPr>
        <w:t xml:space="preserve">комплектующих и </w:t>
      </w:r>
      <w:r w:rsidRPr="00095AD9">
        <w:rPr>
          <w:rFonts w:eastAsia="Times New Roman"/>
          <w:sz w:val="24"/>
          <w:szCs w:val="24"/>
        </w:rPr>
        <w:t xml:space="preserve">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547BEE">
        <w:rPr>
          <w:rFonts w:eastAsia="Times New Roman"/>
          <w:sz w:val="24"/>
          <w:szCs w:val="24"/>
        </w:rPr>
        <w:t>Тамбов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5F0F37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5807908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:rsidR="00524684" w:rsidRPr="00D20D60" w:rsidRDefault="003E6BB2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</w:t>
      </w:r>
      <w:r w:rsidRPr="00D20D60">
        <w:rPr>
          <w:szCs w:val="24"/>
        </w:rPr>
        <w:lastRenderedPageBreak/>
        <w:t xml:space="preserve">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</w:t>
      </w:r>
      <w:r w:rsidR="00547BEE">
        <w:rPr>
          <w:szCs w:val="24"/>
        </w:rPr>
        <w:t xml:space="preserve"> условиях изготовителя изделия.</w:t>
      </w:r>
    </w:p>
    <w:p w:rsidR="00524684" w:rsidRPr="00D20D60" w:rsidRDefault="00524684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</w:t>
      </w:r>
      <w:r w:rsidR="00547BEE">
        <w:rPr>
          <w:szCs w:val="24"/>
        </w:rPr>
        <w:t xml:space="preserve">оворе на поставку </w:t>
      </w:r>
      <w:r w:rsidR="00B85780">
        <w:rPr>
          <w:szCs w:val="24"/>
        </w:rPr>
        <w:t>комплектующих</w:t>
      </w:r>
      <w:r w:rsidR="00750AD6">
        <w:rPr>
          <w:szCs w:val="24"/>
        </w:rPr>
        <w:t xml:space="preserve"> и материалов</w:t>
      </w:r>
      <w:r w:rsidR="00547BEE">
        <w:rPr>
          <w:szCs w:val="24"/>
        </w:rPr>
        <w:t>.</w:t>
      </w:r>
    </w:p>
    <w:p w:rsidR="00524684" w:rsidRDefault="00524684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Стоимость транспортных расходов должна входить в стоимость поставляемых </w:t>
      </w:r>
      <w:r w:rsidR="00B85780">
        <w:rPr>
          <w:szCs w:val="24"/>
        </w:rPr>
        <w:t>комплектующих</w:t>
      </w:r>
      <w:r w:rsidRPr="00D20D60">
        <w:rPr>
          <w:szCs w:val="24"/>
        </w:rPr>
        <w:t xml:space="preserve"> и материалов.</w:t>
      </w:r>
    </w:p>
    <w:p w:rsidR="009F5E55" w:rsidRPr="00095AD9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5807909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86"/>
      <w:bookmarkEnd w:id="87"/>
      <w:bookmarkEnd w:id="95"/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Все поставляем</w:t>
      </w:r>
      <w:r w:rsidR="00403D73">
        <w:rPr>
          <w:szCs w:val="24"/>
        </w:rPr>
        <w:t>ые</w:t>
      </w:r>
      <w:r w:rsidRPr="00D20D60">
        <w:rPr>
          <w:szCs w:val="24"/>
        </w:rPr>
        <w:t xml:space="preserve"> </w:t>
      </w:r>
      <w:r w:rsidR="00403D73">
        <w:rPr>
          <w:szCs w:val="24"/>
        </w:rPr>
        <w:t>комплектующие и материалы</w:t>
      </w:r>
      <w:r w:rsidRPr="00D20D60">
        <w:rPr>
          <w:szCs w:val="24"/>
        </w:rPr>
        <w:t xml:space="preserve">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547BEE">
        <w:rPr>
          <w:szCs w:val="24"/>
        </w:rPr>
        <w:t>Тамбов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</w:t>
      </w:r>
      <w:r w:rsidR="00403D73">
        <w:rPr>
          <w:szCs w:val="24"/>
        </w:rPr>
        <w:t>комплектующих и материалов</w:t>
      </w:r>
      <w:r w:rsidR="00403D73" w:rsidRPr="00D20D60">
        <w:rPr>
          <w:szCs w:val="24"/>
        </w:rPr>
        <w:t xml:space="preserve"> </w:t>
      </w:r>
      <w:r w:rsidRPr="00D20D60">
        <w:rPr>
          <w:szCs w:val="24"/>
        </w:rPr>
        <w:t>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547BEE">
        <w:rPr>
          <w:szCs w:val="24"/>
        </w:rPr>
        <w:t>Тамбов</w:t>
      </w:r>
      <w:r>
        <w:rPr>
          <w:szCs w:val="24"/>
        </w:rPr>
        <w:t>энерго», расположенн</w:t>
      </w:r>
      <w:r w:rsidR="00403D73">
        <w:rPr>
          <w:szCs w:val="24"/>
        </w:rPr>
        <w:t>ый</w:t>
      </w:r>
      <w:r>
        <w:rPr>
          <w:szCs w:val="24"/>
        </w:rPr>
        <w:t xml:space="preserve"> по адресу: </w:t>
      </w:r>
      <w:r w:rsidR="00547BEE">
        <w:rPr>
          <w:szCs w:val="24"/>
        </w:rPr>
        <w:t>г. Тамбов, ул. Авиационная, д. 149.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количества и ассортимента товара, маркиро</w:t>
      </w:r>
      <w:r w:rsidR="00547BEE">
        <w:rPr>
          <w:szCs w:val="24"/>
        </w:rPr>
        <w:t>вки и целостности его упаковки.</w:t>
      </w:r>
    </w:p>
    <w:p w:rsidR="001F0E57" w:rsidRPr="001F0E57" w:rsidRDefault="001F0E57" w:rsidP="00BD0B61">
      <w:pPr>
        <w:pStyle w:val="BodyText21"/>
        <w:spacing w:line="228" w:lineRule="auto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140D34" w:rsidRDefault="00B4078F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291589530"/>
      <w:bookmarkStart w:id="97" w:name="_Toc319666319"/>
      <w:bookmarkStart w:id="98" w:name="_Toc5807910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7D0E03" w:rsidRPr="005E389A" w:rsidRDefault="007D0E03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7450C">
        <w:rPr>
          <w:rFonts w:eastAsia="Times New Roman"/>
          <w:sz w:val="24"/>
          <w:szCs w:val="24"/>
        </w:rPr>
        <w:t>закупочной</w:t>
      </w:r>
      <w:r w:rsidR="00C7450C" w:rsidRPr="005E389A">
        <w:rPr>
          <w:rFonts w:eastAsia="Times New Roman"/>
          <w:sz w:val="24"/>
          <w:szCs w:val="24"/>
        </w:rPr>
        <w:t xml:space="preserve"> </w:t>
      </w:r>
      <w:r w:rsidRPr="005E389A">
        <w:rPr>
          <w:rFonts w:eastAsia="Times New Roman"/>
          <w:sz w:val="24"/>
          <w:szCs w:val="24"/>
        </w:rPr>
        <w:t>документации.</w:t>
      </w:r>
    </w:p>
    <w:p w:rsidR="009F5E55" w:rsidRPr="00BD0B61" w:rsidRDefault="009F5E55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2"/>
          <w:szCs w:val="24"/>
        </w:rPr>
      </w:pPr>
    </w:p>
    <w:p w:rsidR="00A94C84" w:rsidRDefault="00A94C84" w:rsidP="00BD0B61">
      <w:pPr>
        <w:pStyle w:val="af7"/>
        <w:spacing w:after="0" w:line="228" w:lineRule="auto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2977"/>
        <w:gridCol w:w="1824"/>
        <w:gridCol w:w="1364"/>
        <w:gridCol w:w="1397"/>
      </w:tblGrid>
      <w:tr w:rsidR="00A94C84" w:rsidRPr="00BD0B61" w:rsidTr="00750AD6">
        <w:tc>
          <w:tcPr>
            <w:tcW w:w="1141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A94C84" w:rsidRPr="00BD0B61" w:rsidTr="00750AD6">
        <w:tc>
          <w:tcPr>
            <w:tcW w:w="1141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филиал </w:t>
            </w:r>
            <w:r w:rsidR="007736E6" w:rsidRPr="00BD0B61">
              <w:rPr>
                <w:sz w:val="22"/>
                <w:szCs w:val="22"/>
              </w:rPr>
              <w:t>ПАО</w:t>
            </w:r>
            <w:r w:rsidRPr="00BD0B61">
              <w:rPr>
                <w:sz w:val="22"/>
                <w:szCs w:val="22"/>
              </w:rPr>
              <w:t xml:space="preserve"> «МРСК Центра»</w:t>
            </w:r>
            <w:r w:rsidR="008667CE" w:rsidRPr="00BD0B61">
              <w:rPr>
                <w:sz w:val="22"/>
                <w:szCs w:val="22"/>
              </w:rPr>
              <w:t xml:space="preserve"> </w:t>
            </w:r>
            <w:r w:rsidRPr="00BD0B61">
              <w:rPr>
                <w:sz w:val="22"/>
                <w:szCs w:val="22"/>
              </w:rPr>
              <w:t>- «</w:t>
            </w:r>
            <w:r w:rsidR="00547BEE" w:rsidRPr="00BD0B61">
              <w:rPr>
                <w:sz w:val="22"/>
                <w:szCs w:val="22"/>
              </w:rPr>
              <w:t>Тамбов</w:t>
            </w:r>
            <w:r w:rsidRPr="00BD0B61">
              <w:rPr>
                <w:sz w:val="22"/>
                <w:szCs w:val="22"/>
              </w:rPr>
              <w:t>энерго»</w:t>
            </w:r>
          </w:p>
        </w:tc>
        <w:tc>
          <w:tcPr>
            <w:tcW w:w="1519" w:type="pct"/>
            <w:shd w:val="clear" w:color="auto" w:fill="auto"/>
          </w:tcPr>
          <w:p w:rsidR="00A94C84" w:rsidRPr="00BD0B61" w:rsidRDefault="008450EF" w:rsidP="008450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Ведущий специалист </w:t>
            </w:r>
            <w:r w:rsidR="00A94C84" w:rsidRPr="00BD0B61">
              <w:rPr>
                <w:sz w:val="22"/>
                <w:szCs w:val="22"/>
              </w:rPr>
              <w:t>отдела контроллинга информационных технологий и телекоммуникаций</w:t>
            </w:r>
          </w:p>
        </w:tc>
        <w:tc>
          <w:tcPr>
            <w:tcW w:w="931" w:type="pct"/>
            <w:shd w:val="clear" w:color="auto" w:fill="auto"/>
          </w:tcPr>
          <w:p w:rsidR="00A94C84" w:rsidRPr="00BD0B61" w:rsidRDefault="008450EF" w:rsidP="008450E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547BEE" w:rsidRPr="00BD0B6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Н</w:t>
            </w:r>
            <w:r w:rsidR="00547BEE" w:rsidRPr="00BD0B6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Бычков</w:t>
            </w:r>
            <w:bookmarkStart w:id="99" w:name="_GoBack"/>
            <w:bookmarkEnd w:id="99"/>
          </w:p>
        </w:tc>
        <w:tc>
          <w:tcPr>
            <w:tcW w:w="696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714" w:type="pct"/>
            <w:shd w:val="clear" w:color="auto" w:fill="auto"/>
          </w:tcPr>
          <w:p w:rsidR="00A94C84" w:rsidRPr="00BD0B61" w:rsidRDefault="0026713A" w:rsidP="00DF0D2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__.__.20</w:t>
            </w:r>
            <w:r w:rsidR="00DF0D21">
              <w:rPr>
                <w:sz w:val="22"/>
                <w:szCs w:val="22"/>
              </w:rPr>
              <w:t>20</w:t>
            </w:r>
            <w:r w:rsidRPr="00BD0B61">
              <w:rPr>
                <w:sz w:val="22"/>
                <w:szCs w:val="22"/>
              </w:rPr>
              <w:t>г.</w:t>
            </w:r>
          </w:p>
        </w:tc>
      </w:tr>
    </w:tbl>
    <w:p w:rsidR="0026713A" w:rsidRPr="00BD0B61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</w:p>
    <w:p w:rsidR="00A94C84" w:rsidRPr="00BD0B61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  <w:r w:rsidRPr="00BD0B61">
        <w:rPr>
          <w:sz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2907"/>
        <w:gridCol w:w="1873"/>
        <w:gridCol w:w="1338"/>
        <w:gridCol w:w="1487"/>
      </w:tblGrid>
      <w:tr w:rsidR="00A94C84" w:rsidRPr="00BD0B61" w:rsidTr="00BD0B61">
        <w:trPr>
          <w:cantSplit/>
        </w:trPr>
        <w:tc>
          <w:tcPr>
            <w:tcW w:w="2235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A94C84" w:rsidRPr="00BD0B61" w:rsidTr="00BD0B61">
        <w:trPr>
          <w:cantSplit/>
        </w:trPr>
        <w:tc>
          <w:tcPr>
            <w:tcW w:w="2235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филиал </w:t>
            </w:r>
            <w:r w:rsidR="007736E6" w:rsidRPr="00BD0B61">
              <w:rPr>
                <w:sz w:val="22"/>
                <w:szCs w:val="22"/>
              </w:rPr>
              <w:t>ПАО</w:t>
            </w:r>
            <w:r w:rsidRPr="00BD0B61">
              <w:rPr>
                <w:sz w:val="22"/>
                <w:szCs w:val="22"/>
              </w:rPr>
              <w:t xml:space="preserve"> «МРСК Центра»</w:t>
            </w:r>
            <w:r w:rsidR="008667CE" w:rsidRPr="00BD0B61">
              <w:rPr>
                <w:sz w:val="22"/>
                <w:szCs w:val="22"/>
              </w:rPr>
              <w:t xml:space="preserve"> </w:t>
            </w:r>
            <w:r w:rsidRPr="00BD0B61">
              <w:rPr>
                <w:sz w:val="22"/>
                <w:szCs w:val="22"/>
              </w:rPr>
              <w:t>- «</w:t>
            </w:r>
            <w:r w:rsidR="00547BEE" w:rsidRPr="00BD0B61">
              <w:rPr>
                <w:sz w:val="22"/>
                <w:szCs w:val="22"/>
              </w:rPr>
              <w:t>Тамбов</w:t>
            </w:r>
            <w:r w:rsidR="00140D34" w:rsidRPr="00BD0B61">
              <w:rPr>
                <w:sz w:val="22"/>
                <w:szCs w:val="22"/>
              </w:rPr>
              <w:t>э</w:t>
            </w:r>
            <w:r w:rsidRPr="00BD0B61">
              <w:rPr>
                <w:sz w:val="22"/>
                <w:szCs w:val="22"/>
              </w:rPr>
              <w:t>нерго»</w:t>
            </w:r>
          </w:p>
        </w:tc>
        <w:tc>
          <w:tcPr>
            <w:tcW w:w="2976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Начальник Управления корпоративных и технологических автом</w:t>
            </w:r>
            <w:r w:rsidR="00BD0B61">
              <w:rPr>
                <w:sz w:val="22"/>
                <w:szCs w:val="22"/>
              </w:rPr>
              <w:t>атизированных систем управления</w:t>
            </w:r>
          </w:p>
        </w:tc>
        <w:tc>
          <w:tcPr>
            <w:tcW w:w="1945" w:type="dxa"/>
            <w:shd w:val="clear" w:color="auto" w:fill="auto"/>
          </w:tcPr>
          <w:p w:rsidR="00A94C84" w:rsidRPr="00BD0B61" w:rsidRDefault="00547BEE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О. А. Морозов</w:t>
            </w:r>
          </w:p>
        </w:tc>
        <w:tc>
          <w:tcPr>
            <w:tcW w:w="1368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A94C84" w:rsidRPr="00BD0B61" w:rsidRDefault="0026713A" w:rsidP="00DF0D2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__.__.20</w:t>
            </w:r>
            <w:r w:rsidR="00DF0D21">
              <w:rPr>
                <w:sz w:val="22"/>
                <w:szCs w:val="22"/>
              </w:rPr>
              <w:t>20</w:t>
            </w:r>
            <w:r w:rsidRPr="00BD0B61">
              <w:rPr>
                <w:sz w:val="22"/>
                <w:szCs w:val="22"/>
              </w:rPr>
              <w:t>г.</w:t>
            </w:r>
          </w:p>
        </w:tc>
      </w:tr>
    </w:tbl>
    <w:p w:rsidR="00547BEE" w:rsidRDefault="00547BEE" w:rsidP="00547BEE">
      <w:pPr>
        <w:ind w:left="3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C32E9" w:rsidRPr="00DB1017" w:rsidRDefault="00BC32E9" w:rsidP="00BC32E9">
      <w:pPr>
        <w:pStyle w:val="21"/>
      </w:pPr>
      <w:bookmarkStart w:id="100" w:name="_Toc5807911"/>
      <w:r w:rsidRPr="00DB1017">
        <w:lastRenderedPageBreak/>
        <w:t>Приложение №1</w:t>
      </w:r>
      <w:bookmarkEnd w:id="100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547698">
        <w:rPr>
          <w:sz w:val="24"/>
          <w:szCs w:val="24"/>
        </w:rPr>
        <w:br/>
      </w:r>
      <w:r w:rsidR="00FA126A" w:rsidRPr="00FA126A">
        <w:rPr>
          <w:sz w:val="24"/>
          <w:szCs w:val="24"/>
        </w:rPr>
        <w:t>комплектующих СВТ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701AA0">
        <w:rPr>
          <w:sz w:val="24"/>
          <w:szCs w:val="24"/>
        </w:rPr>
        <w:t>Тамбов</w:t>
      </w:r>
      <w:r w:rsidRPr="005221DB">
        <w:rPr>
          <w:sz w:val="24"/>
          <w:szCs w:val="24"/>
        </w:rPr>
        <w:t>энерго»</w:t>
      </w:r>
    </w:p>
    <w:p w:rsidR="00BC32E9" w:rsidRPr="00F83B81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750AD6">
        <w:rPr>
          <w:b/>
          <w:sz w:val="24"/>
          <w:szCs w:val="24"/>
        </w:rPr>
        <w:t>поставляем</w:t>
      </w:r>
      <w:r w:rsidR="00547698">
        <w:rPr>
          <w:b/>
          <w:sz w:val="24"/>
          <w:szCs w:val="24"/>
        </w:rPr>
        <w:t>ых</w:t>
      </w:r>
      <w:r w:rsidR="00750AD6">
        <w:rPr>
          <w:b/>
          <w:sz w:val="24"/>
          <w:szCs w:val="24"/>
        </w:rPr>
        <w:t xml:space="preserve"> </w:t>
      </w:r>
      <w:r w:rsidRPr="00896971">
        <w:rPr>
          <w:b/>
          <w:sz w:val="24"/>
          <w:szCs w:val="24"/>
        </w:rPr>
        <w:t>материалов</w:t>
      </w:r>
      <w:r w:rsidR="00547698">
        <w:rPr>
          <w:b/>
          <w:sz w:val="24"/>
          <w:szCs w:val="24"/>
        </w:rPr>
        <w:t xml:space="preserve"> и комплектующих</w:t>
      </w:r>
    </w:p>
    <w:p w:rsidR="00BC32E9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4017"/>
        <w:gridCol w:w="3049"/>
        <w:gridCol w:w="831"/>
        <w:gridCol w:w="1240"/>
      </w:tblGrid>
      <w:tr w:rsidR="00CE60A0" w:rsidRPr="00626B7D" w:rsidTr="004E7F63">
        <w:trPr>
          <w:cantSplit/>
          <w:tblHeader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2050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1556" w:type="pct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Количество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Единицы измерения</w:t>
            </w:r>
            <w:r w:rsidRPr="00626B7D" w:rsidDel="00D83416">
              <w:rPr>
                <w:rFonts w:eastAsia="Times New Roman"/>
                <w:bCs/>
                <w:sz w:val="22"/>
                <w:szCs w:val="22"/>
              </w:rPr>
              <w:t xml:space="preserve"> 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Pr="00626B7D" w:rsidRDefault="00CE60A0" w:rsidP="00CE60A0">
            <w:pPr>
              <w:rPr>
                <w:sz w:val="22"/>
                <w:szCs w:val="22"/>
                <w:lang w:val="en-US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МЫШЬ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DEFENDER FLAGMAN 110 WHITE PS/2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1505D0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 w:rsidRPr="001505D0">
              <w:rPr>
                <w:rFonts w:eastAsia="Times New Roman"/>
                <w:color w:val="000000"/>
                <w:sz w:val="20"/>
                <w:szCs w:val="22"/>
              </w:rPr>
              <w:t xml:space="preserve">Мышь проводная оптическая, 3 кн., </w:t>
            </w:r>
            <w:r w:rsidRPr="001505D0">
              <w:rPr>
                <w:rFonts w:eastAsia="Times New Roman"/>
                <w:color w:val="000000"/>
                <w:sz w:val="20"/>
                <w:szCs w:val="22"/>
                <w:lang w:val="en-US"/>
              </w:rPr>
              <w:t>PS</w:t>
            </w:r>
            <w:r w:rsidRPr="001505D0">
              <w:rPr>
                <w:rFonts w:eastAsia="Times New Roman"/>
                <w:color w:val="000000"/>
                <w:sz w:val="20"/>
                <w:szCs w:val="22"/>
              </w:rPr>
              <w:t>/2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БОКС ДЛЯ ЖЕСТ. ДИСКА GEMBIRD EE3-USATA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1505D0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Внешний бокс для подключения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SATA</w:t>
            </w:r>
            <w:r w:rsidRPr="001505D0">
              <w:rPr>
                <w:rFonts w:eastAsia="Times New Roman"/>
                <w:color w:val="000000"/>
                <w:sz w:val="20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HDD</w:t>
            </w:r>
            <w:r w:rsidRPr="001505D0">
              <w:rPr>
                <w:rFonts w:eastAsia="Times New Roman"/>
                <w:color w:val="000000"/>
                <w:sz w:val="20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2"/>
              </w:rPr>
              <w:t>3</w:t>
            </w:r>
            <w:r w:rsidRPr="001505D0">
              <w:rPr>
                <w:rFonts w:eastAsia="Times New Roman"/>
                <w:color w:val="000000"/>
                <w:sz w:val="20"/>
                <w:szCs w:val="22"/>
              </w:rPr>
              <w:t xml:space="preserve">,5" 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к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  <w:r w:rsidRPr="001505D0">
              <w:rPr>
                <w:rFonts w:eastAsia="Times New Roman"/>
                <w:color w:val="000000"/>
                <w:sz w:val="20"/>
                <w:szCs w:val="22"/>
              </w:rPr>
              <w:t xml:space="preserve"> 2.0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626B7D" w:rsidRPr="00626B7D" w:rsidRDefault="00CE60A0" w:rsidP="004E7F63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НАКОПИТЕЛЬ</w:t>
            </w:r>
            <w:r w:rsidRPr="001505D0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USB</w:t>
            </w:r>
            <w:r w:rsidRPr="001505D0">
              <w:rPr>
                <w:rFonts w:eastAsia="Times New Roman"/>
                <w:color w:val="000000"/>
                <w:sz w:val="22"/>
                <w:szCs w:val="22"/>
              </w:rPr>
              <w:t xml:space="preserve">2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KINGSTON</w:t>
            </w:r>
            <w:r w:rsidRPr="001505D0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DT</w:t>
            </w:r>
            <w:r w:rsidRPr="001505D0">
              <w:rPr>
                <w:rFonts w:eastAsia="Times New Roman"/>
                <w:color w:val="000000"/>
                <w:sz w:val="22"/>
                <w:szCs w:val="22"/>
              </w:rPr>
              <w:t>101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G</w:t>
            </w:r>
            <w:r w:rsidRPr="001505D0">
              <w:rPr>
                <w:rFonts w:eastAsia="Times New Roman"/>
                <w:color w:val="000000"/>
                <w:sz w:val="22"/>
                <w:szCs w:val="22"/>
              </w:rPr>
              <w:t>2 8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GB</w:t>
            </w:r>
            <w:r w:rsidR="004E7F63" w:rsidRPr="004E7F6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="00F02D6B"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337172" w:rsidRDefault="00337172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 xml:space="preserve">USB Flash 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диск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 xml:space="preserve">8 </w:t>
            </w:r>
            <w:r>
              <w:rPr>
                <w:rFonts w:eastAsia="Times New Roman"/>
                <w:color w:val="000000"/>
                <w:sz w:val="20"/>
                <w:szCs w:val="22"/>
              </w:rPr>
              <w:t>ГБ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626B7D" w:rsidRPr="00626B7D" w:rsidRDefault="00CE60A0" w:rsidP="004E7F63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НАКОПИТЕЛЬ USB2 KINGSTON DT100 16GB</w:t>
            </w:r>
            <w:r w:rsidR="004E7F63" w:rsidRPr="004E7F63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="00F02D6B"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337172" w:rsidP="00337172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 xml:space="preserve">USB Flash </w:t>
            </w:r>
            <w:r>
              <w:rPr>
                <w:rFonts w:eastAsia="Times New Roman"/>
                <w:color w:val="000000"/>
                <w:sz w:val="20"/>
                <w:szCs w:val="22"/>
              </w:rPr>
              <w:t>диск 16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2"/>
              </w:rPr>
              <w:t>ГБ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626B7D" w:rsidRPr="00F02D6B" w:rsidRDefault="00CE60A0" w:rsidP="004E7F63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МЫШЬ</w:t>
            </w:r>
            <w:r w:rsidRPr="00F02D6B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GENIUS</w:t>
            </w:r>
            <w:r w:rsidRPr="00F02D6B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NETSCROLL</w:t>
            </w:r>
            <w:r w:rsidRPr="00F02D6B">
              <w:rPr>
                <w:rFonts w:eastAsia="Times New Roman"/>
                <w:color w:val="000000"/>
                <w:sz w:val="22"/>
                <w:szCs w:val="22"/>
              </w:rPr>
              <w:t xml:space="preserve"> 110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SILVER</w:t>
            </w:r>
            <w:r w:rsidRPr="00F02D6B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USB</w:t>
            </w:r>
            <w:r w:rsidR="004E7F63" w:rsidRPr="00F02D6B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="00F02D6B"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633CE4" w:rsidP="00633CE4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 w:rsidRPr="001505D0">
              <w:rPr>
                <w:rFonts w:eastAsia="Times New Roman"/>
                <w:color w:val="000000"/>
                <w:sz w:val="20"/>
                <w:szCs w:val="22"/>
              </w:rPr>
              <w:t xml:space="preserve">Мышь проводная оптическая, 3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Pr="00E81ACA" w:rsidRDefault="00CE60A0" w:rsidP="00CE60A0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МЫШЬ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GENIUS NETSCROLL 110 BLACK PS/2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633CE4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 w:rsidRPr="001505D0">
              <w:rPr>
                <w:rFonts w:eastAsia="Times New Roman"/>
                <w:color w:val="000000"/>
                <w:sz w:val="20"/>
                <w:szCs w:val="22"/>
              </w:rPr>
              <w:t xml:space="preserve">Мышь проводная оптическая, 3 кн., </w:t>
            </w:r>
            <w:r w:rsidRPr="001505D0">
              <w:rPr>
                <w:rFonts w:eastAsia="Times New Roman"/>
                <w:color w:val="000000"/>
                <w:sz w:val="20"/>
                <w:szCs w:val="22"/>
                <w:lang w:val="en-US"/>
              </w:rPr>
              <w:t>PS</w:t>
            </w:r>
            <w:r w:rsidRPr="001505D0">
              <w:rPr>
                <w:rFonts w:eastAsia="Times New Roman"/>
                <w:color w:val="000000"/>
                <w:sz w:val="20"/>
                <w:szCs w:val="22"/>
              </w:rPr>
              <w:t>/2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КЛАВИАТУРА GENIUS KB-06XE USB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633CE4" w:rsidRDefault="00633CE4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Клавиатура проводная, 105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ПРИВОД ВН. DVD-RW/+RW LITEON ESAU-108-66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633CE4" w:rsidRDefault="00633CE4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Внешний привод </w:t>
            </w:r>
            <w:r w:rsidRPr="00633CE4">
              <w:rPr>
                <w:rFonts w:eastAsia="Times New Roman"/>
                <w:color w:val="000000"/>
                <w:sz w:val="20"/>
                <w:szCs w:val="22"/>
              </w:rPr>
              <w:t>DVD±RW DVD RAM, USB 2.0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НАКОПИТЕЛЬ USB2 TRANSCEND JF 600 32GB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337172" w:rsidP="00337172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 xml:space="preserve">USB Flash </w:t>
            </w:r>
            <w:r>
              <w:rPr>
                <w:rFonts w:eastAsia="Times New Roman"/>
                <w:color w:val="000000"/>
                <w:sz w:val="20"/>
                <w:szCs w:val="22"/>
              </w:rPr>
              <w:t>диск 32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2"/>
              </w:rPr>
              <w:t>ГБ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КЛАВИАТУРА GENIUS KB-06XE PS/2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633CE4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Клавиатура проводная, 105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PS/2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Pr="00E81ACA" w:rsidRDefault="00CE60A0" w:rsidP="00CE60A0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КЛАВИАТУРА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A4TECH KLS-30-2 USB </w:t>
            </w:r>
            <w:r w:rsidRPr="00626B7D">
              <w:rPr>
                <w:rFonts w:eastAsia="Times New Roman"/>
                <w:color w:val="000000"/>
                <w:sz w:val="22"/>
                <w:szCs w:val="22"/>
              </w:rPr>
              <w:t>ВЛАГОЗ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.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D33267" w:rsidP="00D33267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>Клавиатура проводная, влагозащищенная, 10</w:t>
            </w:r>
            <w:r w:rsidRPr="00D33267">
              <w:rPr>
                <w:rFonts w:eastAsia="Times New Roman"/>
                <w:color w:val="000000"/>
                <w:sz w:val="20"/>
                <w:szCs w:val="22"/>
              </w:rPr>
              <w:t>4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Pr="00D90C56" w:rsidRDefault="00CE60A0" w:rsidP="00CE60A0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КЛАВИАТУРА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GENIUS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KB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>-06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X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2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PS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/2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BLACK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2C4202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Клавиатура проводная, 105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PS/2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КЛАВИАТУРА GENIUS KB-06X2 USB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2C4202" w:rsidRDefault="002C4202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Клавиатура проводная, 105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КЛАВИАТУРА GEMBIRD KB-8300-BL-R PS/2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2C4202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Клавиатура проводная, 105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PS/2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КЛАВИАТУРА GEMBIRD KB-8300U-R USB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2C4202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Клавиатура проводная, 105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КОЛОНКИ АКУСТИЧЕСК. 2.0 DEFENDER SPK-220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366A3" w:rsidRPr="00C366A3" w:rsidRDefault="00C366A3" w:rsidP="00C366A3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 w:rsidRPr="00C366A3">
              <w:rPr>
                <w:rFonts w:eastAsia="Times New Roman"/>
                <w:color w:val="000000"/>
                <w:sz w:val="20"/>
                <w:szCs w:val="22"/>
              </w:rPr>
              <w:t>2x2 Вт, USB пит</w:t>
            </w:r>
            <w:r>
              <w:rPr>
                <w:rFonts w:eastAsia="Times New Roman"/>
                <w:color w:val="000000"/>
                <w:sz w:val="20"/>
                <w:szCs w:val="22"/>
              </w:rPr>
              <w:t>ание</w:t>
            </w:r>
          </w:p>
          <w:p w:rsidR="00CE60A0" w:rsidRPr="001505D0" w:rsidRDefault="00CE60A0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ФИЛЬТР СЕТЕВ.DEFENDER DFS-603 3М 6РОЗ.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C366A3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>Сетевой фильтр 6 розеток, выключатель, кабель 3 м.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МЫШЬ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GENIUS NETSCROLL 200 LASER USB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C366A3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 w:rsidRPr="001505D0">
              <w:rPr>
                <w:rFonts w:eastAsia="Times New Roman"/>
                <w:color w:val="000000"/>
                <w:sz w:val="20"/>
                <w:szCs w:val="22"/>
              </w:rPr>
              <w:t>Мышь проводная оптическая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 лазерная</w:t>
            </w:r>
            <w:r w:rsidRPr="001505D0">
              <w:rPr>
                <w:rFonts w:eastAsia="Times New Roman"/>
                <w:color w:val="000000"/>
                <w:sz w:val="20"/>
                <w:szCs w:val="22"/>
              </w:rPr>
              <w:t xml:space="preserve">, 3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ФИЛЬТР СЕТЕВОЙ DEFENDER ES 5М 5 РОЗЕТОК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C366A3" w:rsidP="00C366A3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>Сетевой фильтр 5 розеток, выключатель, кабель 5 м.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Pr="00D90C56" w:rsidRDefault="00CE60A0" w:rsidP="00CE60A0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ДИСК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</w:rPr>
              <w:t>ЖЕСТ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>.</w:t>
            </w:r>
            <w:r w:rsidRPr="00626B7D">
              <w:rPr>
                <w:rFonts w:eastAsia="Times New Roman"/>
                <w:color w:val="000000"/>
                <w:sz w:val="22"/>
                <w:szCs w:val="22"/>
              </w:rPr>
              <w:t>ВНЕШ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TRANSCEND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1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TB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TS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>1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TSJ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>25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A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K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347C1E" w:rsidRDefault="00347C1E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>Внешний диск, 2,5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"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, 1 ТБ,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 3.0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ФИЛЬТР СЕТЕВОЙ DEFENDER 1,8М 6 РОЗЕТОК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347C1E" w:rsidP="00347C1E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Сетевой фильтр </w:t>
            </w:r>
            <w:r w:rsidRPr="00347C1E">
              <w:rPr>
                <w:rFonts w:eastAsia="Times New Roman"/>
                <w:color w:val="000000"/>
                <w:sz w:val="20"/>
                <w:szCs w:val="22"/>
              </w:rPr>
              <w:t>6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 розеток, выключатель, кабель </w:t>
            </w:r>
            <w:r w:rsidRPr="00347C1E">
              <w:rPr>
                <w:rFonts w:eastAsia="Times New Roman"/>
                <w:color w:val="000000"/>
                <w:sz w:val="20"/>
                <w:szCs w:val="22"/>
              </w:rPr>
              <w:t>1.8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 м.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КАРТРИДЕР DEFENDER ULTRA USB 2.0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826AEF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Внешний </w:t>
            </w:r>
            <w:proofErr w:type="spellStart"/>
            <w:r>
              <w:rPr>
                <w:rFonts w:eastAsia="Times New Roman"/>
                <w:color w:val="000000"/>
                <w:sz w:val="20"/>
                <w:szCs w:val="22"/>
              </w:rPr>
              <w:t>кардридер</w:t>
            </w:r>
            <w:proofErr w:type="spellEnd"/>
            <w:r w:rsidRPr="00E5084B">
              <w:rPr>
                <w:rFonts w:eastAsia="Times New Roman"/>
                <w:color w:val="000000"/>
                <w:sz w:val="20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2"/>
              </w:rPr>
              <w:t>для</w:t>
            </w:r>
            <w:r w:rsidRPr="00E5084B">
              <w:rPr>
                <w:rFonts w:eastAsia="Times New Roman"/>
                <w:color w:val="000000"/>
                <w:sz w:val="20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2"/>
              </w:rPr>
              <w:t>карт</w:t>
            </w:r>
            <w:r w:rsidRPr="00E5084B">
              <w:rPr>
                <w:rFonts w:eastAsia="Times New Roman"/>
                <w:color w:val="000000"/>
                <w:sz w:val="20"/>
                <w:szCs w:val="22"/>
              </w:rPr>
              <w:t xml:space="preserve"> </w:t>
            </w:r>
            <w:r w:rsidRPr="00826AEF">
              <w:rPr>
                <w:rFonts w:eastAsia="Times New Roman"/>
                <w:color w:val="000000"/>
                <w:sz w:val="20"/>
                <w:szCs w:val="22"/>
              </w:rPr>
              <w:t>CF/MMC/RSMMC/SDHC/</w:t>
            </w:r>
            <w:proofErr w:type="spellStart"/>
            <w:r w:rsidRPr="00826AEF">
              <w:rPr>
                <w:rFonts w:eastAsia="Times New Roman"/>
                <w:color w:val="000000"/>
                <w:sz w:val="20"/>
                <w:szCs w:val="22"/>
              </w:rPr>
              <w:t>miniSDHC</w:t>
            </w:r>
            <w:proofErr w:type="spellEnd"/>
            <w:r w:rsidRPr="00826AEF">
              <w:rPr>
                <w:rFonts w:eastAsia="Times New Roman"/>
                <w:color w:val="000000"/>
                <w:sz w:val="20"/>
                <w:szCs w:val="22"/>
              </w:rPr>
              <w:t>/SDXC/</w:t>
            </w:r>
            <w:proofErr w:type="spellStart"/>
            <w:r w:rsidRPr="00826AEF">
              <w:rPr>
                <w:rFonts w:eastAsia="Times New Roman"/>
                <w:color w:val="000000"/>
                <w:sz w:val="20"/>
                <w:szCs w:val="22"/>
              </w:rPr>
              <w:t>microSDHC</w:t>
            </w:r>
            <w:proofErr w:type="spellEnd"/>
            <w:r w:rsidRPr="00826AEF">
              <w:rPr>
                <w:rFonts w:eastAsia="Times New Roman"/>
                <w:color w:val="000000"/>
                <w:sz w:val="20"/>
                <w:szCs w:val="22"/>
              </w:rPr>
              <w:t>/MS(/PRO/</w:t>
            </w:r>
            <w:proofErr w:type="spellStart"/>
            <w:r w:rsidRPr="00826AEF">
              <w:rPr>
                <w:rFonts w:eastAsia="Times New Roman"/>
                <w:color w:val="000000"/>
                <w:sz w:val="20"/>
                <w:szCs w:val="22"/>
              </w:rPr>
              <w:t>Duo</w:t>
            </w:r>
            <w:proofErr w:type="spellEnd"/>
            <w:r w:rsidRPr="00826AEF">
              <w:rPr>
                <w:rFonts w:eastAsia="Times New Roman"/>
                <w:color w:val="000000"/>
                <w:sz w:val="20"/>
                <w:szCs w:val="22"/>
              </w:rPr>
              <w:t>/M2)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, интерфейс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  <w:r w:rsidRPr="00E5084B">
              <w:rPr>
                <w:rFonts w:eastAsia="Times New Roman"/>
                <w:color w:val="000000"/>
                <w:sz w:val="20"/>
                <w:szCs w:val="22"/>
              </w:rPr>
              <w:t xml:space="preserve"> 2.0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Pr="00D90C56" w:rsidRDefault="00CE60A0" w:rsidP="00CE60A0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ФИЛЬТР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</w:rPr>
              <w:t>СЕТ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.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SVEN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FORT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PRO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1,8</w:t>
            </w:r>
            <w:r w:rsidRPr="00626B7D">
              <w:rPr>
                <w:rFonts w:eastAsia="Times New Roman"/>
                <w:color w:val="000000"/>
                <w:sz w:val="22"/>
                <w:szCs w:val="22"/>
              </w:rPr>
              <w:t>М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6 </w:t>
            </w:r>
            <w:r w:rsidRPr="00626B7D">
              <w:rPr>
                <w:rFonts w:eastAsia="Times New Roman"/>
                <w:color w:val="000000"/>
                <w:sz w:val="22"/>
                <w:szCs w:val="22"/>
              </w:rPr>
              <w:t>РОЗЕТОК</w:t>
            </w:r>
          </w:p>
          <w:p w:rsidR="00626B7D" w:rsidRPr="00347C1E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347C1E" w:rsidP="00347C1E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Сетевой фильтр </w:t>
            </w:r>
            <w:r w:rsidRPr="00347C1E">
              <w:rPr>
                <w:rFonts w:eastAsia="Times New Roman"/>
                <w:color w:val="000000"/>
                <w:sz w:val="20"/>
                <w:szCs w:val="22"/>
              </w:rPr>
              <w:t>6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 розеток, индивидуальные выключатели, вольтметр, кабель 5 м.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БП ДЛЯ НОУТБУКА УНИВЕРСАЛЬНЫЙ FSP NB 120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DB1AC3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>Адаптер питания для ноутбука, 19В, с комплектом разъёмов питания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Pr="00E81ACA" w:rsidRDefault="00CE60A0" w:rsidP="00CE60A0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ДИСК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</w:rPr>
              <w:t>ЖЕСТ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.</w:t>
            </w:r>
            <w:r w:rsidRPr="00626B7D">
              <w:rPr>
                <w:rFonts w:eastAsia="Times New Roman"/>
                <w:color w:val="000000"/>
                <w:sz w:val="22"/>
                <w:szCs w:val="22"/>
              </w:rPr>
              <w:t>ВН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.TRANSCEND 500GB STOREJET2.5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DB1AC3" w:rsidRDefault="008C35A5" w:rsidP="008C35A5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>Внешний диск, 2,5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"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, 500 ГБ,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 3.0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Pr="00D90C56" w:rsidRDefault="00CE60A0" w:rsidP="00CE60A0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МЫШЬ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GENIUS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NETSCROLL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100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OPTICAL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>PS</w:t>
            </w:r>
            <w:r w:rsidRPr="00D90C56">
              <w:rPr>
                <w:rFonts w:eastAsia="Times New Roman"/>
                <w:color w:val="000000"/>
                <w:sz w:val="22"/>
                <w:szCs w:val="22"/>
                <w:lang w:val="en-US"/>
              </w:rPr>
              <w:t>/2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DB1AC3" w:rsidRDefault="00DB1AC3" w:rsidP="00DB1AC3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 w:rsidRPr="001505D0">
              <w:rPr>
                <w:rFonts w:eastAsia="Times New Roman"/>
                <w:color w:val="000000"/>
                <w:sz w:val="20"/>
                <w:szCs w:val="22"/>
              </w:rPr>
              <w:t xml:space="preserve">Мышь проводная оптическая, 3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PS</w:t>
            </w:r>
            <w:r w:rsidRPr="00DB1AC3">
              <w:rPr>
                <w:rFonts w:eastAsia="Times New Roman"/>
                <w:color w:val="000000"/>
                <w:sz w:val="20"/>
                <w:szCs w:val="22"/>
              </w:rPr>
              <w:t>/2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ДОК-СТАНЦИЯ HDD AGESTAR SCBT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730382" w:rsidRDefault="00730382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Док станция для 2,5/3,5"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SATA</w:t>
            </w:r>
            <w:r w:rsidRPr="00730382">
              <w:rPr>
                <w:rFonts w:eastAsia="Times New Roman"/>
                <w:color w:val="000000"/>
                <w:sz w:val="20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HDD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  <w:r w:rsidRPr="00730382">
              <w:rPr>
                <w:rFonts w:eastAsia="Times New Roman"/>
                <w:color w:val="000000"/>
                <w:sz w:val="20"/>
                <w:szCs w:val="22"/>
              </w:rPr>
              <w:t xml:space="preserve"> 2.0,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eSATA</w:t>
            </w:r>
            <w:proofErr w:type="spellEnd"/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НАКОПИТЕЛЬ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USB3 KINGSTON DTIG4 32GB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337172" w:rsidP="00337172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 xml:space="preserve">USB 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3.0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 xml:space="preserve">Flash </w:t>
            </w:r>
            <w:r>
              <w:rPr>
                <w:rFonts w:eastAsia="Times New Roman"/>
                <w:color w:val="000000"/>
                <w:sz w:val="20"/>
                <w:szCs w:val="22"/>
              </w:rPr>
              <w:t>диск 32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2"/>
              </w:rPr>
              <w:t>ГБ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ФИЛЬТР СЕТЕВОЙ DEFENDER DFS-155 5М 6РОЗ.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730382" w:rsidP="00730382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Сетевой фильтр </w:t>
            </w:r>
            <w:r w:rsidRPr="00347C1E">
              <w:rPr>
                <w:rFonts w:eastAsia="Times New Roman"/>
                <w:color w:val="000000"/>
                <w:sz w:val="20"/>
                <w:szCs w:val="22"/>
              </w:rPr>
              <w:t>6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 розеток, выключатель, кабель </w:t>
            </w:r>
            <w:r w:rsidRPr="00730382">
              <w:rPr>
                <w:rFonts w:eastAsia="Times New Roman"/>
                <w:color w:val="000000"/>
                <w:sz w:val="20"/>
                <w:szCs w:val="22"/>
              </w:rPr>
              <w:t>5</w:t>
            </w:r>
            <w:r>
              <w:rPr>
                <w:rFonts w:eastAsia="Times New Roman"/>
                <w:color w:val="000000"/>
                <w:sz w:val="20"/>
                <w:szCs w:val="22"/>
              </w:rPr>
              <w:t xml:space="preserve"> м.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ПЫЛЕСОС ТОНЕРНЫЙ ПТ-1100M UNITON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C652D1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>Сервисный пылесос для профилактики оргтехники, фильтр для частиц до 1 мкм, 1100/600 Вт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Pr="00E81ACA" w:rsidRDefault="00CE60A0" w:rsidP="00CE60A0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МЫШЬ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GEMBIRD MUSOPTI9-920U USB BLACK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C652D1" w:rsidRDefault="00C652D1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 w:rsidRPr="001505D0">
              <w:rPr>
                <w:rFonts w:eastAsia="Times New Roman"/>
                <w:color w:val="000000"/>
                <w:sz w:val="20"/>
                <w:szCs w:val="22"/>
              </w:rPr>
              <w:t xml:space="preserve">Мышь проводная оптическая, 3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МЫШЬ</w:t>
            </w:r>
            <w:r w:rsidRPr="00626B7D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GENIUS DX-125 BLACK USB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C652D1" w:rsidRDefault="00C652D1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 w:rsidRPr="001505D0">
              <w:rPr>
                <w:rFonts w:eastAsia="Times New Roman"/>
                <w:color w:val="000000"/>
                <w:sz w:val="20"/>
                <w:szCs w:val="22"/>
              </w:rPr>
              <w:t xml:space="preserve">Мышь проводная оптическая, 3 кн., </w:t>
            </w:r>
            <w:r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3" w:type="pct"/>
            <w:shd w:val="clear" w:color="000000" w:fill="FFFFFF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ПРИВОД ВНЕШНИЙ DVD+-RW/RAM LG GP50NB41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1505D0" w:rsidRDefault="00E5084B" w:rsidP="001505D0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Внешний привод </w:t>
            </w:r>
            <w:r w:rsidRPr="00633CE4">
              <w:rPr>
                <w:rFonts w:eastAsia="Times New Roman"/>
                <w:color w:val="000000"/>
                <w:sz w:val="20"/>
                <w:szCs w:val="22"/>
              </w:rPr>
              <w:t>DVD±RW DVD RAM, USB 2.0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626B7D" w:rsidRDefault="00CE60A0" w:rsidP="00CE60A0">
            <w:pPr>
              <w:pStyle w:val="a4"/>
              <w:numPr>
                <w:ilvl w:val="0"/>
                <w:numId w:val="16"/>
              </w:numPr>
              <w:ind w:left="0" w:firstLine="0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  <w:hideMark/>
          </w:tcPr>
          <w:p w:rsidR="00CE60A0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КАРТРИДЕР TRANSCEND TS-RDP8K</w:t>
            </w:r>
          </w:p>
          <w:p w:rsidR="00626B7D" w:rsidRPr="00626B7D" w:rsidRDefault="00F02D6B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эквивалент</w:t>
            </w:r>
          </w:p>
        </w:tc>
        <w:tc>
          <w:tcPr>
            <w:tcW w:w="1556" w:type="pct"/>
            <w:vAlign w:val="center"/>
          </w:tcPr>
          <w:p w:rsidR="00CE60A0" w:rsidRPr="00E5084B" w:rsidRDefault="00826AEF" w:rsidP="00826AEF">
            <w:pPr>
              <w:spacing w:line="216" w:lineRule="auto"/>
              <w:jc w:val="center"/>
              <w:rPr>
                <w:rFonts w:eastAsia="Times New Roman"/>
                <w:color w:val="000000"/>
                <w:sz w:val="20"/>
                <w:szCs w:val="22"/>
              </w:rPr>
            </w:pPr>
            <w:r>
              <w:rPr>
                <w:rFonts w:eastAsia="Times New Roman"/>
                <w:color w:val="000000"/>
                <w:sz w:val="20"/>
                <w:szCs w:val="22"/>
              </w:rPr>
              <w:t xml:space="preserve">Внешний </w:t>
            </w:r>
            <w:proofErr w:type="spellStart"/>
            <w:r>
              <w:rPr>
                <w:rFonts w:eastAsia="Times New Roman"/>
                <w:color w:val="000000"/>
                <w:sz w:val="20"/>
                <w:szCs w:val="22"/>
              </w:rPr>
              <w:t>к</w:t>
            </w:r>
            <w:r w:rsidR="00E5084B">
              <w:rPr>
                <w:rFonts w:eastAsia="Times New Roman"/>
                <w:color w:val="000000"/>
                <w:sz w:val="20"/>
                <w:szCs w:val="22"/>
              </w:rPr>
              <w:t>ардридер</w:t>
            </w:r>
            <w:proofErr w:type="spellEnd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 xml:space="preserve"> </w:t>
            </w:r>
            <w:r w:rsidR="00E5084B">
              <w:rPr>
                <w:rFonts w:eastAsia="Times New Roman"/>
                <w:color w:val="000000"/>
                <w:sz w:val="20"/>
                <w:szCs w:val="22"/>
              </w:rPr>
              <w:t>для</w:t>
            </w:r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 xml:space="preserve"> </w:t>
            </w:r>
            <w:r w:rsidR="00E5084B">
              <w:rPr>
                <w:rFonts w:eastAsia="Times New Roman"/>
                <w:color w:val="000000"/>
                <w:sz w:val="20"/>
                <w:szCs w:val="22"/>
              </w:rPr>
              <w:t>карт</w:t>
            </w:r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 xml:space="preserve"> SDXC, SDHC, SD, </w:t>
            </w:r>
            <w:proofErr w:type="spellStart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>Micro</w:t>
            </w:r>
            <w:proofErr w:type="spellEnd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 xml:space="preserve"> SDHC, </w:t>
            </w:r>
            <w:proofErr w:type="spellStart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>Micro</w:t>
            </w:r>
            <w:proofErr w:type="spellEnd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 xml:space="preserve"> SD, MMC, MMC </w:t>
            </w:r>
            <w:proofErr w:type="spellStart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>Mobile</w:t>
            </w:r>
            <w:proofErr w:type="spellEnd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 xml:space="preserve">, MMC </w:t>
            </w:r>
            <w:proofErr w:type="spellStart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>Plus</w:t>
            </w:r>
            <w:proofErr w:type="spellEnd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 xml:space="preserve">, RS-MMC, </w:t>
            </w:r>
            <w:proofErr w:type="spellStart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>Compact</w:t>
            </w:r>
            <w:proofErr w:type="spellEnd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 xml:space="preserve"> </w:t>
            </w:r>
            <w:proofErr w:type="spellStart"/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>Flash</w:t>
            </w:r>
            <w:proofErr w:type="spellEnd"/>
            <w:r w:rsidR="00E5084B">
              <w:rPr>
                <w:rFonts w:eastAsia="Times New Roman"/>
                <w:color w:val="000000"/>
                <w:sz w:val="20"/>
                <w:szCs w:val="22"/>
              </w:rPr>
              <w:t xml:space="preserve">, интерфейс </w:t>
            </w:r>
            <w:r w:rsidR="00E5084B">
              <w:rPr>
                <w:rFonts w:eastAsia="Times New Roman"/>
                <w:color w:val="000000"/>
                <w:sz w:val="20"/>
                <w:szCs w:val="22"/>
                <w:lang w:val="en-US"/>
              </w:rPr>
              <w:t>USB</w:t>
            </w:r>
            <w:r w:rsidR="00E5084B" w:rsidRPr="00E5084B">
              <w:rPr>
                <w:rFonts w:eastAsia="Times New Roman"/>
                <w:color w:val="000000"/>
                <w:sz w:val="20"/>
                <w:szCs w:val="22"/>
              </w:rPr>
              <w:t xml:space="preserve"> 2.0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CE60A0" w:rsidRPr="00626B7D" w:rsidTr="004E7F63">
        <w:trPr>
          <w:cantSplit/>
        </w:trPr>
        <w:tc>
          <w:tcPr>
            <w:tcW w:w="337" w:type="pct"/>
            <w:vAlign w:val="center"/>
          </w:tcPr>
          <w:p w:rsidR="00CE60A0" w:rsidRPr="00FE6ECA" w:rsidRDefault="00CE60A0" w:rsidP="00FE6ECA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050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556" w:type="pct"/>
            <w:vAlign w:val="center"/>
          </w:tcPr>
          <w:p w:rsidR="00CE60A0" w:rsidRPr="00626B7D" w:rsidRDefault="00626B7D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24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626B7D">
              <w:rPr>
                <w:rFonts w:eastAsia="Times New Roman"/>
                <w:color w:val="000000"/>
                <w:sz w:val="22"/>
                <w:szCs w:val="22"/>
              </w:rPr>
              <w:fldChar w:fldCharType="begin"/>
            </w:r>
            <w:r w:rsidRPr="00626B7D">
              <w:rPr>
                <w:rFonts w:eastAsia="Times New Roman"/>
                <w:color w:val="000000"/>
                <w:sz w:val="22"/>
                <w:szCs w:val="22"/>
              </w:rPr>
              <w:instrText xml:space="preserve"> =SUM(ABOVE) </w:instrText>
            </w:r>
            <w:r w:rsidRPr="00626B7D">
              <w:rPr>
                <w:rFonts w:eastAsia="Times New Roman"/>
                <w:color w:val="000000"/>
                <w:sz w:val="22"/>
                <w:szCs w:val="22"/>
              </w:rPr>
              <w:fldChar w:fldCharType="separate"/>
            </w:r>
            <w:r w:rsidR="00F50631">
              <w:rPr>
                <w:rFonts w:eastAsia="Times New Roman"/>
                <w:noProof/>
                <w:color w:val="000000"/>
                <w:sz w:val="22"/>
                <w:szCs w:val="22"/>
              </w:rPr>
              <w:t>301</w:t>
            </w:r>
            <w:r w:rsidRPr="00626B7D">
              <w:rPr>
                <w:rFonts w:eastAsia="Times New Roman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 w:rsidR="00CE60A0" w:rsidRPr="00626B7D" w:rsidRDefault="00CE60A0" w:rsidP="00CE60A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:rsidR="00CE60A0" w:rsidRDefault="00CE60A0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CE60A0" w:rsidSect="009C5A7F">
      <w:headerReference w:type="default" r:id="rId8"/>
      <w:pgSz w:w="11906" w:h="16838"/>
      <w:pgMar w:top="992" w:right="567" w:bottom="851" w:left="1531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011" w:rsidRDefault="00D65011" w:rsidP="00AF00E0">
      <w:r>
        <w:separator/>
      </w:r>
    </w:p>
  </w:endnote>
  <w:endnote w:type="continuationSeparator" w:id="0">
    <w:p w:rsidR="00D65011" w:rsidRDefault="00D6501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011" w:rsidRDefault="00D65011" w:rsidP="00AF00E0">
      <w:r>
        <w:separator/>
      </w:r>
    </w:p>
  </w:footnote>
  <w:footnote w:type="continuationSeparator" w:id="0">
    <w:p w:rsidR="00D65011" w:rsidRDefault="00D6501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0A0" w:rsidRDefault="00CE60A0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50EF">
      <w:rPr>
        <w:noProof/>
      </w:rPr>
      <w:t>3</w:t>
    </w:r>
    <w:r>
      <w:rPr>
        <w:noProof/>
      </w:rPr>
      <w:fldChar w:fldCharType="end"/>
    </w:r>
  </w:p>
  <w:p w:rsidR="00CE60A0" w:rsidRDefault="00CE60A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72669A5"/>
    <w:multiLevelType w:val="hybridMultilevel"/>
    <w:tmpl w:val="67EA0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B0DB0"/>
    <w:multiLevelType w:val="hybridMultilevel"/>
    <w:tmpl w:val="BBBCC786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BF1870"/>
    <w:multiLevelType w:val="multilevel"/>
    <w:tmpl w:val="27B22014"/>
    <w:lvl w:ilvl="0">
      <w:start w:val="1"/>
      <w:numFmt w:val="decimal"/>
      <w:lvlText w:val="%1."/>
      <w:lvlJc w:val="left"/>
      <w:pPr>
        <w:ind w:left="107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12"/>
  </w:num>
  <w:num w:numId="5">
    <w:abstractNumId w:val="6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9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5"/>
  </w:num>
  <w:num w:numId="1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3205"/>
    <w:rsid w:val="00011231"/>
    <w:rsid w:val="00014A2F"/>
    <w:rsid w:val="00017251"/>
    <w:rsid w:val="00020C96"/>
    <w:rsid w:val="000217C7"/>
    <w:rsid w:val="000221CF"/>
    <w:rsid w:val="000249BA"/>
    <w:rsid w:val="00030F08"/>
    <w:rsid w:val="000312B1"/>
    <w:rsid w:val="000313AA"/>
    <w:rsid w:val="00036650"/>
    <w:rsid w:val="000464AC"/>
    <w:rsid w:val="000520BB"/>
    <w:rsid w:val="000542D3"/>
    <w:rsid w:val="000644C5"/>
    <w:rsid w:val="00064D5D"/>
    <w:rsid w:val="000773B0"/>
    <w:rsid w:val="0008051E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4112"/>
    <w:rsid w:val="001369B5"/>
    <w:rsid w:val="00140D34"/>
    <w:rsid w:val="001428BD"/>
    <w:rsid w:val="00143D4F"/>
    <w:rsid w:val="001505D0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A5B61"/>
    <w:rsid w:val="001B008D"/>
    <w:rsid w:val="001B0F29"/>
    <w:rsid w:val="001C2AFD"/>
    <w:rsid w:val="001E1804"/>
    <w:rsid w:val="001E2221"/>
    <w:rsid w:val="001E53AA"/>
    <w:rsid w:val="001E75EB"/>
    <w:rsid w:val="001F0E57"/>
    <w:rsid w:val="002031EB"/>
    <w:rsid w:val="0020632B"/>
    <w:rsid w:val="00206A8B"/>
    <w:rsid w:val="002072A6"/>
    <w:rsid w:val="00217D57"/>
    <w:rsid w:val="00221302"/>
    <w:rsid w:val="002305E3"/>
    <w:rsid w:val="0023134C"/>
    <w:rsid w:val="0023378D"/>
    <w:rsid w:val="002351BD"/>
    <w:rsid w:val="00240390"/>
    <w:rsid w:val="00255871"/>
    <w:rsid w:val="00256AA1"/>
    <w:rsid w:val="00257603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C4202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34F3C"/>
    <w:rsid w:val="00337172"/>
    <w:rsid w:val="003425C2"/>
    <w:rsid w:val="00342755"/>
    <w:rsid w:val="003452C2"/>
    <w:rsid w:val="00345CA0"/>
    <w:rsid w:val="00347C1E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1B4F"/>
    <w:rsid w:val="00403D73"/>
    <w:rsid w:val="00405D37"/>
    <w:rsid w:val="0040699C"/>
    <w:rsid w:val="00414E2E"/>
    <w:rsid w:val="004168A9"/>
    <w:rsid w:val="004260D9"/>
    <w:rsid w:val="00435FA4"/>
    <w:rsid w:val="0044228F"/>
    <w:rsid w:val="004446B6"/>
    <w:rsid w:val="00447917"/>
    <w:rsid w:val="00456273"/>
    <w:rsid w:val="0046066E"/>
    <w:rsid w:val="004734C8"/>
    <w:rsid w:val="004741BE"/>
    <w:rsid w:val="00475ECD"/>
    <w:rsid w:val="00480E46"/>
    <w:rsid w:val="00482709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E7F63"/>
    <w:rsid w:val="004F7C06"/>
    <w:rsid w:val="00503F50"/>
    <w:rsid w:val="0050418D"/>
    <w:rsid w:val="005051F4"/>
    <w:rsid w:val="00510804"/>
    <w:rsid w:val="00511E1D"/>
    <w:rsid w:val="00514C59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47698"/>
    <w:rsid w:val="00547BEE"/>
    <w:rsid w:val="00554B40"/>
    <w:rsid w:val="005604E8"/>
    <w:rsid w:val="00561BE3"/>
    <w:rsid w:val="00571A53"/>
    <w:rsid w:val="00572AB4"/>
    <w:rsid w:val="00573216"/>
    <w:rsid w:val="00576DAE"/>
    <w:rsid w:val="005838D7"/>
    <w:rsid w:val="005852BF"/>
    <w:rsid w:val="00586399"/>
    <w:rsid w:val="0059080B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0A54"/>
    <w:rsid w:val="005C4851"/>
    <w:rsid w:val="005C6398"/>
    <w:rsid w:val="005C65FC"/>
    <w:rsid w:val="005E1BF1"/>
    <w:rsid w:val="005E2A25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6B7D"/>
    <w:rsid w:val="00627C65"/>
    <w:rsid w:val="00630394"/>
    <w:rsid w:val="00630418"/>
    <w:rsid w:val="00632B56"/>
    <w:rsid w:val="00633CE4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6B81"/>
    <w:rsid w:val="006931F4"/>
    <w:rsid w:val="006953AC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D6C5D"/>
    <w:rsid w:val="006F3D98"/>
    <w:rsid w:val="006F480F"/>
    <w:rsid w:val="006F7CF5"/>
    <w:rsid w:val="00701AA0"/>
    <w:rsid w:val="00712B17"/>
    <w:rsid w:val="007174FF"/>
    <w:rsid w:val="007175F7"/>
    <w:rsid w:val="00717B48"/>
    <w:rsid w:val="00722F03"/>
    <w:rsid w:val="00730382"/>
    <w:rsid w:val="00737672"/>
    <w:rsid w:val="00741B74"/>
    <w:rsid w:val="0074375C"/>
    <w:rsid w:val="007462B4"/>
    <w:rsid w:val="0075012F"/>
    <w:rsid w:val="00750AD6"/>
    <w:rsid w:val="00753695"/>
    <w:rsid w:val="00753B42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3E39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6CE3"/>
    <w:rsid w:val="007F7103"/>
    <w:rsid w:val="00806688"/>
    <w:rsid w:val="00824600"/>
    <w:rsid w:val="00826AEF"/>
    <w:rsid w:val="00831953"/>
    <w:rsid w:val="00836723"/>
    <w:rsid w:val="00836A44"/>
    <w:rsid w:val="00837A9B"/>
    <w:rsid w:val="008450EF"/>
    <w:rsid w:val="00857298"/>
    <w:rsid w:val="008623CD"/>
    <w:rsid w:val="008667CE"/>
    <w:rsid w:val="00866945"/>
    <w:rsid w:val="00891CF0"/>
    <w:rsid w:val="00893D71"/>
    <w:rsid w:val="00895188"/>
    <w:rsid w:val="008A0810"/>
    <w:rsid w:val="008A10A8"/>
    <w:rsid w:val="008A2E12"/>
    <w:rsid w:val="008A3770"/>
    <w:rsid w:val="008A5EAF"/>
    <w:rsid w:val="008A7923"/>
    <w:rsid w:val="008B1039"/>
    <w:rsid w:val="008B227F"/>
    <w:rsid w:val="008B36CA"/>
    <w:rsid w:val="008C35A5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78EA"/>
    <w:rsid w:val="009022B4"/>
    <w:rsid w:val="0090345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C5A7F"/>
    <w:rsid w:val="009D4695"/>
    <w:rsid w:val="009D4DF9"/>
    <w:rsid w:val="009E00BE"/>
    <w:rsid w:val="009E0474"/>
    <w:rsid w:val="009F149D"/>
    <w:rsid w:val="009F5E55"/>
    <w:rsid w:val="00A02C1F"/>
    <w:rsid w:val="00A04D1B"/>
    <w:rsid w:val="00A075A1"/>
    <w:rsid w:val="00A106B3"/>
    <w:rsid w:val="00A13698"/>
    <w:rsid w:val="00A22784"/>
    <w:rsid w:val="00A2313F"/>
    <w:rsid w:val="00A2353D"/>
    <w:rsid w:val="00A34602"/>
    <w:rsid w:val="00A372AB"/>
    <w:rsid w:val="00A413E8"/>
    <w:rsid w:val="00A618DB"/>
    <w:rsid w:val="00A62E32"/>
    <w:rsid w:val="00A82F99"/>
    <w:rsid w:val="00A8505E"/>
    <w:rsid w:val="00A8562F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C0F81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315E"/>
    <w:rsid w:val="00B654B8"/>
    <w:rsid w:val="00B65F19"/>
    <w:rsid w:val="00B70C19"/>
    <w:rsid w:val="00B73703"/>
    <w:rsid w:val="00B75E29"/>
    <w:rsid w:val="00B77391"/>
    <w:rsid w:val="00B81A1E"/>
    <w:rsid w:val="00B84F55"/>
    <w:rsid w:val="00B85780"/>
    <w:rsid w:val="00B86CA0"/>
    <w:rsid w:val="00B97CA6"/>
    <w:rsid w:val="00BA1C8B"/>
    <w:rsid w:val="00BA28BD"/>
    <w:rsid w:val="00BA5FD8"/>
    <w:rsid w:val="00BC32E9"/>
    <w:rsid w:val="00BC5F77"/>
    <w:rsid w:val="00BD0B61"/>
    <w:rsid w:val="00BD2082"/>
    <w:rsid w:val="00BD259D"/>
    <w:rsid w:val="00BE0369"/>
    <w:rsid w:val="00BE211F"/>
    <w:rsid w:val="00BE6849"/>
    <w:rsid w:val="00BF1211"/>
    <w:rsid w:val="00BF4A00"/>
    <w:rsid w:val="00C104EC"/>
    <w:rsid w:val="00C12EC5"/>
    <w:rsid w:val="00C1302A"/>
    <w:rsid w:val="00C20A42"/>
    <w:rsid w:val="00C25D5B"/>
    <w:rsid w:val="00C366A3"/>
    <w:rsid w:val="00C475E6"/>
    <w:rsid w:val="00C61E5B"/>
    <w:rsid w:val="00C643B5"/>
    <w:rsid w:val="00C652D1"/>
    <w:rsid w:val="00C73B7C"/>
    <w:rsid w:val="00C7450C"/>
    <w:rsid w:val="00C7470C"/>
    <w:rsid w:val="00C75126"/>
    <w:rsid w:val="00C823C7"/>
    <w:rsid w:val="00C85769"/>
    <w:rsid w:val="00C85DED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60A0"/>
    <w:rsid w:val="00CF0E4D"/>
    <w:rsid w:val="00CF30AB"/>
    <w:rsid w:val="00D039FE"/>
    <w:rsid w:val="00D04C62"/>
    <w:rsid w:val="00D05553"/>
    <w:rsid w:val="00D07A5C"/>
    <w:rsid w:val="00D1593B"/>
    <w:rsid w:val="00D16910"/>
    <w:rsid w:val="00D33267"/>
    <w:rsid w:val="00D36A5C"/>
    <w:rsid w:val="00D40986"/>
    <w:rsid w:val="00D43A4D"/>
    <w:rsid w:val="00D447C2"/>
    <w:rsid w:val="00D46F30"/>
    <w:rsid w:val="00D55856"/>
    <w:rsid w:val="00D563E1"/>
    <w:rsid w:val="00D57287"/>
    <w:rsid w:val="00D60C44"/>
    <w:rsid w:val="00D65011"/>
    <w:rsid w:val="00D67171"/>
    <w:rsid w:val="00D67539"/>
    <w:rsid w:val="00D70BDB"/>
    <w:rsid w:val="00D72773"/>
    <w:rsid w:val="00D764F7"/>
    <w:rsid w:val="00D807C1"/>
    <w:rsid w:val="00D83416"/>
    <w:rsid w:val="00D87863"/>
    <w:rsid w:val="00D90C56"/>
    <w:rsid w:val="00D90C79"/>
    <w:rsid w:val="00DA1815"/>
    <w:rsid w:val="00DA2CCF"/>
    <w:rsid w:val="00DA642C"/>
    <w:rsid w:val="00DB1AC3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E4D50"/>
    <w:rsid w:val="00DF0D21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084B"/>
    <w:rsid w:val="00E51D8D"/>
    <w:rsid w:val="00E5594A"/>
    <w:rsid w:val="00E57202"/>
    <w:rsid w:val="00E6636E"/>
    <w:rsid w:val="00E722B5"/>
    <w:rsid w:val="00E754FC"/>
    <w:rsid w:val="00E81ACA"/>
    <w:rsid w:val="00E849AA"/>
    <w:rsid w:val="00E8672A"/>
    <w:rsid w:val="00E92AAA"/>
    <w:rsid w:val="00EA1040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1B65"/>
    <w:rsid w:val="00EF6073"/>
    <w:rsid w:val="00F02D6B"/>
    <w:rsid w:val="00F02E30"/>
    <w:rsid w:val="00F03BB6"/>
    <w:rsid w:val="00F0423E"/>
    <w:rsid w:val="00F0664B"/>
    <w:rsid w:val="00F06E2F"/>
    <w:rsid w:val="00F074CE"/>
    <w:rsid w:val="00F10932"/>
    <w:rsid w:val="00F12ABA"/>
    <w:rsid w:val="00F22A17"/>
    <w:rsid w:val="00F41A6C"/>
    <w:rsid w:val="00F4682E"/>
    <w:rsid w:val="00F47FCF"/>
    <w:rsid w:val="00F50631"/>
    <w:rsid w:val="00F52CF8"/>
    <w:rsid w:val="00F608E0"/>
    <w:rsid w:val="00F60B3B"/>
    <w:rsid w:val="00F62369"/>
    <w:rsid w:val="00F63C5E"/>
    <w:rsid w:val="00F6477B"/>
    <w:rsid w:val="00F83B81"/>
    <w:rsid w:val="00F93336"/>
    <w:rsid w:val="00F94CD1"/>
    <w:rsid w:val="00FA0DDE"/>
    <w:rsid w:val="00FA126A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E6ECA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BE171D-2C69-4726-BD34-2429504D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366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tempclassh11">
    <w:name w:val="temp_classh11"/>
    <w:basedOn w:val="a1"/>
    <w:rsid w:val="00633CE4"/>
  </w:style>
  <w:style w:type="character" w:customStyle="1" w:styleId="20">
    <w:name w:val="Заголовок 2 Знак"/>
    <w:basedOn w:val="a1"/>
    <w:link w:val="2"/>
    <w:uiPriority w:val="9"/>
    <w:semiHidden/>
    <w:rsid w:val="00C366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temnamedesrc">
    <w:name w:val="itemnamedesrc"/>
    <w:basedOn w:val="a1"/>
    <w:rsid w:val="00C36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8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90B34-C3FB-4F68-B921-0432EDDD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10946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Бычков Алексей Николаевич</cp:lastModifiedBy>
  <cp:revision>11</cp:revision>
  <cp:lastPrinted>2013-02-11T09:56:00Z</cp:lastPrinted>
  <dcterms:created xsi:type="dcterms:W3CDTF">2020-06-02T07:05:00Z</dcterms:created>
  <dcterms:modified xsi:type="dcterms:W3CDTF">2020-08-13T07:21:00Z</dcterms:modified>
</cp:coreProperties>
</file>