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3DAAD6" w14:textId="204F07F7"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193530" w14:paraId="603DAAD9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DAAD7" w14:textId="77777777" w:rsidR="00C44B8B" w:rsidRPr="00193530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93530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DAAD8" w14:textId="77777777" w:rsidR="00C44B8B" w:rsidRPr="00193530" w:rsidRDefault="007D56F8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93530">
              <w:rPr>
                <w:b/>
                <w:sz w:val="26"/>
                <w:szCs w:val="26"/>
                <w:lang w:val="en-US"/>
              </w:rPr>
              <w:t>203A</w:t>
            </w:r>
            <w:r w:rsidRPr="00193530">
              <w:rPr>
                <w:b/>
                <w:sz w:val="26"/>
                <w:szCs w:val="26"/>
              </w:rPr>
              <w:t>_019</w:t>
            </w:r>
          </w:p>
        </w:tc>
      </w:tr>
      <w:tr w:rsidR="00C44B8B" w:rsidRPr="00193530" w14:paraId="603DAADC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DAADA" w14:textId="77777777" w:rsidR="00C44B8B" w:rsidRPr="00193530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193530">
              <w:rPr>
                <w:b/>
                <w:sz w:val="26"/>
                <w:szCs w:val="26"/>
              </w:rPr>
              <w:t xml:space="preserve">Номер материала </w:t>
            </w:r>
            <w:r w:rsidRPr="00193530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DAADB" w14:textId="77777777" w:rsidR="00C44B8B" w:rsidRPr="00193530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193530">
              <w:rPr>
                <w:b/>
                <w:sz w:val="26"/>
                <w:szCs w:val="26"/>
                <w:lang w:val="en-US"/>
              </w:rPr>
              <w:t xml:space="preserve"> </w:t>
            </w:r>
            <w:r w:rsidR="00087A91" w:rsidRPr="00193530">
              <w:rPr>
                <w:b/>
                <w:sz w:val="26"/>
                <w:szCs w:val="26"/>
                <w:lang w:val="en-US"/>
              </w:rPr>
              <w:t>2032783</w:t>
            </w:r>
            <w:r w:rsidRPr="00193530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tbl>
      <w:tblPr>
        <w:tblW w:w="0" w:type="auto"/>
        <w:jc w:val="right"/>
        <w:tblInd w:w="392" w:type="dxa"/>
        <w:tblLook w:val="04A0" w:firstRow="1" w:lastRow="0" w:firstColumn="1" w:lastColumn="0" w:noHBand="0" w:noVBand="1"/>
      </w:tblPr>
      <w:tblGrid>
        <w:gridCol w:w="5500"/>
      </w:tblGrid>
      <w:tr w:rsidR="000A7F48" w14:paraId="25599C3F" w14:textId="77777777" w:rsidTr="00551C31">
        <w:trPr>
          <w:jc w:val="right"/>
        </w:trPr>
        <w:tc>
          <w:tcPr>
            <w:tcW w:w="5500" w:type="dxa"/>
            <w:hideMark/>
          </w:tcPr>
          <w:p w14:paraId="5C4A317E" w14:textId="77777777" w:rsidR="000A7F48" w:rsidRDefault="000A7F48" w:rsidP="00551C31">
            <w:pPr>
              <w:ind w:left="720" w:firstLine="0"/>
              <w:jc w:val="right"/>
              <w:rPr>
                <w:sz w:val="26"/>
                <w:szCs w:val="26"/>
              </w:rPr>
            </w:pPr>
            <w:r w:rsidRPr="006A2A48">
              <w:rPr>
                <w:b/>
                <w:sz w:val="24"/>
                <w:szCs w:val="26"/>
              </w:rPr>
              <w:t>«УТВЕРЖДАЮ»</w:t>
            </w:r>
          </w:p>
        </w:tc>
      </w:tr>
      <w:tr w:rsidR="000A7F48" w:rsidRPr="006A2A48" w14:paraId="1D301880" w14:textId="77777777" w:rsidTr="00551C31">
        <w:trPr>
          <w:jc w:val="right"/>
        </w:trPr>
        <w:tc>
          <w:tcPr>
            <w:tcW w:w="5500" w:type="dxa"/>
            <w:hideMark/>
          </w:tcPr>
          <w:p w14:paraId="79CBDED2" w14:textId="77777777" w:rsidR="000A7F48" w:rsidRPr="006A2A48" w:rsidRDefault="000A7F48" w:rsidP="00551C31">
            <w:pPr>
              <w:tabs>
                <w:tab w:val="right" w:pos="10207"/>
              </w:tabs>
              <w:ind w:left="720" w:right="-2" w:firstLine="0"/>
              <w:jc w:val="right"/>
              <w:rPr>
                <w:sz w:val="24"/>
                <w:szCs w:val="28"/>
              </w:rPr>
            </w:pPr>
            <w:r w:rsidRPr="006A2A48">
              <w:rPr>
                <w:sz w:val="24"/>
                <w:szCs w:val="28"/>
              </w:rPr>
              <w:t>Первый заместитель директора  –</w:t>
            </w:r>
          </w:p>
        </w:tc>
      </w:tr>
      <w:tr w:rsidR="000A7F48" w:rsidRPr="006A2A48" w14:paraId="07234C6D" w14:textId="77777777" w:rsidTr="00551C31">
        <w:trPr>
          <w:jc w:val="right"/>
        </w:trPr>
        <w:tc>
          <w:tcPr>
            <w:tcW w:w="5500" w:type="dxa"/>
            <w:hideMark/>
          </w:tcPr>
          <w:p w14:paraId="5928A3DD" w14:textId="77777777" w:rsidR="000A7F48" w:rsidRPr="006A2A48" w:rsidRDefault="000A7F48" w:rsidP="00551C31">
            <w:pPr>
              <w:ind w:left="720"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главный инженер филиала</w:t>
            </w:r>
          </w:p>
        </w:tc>
      </w:tr>
      <w:tr w:rsidR="000A7F48" w:rsidRPr="006A2A48" w14:paraId="20AAE840" w14:textId="77777777" w:rsidTr="00551C31">
        <w:trPr>
          <w:jc w:val="right"/>
        </w:trPr>
        <w:tc>
          <w:tcPr>
            <w:tcW w:w="5500" w:type="dxa"/>
            <w:hideMark/>
          </w:tcPr>
          <w:p w14:paraId="70379DBA" w14:textId="77777777" w:rsidR="000A7F48" w:rsidRPr="006A2A48" w:rsidRDefault="000A7F48" w:rsidP="00551C31">
            <w:pPr>
              <w:ind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ПАО «МРСК Центра» - «Воронежэнерго»</w:t>
            </w:r>
          </w:p>
        </w:tc>
      </w:tr>
      <w:tr w:rsidR="000A7F48" w14:paraId="2FAC991A" w14:textId="77777777" w:rsidTr="00551C31">
        <w:trPr>
          <w:trHeight w:val="430"/>
          <w:jc w:val="right"/>
        </w:trPr>
        <w:tc>
          <w:tcPr>
            <w:tcW w:w="5500" w:type="dxa"/>
            <w:hideMark/>
          </w:tcPr>
          <w:p w14:paraId="579CA681" w14:textId="77777777" w:rsidR="000A7F48" w:rsidRDefault="000A7F48" w:rsidP="00551C31">
            <w:pPr>
              <w:ind w:left="720" w:firstLine="0"/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___________________  </w:t>
            </w:r>
            <w:r w:rsidRPr="006A2A48">
              <w:rPr>
                <w:b/>
                <w:sz w:val="24"/>
                <w:szCs w:val="28"/>
              </w:rPr>
              <w:t>В. А.  Антонов</w:t>
            </w:r>
          </w:p>
        </w:tc>
      </w:tr>
      <w:tr w:rsidR="000A7F48" w:rsidRPr="006A2A48" w14:paraId="6CDE1EC3" w14:textId="77777777" w:rsidTr="00551C31">
        <w:trPr>
          <w:trHeight w:val="407"/>
          <w:jc w:val="right"/>
        </w:trPr>
        <w:tc>
          <w:tcPr>
            <w:tcW w:w="5500" w:type="dxa"/>
            <w:hideMark/>
          </w:tcPr>
          <w:p w14:paraId="0B7A460D" w14:textId="12F16294" w:rsidR="000A7F48" w:rsidRPr="006A2A48" w:rsidRDefault="000A7F48" w:rsidP="000A7F48">
            <w:pPr>
              <w:ind w:right="-2"/>
              <w:rPr>
                <w:caps/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  </w:t>
            </w:r>
            <w:r w:rsidRPr="006A2A48">
              <w:rPr>
                <w:sz w:val="24"/>
                <w:szCs w:val="26"/>
              </w:rPr>
              <w:t>“_______” _______________ 2016 г.</w:t>
            </w:r>
          </w:p>
        </w:tc>
      </w:tr>
    </w:tbl>
    <w:p w14:paraId="603DAAE2" w14:textId="77777777" w:rsidR="00C44B8B" w:rsidRPr="00193530" w:rsidRDefault="00C44B8B" w:rsidP="00C44B8B">
      <w:pPr>
        <w:rPr>
          <w:sz w:val="26"/>
          <w:szCs w:val="26"/>
        </w:rPr>
      </w:pPr>
    </w:p>
    <w:p w14:paraId="603DAAE3" w14:textId="77777777" w:rsidR="00C44B8B" w:rsidRPr="00193530" w:rsidRDefault="00C44B8B" w:rsidP="00C44B8B">
      <w:pPr>
        <w:rPr>
          <w:sz w:val="26"/>
          <w:szCs w:val="26"/>
        </w:rPr>
      </w:pPr>
    </w:p>
    <w:p w14:paraId="603DAAE4" w14:textId="77777777" w:rsidR="00C44B8B" w:rsidRPr="00193530" w:rsidRDefault="00C44B8B" w:rsidP="00C44B8B">
      <w:pPr>
        <w:rPr>
          <w:sz w:val="26"/>
          <w:szCs w:val="26"/>
        </w:rPr>
      </w:pPr>
    </w:p>
    <w:p w14:paraId="603DAAE5" w14:textId="77777777" w:rsidR="00C44B8B" w:rsidRPr="00193530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193530">
        <w:rPr>
          <w:sz w:val="26"/>
          <w:szCs w:val="26"/>
        </w:rPr>
        <w:t>ТЕХНИЧЕСКОЕ ЗАДАНИЕ</w:t>
      </w:r>
    </w:p>
    <w:p w14:paraId="603DAAE6" w14:textId="77777777" w:rsidR="004F6968" w:rsidRPr="00193530" w:rsidRDefault="004F6968" w:rsidP="00773399">
      <w:pPr>
        <w:ind w:firstLine="0"/>
        <w:jc w:val="center"/>
        <w:rPr>
          <w:b/>
          <w:sz w:val="26"/>
          <w:szCs w:val="26"/>
        </w:rPr>
      </w:pPr>
      <w:r w:rsidRPr="00193530">
        <w:rPr>
          <w:b/>
          <w:sz w:val="26"/>
          <w:szCs w:val="26"/>
        </w:rPr>
        <w:t xml:space="preserve">на </w:t>
      </w:r>
      <w:r w:rsidR="00612811" w:rsidRPr="00193530">
        <w:rPr>
          <w:b/>
          <w:sz w:val="26"/>
          <w:szCs w:val="26"/>
        </w:rPr>
        <w:t xml:space="preserve">поставку </w:t>
      </w:r>
      <w:r w:rsidR="007F4188" w:rsidRPr="00193530">
        <w:rPr>
          <w:b/>
          <w:sz w:val="26"/>
          <w:szCs w:val="26"/>
        </w:rPr>
        <w:t>мет</w:t>
      </w:r>
      <w:r w:rsidR="00620938" w:rsidRPr="00193530">
        <w:rPr>
          <w:b/>
          <w:sz w:val="26"/>
          <w:szCs w:val="26"/>
        </w:rPr>
        <w:t>аллопроката</w:t>
      </w:r>
      <w:r w:rsidR="00843900" w:rsidRPr="00193530">
        <w:rPr>
          <w:b/>
          <w:sz w:val="26"/>
          <w:szCs w:val="26"/>
        </w:rPr>
        <w:t xml:space="preserve"> </w:t>
      </w:r>
      <w:r w:rsidR="007B7514">
        <w:rPr>
          <w:b/>
          <w:sz w:val="26"/>
          <w:szCs w:val="26"/>
        </w:rPr>
        <w:t>(</w:t>
      </w:r>
      <w:r w:rsidR="00087A91" w:rsidRPr="00193530">
        <w:rPr>
          <w:b/>
          <w:sz w:val="26"/>
          <w:szCs w:val="26"/>
        </w:rPr>
        <w:t>Катанка В-10,0-Ст3кп</w:t>
      </w:r>
      <w:r w:rsidR="007B7514">
        <w:rPr>
          <w:b/>
          <w:sz w:val="26"/>
          <w:szCs w:val="26"/>
        </w:rPr>
        <w:t>)</w:t>
      </w:r>
      <w:r w:rsidR="009C0389" w:rsidRPr="00193530">
        <w:rPr>
          <w:b/>
          <w:sz w:val="26"/>
          <w:szCs w:val="26"/>
        </w:rPr>
        <w:t xml:space="preserve">. Лот № </w:t>
      </w:r>
      <w:r w:rsidR="00BD2843" w:rsidRPr="007B7514">
        <w:rPr>
          <w:b/>
          <w:sz w:val="26"/>
          <w:szCs w:val="26"/>
          <w:u w:val="single"/>
        </w:rPr>
        <w:t>203</w:t>
      </w:r>
      <w:r w:rsidR="00620938" w:rsidRPr="007B7514">
        <w:rPr>
          <w:b/>
          <w:sz w:val="26"/>
          <w:szCs w:val="26"/>
          <w:u w:val="single"/>
          <w:lang w:val="en-US"/>
        </w:rPr>
        <w:t>A</w:t>
      </w:r>
    </w:p>
    <w:p w14:paraId="603DAAE7" w14:textId="77777777" w:rsidR="00612811" w:rsidRPr="00193530" w:rsidRDefault="00612811" w:rsidP="00773399">
      <w:pPr>
        <w:ind w:firstLine="0"/>
        <w:jc w:val="center"/>
        <w:rPr>
          <w:sz w:val="26"/>
          <w:szCs w:val="26"/>
        </w:rPr>
      </w:pPr>
    </w:p>
    <w:p w14:paraId="603DAAE8" w14:textId="77777777" w:rsidR="00612811" w:rsidRPr="00193530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193530">
        <w:rPr>
          <w:b/>
          <w:bCs/>
          <w:sz w:val="26"/>
          <w:szCs w:val="26"/>
        </w:rPr>
        <w:t xml:space="preserve">Технические требования к </w:t>
      </w:r>
      <w:r w:rsidR="000D4FD2" w:rsidRPr="00193530">
        <w:rPr>
          <w:b/>
          <w:bCs/>
          <w:sz w:val="26"/>
          <w:szCs w:val="26"/>
        </w:rPr>
        <w:t>продукции</w:t>
      </w:r>
      <w:r w:rsidRPr="00193530">
        <w:rPr>
          <w:b/>
          <w:bCs/>
          <w:sz w:val="26"/>
          <w:szCs w:val="26"/>
        </w:rPr>
        <w:t>.</w:t>
      </w:r>
    </w:p>
    <w:p w14:paraId="603DAAE9" w14:textId="77777777" w:rsidR="007D56F8" w:rsidRPr="00193530" w:rsidRDefault="007B7514" w:rsidP="007B7514">
      <w:pPr>
        <w:pStyle w:val="ad"/>
        <w:tabs>
          <w:tab w:val="left" w:pos="142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1.1.</w:t>
      </w:r>
      <w:r w:rsidR="00193530">
        <w:rPr>
          <w:sz w:val="24"/>
          <w:szCs w:val="24"/>
        </w:rPr>
        <w:t xml:space="preserve"> </w:t>
      </w:r>
      <w:r w:rsidR="00641E44" w:rsidRPr="00193530">
        <w:rPr>
          <w:sz w:val="24"/>
          <w:szCs w:val="24"/>
        </w:rPr>
        <w:t xml:space="preserve">Технические требования, характеристики </w:t>
      </w:r>
      <w:r w:rsidR="00620938" w:rsidRPr="00193530">
        <w:rPr>
          <w:sz w:val="24"/>
          <w:szCs w:val="24"/>
        </w:rPr>
        <w:t>металлопроката</w:t>
      </w:r>
      <w:r w:rsidR="004F4E9E" w:rsidRPr="00193530">
        <w:rPr>
          <w:sz w:val="24"/>
          <w:szCs w:val="24"/>
        </w:rPr>
        <w:t xml:space="preserve"> должны соответствовать параметрам</w:t>
      </w:r>
      <w:r w:rsidR="007D56F8" w:rsidRPr="00193530">
        <w:rPr>
          <w:sz w:val="24"/>
          <w:szCs w:val="24"/>
        </w:rPr>
        <w:t xml:space="preserve"> ГОСТ 30136-95 «Катанка из углеродистой стали обыкновенного качества. Технические условия».</w:t>
      </w:r>
    </w:p>
    <w:p w14:paraId="603DAAEA" w14:textId="77777777"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603DAAEB" w14:textId="77777777"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14:paraId="603DAAEC" w14:textId="77777777"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14:paraId="603DAAED" w14:textId="77777777" w:rsidR="007B7514" w:rsidRPr="00CB6078" w:rsidRDefault="007B7514" w:rsidP="007B751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14:paraId="603DAAEE" w14:textId="77777777"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603DAAEF" w14:textId="77777777"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603DAAF0" w14:textId="77777777"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 от 3 января 2001 г., 21 августа 2002 г.)</w:t>
      </w:r>
      <w:r w:rsidRPr="00CB6078">
        <w:rPr>
          <w:sz w:val="24"/>
          <w:szCs w:val="24"/>
        </w:rPr>
        <w:t>;</w:t>
      </w:r>
    </w:p>
    <w:p w14:paraId="603DAAF1" w14:textId="77777777"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14:paraId="603DAAF2" w14:textId="77777777"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СанПиН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14:paraId="603DAAF3" w14:textId="58805A41" w:rsidR="00DE0C6D" w:rsidRPr="00CB6078" w:rsidRDefault="00843900" w:rsidP="007B7514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 xml:space="preserve">Участник закупочных процедур на право заключения договора на поставку металлопроката для нужд </w:t>
      </w:r>
      <w:r w:rsidR="000A7F48">
        <w:rPr>
          <w:sz w:val="24"/>
          <w:szCs w:val="24"/>
        </w:rPr>
        <w:t>П</w:t>
      </w:r>
      <w:r w:rsidR="00DE0C6D" w:rsidRPr="00CB6078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603DAAF4" w14:textId="77777777" w:rsidR="00612811" w:rsidRPr="00A37318" w:rsidRDefault="00843900" w:rsidP="007B7514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 xml:space="preserve">оответствовать требованиям «Правил устройства </w:t>
      </w:r>
      <w:r w:rsidR="00612811" w:rsidRPr="00A37318">
        <w:rPr>
          <w:sz w:val="24"/>
          <w:szCs w:val="24"/>
        </w:rPr>
        <w:t>электроустановок» (ПУЭ) (7-е издание) и тр</w:t>
      </w:r>
      <w:r w:rsidR="00732C5D" w:rsidRPr="00A37318">
        <w:rPr>
          <w:sz w:val="24"/>
          <w:szCs w:val="24"/>
        </w:rPr>
        <w:t>ебованиям</w:t>
      </w:r>
      <w:r w:rsidR="00612811" w:rsidRPr="00A37318">
        <w:rPr>
          <w:sz w:val="24"/>
          <w:szCs w:val="24"/>
        </w:rPr>
        <w:t>:</w:t>
      </w:r>
    </w:p>
    <w:p w14:paraId="603DAAF5" w14:textId="77777777" w:rsidR="00F92D7E" w:rsidRPr="00A37318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A37318">
        <w:rPr>
          <w:sz w:val="24"/>
          <w:szCs w:val="24"/>
        </w:rPr>
        <w:t xml:space="preserve"> </w:t>
      </w:r>
      <w:bookmarkStart w:id="0" w:name="Поле4"/>
      <w:r w:rsidR="00504413" w:rsidRPr="00A37318">
        <w:rPr>
          <w:sz w:val="24"/>
          <w:szCs w:val="24"/>
        </w:rPr>
        <w:t xml:space="preserve"> </w:t>
      </w:r>
      <w:r w:rsidR="00087A91" w:rsidRPr="00A37318">
        <w:rPr>
          <w:sz w:val="24"/>
          <w:szCs w:val="24"/>
        </w:rPr>
        <w:t>ГОСТ 30136-95 «Катанка из углеродистой стали обыкновенного качества. Технические условия»;</w:t>
      </w:r>
    </w:p>
    <w:bookmarkEnd w:id="0"/>
    <w:p w14:paraId="603DAAF6" w14:textId="77777777"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14:paraId="603DAAF7" w14:textId="77777777" w:rsidR="00612811" w:rsidRPr="00287314" w:rsidRDefault="00843900" w:rsidP="007B7514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 xml:space="preserve">2.4. </w:t>
      </w:r>
      <w:r w:rsidR="00612811" w:rsidRPr="00287314">
        <w:rPr>
          <w:sz w:val="24"/>
          <w:szCs w:val="24"/>
        </w:rPr>
        <w:t>Упаковка, транспортирование, условия и сроки хранения.</w:t>
      </w:r>
    </w:p>
    <w:p w14:paraId="603DAAF8" w14:textId="77777777" w:rsidR="00716719" w:rsidRPr="00287314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t>Упаковка,</w:t>
      </w:r>
      <w:r w:rsidR="00E5567C" w:rsidRPr="00287314">
        <w:rPr>
          <w:sz w:val="24"/>
          <w:szCs w:val="24"/>
        </w:rPr>
        <w:t xml:space="preserve"> маркировка, </w:t>
      </w:r>
      <w:r w:rsidR="002E6C8A" w:rsidRPr="00287314">
        <w:rPr>
          <w:sz w:val="24"/>
          <w:szCs w:val="24"/>
        </w:rPr>
        <w:t>транспортирование</w:t>
      </w:r>
      <w:r w:rsidRPr="00287314">
        <w:rPr>
          <w:sz w:val="24"/>
          <w:szCs w:val="24"/>
        </w:rPr>
        <w:t>,</w:t>
      </w:r>
      <w:r w:rsidR="002E6C8A" w:rsidRPr="00287314">
        <w:rPr>
          <w:sz w:val="24"/>
          <w:szCs w:val="24"/>
        </w:rPr>
        <w:t xml:space="preserve"> </w:t>
      </w:r>
      <w:r w:rsidRPr="00287314">
        <w:rPr>
          <w:sz w:val="24"/>
          <w:szCs w:val="24"/>
        </w:rPr>
        <w:t xml:space="preserve">условия и сроки хранения </w:t>
      </w:r>
      <w:r w:rsidR="00620938" w:rsidRPr="00287314">
        <w:rPr>
          <w:sz w:val="24"/>
          <w:szCs w:val="24"/>
        </w:rPr>
        <w:t>металлопроката</w:t>
      </w:r>
      <w:r w:rsidR="00EC05CC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>,</w:t>
      </w:r>
      <w:r w:rsidR="00767806" w:rsidRPr="00287314">
        <w:rPr>
          <w:sz w:val="24"/>
          <w:szCs w:val="24"/>
        </w:rPr>
        <w:t xml:space="preserve"> </w:t>
      </w:r>
      <w:r w:rsidR="00612811" w:rsidRPr="00287314">
        <w:rPr>
          <w:sz w:val="24"/>
          <w:szCs w:val="24"/>
        </w:rPr>
        <w:t>ГОСТ 14192</w:t>
      </w:r>
      <w:r w:rsidR="002E6C8A" w:rsidRPr="00287314">
        <w:rPr>
          <w:sz w:val="24"/>
          <w:szCs w:val="24"/>
        </w:rPr>
        <w:t xml:space="preserve"> </w:t>
      </w:r>
      <w:r w:rsidR="00C4476E" w:rsidRPr="00287314">
        <w:rPr>
          <w:sz w:val="24"/>
          <w:szCs w:val="24"/>
        </w:rPr>
        <w:t>–</w:t>
      </w:r>
      <w:r w:rsidR="002E6C8A" w:rsidRPr="00287314">
        <w:rPr>
          <w:sz w:val="24"/>
          <w:szCs w:val="24"/>
        </w:rPr>
        <w:t xml:space="preserve"> 96</w:t>
      </w:r>
      <w:r w:rsidR="00C4476E" w:rsidRPr="00287314">
        <w:rPr>
          <w:sz w:val="24"/>
          <w:szCs w:val="24"/>
        </w:rPr>
        <w:t xml:space="preserve">, </w:t>
      </w:r>
      <w:r w:rsidR="00134051" w:rsidRPr="00287314">
        <w:rPr>
          <w:sz w:val="24"/>
          <w:szCs w:val="24"/>
        </w:rPr>
        <w:t xml:space="preserve">ГОСТ 7566-94, </w:t>
      </w:r>
      <w:r w:rsidR="007D1AD9" w:rsidRPr="00287314">
        <w:rPr>
          <w:sz w:val="24"/>
          <w:szCs w:val="24"/>
        </w:rPr>
        <w:t xml:space="preserve">ГОСТ </w:t>
      </w:r>
      <w:r w:rsidR="00BD7275" w:rsidRPr="00287314">
        <w:rPr>
          <w:sz w:val="24"/>
          <w:szCs w:val="24"/>
        </w:rPr>
        <w:t>перечисленных в п.2</w:t>
      </w:r>
      <w:r w:rsidR="00AA7E8E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AA7E8E" w:rsidRPr="00287314">
        <w:rPr>
          <w:sz w:val="24"/>
          <w:szCs w:val="24"/>
        </w:rPr>
        <w:t xml:space="preserve"> данного ТЗ</w:t>
      </w:r>
      <w:r w:rsidR="007D1AD9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>или соответствующих МЭК</w:t>
      </w:r>
      <w:r w:rsidR="00612811" w:rsidRPr="00287314">
        <w:rPr>
          <w:sz w:val="24"/>
          <w:szCs w:val="24"/>
        </w:rPr>
        <w:t>.</w:t>
      </w:r>
      <w:proofErr w:type="gramEnd"/>
      <w:r w:rsidR="00612811" w:rsidRPr="00287314">
        <w:rPr>
          <w:sz w:val="24"/>
          <w:szCs w:val="24"/>
        </w:rPr>
        <w:t xml:space="preserve"> </w:t>
      </w:r>
      <w:r w:rsidR="003A2F10" w:rsidRPr="00287314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287314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87314">
        <w:rPr>
          <w:sz w:val="24"/>
          <w:szCs w:val="24"/>
        </w:rPr>
        <w:t>продукции</w:t>
      </w:r>
      <w:r w:rsidR="00612811" w:rsidRPr="00287314">
        <w:rPr>
          <w:sz w:val="24"/>
          <w:szCs w:val="24"/>
        </w:rPr>
        <w:t>.</w:t>
      </w:r>
    </w:p>
    <w:p w14:paraId="603DAAF9" w14:textId="77777777" w:rsidR="00ED644C" w:rsidRPr="00287314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</w:t>
      </w:r>
      <w:r w:rsidR="00C4476E" w:rsidRPr="00287314">
        <w:rPr>
          <w:sz w:val="24"/>
          <w:szCs w:val="24"/>
        </w:rPr>
        <w:t xml:space="preserve">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 xml:space="preserve"> должны соответствовать требованиям </w:t>
      </w:r>
      <w:r w:rsidR="00D45268" w:rsidRPr="00287314">
        <w:rPr>
          <w:sz w:val="24"/>
          <w:szCs w:val="24"/>
        </w:rPr>
        <w:t xml:space="preserve">ГОСТ 7566-94, </w:t>
      </w:r>
      <w:r w:rsidR="00BD7275" w:rsidRPr="00287314">
        <w:rPr>
          <w:sz w:val="24"/>
          <w:szCs w:val="24"/>
        </w:rPr>
        <w:t>ГОСТ перечисленным в п.2</w:t>
      </w:r>
      <w:r w:rsidR="005E4351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5E4351" w:rsidRPr="00287314">
        <w:rPr>
          <w:sz w:val="24"/>
          <w:szCs w:val="24"/>
        </w:rPr>
        <w:t xml:space="preserve"> данного ТЗ</w:t>
      </w:r>
      <w:r w:rsidR="00D37612" w:rsidRPr="00287314">
        <w:rPr>
          <w:sz w:val="24"/>
          <w:szCs w:val="24"/>
        </w:rPr>
        <w:t>.</w:t>
      </w:r>
    </w:p>
    <w:p w14:paraId="603DAAFA" w14:textId="77777777" w:rsidR="00DE0EA0" w:rsidRPr="00287314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</w:t>
      </w:r>
      <w:r w:rsidR="00497866" w:rsidRPr="00287314">
        <w:rPr>
          <w:szCs w:val="24"/>
        </w:rPr>
        <w:t>кладк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и транспортировк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</w:t>
      </w:r>
      <w:r w:rsidR="00620938" w:rsidRPr="00287314">
        <w:rPr>
          <w:szCs w:val="24"/>
        </w:rPr>
        <w:t>металлопроката</w:t>
      </w:r>
      <w:r w:rsidR="00497866" w:rsidRPr="00287314">
        <w:rPr>
          <w:szCs w:val="24"/>
        </w:rPr>
        <w:t xml:space="preserve"> долж</w:t>
      </w:r>
      <w:r w:rsidRPr="00287314">
        <w:rPr>
          <w:szCs w:val="24"/>
        </w:rPr>
        <w:t>е</w:t>
      </w:r>
      <w:r w:rsidR="00497866" w:rsidRPr="00287314">
        <w:rPr>
          <w:szCs w:val="24"/>
        </w:rPr>
        <w:t xml:space="preserve">н предотвратить </w:t>
      </w:r>
      <w:r w:rsidR="00620938" w:rsidRPr="00287314">
        <w:rPr>
          <w:szCs w:val="24"/>
        </w:rPr>
        <w:t>его</w:t>
      </w:r>
      <w:r w:rsidR="00497866" w:rsidRPr="00287314">
        <w:rPr>
          <w:szCs w:val="24"/>
        </w:rPr>
        <w:t xml:space="preserve"> повреждение или порчу во время перевозки</w:t>
      </w:r>
      <w:r w:rsidRPr="00287314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287314">
        <w:rPr>
          <w:szCs w:val="24"/>
        </w:rPr>
        <w:t>.</w:t>
      </w:r>
    </w:p>
    <w:p w14:paraId="603DAAFB" w14:textId="77777777" w:rsidR="00CC3003" w:rsidRPr="00287314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 xml:space="preserve">Упаковка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>.</w:t>
      </w:r>
    </w:p>
    <w:p w14:paraId="603DAAFC" w14:textId="77777777" w:rsidR="0024201B" w:rsidRPr="00287314" w:rsidRDefault="00843900" w:rsidP="007B7514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 w:rsidR="0023113D">
        <w:rPr>
          <w:szCs w:val="24"/>
        </w:rPr>
        <w:t xml:space="preserve"> </w:t>
      </w:r>
      <w:r w:rsidR="0024201B" w:rsidRPr="00287314">
        <w:rPr>
          <w:szCs w:val="24"/>
        </w:rPr>
        <w:t xml:space="preserve">Каждая партия </w:t>
      </w:r>
      <w:r w:rsidR="00620938" w:rsidRPr="00287314">
        <w:rPr>
          <w:szCs w:val="24"/>
        </w:rPr>
        <w:t>металлопроката</w:t>
      </w:r>
      <w:r w:rsidR="0024201B" w:rsidRPr="00287314">
        <w:rPr>
          <w:szCs w:val="24"/>
        </w:rPr>
        <w:t xml:space="preserve"> должна подвергаться приемо-сдаточным испытаниям </w:t>
      </w:r>
      <w:r w:rsidR="00C07D2C" w:rsidRPr="00287314">
        <w:rPr>
          <w:szCs w:val="24"/>
        </w:rPr>
        <w:t xml:space="preserve">в соответствие с </w:t>
      </w:r>
      <w:r w:rsidR="00D45268" w:rsidRPr="00287314">
        <w:rPr>
          <w:szCs w:val="24"/>
        </w:rPr>
        <w:t xml:space="preserve">ГОСТ 7566-94, </w:t>
      </w:r>
      <w:r w:rsidR="001666F9" w:rsidRPr="00287314">
        <w:rPr>
          <w:szCs w:val="24"/>
        </w:rPr>
        <w:t xml:space="preserve">ГОСТ </w:t>
      </w:r>
      <w:proofErr w:type="gramStart"/>
      <w:r w:rsidR="001666F9" w:rsidRPr="00287314">
        <w:rPr>
          <w:szCs w:val="24"/>
        </w:rPr>
        <w:t>перечисле</w:t>
      </w:r>
      <w:r w:rsidR="00726353" w:rsidRPr="00287314">
        <w:rPr>
          <w:szCs w:val="24"/>
        </w:rPr>
        <w:t>н</w:t>
      </w:r>
      <w:r w:rsidR="00BD7275" w:rsidRPr="00287314">
        <w:rPr>
          <w:szCs w:val="24"/>
        </w:rPr>
        <w:t>ных</w:t>
      </w:r>
      <w:proofErr w:type="gramEnd"/>
      <w:r w:rsidR="00BD7275" w:rsidRPr="00287314">
        <w:rPr>
          <w:szCs w:val="24"/>
        </w:rPr>
        <w:t xml:space="preserve"> в п.2</w:t>
      </w:r>
      <w:r w:rsidR="001666F9" w:rsidRPr="00287314">
        <w:rPr>
          <w:szCs w:val="24"/>
        </w:rPr>
        <w:t>.</w:t>
      </w:r>
      <w:r w:rsidR="00EE174C" w:rsidRPr="00287314">
        <w:rPr>
          <w:szCs w:val="24"/>
        </w:rPr>
        <w:t>3</w:t>
      </w:r>
      <w:r w:rsidR="001666F9" w:rsidRPr="00287314">
        <w:rPr>
          <w:szCs w:val="24"/>
        </w:rPr>
        <w:t xml:space="preserve"> данного ТЗ</w:t>
      </w:r>
      <w:r w:rsidR="00DE0EA0" w:rsidRPr="00287314">
        <w:rPr>
          <w:szCs w:val="24"/>
        </w:rPr>
        <w:t>.</w:t>
      </w:r>
    </w:p>
    <w:p w14:paraId="603DAAFD" w14:textId="77777777" w:rsidR="00AC31A0" w:rsidRDefault="00843900" w:rsidP="007B7514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2.6</w:t>
      </w:r>
      <w:r w:rsidR="00AC31A0" w:rsidRPr="00287314">
        <w:rPr>
          <w:szCs w:val="24"/>
        </w:rPr>
        <w:t xml:space="preserve">. </w:t>
      </w:r>
      <w:r w:rsidR="00F92D7E" w:rsidRPr="00287314">
        <w:rPr>
          <w:szCs w:val="24"/>
        </w:rPr>
        <w:t>Срок изготовления металлопроката должен быть не более полугода от момента поставки.</w:t>
      </w:r>
    </w:p>
    <w:p w14:paraId="603DAAFE" w14:textId="77777777" w:rsidR="00193530" w:rsidRPr="00287314" w:rsidRDefault="0019353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603DAAFF" w14:textId="77777777"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14:paraId="603DAB00" w14:textId="77777777"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и </w:t>
      </w:r>
      <w:r w:rsidR="008835C4"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14:paraId="603DAB01" w14:textId="77777777"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03DAB02" w14:textId="77777777"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14:paraId="603DAB03" w14:textId="77777777" w:rsidR="00612811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14:paraId="603DAB04" w14:textId="77777777" w:rsidR="00193530" w:rsidRPr="00CB6078" w:rsidRDefault="00193530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03DAB05" w14:textId="77777777"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документации.</w:t>
      </w:r>
    </w:p>
    <w:p w14:paraId="603DAB06" w14:textId="77777777"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14:paraId="603DAB07" w14:textId="77777777"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14:paraId="603DAB08" w14:textId="77777777"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603DAB09" w14:textId="77777777"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lastRenderedPageBreak/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14:paraId="603DAB0A" w14:textId="77777777" w:rsidR="004F4E9E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14:paraId="603DAB0B" w14:textId="77777777" w:rsidR="00193530" w:rsidRPr="00CB6078" w:rsidRDefault="00193530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603DAB0C" w14:textId="77777777"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14:paraId="603DAB0D" w14:textId="317A1E60"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</w:t>
      </w:r>
      <w:r w:rsidR="000A7F48">
        <w:rPr>
          <w:szCs w:val="24"/>
        </w:rPr>
        <w:t>П</w:t>
      </w:r>
      <w:r w:rsidR="00612811" w:rsidRPr="00CB6078">
        <w:rPr>
          <w:szCs w:val="24"/>
        </w:rPr>
        <w:t xml:space="preserve">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14:paraId="603DAB0E" w14:textId="77777777"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603DAB0F" w14:textId="77777777" w:rsidR="001D6900" w:rsidRPr="00CB6078" w:rsidRDefault="001D6900" w:rsidP="00451C4D">
      <w:pPr>
        <w:rPr>
          <w:sz w:val="26"/>
          <w:szCs w:val="26"/>
        </w:rPr>
      </w:pPr>
    </w:p>
    <w:p w14:paraId="603DAB10" w14:textId="77777777" w:rsidR="004A2665" w:rsidRPr="00CB6078" w:rsidRDefault="004A2665" w:rsidP="00451C4D">
      <w:pPr>
        <w:rPr>
          <w:sz w:val="26"/>
          <w:szCs w:val="26"/>
        </w:rPr>
      </w:pPr>
    </w:p>
    <w:p w14:paraId="5FBAD225" w14:textId="77777777" w:rsidR="000A7F48" w:rsidRPr="00CB6078" w:rsidRDefault="000A7F48" w:rsidP="000A7F48">
      <w:pPr>
        <w:ind w:firstLine="0"/>
        <w:rPr>
          <w:sz w:val="22"/>
          <w:szCs w:val="22"/>
        </w:rPr>
      </w:pPr>
      <w:bookmarkStart w:id="1" w:name="_GoBack"/>
      <w:bookmarkEnd w:id="1"/>
      <w:r>
        <w:rPr>
          <w:sz w:val="26"/>
          <w:szCs w:val="26"/>
        </w:rPr>
        <w:t>Начальник УРС                                                                               С. Ю. Синельников</w:t>
      </w:r>
    </w:p>
    <w:p w14:paraId="603DAB13" w14:textId="77777777"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36A49F" w14:textId="77777777" w:rsidR="00DE4B39" w:rsidRDefault="00DE4B39">
      <w:r>
        <w:separator/>
      </w:r>
    </w:p>
  </w:endnote>
  <w:endnote w:type="continuationSeparator" w:id="0">
    <w:p w14:paraId="1713D7A1" w14:textId="77777777" w:rsidR="00DE4B39" w:rsidRDefault="00DE4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CEDDFC" w14:textId="77777777" w:rsidR="00DE4B39" w:rsidRDefault="00DE4B39">
      <w:r>
        <w:separator/>
      </w:r>
    </w:p>
  </w:footnote>
  <w:footnote w:type="continuationSeparator" w:id="0">
    <w:p w14:paraId="54FBEC1F" w14:textId="77777777" w:rsidR="00DE4B39" w:rsidRDefault="00DE4B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3DAB18" w14:textId="77777777" w:rsidR="00AD7048" w:rsidRDefault="00545DD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603DAB19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6450265E"/>
    <w:multiLevelType w:val="multilevel"/>
    <w:tmpl w:val="5F606B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A91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891"/>
    <w:rsid w:val="00011B5F"/>
    <w:rsid w:val="00011C21"/>
    <w:rsid w:val="00013898"/>
    <w:rsid w:val="000141BE"/>
    <w:rsid w:val="000150AB"/>
    <w:rsid w:val="00015CF2"/>
    <w:rsid w:val="00016DC9"/>
    <w:rsid w:val="00017101"/>
    <w:rsid w:val="00017CEC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5D46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87A91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A7F48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0EF6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3530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13D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43E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66CA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06A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5DD1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060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3DDE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A7151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514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6F8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5C4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644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874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3731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31E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58F6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4B39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3DAA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4B64C-413D-4C76-87BF-9EE70FB93B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C8F26C-0EDB-45F5-81BC-2400B3D131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934121-3A11-4BB6-AFAD-BABEE6F3DD5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4027A0B3-088C-4D84-9384-7BD19ACF8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3</TotalTime>
  <Pages>3</Pages>
  <Words>918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Болгова Лидия Николаевна</cp:lastModifiedBy>
  <cp:revision>3</cp:revision>
  <cp:lastPrinted>2010-09-30T13:29:00Z</cp:lastPrinted>
  <dcterms:created xsi:type="dcterms:W3CDTF">2016-09-28T06:34:00Z</dcterms:created>
  <dcterms:modified xsi:type="dcterms:W3CDTF">2016-09-28T07:41:00Z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