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954" w:rsidRPr="00741282" w:rsidRDefault="00317954" w:rsidP="004E4B18">
      <w:pPr>
        <w:tabs>
          <w:tab w:val="right" w:pos="10207"/>
        </w:tabs>
        <w:spacing w:line="276" w:lineRule="auto"/>
        <w:ind w:right="-2"/>
        <w:jc w:val="center"/>
        <w:rPr>
          <w:sz w:val="26"/>
          <w:szCs w:val="26"/>
        </w:rPr>
      </w:pPr>
      <w:r w:rsidRPr="00741282">
        <w:rPr>
          <w:sz w:val="26"/>
          <w:szCs w:val="26"/>
        </w:rPr>
        <w:t>УТВЕРЖДАЮ”</w:t>
      </w:r>
    </w:p>
    <w:p w:rsidR="00317954" w:rsidRPr="00741282" w:rsidRDefault="00317954" w:rsidP="00317954">
      <w:pPr>
        <w:tabs>
          <w:tab w:val="left" w:pos="4962"/>
        </w:tabs>
        <w:ind w:left="4962" w:firstLine="708"/>
        <w:jc w:val="right"/>
        <w:rPr>
          <w:sz w:val="26"/>
          <w:szCs w:val="26"/>
        </w:rPr>
      </w:pPr>
      <w:r w:rsidRPr="00741282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3757834</wp:posOffset>
                </wp:positionH>
                <wp:positionV relativeFrom="paragraph">
                  <wp:posOffset>282515</wp:posOffset>
                </wp:positionV>
                <wp:extent cx="1319842" cy="1017917"/>
                <wp:effectExtent l="0" t="0" r="13970" b="1079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9842" cy="1017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7954" w:rsidRDefault="003179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295.9pt;margin-top:22.25pt;width:103.9pt;height:80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" fillcolor="white [3201]" strokecolor="white [3212]" strokeweight=".5pt">
                <v:textbox>
                  <w:txbxContent>
                    <w:p w:rsidR="00317954" w:rsidRDefault="00317954"/>
                  </w:txbxContent>
                </v:textbox>
              </v:shape>
            </w:pict>
          </mc:Fallback>
        </mc:AlternateContent>
      </w:r>
      <w:r w:rsidRPr="00741282">
        <w:rPr>
          <w:sz w:val="26"/>
          <w:szCs w:val="26"/>
        </w:rPr>
        <w:t xml:space="preserve">Первый заместитель директора - главный инженер филиала </w:t>
      </w:r>
    </w:p>
    <w:p w:rsidR="00317954" w:rsidRPr="00741282" w:rsidRDefault="00317954" w:rsidP="00317954">
      <w:pPr>
        <w:tabs>
          <w:tab w:val="left" w:pos="4962"/>
        </w:tabs>
        <w:ind w:left="5387"/>
        <w:jc w:val="right"/>
        <w:rPr>
          <w:sz w:val="26"/>
          <w:szCs w:val="26"/>
        </w:rPr>
      </w:pPr>
      <w:r w:rsidRPr="00741282">
        <w:rPr>
          <w:sz w:val="26"/>
          <w:szCs w:val="26"/>
        </w:rPr>
        <w:t>ПАО "МРСК Центра" - "Смоленскэнерго"</w:t>
      </w:r>
    </w:p>
    <w:p w:rsidR="00317954" w:rsidRPr="00741282" w:rsidRDefault="00317954" w:rsidP="00317954">
      <w:pPr>
        <w:tabs>
          <w:tab w:val="right" w:pos="9923"/>
        </w:tabs>
        <w:spacing w:line="276" w:lineRule="auto"/>
        <w:ind w:right="-2"/>
        <w:jc w:val="right"/>
        <w:rPr>
          <w:sz w:val="26"/>
          <w:szCs w:val="26"/>
        </w:rPr>
      </w:pPr>
      <w:r w:rsidRPr="00741282">
        <w:rPr>
          <w:sz w:val="26"/>
          <w:szCs w:val="26"/>
        </w:rPr>
        <w:tab/>
        <w:t xml:space="preserve">_________________ / </w:t>
      </w:r>
      <w:r w:rsidR="00D06209" w:rsidRPr="00741282">
        <w:rPr>
          <w:sz w:val="26"/>
          <w:szCs w:val="26"/>
        </w:rPr>
        <w:t>В.В.</w:t>
      </w:r>
      <w:r w:rsidR="00880F31" w:rsidRPr="00741282">
        <w:rPr>
          <w:sz w:val="26"/>
          <w:szCs w:val="26"/>
        </w:rPr>
        <w:t xml:space="preserve"> </w:t>
      </w:r>
      <w:proofErr w:type="spellStart"/>
      <w:r w:rsidR="00D06209" w:rsidRPr="00741282">
        <w:rPr>
          <w:sz w:val="26"/>
          <w:szCs w:val="26"/>
        </w:rPr>
        <w:t>Мордыкин</w:t>
      </w:r>
      <w:proofErr w:type="spellEnd"/>
    </w:p>
    <w:p w:rsidR="00317954" w:rsidRPr="00741282" w:rsidRDefault="00317954" w:rsidP="00317954">
      <w:pPr>
        <w:pStyle w:val="2"/>
        <w:numPr>
          <w:ilvl w:val="0"/>
          <w:numId w:val="0"/>
        </w:numPr>
        <w:spacing w:after="120"/>
        <w:jc w:val="right"/>
        <w:rPr>
          <w:b w:val="0"/>
          <w:color w:val="auto"/>
          <w:sz w:val="26"/>
          <w:szCs w:val="26"/>
        </w:rPr>
      </w:pPr>
      <w:r w:rsidRPr="00741282">
        <w:rPr>
          <w:b w:val="0"/>
          <w:color w:val="auto"/>
          <w:sz w:val="26"/>
          <w:szCs w:val="26"/>
        </w:rPr>
        <w:t>“_____” ____________ 20___ г.</w:t>
      </w:r>
    </w:p>
    <w:p w:rsidR="00797E02" w:rsidRPr="00741282" w:rsidRDefault="00797E02" w:rsidP="004061D3">
      <w:pPr>
        <w:spacing w:line="276" w:lineRule="auto"/>
        <w:jc w:val="center"/>
        <w:rPr>
          <w:b/>
        </w:rPr>
      </w:pPr>
    </w:p>
    <w:p w:rsidR="004043DA" w:rsidRPr="00741282" w:rsidRDefault="004043DA" w:rsidP="004061D3">
      <w:pPr>
        <w:spacing w:line="276" w:lineRule="auto"/>
        <w:jc w:val="center"/>
        <w:rPr>
          <w:b/>
        </w:rPr>
      </w:pPr>
    </w:p>
    <w:p w:rsidR="00962C18" w:rsidRPr="00741282" w:rsidRDefault="00962C18" w:rsidP="004061D3">
      <w:pPr>
        <w:spacing w:line="276" w:lineRule="auto"/>
        <w:jc w:val="center"/>
        <w:rPr>
          <w:b/>
        </w:rPr>
      </w:pPr>
    </w:p>
    <w:p w:rsidR="008A4F04" w:rsidRPr="00741282" w:rsidRDefault="008A4F04" w:rsidP="00D1627E">
      <w:pPr>
        <w:spacing w:line="276" w:lineRule="auto"/>
        <w:jc w:val="center"/>
        <w:rPr>
          <w:b/>
        </w:rPr>
      </w:pPr>
      <w:r w:rsidRPr="00741282">
        <w:rPr>
          <w:b/>
        </w:rPr>
        <w:t>ТЕХНИЧЕСКОЕ ЗАДАНИЕ</w:t>
      </w:r>
    </w:p>
    <w:p w:rsidR="00F30BF7" w:rsidRPr="00741282" w:rsidRDefault="00D1627E" w:rsidP="00F30BF7">
      <w:pPr>
        <w:jc w:val="center"/>
        <w:rPr>
          <w:sz w:val="26"/>
          <w:szCs w:val="26"/>
        </w:rPr>
      </w:pPr>
      <w:r>
        <w:rPr>
          <w:sz w:val="26"/>
          <w:szCs w:val="26"/>
        </w:rPr>
        <w:t>на поставку высоковольтных вакуумных выключателей</w:t>
      </w:r>
      <w:r w:rsidR="00F30BF7" w:rsidRPr="00741282">
        <w:rPr>
          <w:sz w:val="26"/>
          <w:szCs w:val="26"/>
        </w:rPr>
        <w:t xml:space="preserve"> 6-10</w:t>
      </w:r>
      <w:r>
        <w:rPr>
          <w:sz w:val="26"/>
          <w:szCs w:val="26"/>
        </w:rPr>
        <w:t xml:space="preserve"> </w:t>
      </w:r>
      <w:proofErr w:type="spellStart"/>
      <w:r w:rsidR="00F30BF7" w:rsidRPr="00741282">
        <w:rPr>
          <w:sz w:val="26"/>
          <w:szCs w:val="26"/>
        </w:rPr>
        <w:t>кВ</w:t>
      </w:r>
      <w:proofErr w:type="spellEnd"/>
    </w:p>
    <w:p w:rsidR="00032938" w:rsidRPr="00741282" w:rsidRDefault="00F30BF7" w:rsidP="00F30BF7">
      <w:pPr>
        <w:jc w:val="center"/>
        <w:rPr>
          <w:sz w:val="26"/>
          <w:szCs w:val="26"/>
        </w:rPr>
      </w:pPr>
      <w:r w:rsidRPr="000954E9">
        <w:rPr>
          <w:sz w:val="26"/>
          <w:szCs w:val="26"/>
        </w:rPr>
        <w:t xml:space="preserve"> </w:t>
      </w:r>
      <w:proofErr w:type="gramStart"/>
      <w:r w:rsidR="00032938" w:rsidRPr="004E4B18">
        <w:rPr>
          <w:sz w:val="26"/>
          <w:szCs w:val="26"/>
          <w:lang w:val="en-US"/>
        </w:rPr>
        <w:t>(</w:t>
      </w:r>
      <w:r w:rsidR="00535F0B" w:rsidRPr="00741282">
        <w:rPr>
          <w:sz w:val="26"/>
          <w:szCs w:val="26"/>
        </w:rPr>
        <w:t>МОДУЛЬ</w:t>
      </w:r>
      <w:r w:rsidR="00535F0B" w:rsidRPr="004E4B18">
        <w:rPr>
          <w:sz w:val="26"/>
          <w:szCs w:val="26"/>
          <w:lang w:val="en-US"/>
        </w:rPr>
        <w:t xml:space="preserve"> </w:t>
      </w:r>
      <w:r w:rsidR="00535F0B" w:rsidRPr="00D1627E">
        <w:rPr>
          <w:sz w:val="26"/>
          <w:szCs w:val="26"/>
          <w:lang w:val="en-US"/>
        </w:rPr>
        <w:t>ISM</w:t>
      </w:r>
      <w:r w:rsidR="00D1627E" w:rsidRPr="004E4B18">
        <w:rPr>
          <w:sz w:val="26"/>
          <w:szCs w:val="26"/>
          <w:lang w:val="en-US"/>
        </w:rPr>
        <w:t xml:space="preserve">15 </w:t>
      </w:r>
      <w:r w:rsidR="00D1627E" w:rsidRPr="00D1627E">
        <w:rPr>
          <w:sz w:val="26"/>
          <w:szCs w:val="26"/>
          <w:lang w:val="en-US"/>
        </w:rPr>
        <w:t>LD</w:t>
      </w:r>
      <w:r w:rsidR="00D1627E" w:rsidRPr="004E4B18">
        <w:rPr>
          <w:sz w:val="26"/>
          <w:szCs w:val="26"/>
          <w:lang w:val="en-US"/>
        </w:rPr>
        <w:t xml:space="preserve">1 (47); </w:t>
      </w:r>
      <w:r w:rsidR="00D1627E" w:rsidRPr="00D1627E">
        <w:rPr>
          <w:sz w:val="26"/>
          <w:szCs w:val="26"/>
          <w:lang w:val="en-US"/>
        </w:rPr>
        <w:t>TER</w:t>
      </w:r>
      <w:r w:rsidR="00D1627E" w:rsidRPr="004E4B18">
        <w:rPr>
          <w:sz w:val="26"/>
          <w:szCs w:val="26"/>
          <w:lang w:val="en-US"/>
        </w:rPr>
        <w:t xml:space="preserve"> </w:t>
      </w:r>
      <w:r w:rsidR="00D1627E" w:rsidRPr="00D1627E">
        <w:rPr>
          <w:sz w:val="26"/>
          <w:szCs w:val="26"/>
          <w:lang w:val="en-US"/>
        </w:rPr>
        <w:t>CM</w:t>
      </w:r>
      <w:r w:rsidR="00D1627E" w:rsidRPr="004E4B18">
        <w:rPr>
          <w:sz w:val="26"/>
          <w:szCs w:val="26"/>
          <w:lang w:val="en-US"/>
        </w:rPr>
        <w:t xml:space="preserve"> 16_1; </w:t>
      </w:r>
      <w:r w:rsidR="00D1627E">
        <w:rPr>
          <w:sz w:val="26"/>
          <w:szCs w:val="26"/>
        </w:rPr>
        <w:t>ТКМ</w:t>
      </w:r>
      <w:r w:rsidR="000954E9" w:rsidRPr="004E4B18">
        <w:rPr>
          <w:sz w:val="26"/>
          <w:szCs w:val="26"/>
          <w:lang w:val="en-US"/>
        </w:rPr>
        <w:t xml:space="preserve"> №</w:t>
      </w:r>
      <w:r w:rsidR="00D1627E" w:rsidRPr="004E4B18">
        <w:rPr>
          <w:sz w:val="26"/>
          <w:szCs w:val="26"/>
          <w:lang w:val="en-US"/>
        </w:rPr>
        <w:t>16⁄ 630</w:t>
      </w:r>
      <w:r w:rsidR="00032938" w:rsidRPr="004E4B18">
        <w:rPr>
          <w:sz w:val="26"/>
          <w:szCs w:val="26"/>
          <w:lang w:val="en-US"/>
        </w:rPr>
        <w:t>).</w:t>
      </w:r>
      <w:proofErr w:type="gramEnd"/>
      <w:r w:rsidR="00032938" w:rsidRPr="004E4B18">
        <w:rPr>
          <w:sz w:val="26"/>
          <w:szCs w:val="26"/>
          <w:lang w:val="en-US"/>
        </w:rPr>
        <w:t xml:space="preserve"> </w:t>
      </w:r>
      <w:r w:rsidR="00032938" w:rsidRPr="00741282">
        <w:rPr>
          <w:sz w:val="26"/>
          <w:szCs w:val="26"/>
        </w:rPr>
        <w:t xml:space="preserve">Лот № </w:t>
      </w:r>
      <w:r w:rsidR="00032938" w:rsidRPr="00741282">
        <w:rPr>
          <w:sz w:val="26"/>
          <w:szCs w:val="26"/>
          <w:u w:val="single"/>
        </w:rPr>
        <w:t>306</w:t>
      </w:r>
      <w:r w:rsidRPr="00741282">
        <w:rPr>
          <w:sz w:val="26"/>
          <w:szCs w:val="26"/>
          <w:u w:val="single"/>
        </w:rPr>
        <w:t>В</w:t>
      </w:r>
    </w:p>
    <w:p w:rsidR="00B129F0" w:rsidRPr="00741282" w:rsidRDefault="00B129F0" w:rsidP="004061D3">
      <w:pPr>
        <w:spacing w:line="276" w:lineRule="auto"/>
        <w:ind w:firstLine="709"/>
        <w:jc w:val="both"/>
        <w:rPr>
          <w:b/>
          <w:bCs/>
        </w:rPr>
      </w:pPr>
    </w:p>
    <w:p w:rsidR="00F85452" w:rsidRPr="00741282" w:rsidRDefault="005B5711" w:rsidP="00DC7513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41282">
        <w:rPr>
          <w:b/>
          <w:bCs/>
          <w:sz w:val="24"/>
          <w:szCs w:val="24"/>
        </w:rPr>
        <w:t>Общая часть</w:t>
      </w:r>
      <w:r w:rsidR="00F85452" w:rsidRPr="00741282">
        <w:rPr>
          <w:b/>
          <w:bCs/>
          <w:sz w:val="24"/>
          <w:szCs w:val="24"/>
        </w:rPr>
        <w:t>.</w:t>
      </w:r>
    </w:p>
    <w:p w:rsidR="005B5711" w:rsidRPr="00741282" w:rsidRDefault="0090539E" w:rsidP="00D15F8A">
      <w:pPr>
        <w:ind w:firstLine="709"/>
        <w:jc w:val="both"/>
      </w:pPr>
      <w:r w:rsidRPr="00741282">
        <w:t>ПАО</w:t>
      </w:r>
      <w:r w:rsidR="005B5711" w:rsidRPr="00741282">
        <w:t xml:space="preserve"> «МРСК Центра» </w:t>
      </w:r>
      <w:r w:rsidR="00277CBC" w:rsidRPr="00741282">
        <w:t xml:space="preserve">(Покупатель) </w:t>
      </w:r>
      <w:r w:rsidR="005B5711" w:rsidRPr="00741282">
        <w:t xml:space="preserve">производит закупку </w:t>
      </w:r>
      <w:r w:rsidR="005B5711" w:rsidRPr="00741282">
        <w:rPr>
          <w:i/>
          <w:u w:val="single"/>
        </w:rPr>
        <w:t>(</w:t>
      </w:r>
      <w:r w:rsidR="00D1627E">
        <w:rPr>
          <w:i/>
          <w:u w:val="single"/>
        </w:rPr>
        <w:t>2</w:t>
      </w:r>
      <w:r w:rsidR="005B5711" w:rsidRPr="00741282">
        <w:rPr>
          <w:i/>
          <w:u w:val="single"/>
        </w:rPr>
        <w:t>)</w:t>
      </w:r>
      <w:r w:rsidR="005B5711" w:rsidRPr="00741282">
        <w:t xml:space="preserve"> </w:t>
      </w:r>
      <w:r w:rsidR="00D1627E">
        <w:t>двух</w:t>
      </w:r>
      <w:r w:rsidR="00C24F9F" w:rsidRPr="00741282">
        <w:t xml:space="preserve"> </w:t>
      </w:r>
      <w:r w:rsidR="00D1627E">
        <w:t>модулей</w:t>
      </w:r>
      <w:r w:rsidR="00D1627E" w:rsidRPr="00741282">
        <w:t xml:space="preserve"> </w:t>
      </w:r>
      <w:r w:rsidR="00D1627E" w:rsidRPr="00D1627E">
        <w:t>коммутационных</w:t>
      </w:r>
      <w:r w:rsidR="007C1797" w:rsidRPr="00741282">
        <w:t xml:space="preserve"> </w:t>
      </w:r>
      <w:r w:rsidR="005B5711" w:rsidRPr="00741282">
        <w:t xml:space="preserve">10 </w:t>
      </w:r>
      <w:proofErr w:type="spellStart"/>
      <w:r w:rsidR="005B5711" w:rsidRPr="00741282">
        <w:t>кВ</w:t>
      </w:r>
      <w:proofErr w:type="spellEnd"/>
      <w:r w:rsidR="005B5711" w:rsidRPr="00741282">
        <w:t xml:space="preserve"> </w:t>
      </w:r>
      <w:r w:rsidR="00D1627E">
        <w:t>с модулями</w:t>
      </w:r>
      <w:r w:rsidR="00535F0B" w:rsidRPr="00741282">
        <w:t xml:space="preserve"> управления и монтажными комплектам</w:t>
      </w:r>
      <w:r w:rsidR="00D1627E">
        <w:t>и</w:t>
      </w:r>
      <w:r w:rsidR="00535F0B" w:rsidRPr="00741282">
        <w:t xml:space="preserve"> </w:t>
      </w:r>
      <w:r w:rsidR="005B5711" w:rsidRPr="00741282">
        <w:t xml:space="preserve">для </w:t>
      </w:r>
      <w:r w:rsidR="00C85F97" w:rsidRPr="00741282">
        <w:t xml:space="preserve">восстановления работоспособности </w:t>
      </w:r>
      <w:r w:rsidR="00D1627E">
        <w:t xml:space="preserve">ячеек РУ-10 (6) </w:t>
      </w:r>
      <w:proofErr w:type="spellStart"/>
      <w:r w:rsidR="00D1627E">
        <w:t>кВ</w:t>
      </w:r>
      <w:proofErr w:type="spellEnd"/>
      <w:r w:rsidR="00D1627E">
        <w:t xml:space="preserve"> подстанци</w:t>
      </w:r>
      <w:r w:rsidR="003208F4">
        <w:t>й</w:t>
      </w:r>
      <w:r w:rsidR="00FE04C9" w:rsidRPr="00741282">
        <w:t xml:space="preserve"> </w:t>
      </w:r>
      <w:r w:rsidR="00741282" w:rsidRPr="00741282">
        <w:t xml:space="preserve">ПС </w:t>
      </w:r>
      <w:r w:rsidR="00FE04C9" w:rsidRPr="00741282">
        <w:t>35</w:t>
      </w:r>
      <w:r w:rsidR="00741282" w:rsidRPr="00741282">
        <w:t>/10</w:t>
      </w:r>
      <w:r w:rsidR="00FE04C9" w:rsidRPr="00741282">
        <w:t xml:space="preserve"> </w:t>
      </w:r>
      <w:proofErr w:type="spellStart"/>
      <w:r w:rsidR="00FE04C9" w:rsidRPr="00741282">
        <w:t>кВ</w:t>
      </w:r>
      <w:proofErr w:type="spellEnd"/>
      <w:r w:rsidR="00741282" w:rsidRPr="00741282">
        <w:t xml:space="preserve"> Соловьево</w:t>
      </w:r>
      <w:r w:rsidR="003208F4">
        <w:t xml:space="preserve"> и ПС </w:t>
      </w:r>
      <w:r w:rsidR="003208F4" w:rsidRPr="00741282">
        <w:t xml:space="preserve">35/10 </w:t>
      </w:r>
      <w:proofErr w:type="spellStart"/>
      <w:r w:rsidR="003208F4" w:rsidRPr="00741282">
        <w:t>кВ</w:t>
      </w:r>
      <w:proofErr w:type="spellEnd"/>
      <w:r w:rsidR="003208F4">
        <w:t xml:space="preserve"> Верховье</w:t>
      </w:r>
      <w:r w:rsidR="00FE04C9" w:rsidRPr="00741282">
        <w:t>.</w:t>
      </w:r>
    </w:p>
    <w:p w:rsidR="00EC1345" w:rsidRPr="00741282" w:rsidRDefault="00FE04C9" w:rsidP="00D15F8A">
      <w:pPr>
        <w:ind w:firstLine="709"/>
        <w:jc w:val="both"/>
      </w:pPr>
      <w:r w:rsidRPr="00741282">
        <w:t xml:space="preserve"> </w:t>
      </w:r>
    </w:p>
    <w:p w:rsidR="00111FBA" w:rsidRPr="00741282" w:rsidRDefault="00111FBA" w:rsidP="00DC7513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41282">
        <w:rPr>
          <w:b/>
          <w:bCs/>
          <w:sz w:val="24"/>
          <w:szCs w:val="24"/>
        </w:rPr>
        <w:t xml:space="preserve">Предмет </w:t>
      </w:r>
      <w:r w:rsidR="00D15F8A" w:rsidRPr="00741282">
        <w:rPr>
          <w:b/>
          <w:bCs/>
          <w:sz w:val="24"/>
          <w:szCs w:val="24"/>
        </w:rPr>
        <w:t>закупочной процедуры.</w:t>
      </w:r>
    </w:p>
    <w:p w:rsidR="004061D3" w:rsidRPr="00741282" w:rsidRDefault="00637306" w:rsidP="00D15F8A">
      <w:pPr>
        <w:ind w:firstLine="709"/>
        <w:jc w:val="both"/>
      </w:pPr>
      <w:r w:rsidRPr="00741282">
        <w:t>Поставщик</w:t>
      </w:r>
      <w:r w:rsidR="005B5711" w:rsidRPr="00741282">
        <w:t xml:space="preserve"> обеспечивает поставку оборудования </w:t>
      </w:r>
      <w:r w:rsidR="004061D3" w:rsidRPr="00741282">
        <w:t xml:space="preserve">на склады получателей – филиалов </w:t>
      </w:r>
      <w:r w:rsidR="0090539E" w:rsidRPr="00741282">
        <w:t>ПАО</w:t>
      </w:r>
      <w:r w:rsidR="004061D3" w:rsidRPr="00741282">
        <w:t xml:space="preserve"> «МРСК Центра» </w:t>
      </w:r>
      <w:r w:rsidR="005B5711" w:rsidRPr="00741282">
        <w:t>в</w:t>
      </w:r>
      <w:r w:rsidR="00111FBA" w:rsidRPr="00741282">
        <w:t xml:space="preserve"> </w:t>
      </w:r>
      <w:r w:rsidR="005B5711" w:rsidRPr="00741282">
        <w:t>объемах и сроки установленные данным</w:t>
      </w:r>
      <w:r w:rsidR="00111FBA" w:rsidRPr="00741282">
        <w:t xml:space="preserve"> ТЗ</w:t>
      </w:r>
      <w:r w:rsidR="008C2E81" w:rsidRPr="00741282">
        <w:t>: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94"/>
        <w:gridCol w:w="1313"/>
        <w:gridCol w:w="1746"/>
        <w:gridCol w:w="1215"/>
        <w:gridCol w:w="1257"/>
        <w:gridCol w:w="1191"/>
        <w:gridCol w:w="1495"/>
      </w:tblGrid>
      <w:tr w:rsidR="00741282" w:rsidRPr="00741282" w:rsidTr="005238DB">
        <w:trPr>
          <w:trHeight w:val="907"/>
        </w:trPr>
        <w:tc>
          <w:tcPr>
            <w:tcW w:w="1694" w:type="dxa"/>
            <w:vAlign w:val="center"/>
          </w:tcPr>
          <w:p w:rsidR="00E311FA" w:rsidRPr="00741282" w:rsidRDefault="00E311FA" w:rsidP="00D15F8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Филиал</w:t>
            </w:r>
          </w:p>
        </w:tc>
        <w:tc>
          <w:tcPr>
            <w:tcW w:w="1313" w:type="dxa"/>
            <w:vAlign w:val="center"/>
          </w:tcPr>
          <w:p w:rsidR="00E311FA" w:rsidRPr="00741282" w:rsidRDefault="00E311FA" w:rsidP="00D15F8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746" w:type="dxa"/>
            <w:vAlign w:val="center"/>
          </w:tcPr>
          <w:p w:rsidR="00E311FA" w:rsidRPr="00741282" w:rsidRDefault="00E311FA" w:rsidP="00D15F8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Точка поставки</w:t>
            </w:r>
          </w:p>
        </w:tc>
        <w:tc>
          <w:tcPr>
            <w:tcW w:w="1215" w:type="dxa"/>
          </w:tcPr>
          <w:p w:rsidR="00E311FA" w:rsidRPr="00741282" w:rsidRDefault="00E311FA" w:rsidP="00D15F8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Срок поставки*</w:t>
            </w:r>
          </w:p>
        </w:tc>
        <w:tc>
          <w:tcPr>
            <w:tcW w:w="1257" w:type="dxa"/>
            <w:vAlign w:val="center"/>
          </w:tcPr>
          <w:p w:rsidR="00E311FA" w:rsidRPr="00741282" w:rsidRDefault="00E311FA" w:rsidP="00D15F8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Типы ячеек</w:t>
            </w:r>
          </w:p>
        </w:tc>
        <w:tc>
          <w:tcPr>
            <w:tcW w:w="1191" w:type="dxa"/>
            <w:vAlign w:val="center"/>
          </w:tcPr>
          <w:p w:rsidR="00E311FA" w:rsidRPr="00741282" w:rsidRDefault="00E311FA" w:rsidP="00D15F8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Количество</w:t>
            </w:r>
          </w:p>
          <w:p w:rsidR="00E311FA" w:rsidRPr="00741282" w:rsidRDefault="00165A67" w:rsidP="00D15F8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в</w:t>
            </w:r>
            <w:r w:rsidR="00E311FA" w:rsidRPr="00741282">
              <w:rPr>
                <w:sz w:val="22"/>
                <w:szCs w:val="22"/>
              </w:rPr>
              <w:t>ыключателей</w:t>
            </w:r>
            <w:r w:rsidRPr="00741282">
              <w:rPr>
                <w:sz w:val="22"/>
                <w:szCs w:val="22"/>
              </w:rPr>
              <w:t>, шт.</w:t>
            </w:r>
            <w:r w:rsidR="00E311FA" w:rsidRPr="007412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5" w:type="dxa"/>
            <w:vAlign w:val="center"/>
          </w:tcPr>
          <w:p w:rsidR="00E311FA" w:rsidRPr="00741282" w:rsidRDefault="00E311FA" w:rsidP="00691C90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proofErr w:type="spellStart"/>
            <w:r w:rsidRPr="00741282">
              <w:rPr>
                <w:sz w:val="22"/>
                <w:szCs w:val="22"/>
              </w:rPr>
              <w:t>Ретрофит</w:t>
            </w:r>
            <w:proofErr w:type="spellEnd"/>
            <w:r w:rsidRPr="00741282">
              <w:rPr>
                <w:sz w:val="22"/>
                <w:szCs w:val="22"/>
              </w:rPr>
              <w:t xml:space="preserve"> (количество </w:t>
            </w:r>
            <w:r w:rsidR="00691C90" w:rsidRPr="00741282">
              <w:rPr>
                <w:sz w:val="22"/>
                <w:szCs w:val="22"/>
              </w:rPr>
              <w:t>модулей</w:t>
            </w:r>
            <w:r w:rsidRPr="00741282">
              <w:rPr>
                <w:sz w:val="22"/>
                <w:szCs w:val="22"/>
              </w:rPr>
              <w:t>)</w:t>
            </w:r>
            <w:r w:rsidR="00165A67" w:rsidRPr="00741282">
              <w:rPr>
                <w:sz w:val="22"/>
                <w:szCs w:val="22"/>
              </w:rPr>
              <w:t>, шт.</w:t>
            </w:r>
          </w:p>
        </w:tc>
      </w:tr>
      <w:tr w:rsidR="00741282" w:rsidRPr="00741282" w:rsidTr="005238DB">
        <w:tc>
          <w:tcPr>
            <w:tcW w:w="1694" w:type="dxa"/>
          </w:tcPr>
          <w:p w:rsidR="00E311FA" w:rsidRPr="00741282" w:rsidRDefault="00413B08" w:rsidP="00D15F8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Смоленск</w:t>
            </w:r>
            <w:r w:rsidR="005238DB" w:rsidRPr="00741282">
              <w:rPr>
                <w:sz w:val="22"/>
                <w:szCs w:val="22"/>
              </w:rPr>
              <w:t>-</w:t>
            </w:r>
            <w:proofErr w:type="spellStart"/>
            <w:r w:rsidRPr="00741282">
              <w:rPr>
                <w:sz w:val="22"/>
                <w:szCs w:val="22"/>
              </w:rPr>
              <w:t>энерго</w:t>
            </w:r>
            <w:proofErr w:type="spellEnd"/>
          </w:p>
        </w:tc>
        <w:tc>
          <w:tcPr>
            <w:tcW w:w="1313" w:type="dxa"/>
          </w:tcPr>
          <w:p w:rsidR="00E311FA" w:rsidRPr="00741282" w:rsidRDefault="00E311FA" w:rsidP="00D15F8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Авто/</w:t>
            </w:r>
            <w:proofErr w:type="spellStart"/>
            <w:r w:rsidRPr="00741282">
              <w:rPr>
                <w:sz w:val="22"/>
                <w:szCs w:val="22"/>
              </w:rPr>
              <w:t>жд</w:t>
            </w:r>
            <w:proofErr w:type="spellEnd"/>
          </w:p>
        </w:tc>
        <w:tc>
          <w:tcPr>
            <w:tcW w:w="1746" w:type="dxa"/>
          </w:tcPr>
          <w:p w:rsidR="00E311FA" w:rsidRPr="00741282" w:rsidRDefault="005238DB" w:rsidP="00D15F8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 xml:space="preserve">г. Смоленск, ул. </w:t>
            </w:r>
            <w:proofErr w:type="gramStart"/>
            <w:r w:rsidRPr="00741282">
              <w:rPr>
                <w:sz w:val="22"/>
                <w:szCs w:val="22"/>
              </w:rPr>
              <w:t>Индустриальная</w:t>
            </w:r>
            <w:proofErr w:type="gramEnd"/>
            <w:r w:rsidRPr="00741282">
              <w:rPr>
                <w:sz w:val="22"/>
                <w:szCs w:val="22"/>
              </w:rPr>
              <w:t>, д. 5</w:t>
            </w:r>
          </w:p>
        </w:tc>
        <w:tc>
          <w:tcPr>
            <w:tcW w:w="1215" w:type="dxa"/>
          </w:tcPr>
          <w:p w:rsidR="00E311FA" w:rsidRPr="00741282" w:rsidRDefault="00032938" w:rsidP="005238DB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45</w:t>
            </w:r>
          </w:p>
        </w:tc>
        <w:tc>
          <w:tcPr>
            <w:tcW w:w="1257" w:type="dxa"/>
          </w:tcPr>
          <w:p w:rsidR="00413B08" w:rsidRPr="00741282" w:rsidRDefault="00413B08" w:rsidP="00C24F9F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</w:rPr>
              <w:t>КРН</w:t>
            </w:r>
            <w:r w:rsidRPr="00741282">
              <w:rPr>
                <w:sz w:val="22"/>
                <w:szCs w:val="22"/>
                <w:lang w:val="en-US"/>
              </w:rPr>
              <w:t>-II</w:t>
            </w:r>
            <w:r w:rsidR="00317954" w:rsidRPr="00741282">
              <w:rPr>
                <w:sz w:val="22"/>
                <w:szCs w:val="22"/>
                <w:lang w:val="en-US"/>
              </w:rPr>
              <w:t>I</w:t>
            </w:r>
            <w:r w:rsidRPr="00741282">
              <w:rPr>
                <w:sz w:val="22"/>
                <w:szCs w:val="22"/>
                <w:lang w:val="en-US"/>
              </w:rPr>
              <w:t>-10</w:t>
            </w:r>
          </w:p>
        </w:tc>
        <w:tc>
          <w:tcPr>
            <w:tcW w:w="1191" w:type="dxa"/>
          </w:tcPr>
          <w:p w:rsidR="00E311FA" w:rsidRPr="00741282" w:rsidRDefault="00E311FA" w:rsidP="00D15F8A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</w:tc>
        <w:tc>
          <w:tcPr>
            <w:tcW w:w="1495" w:type="dxa"/>
          </w:tcPr>
          <w:p w:rsidR="005238DB" w:rsidRPr="00741282" w:rsidRDefault="00D1627E" w:rsidP="005238DB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E311FA" w:rsidRPr="00741282" w:rsidRDefault="00FE25B8" w:rsidP="00D15F8A">
      <w:pPr>
        <w:jc w:val="both"/>
      </w:pPr>
      <w:r w:rsidRPr="00741282">
        <w:t xml:space="preserve">            </w:t>
      </w:r>
      <w:r w:rsidR="00E311FA" w:rsidRPr="00741282">
        <w:t xml:space="preserve">*в </w:t>
      </w:r>
      <w:r w:rsidR="00EC1345" w:rsidRPr="00741282">
        <w:t xml:space="preserve">календарных </w:t>
      </w:r>
      <w:r w:rsidR="00E311FA" w:rsidRPr="00741282">
        <w:t xml:space="preserve">днях, с момента заключения договора </w:t>
      </w:r>
    </w:p>
    <w:p w:rsidR="00E311FA" w:rsidRPr="00741282" w:rsidRDefault="00E311FA" w:rsidP="00D15F8A">
      <w:pPr>
        <w:tabs>
          <w:tab w:val="left" w:pos="1134"/>
        </w:tabs>
      </w:pPr>
    </w:p>
    <w:p w:rsidR="005B5711" w:rsidRPr="00741282" w:rsidRDefault="005B5711" w:rsidP="00DC7513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41282">
        <w:rPr>
          <w:b/>
          <w:bCs/>
          <w:sz w:val="24"/>
          <w:szCs w:val="24"/>
        </w:rPr>
        <w:t>Технические требования к оборудованию.</w:t>
      </w:r>
    </w:p>
    <w:p w:rsidR="00D01D9B" w:rsidRPr="00741282" w:rsidRDefault="00535F0B" w:rsidP="00D15F8A">
      <w:pPr>
        <w:tabs>
          <w:tab w:val="left" w:pos="1134"/>
        </w:tabs>
        <w:ind w:firstLine="709"/>
        <w:jc w:val="both"/>
      </w:pPr>
      <w:r w:rsidRPr="00741282">
        <w:t xml:space="preserve">3.1 </w:t>
      </w:r>
      <w:r w:rsidR="005B5711" w:rsidRPr="00741282">
        <w:t xml:space="preserve">Технические данные </w:t>
      </w:r>
      <w:r w:rsidR="004159AA" w:rsidRPr="00741282">
        <w:t xml:space="preserve">модуля </w:t>
      </w:r>
      <w:r w:rsidR="004159AA" w:rsidRPr="00D1627E">
        <w:t>коммутационного</w:t>
      </w:r>
      <w:r w:rsidR="00C24F9F" w:rsidRPr="00741282">
        <w:t xml:space="preserve"> </w:t>
      </w:r>
      <w:r w:rsidR="005B5711" w:rsidRPr="00741282">
        <w:t xml:space="preserve">должны </w:t>
      </w:r>
      <w:r w:rsidR="00C40492" w:rsidRPr="00741282">
        <w:t xml:space="preserve">соответствовать </w:t>
      </w:r>
      <w:r w:rsidR="004159AA" w:rsidRPr="00741282">
        <w:t>параметрам и</w:t>
      </w:r>
      <w:r w:rsidR="00C40492" w:rsidRPr="00741282">
        <w:t xml:space="preserve"> </w:t>
      </w:r>
      <w:r w:rsidR="005B5711" w:rsidRPr="00741282">
        <w:t>быть не ниже значений, приведенных в таблице:</w:t>
      </w:r>
    </w:p>
    <w:p w:rsidR="00D01D9B" w:rsidRPr="00741282" w:rsidRDefault="00D01D9B" w:rsidP="00D15F8A">
      <w:pPr>
        <w:tabs>
          <w:tab w:val="left" w:pos="1134"/>
        </w:tabs>
        <w:ind w:firstLine="709"/>
        <w:jc w:val="both"/>
      </w:pPr>
    </w:p>
    <w:tbl>
      <w:tblPr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543"/>
        <w:gridCol w:w="2693"/>
      </w:tblGrid>
      <w:tr w:rsidR="00741282" w:rsidRPr="00741282" w:rsidTr="00413B08">
        <w:trPr>
          <w:trHeight w:val="61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70" w:rsidRPr="00741282" w:rsidRDefault="006B0A70" w:rsidP="00D15F8A">
            <w:pPr>
              <w:jc w:val="center"/>
              <w:outlineLvl w:val="0"/>
            </w:pPr>
            <w:r w:rsidRPr="00741282">
              <w:rPr>
                <w:bCs/>
              </w:rPr>
              <w:t>Наименование параметра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0A70" w:rsidRPr="00741282" w:rsidRDefault="006B0A70" w:rsidP="006B0A70">
            <w:pPr>
              <w:jc w:val="center"/>
              <w:outlineLvl w:val="0"/>
            </w:pPr>
            <w:r w:rsidRPr="00741282">
              <w:t>Значение</w:t>
            </w:r>
            <w:r w:rsidRPr="00741282">
              <w:rPr>
                <w:lang w:val="en-US"/>
              </w:rPr>
              <w:t xml:space="preserve"> </w:t>
            </w:r>
            <w:r w:rsidRPr="00741282">
              <w:t>параметров</w:t>
            </w:r>
          </w:p>
          <w:p w:rsidR="006B0A70" w:rsidRPr="00741282" w:rsidRDefault="006B0A70" w:rsidP="006B0A70">
            <w:pPr>
              <w:outlineLvl w:val="0"/>
            </w:pPr>
            <w:r w:rsidRPr="00741282">
              <w:t xml:space="preserve"> 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A8C" w:rsidRPr="00741282" w:rsidRDefault="00767A8C" w:rsidP="00767A8C">
            <w:pPr>
              <w:pStyle w:val="Style3"/>
              <w:widowControl/>
              <w:numPr>
                <w:ilvl w:val="0"/>
                <w:numId w:val="10"/>
              </w:numPr>
              <w:spacing w:line="240" w:lineRule="auto"/>
              <w:ind w:left="0"/>
              <w:jc w:val="both"/>
              <w:rPr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Среда </w:t>
            </w:r>
            <w:proofErr w:type="spellStart"/>
            <w:r w:rsidRPr="00741282">
              <w:rPr>
                <w:rStyle w:val="FontStyle66"/>
                <w:b w:val="0"/>
                <w:color w:val="auto"/>
              </w:rPr>
              <w:t>дугогашения</w:t>
            </w:r>
            <w:proofErr w:type="spellEnd"/>
            <w:r w:rsidRPr="00741282">
              <w:rPr>
                <w:rStyle w:val="FontStyle66"/>
                <w:b w:val="0"/>
                <w:color w:val="auto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A8C" w:rsidRPr="00741282" w:rsidRDefault="00767A8C" w:rsidP="00D15F8A">
            <w:pPr>
              <w:jc w:val="center"/>
              <w:outlineLvl w:val="0"/>
              <w:rPr>
                <w:lang w:val="en-US"/>
              </w:rPr>
            </w:pPr>
            <w:r w:rsidRPr="00741282">
              <w:rPr>
                <w:rStyle w:val="FontStyle66"/>
                <w:b w:val="0"/>
              </w:rPr>
              <w:t>вакуум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1E0" w:rsidRPr="00741282" w:rsidRDefault="003A41E0" w:rsidP="00D15F8A">
            <w:pPr>
              <w:outlineLvl w:val="0"/>
            </w:pPr>
            <w:r w:rsidRPr="00741282">
              <w:t xml:space="preserve">Номинальное напряжение, </w:t>
            </w:r>
            <w:proofErr w:type="spellStart"/>
            <w:r w:rsidRPr="00741282"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1E0" w:rsidRPr="00741282" w:rsidRDefault="003A41E0" w:rsidP="00D15F8A">
            <w:pPr>
              <w:jc w:val="center"/>
              <w:outlineLvl w:val="0"/>
            </w:pPr>
            <w:r w:rsidRPr="00741282">
              <w:t xml:space="preserve">10 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3A41E0" w:rsidP="00D15F8A">
            <w:pPr>
              <w:outlineLvl w:val="0"/>
            </w:pPr>
            <w:r w:rsidRPr="00741282">
              <w:t xml:space="preserve">Наибольшее рабочее напряжение, </w:t>
            </w:r>
            <w:proofErr w:type="spellStart"/>
            <w:r w:rsidRPr="00741282"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3A41E0" w:rsidP="00D15F8A">
            <w:pPr>
              <w:jc w:val="center"/>
              <w:outlineLvl w:val="0"/>
            </w:pPr>
            <w:r w:rsidRPr="00741282">
              <w:t>12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1E0" w:rsidRPr="00741282" w:rsidRDefault="003A41E0" w:rsidP="00D15F8A">
            <w:pPr>
              <w:outlineLvl w:val="0"/>
            </w:pPr>
            <w:r w:rsidRPr="00741282">
              <w:t xml:space="preserve">Номинальная частота, </w:t>
            </w:r>
            <w:proofErr w:type="gramStart"/>
            <w:r w:rsidRPr="00741282">
              <w:t>Гц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1E0" w:rsidRPr="00741282" w:rsidRDefault="003A41E0" w:rsidP="00D15F8A">
            <w:pPr>
              <w:jc w:val="center"/>
              <w:outlineLvl w:val="0"/>
            </w:pPr>
            <w:r w:rsidRPr="00741282">
              <w:t>50</w:t>
            </w:r>
          </w:p>
        </w:tc>
      </w:tr>
      <w:tr w:rsidR="00741282" w:rsidRPr="00741282" w:rsidTr="00413B08">
        <w:trPr>
          <w:trHeight w:val="279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3A41E0" w:rsidP="00D15F8A">
            <w:pPr>
              <w:outlineLvl w:val="0"/>
            </w:pPr>
            <w:r w:rsidRPr="00741282">
              <w:t>Номинальный ток, 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0954E9" w:rsidP="00D15F8A">
            <w:pPr>
              <w:jc w:val="center"/>
              <w:outlineLvl w:val="0"/>
            </w:pPr>
            <w:r>
              <w:t>1000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3A41E0" w:rsidP="00D15F8A">
            <w:pPr>
              <w:outlineLvl w:val="0"/>
            </w:pPr>
            <w:r w:rsidRPr="00741282">
              <w:t xml:space="preserve">Номинальный ток отключения, </w:t>
            </w:r>
            <w:r w:rsidR="004159AA" w:rsidRPr="00741282">
              <w:t>кА, не</w:t>
            </w:r>
            <w:r w:rsidRPr="00741282">
              <w:t xml:space="preserve"> менее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41E0" w:rsidRPr="00741282" w:rsidRDefault="006C3949" w:rsidP="00D15F8A">
            <w:pPr>
              <w:jc w:val="center"/>
            </w:pPr>
            <w:r w:rsidRPr="00741282">
              <w:t>20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3A41E0" w:rsidP="00D15F8A">
            <w:pPr>
              <w:outlineLvl w:val="0"/>
            </w:pPr>
            <w:r w:rsidRPr="00741282">
              <w:t>Ток электродинамической стойкости, кА, не менее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41E0" w:rsidRPr="00741282" w:rsidRDefault="006C3949" w:rsidP="002A1F10">
            <w:pPr>
              <w:jc w:val="center"/>
              <w:rPr>
                <w:lang w:val="en-US"/>
              </w:rPr>
            </w:pPr>
            <w:r w:rsidRPr="00741282">
              <w:t>5</w:t>
            </w:r>
            <w:r w:rsidR="002A1F10" w:rsidRPr="00741282">
              <w:rPr>
                <w:lang w:val="en-US"/>
              </w:rPr>
              <w:t>1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3A41E0" w:rsidP="00D15F8A">
            <w:pPr>
              <w:outlineLvl w:val="0"/>
            </w:pPr>
            <w:r w:rsidRPr="00741282">
              <w:t>Ток термической стойкости, кА, не менее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6C3949" w:rsidP="00D15F8A">
            <w:pPr>
              <w:jc w:val="center"/>
            </w:pPr>
            <w:r w:rsidRPr="00741282">
              <w:t>20</w:t>
            </w:r>
          </w:p>
        </w:tc>
      </w:tr>
      <w:tr w:rsidR="00741282" w:rsidRPr="00741282" w:rsidTr="00413B08">
        <w:trPr>
          <w:trHeight w:val="51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3A41E0" w:rsidP="00D15F8A">
            <w:pPr>
              <w:outlineLvl w:val="0"/>
            </w:pPr>
            <w:r w:rsidRPr="00741282">
              <w:t xml:space="preserve">Время протекания тока термической стойкости, </w:t>
            </w:r>
            <w:proofErr w:type="gramStart"/>
            <w:r w:rsidRPr="00741282">
              <w:t>с</w:t>
            </w:r>
            <w:proofErr w:type="gramEnd"/>
            <w:r w:rsidRPr="00741282">
              <w:t>, не менее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A41E0" w:rsidRPr="00741282" w:rsidRDefault="003A41E0" w:rsidP="00D15F8A">
            <w:pPr>
              <w:jc w:val="center"/>
              <w:outlineLvl w:val="0"/>
            </w:pPr>
            <w:r w:rsidRPr="00741282">
              <w:t>3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3A41E0" w:rsidP="00D15F8A">
            <w:pPr>
              <w:outlineLvl w:val="0"/>
            </w:pPr>
            <w:r w:rsidRPr="00741282">
              <w:t xml:space="preserve">Собственное время отключения, </w:t>
            </w:r>
            <w:proofErr w:type="gramStart"/>
            <w:r w:rsidRPr="00741282">
              <w:t>с</w:t>
            </w:r>
            <w:proofErr w:type="gramEnd"/>
            <w:r w:rsidRPr="00741282">
              <w:t>, не более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6C3949" w:rsidP="0054222B">
            <w:pPr>
              <w:jc w:val="center"/>
            </w:pPr>
            <w:r w:rsidRPr="00741282">
              <w:t>0,0</w:t>
            </w:r>
            <w:r w:rsidR="0054222B" w:rsidRPr="00741282">
              <w:t>5</w:t>
            </w:r>
            <w:r w:rsidRPr="00741282">
              <w:t>5</w:t>
            </w:r>
          </w:p>
        </w:tc>
      </w:tr>
      <w:tr w:rsidR="00741282" w:rsidRPr="00741282" w:rsidTr="00413B08">
        <w:trPr>
          <w:trHeight w:val="235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3A41E0" w:rsidP="00D15F8A">
            <w:pPr>
              <w:outlineLvl w:val="0"/>
            </w:pPr>
            <w:r w:rsidRPr="00741282">
              <w:t xml:space="preserve">Собственное время включения, </w:t>
            </w:r>
            <w:proofErr w:type="gramStart"/>
            <w:r w:rsidRPr="00741282">
              <w:t>с</w:t>
            </w:r>
            <w:proofErr w:type="gramEnd"/>
            <w:r w:rsidRPr="00741282">
              <w:t>, не более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1E0" w:rsidRPr="00741282" w:rsidRDefault="006C3949" w:rsidP="006C3949">
            <w:pPr>
              <w:jc w:val="center"/>
            </w:pPr>
            <w:r w:rsidRPr="00741282">
              <w:t>0,07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061D3" w:rsidRPr="00741282" w:rsidRDefault="004061D3" w:rsidP="00D15F8A">
            <w:pPr>
              <w:rPr>
                <w:bCs/>
              </w:rPr>
            </w:pPr>
            <w:r w:rsidRPr="00741282">
              <w:rPr>
                <w:bCs/>
              </w:rPr>
              <w:lastRenderedPageBreak/>
              <w:t xml:space="preserve">Климатическое </w:t>
            </w:r>
            <w:r w:rsidR="00D1627E" w:rsidRPr="00741282">
              <w:rPr>
                <w:bCs/>
              </w:rPr>
              <w:t>исполнение и</w:t>
            </w:r>
            <w:r w:rsidRPr="00741282">
              <w:rPr>
                <w:bCs/>
              </w:rPr>
              <w:t xml:space="preserve"> категория размещения по ГОСТ 15150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061D3" w:rsidRPr="00741282" w:rsidRDefault="004061D3" w:rsidP="006C3949">
            <w:pPr>
              <w:jc w:val="center"/>
              <w:rPr>
                <w:bCs/>
              </w:rPr>
            </w:pPr>
            <w:r w:rsidRPr="00741282">
              <w:rPr>
                <w:bCs/>
              </w:rPr>
              <w:t>У</w:t>
            </w:r>
            <w:proofErr w:type="gramStart"/>
            <w:r w:rsidR="006C3949" w:rsidRPr="00741282">
              <w:rPr>
                <w:bCs/>
              </w:rPr>
              <w:t>2</w:t>
            </w:r>
            <w:proofErr w:type="gramEnd"/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3B08" w:rsidRPr="00741282" w:rsidRDefault="00413B08" w:rsidP="00413B08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Коммутационный ресурс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3B08" w:rsidRPr="00741282" w:rsidRDefault="00413B08" w:rsidP="00413B08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  <w:sz w:val="22"/>
                <w:szCs w:val="22"/>
              </w:rPr>
            </w:pPr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 xml:space="preserve">50000 циклов «ВО» при </w:t>
            </w:r>
            <w:proofErr w:type="spellStart"/>
            <w:proofErr w:type="gramStart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I</w:t>
            </w:r>
            <w:proofErr w:type="gramEnd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н</w:t>
            </w:r>
            <w:proofErr w:type="spellEnd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;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3B08" w:rsidRPr="00741282" w:rsidRDefault="00413B08" w:rsidP="00413B08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Коммутационный ресурс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3B08" w:rsidRPr="00741282" w:rsidRDefault="00413B08" w:rsidP="00413B08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  <w:sz w:val="22"/>
                <w:szCs w:val="22"/>
              </w:rPr>
            </w:pPr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 xml:space="preserve">100 циклов «ВО» при </w:t>
            </w:r>
            <w:proofErr w:type="spellStart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Io.ном</w:t>
            </w:r>
            <w:proofErr w:type="spellEnd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;</w:t>
            </w:r>
          </w:p>
        </w:tc>
      </w:tr>
      <w:tr w:rsidR="00741282" w:rsidRPr="00741282" w:rsidTr="00767A8C">
        <w:trPr>
          <w:trHeight w:val="531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3B08" w:rsidRPr="00741282" w:rsidRDefault="00413B08" w:rsidP="00413B08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Коммутационный ресурс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3B08" w:rsidRPr="00741282" w:rsidRDefault="00413B08" w:rsidP="002A1F10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  <w:sz w:val="22"/>
                <w:szCs w:val="22"/>
              </w:rPr>
            </w:pPr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1</w:t>
            </w:r>
            <w:r w:rsidR="002A1F10" w:rsidRPr="00D1627E">
              <w:rPr>
                <w:rStyle w:val="FontStyle66"/>
                <w:b w:val="0"/>
                <w:color w:val="auto"/>
                <w:sz w:val="22"/>
                <w:szCs w:val="22"/>
              </w:rPr>
              <w:t>0</w:t>
            </w:r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 xml:space="preserve">0 циклов «О» при </w:t>
            </w:r>
            <w:proofErr w:type="spellStart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Io.ном</w:t>
            </w:r>
            <w:proofErr w:type="spellEnd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;</w:t>
            </w:r>
          </w:p>
        </w:tc>
      </w:tr>
      <w:tr w:rsidR="00741282" w:rsidRPr="00741282" w:rsidTr="00767A8C">
        <w:trPr>
          <w:trHeight w:val="412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3B08" w:rsidRPr="00741282" w:rsidRDefault="00413B08" w:rsidP="00413B08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Допустимый цикл АПВ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13B08" w:rsidRPr="00741282" w:rsidRDefault="00413B08" w:rsidP="00413B08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  <w:sz w:val="22"/>
                <w:szCs w:val="22"/>
              </w:rPr>
            </w:pPr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«О»-0,3</w:t>
            </w:r>
            <w:proofErr w:type="gramStart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с-</w:t>
            </w:r>
            <w:proofErr w:type="gramEnd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«ВО»-15с-«ВО»;</w:t>
            </w:r>
          </w:p>
        </w:tc>
      </w:tr>
      <w:tr w:rsidR="00741282" w:rsidRPr="00741282" w:rsidTr="00413B08">
        <w:trPr>
          <w:trHeight w:val="664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3E4" w:rsidRPr="00741282" w:rsidRDefault="00A633E4" w:rsidP="00A633E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Привод выключателя </w:t>
            </w:r>
          </w:p>
          <w:p w:rsidR="00A633E4" w:rsidRPr="00741282" w:rsidRDefault="00A633E4" w:rsidP="00A633E4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3E4" w:rsidRPr="00741282" w:rsidRDefault="00A633E4" w:rsidP="00A633E4">
            <w:pPr>
              <w:pStyle w:val="Style3"/>
              <w:spacing w:line="240" w:lineRule="auto"/>
              <w:rPr>
                <w:rStyle w:val="FontStyle66"/>
                <w:b w:val="0"/>
                <w:color w:val="auto"/>
                <w:sz w:val="22"/>
                <w:szCs w:val="22"/>
              </w:rPr>
            </w:pPr>
            <w:proofErr w:type="spellStart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пофазные</w:t>
            </w:r>
            <w:proofErr w:type="spellEnd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 xml:space="preserve"> электромагнитные приводы с магнитной защелкой</w:t>
            </w:r>
          </w:p>
        </w:tc>
      </w:tr>
      <w:tr w:rsidR="00741282" w:rsidRPr="00741282" w:rsidTr="00767A8C">
        <w:trPr>
          <w:trHeight w:val="389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33E4" w:rsidRPr="00741282" w:rsidRDefault="00A633E4" w:rsidP="00767A8C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Номинальное напряжение цепей управления, </w:t>
            </w:r>
            <w:proofErr w:type="gramStart"/>
            <w:r w:rsidRPr="00741282">
              <w:rPr>
                <w:rStyle w:val="FontStyle66"/>
                <w:b w:val="0"/>
                <w:color w:val="auto"/>
              </w:rPr>
              <w:t>В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633E4" w:rsidRPr="00741282" w:rsidRDefault="0054222B" w:rsidP="00767A8C">
            <w:pPr>
              <w:pStyle w:val="Style3"/>
              <w:spacing w:line="240" w:lineRule="auto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~ </w:t>
            </w:r>
            <w:r w:rsidR="00A633E4" w:rsidRPr="00741282">
              <w:rPr>
                <w:rStyle w:val="FontStyle66"/>
                <w:b w:val="0"/>
                <w:color w:val="auto"/>
              </w:rPr>
              <w:t>220</w:t>
            </w:r>
          </w:p>
        </w:tc>
      </w:tr>
      <w:tr w:rsidR="00741282" w:rsidRPr="00741282" w:rsidTr="00767A8C">
        <w:trPr>
          <w:trHeight w:val="423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E21FC9" w:rsidP="00E21FC9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Конструктивное и</w:t>
            </w:r>
            <w:r w:rsidR="00767A8C" w:rsidRPr="00741282">
              <w:rPr>
                <w:rStyle w:val="FontStyle66"/>
                <w:b w:val="0"/>
                <w:color w:val="auto"/>
              </w:rPr>
              <w:t xml:space="preserve">сполнение </w:t>
            </w:r>
            <w:r w:rsidR="00D1627E" w:rsidRPr="00741282">
              <w:rPr>
                <w:color w:val="auto"/>
              </w:rPr>
              <w:t xml:space="preserve">модуля </w:t>
            </w:r>
            <w:proofErr w:type="spellStart"/>
            <w:r w:rsidR="00D1627E" w:rsidRPr="00741282">
              <w:rPr>
                <w:color w:val="auto"/>
                <w:lang w:val="en-US"/>
              </w:rPr>
              <w:t>коммутационного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C24F9F">
            <w:pPr>
              <w:pStyle w:val="Style3"/>
              <w:spacing w:line="240" w:lineRule="auto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4</w:t>
            </w:r>
            <w:r w:rsidR="00C24F9F" w:rsidRPr="00741282">
              <w:rPr>
                <w:rStyle w:val="FontStyle66"/>
                <w:b w:val="0"/>
                <w:color w:val="auto"/>
              </w:rPr>
              <w:t>7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Масса, не более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E21FC9">
            <w:pPr>
              <w:pStyle w:val="Style3"/>
              <w:spacing w:line="240" w:lineRule="auto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3</w:t>
            </w:r>
            <w:r w:rsidR="00E21FC9" w:rsidRPr="00741282">
              <w:rPr>
                <w:rStyle w:val="FontStyle66"/>
                <w:b w:val="0"/>
                <w:color w:val="auto"/>
              </w:rPr>
              <w:t xml:space="preserve">7 </w:t>
            </w:r>
            <w:r w:rsidRPr="00741282">
              <w:rPr>
                <w:rStyle w:val="FontStyle66"/>
                <w:b w:val="0"/>
                <w:color w:val="auto"/>
              </w:rPr>
              <w:t>кг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Рабочее положение в пространстве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любое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Диапазон рабочих температур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-40</w:t>
            </w:r>
            <w:proofErr w:type="gramStart"/>
            <w:r w:rsidRPr="00741282">
              <w:rPr>
                <w:rStyle w:val="FontStyle66"/>
                <w:b w:val="0"/>
                <w:color w:val="auto"/>
              </w:rPr>
              <w:t xml:space="preserve"> °С</w:t>
            </w:r>
            <w:proofErr w:type="gramEnd"/>
            <w:r w:rsidRPr="00741282">
              <w:rPr>
                <w:rStyle w:val="FontStyle66"/>
                <w:b w:val="0"/>
                <w:color w:val="auto"/>
              </w:rPr>
              <w:t xml:space="preserve"> - +55 °С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Габариты </w:t>
            </w:r>
            <w:r w:rsidR="004159AA" w:rsidRPr="00741282">
              <w:rPr>
                <w:color w:val="auto"/>
              </w:rPr>
              <w:t xml:space="preserve">модуля </w:t>
            </w:r>
            <w:r w:rsidR="004159AA" w:rsidRPr="00D1627E">
              <w:rPr>
                <w:color w:val="auto"/>
              </w:rPr>
              <w:t>коммутационного</w:t>
            </w:r>
            <w:r w:rsidR="00B3145E" w:rsidRPr="00741282">
              <w:rPr>
                <w:color w:val="auto"/>
              </w:rPr>
              <w:t xml:space="preserve"> </w:t>
            </w:r>
            <w:r w:rsidRPr="00741282">
              <w:rPr>
                <w:rStyle w:val="FontStyle66"/>
                <w:b w:val="0"/>
                <w:color w:val="auto"/>
              </w:rPr>
              <w:t xml:space="preserve">без ошиновки, </w:t>
            </w:r>
            <w:proofErr w:type="spellStart"/>
            <w:r w:rsidRPr="00741282">
              <w:rPr>
                <w:rStyle w:val="FontStyle66"/>
                <w:b w:val="0"/>
                <w:color w:val="auto"/>
              </w:rPr>
              <w:t>ШхГхВ</w:t>
            </w:r>
            <w:proofErr w:type="spellEnd"/>
            <w:r w:rsidRPr="00741282">
              <w:rPr>
                <w:rStyle w:val="FontStyle66"/>
                <w:b w:val="0"/>
                <w:color w:val="auto"/>
              </w:rPr>
              <w:t xml:space="preserve">, не более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C1797" w:rsidP="007C1797">
            <w:pPr>
              <w:pStyle w:val="Style3"/>
              <w:spacing w:line="240" w:lineRule="auto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740</w:t>
            </w:r>
            <w:r w:rsidR="00767A8C" w:rsidRPr="00741282">
              <w:rPr>
                <w:rStyle w:val="FontStyle66"/>
                <w:b w:val="0"/>
                <w:color w:val="auto"/>
              </w:rPr>
              <w:t>х2</w:t>
            </w:r>
            <w:r w:rsidR="00767A8C" w:rsidRPr="00741282">
              <w:rPr>
                <w:rStyle w:val="FontStyle66"/>
                <w:b w:val="0"/>
                <w:color w:val="auto"/>
                <w:lang w:val="en-US"/>
              </w:rPr>
              <w:t>65</w:t>
            </w:r>
            <w:r w:rsidR="00767A8C" w:rsidRPr="00741282">
              <w:rPr>
                <w:rStyle w:val="FontStyle66"/>
                <w:b w:val="0"/>
                <w:color w:val="auto"/>
              </w:rPr>
              <w:t>х</w:t>
            </w:r>
            <w:r w:rsidRPr="00741282">
              <w:rPr>
                <w:rStyle w:val="FontStyle66"/>
                <w:b w:val="0"/>
                <w:color w:val="auto"/>
              </w:rPr>
              <w:t>475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Срок службы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30 лет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Гарантия на изделие, не менее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7 лет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outlineLvl w:val="0"/>
            </w:pPr>
            <w:r w:rsidRPr="00741282">
              <w:t>Включение от ручного управления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jc w:val="center"/>
              <w:outlineLvl w:val="0"/>
            </w:pPr>
            <w:r w:rsidRPr="00741282">
              <w:t>да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outlineLvl w:val="0"/>
              <w:rPr>
                <w:b/>
              </w:rPr>
            </w:pPr>
            <w:r w:rsidRPr="00741282">
              <w:rPr>
                <w:b/>
              </w:rPr>
              <w:t>Дополнительные условия/требования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jc w:val="center"/>
              <w:outlineLvl w:val="0"/>
            </w:pPr>
          </w:p>
        </w:tc>
      </w:tr>
      <w:tr w:rsidR="00741282" w:rsidRPr="000954E9" w:rsidTr="00DE10F3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4395B" w:rsidRPr="00741282" w:rsidRDefault="00535F0B" w:rsidP="0014395B">
            <w:pPr>
              <w:outlineLvl w:val="0"/>
            </w:pPr>
            <w:r w:rsidRPr="00741282">
              <w:t>Комплект монтажный выключателя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395B" w:rsidRPr="00D1627E" w:rsidRDefault="0014395B" w:rsidP="00767A8C">
            <w:pPr>
              <w:jc w:val="center"/>
              <w:outlineLvl w:val="0"/>
              <w:rPr>
                <w:lang w:val="en-US"/>
              </w:rPr>
            </w:pPr>
            <w:r w:rsidRPr="00741282">
              <w:t>да</w:t>
            </w:r>
          </w:p>
          <w:p w:rsidR="0014395B" w:rsidRPr="00D1627E" w:rsidRDefault="00DE10F3" w:rsidP="00767A8C">
            <w:pPr>
              <w:jc w:val="center"/>
              <w:outlineLvl w:val="0"/>
              <w:rPr>
                <w:lang w:val="en-US"/>
              </w:rPr>
            </w:pPr>
            <w:r w:rsidRPr="00D1627E">
              <w:rPr>
                <w:lang w:val="en-US"/>
              </w:rPr>
              <w:t>(</w:t>
            </w:r>
            <w:r w:rsidR="000954E9">
              <w:rPr>
                <w:sz w:val="26"/>
                <w:szCs w:val="26"/>
              </w:rPr>
              <w:t>ТКМ №</w:t>
            </w:r>
            <w:r w:rsidR="000954E9" w:rsidRPr="000954E9">
              <w:rPr>
                <w:sz w:val="26"/>
                <w:szCs w:val="26"/>
              </w:rPr>
              <w:t>16⁄ 630</w:t>
            </w:r>
            <w:r w:rsidRPr="00D1627E">
              <w:rPr>
                <w:lang w:val="en-US"/>
              </w:rPr>
              <w:t>)</w:t>
            </w:r>
          </w:p>
        </w:tc>
      </w:tr>
      <w:tr w:rsidR="00741282" w:rsidRPr="00741282" w:rsidTr="00413B08">
        <w:trPr>
          <w:trHeight w:val="300"/>
        </w:trPr>
        <w:tc>
          <w:tcPr>
            <w:tcW w:w="7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4159AA" w:rsidP="00DE10F3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color w:val="auto"/>
              </w:rPr>
              <w:t xml:space="preserve">Модуль </w:t>
            </w:r>
            <w:r w:rsidRPr="00D1627E">
              <w:rPr>
                <w:color w:val="auto"/>
              </w:rPr>
              <w:t>коммутационный</w:t>
            </w:r>
            <w:r w:rsidR="00767A8C" w:rsidRPr="00741282">
              <w:rPr>
                <w:rStyle w:val="FontStyle66"/>
                <w:b w:val="0"/>
                <w:color w:val="auto"/>
              </w:rPr>
              <w:t xml:space="preserve"> не должен требовать проведения средних и капитальных ремонтов в течение всего срока службы;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7A8C" w:rsidRPr="00741282" w:rsidRDefault="00767A8C" w:rsidP="00767A8C">
            <w:pPr>
              <w:pStyle w:val="Style3"/>
              <w:spacing w:line="240" w:lineRule="auto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+</w:t>
            </w:r>
          </w:p>
        </w:tc>
      </w:tr>
    </w:tbl>
    <w:p w:rsidR="00535F0B" w:rsidRPr="00741282" w:rsidRDefault="00535F0B" w:rsidP="00535F0B">
      <w:pPr>
        <w:tabs>
          <w:tab w:val="left" w:pos="1134"/>
        </w:tabs>
        <w:spacing w:line="276" w:lineRule="auto"/>
        <w:jc w:val="both"/>
      </w:pPr>
      <w:r w:rsidRPr="00741282">
        <w:t xml:space="preserve">     </w:t>
      </w:r>
    </w:p>
    <w:p w:rsidR="00535F0B" w:rsidRPr="00741282" w:rsidRDefault="00535F0B" w:rsidP="00535F0B">
      <w:pPr>
        <w:tabs>
          <w:tab w:val="left" w:pos="1134"/>
        </w:tabs>
        <w:spacing w:line="276" w:lineRule="auto"/>
        <w:jc w:val="both"/>
      </w:pPr>
      <w:r w:rsidRPr="00741282">
        <w:tab/>
        <w:t>3.2. Технические данные модулей управления выключателем должны быть не ниже значений, приведенных в таблице:</w:t>
      </w:r>
    </w:p>
    <w:tbl>
      <w:tblPr>
        <w:tblW w:w="10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60"/>
        <w:gridCol w:w="1247"/>
        <w:gridCol w:w="1745"/>
      </w:tblGrid>
      <w:tr w:rsidR="00741282" w:rsidRPr="00741282" w:rsidTr="00535F0B">
        <w:trPr>
          <w:tblHeader/>
        </w:trPr>
        <w:tc>
          <w:tcPr>
            <w:tcW w:w="8507" w:type="dxa"/>
            <w:gridSpan w:val="2"/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35F0B" w:rsidRPr="00741282" w:rsidRDefault="00535F0B" w:rsidP="00B22F85">
            <w:pPr>
              <w:jc w:val="center"/>
              <w:rPr>
                <w:bCs/>
              </w:rPr>
            </w:pPr>
            <w:r w:rsidRPr="00741282">
              <w:rPr>
                <w:bCs/>
              </w:rPr>
              <w:t>Параметр</w:t>
            </w:r>
          </w:p>
        </w:tc>
        <w:tc>
          <w:tcPr>
            <w:tcW w:w="1745" w:type="dxa"/>
            <w:shd w:val="clear" w:color="auto" w:fill="FFFFFF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35F0B" w:rsidRPr="00741282" w:rsidRDefault="00535F0B" w:rsidP="00B22F85">
            <w:pPr>
              <w:jc w:val="center"/>
              <w:rPr>
                <w:bCs/>
              </w:rPr>
            </w:pPr>
            <w:r w:rsidRPr="00741282">
              <w:rPr>
                <w:bCs/>
              </w:rPr>
              <w:t>Значение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35F0B" w:rsidRPr="00741282" w:rsidRDefault="004159AA" w:rsidP="00B22F85">
            <w:pPr>
              <w:rPr>
                <w:bCs/>
              </w:rPr>
            </w:pPr>
            <w:r w:rsidRPr="00741282">
              <w:rPr>
                <w:bCs/>
              </w:rPr>
              <w:t>Допустимый диапазон</w:t>
            </w:r>
            <w:r w:rsidR="00535F0B" w:rsidRPr="00741282">
              <w:rPr>
                <w:bCs/>
              </w:rPr>
              <w:t xml:space="preserve"> напряжений оперативного питания, </w:t>
            </w:r>
            <w:proofErr w:type="gramStart"/>
            <w:r w:rsidR="00535F0B" w:rsidRPr="00741282">
              <w:rPr>
                <w:bCs/>
              </w:rPr>
              <w:t>В</w:t>
            </w:r>
            <w:proofErr w:type="gramEnd"/>
            <w:r w:rsidR="00535F0B" w:rsidRPr="00741282">
              <w:rPr>
                <w:bCs/>
              </w:rPr>
              <w:t xml:space="preserve">, </w:t>
            </w:r>
          </w:p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>- постоянный ток</w:t>
            </w:r>
          </w:p>
          <w:p w:rsidR="00535F0B" w:rsidRPr="00741282" w:rsidRDefault="00535F0B" w:rsidP="00B22F85">
            <w:r w:rsidRPr="00741282">
              <w:rPr>
                <w:bCs/>
              </w:rPr>
              <w:t>- переменный ток (действ</w:t>
            </w:r>
            <w:proofErr w:type="gramStart"/>
            <w:r w:rsidRPr="00741282">
              <w:rPr>
                <w:bCs/>
              </w:rPr>
              <w:t>.</w:t>
            </w:r>
            <w:proofErr w:type="gramEnd"/>
            <w:r w:rsidRPr="00741282">
              <w:rPr>
                <w:bCs/>
              </w:rPr>
              <w:t xml:space="preserve"> </w:t>
            </w:r>
            <w:proofErr w:type="gramStart"/>
            <w:r w:rsidRPr="00741282">
              <w:rPr>
                <w:bCs/>
              </w:rPr>
              <w:t>з</w:t>
            </w:r>
            <w:proofErr w:type="gramEnd"/>
            <w:r w:rsidRPr="00741282">
              <w:rPr>
                <w:bCs/>
              </w:rPr>
              <w:t>начение)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35F0B" w:rsidRPr="00741282" w:rsidRDefault="00535F0B" w:rsidP="00B22F85">
            <w:pPr>
              <w:jc w:val="center"/>
            </w:pPr>
          </w:p>
          <w:p w:rsidR="00535F0B" w:rsidRPr="00741282" w:rsidRDefault="00535F0B" w:rsidP="00B22F85">
            <w:pPr>
              <w:jc w:val="center"/>
            </w:pPr>
            <w:r w:rsidRPr="00741282">
              <w:t>85…265</w:t>
            </w:r>
          </w:p>
          <w:p w:rsidR="00535F0B" w:rsidRPr="00741282" w:rsidRDefault="00535F0B" w:rsidP="00B22F85">
            <w:pPr>
              <w:jc w:val="center"/>
            </w:pPr>
            <w:r w:rsidRPr="00741282">
              <w:t>85…265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 xml:space="preserve">Максимальное (амплитудное) значение напряжения, </w:t>
            </w:r>
            <w:proofErr w:type="gramStart"/>
            <w:r w:rsidRPr="00741282">
              <w:rPr>
                <w:bCs/>
              </w:rPr>
              <w:t>В</w:t>
            </w:r>
            <w:proofErr w:type="gramEnd"/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>375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 xml:space="preserve">Время подготовки к отключению после подачи оперативного питания, </w:t>
            </w:r>
            <w:proofErr w:type="gramStart"/>
            <w:r w:rsidRPr="00741282">
              <w:rPr>
                <w:bCs/>
              </w:rPr>
              <w:t>с</w:t>
            </w:r>
            <w:proofErr w:type="gramEnd"/>
            <w:r w:rsidRPr="00741282">
              <w:rPr>
                <w:bCs/>
              </w:rPr>
              <w:t>, не более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>0,1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 xml:space="preserve">Время подготовки к включению, </w:t>
            </w:r>
            <w:proofErr w:type="gramStart"/>
            <w:r w:rsidRPr="00741282">
              <w:rPr>
                <w:bCs/>
              </w:rPr>
              <w:t>с</w:t>
            </w:r>
            <w:proofErr w:type="gramEnd"/>
            <w:r w:rsidRPr="00741282">
              <w:rPr>
                <w:bCs/>
              </w:rPr>
              <w:t xml:space="preserve">, не более </w:t>
            </w:r>
          </w:p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>-после подачи оперативного питания</w:t>
            </w:r>
          </w:p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>- после предыдущей операции включения,</w:t>
            </w:r>
          </w:p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>- после предыдущей операции отключения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</w:p>
          <w:p w:rsidR="00535F0B" w:rsidRPr="00741282" w:rsidRDefault="00535F0B" w:rsidP="00B22F85">
            <w:pPr>
              <w:jc w:val="center"/>
            </w:pPr>
            <w:r w:rsidRPr="00741282">
              <w:t>15</w:t>
            </w:r>
          </w:p>
          <w:p w:rsidR="00535F0B" w:rsidRPr="00741282" w:rsidRDefault="00535F0B" w:rsidP="00B22F85">
            <w:pPr>
              <w:jc w:val="center"/>
            </w:pPr>
            <w:r w:rsidRPr="00741282">
              <w:t>10</w:t>
            </w:r>
          </w:p>
          <w:p w:rsidR="00535F0B" w:rsidRPr="00741282" w:rsidRDefault="00535F0B" w:rsidP="00B22F85">
            <w:pPr>
              <w:jc w:val="center"/>
            </w:pPr>
            <w:r w:rsidRPr="00741282">
              <w:t>0,3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>Максимальная потребляемая мощность при питании от токовых цепей, ВА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>20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 xml:space="preserve">Время готовности к отключению после пропадания оперативного питания, </w:t>
            </w:r>
            <w:proofErr w:type="gramStart"/>
            <w:r w:rsidRPr="00741282">
              <w:rPr>
                <w:bCs/>
              </w:rPr>
              <w:t>с</w:t>
            </w:r>
            <w:proofErr w:type="gramEnd"/>
            <w:r w:rsidRPr="00741282">
              <w:rPr>
                <w:bCs/>
              </w:rPr>
              <w:t>, не менее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>60</w:t>
            </w:r>
          </w:p>
        </w:tc>
      </w:tr>
      <w:tr w:rsidR="00741282" w:rsidRPr="00741282" w:rsidTr="00B22F85">
        <w:tc>
          <w:tcPr>
            <w:tcW w:w="10252" w:type="dxa"/>
            <w:gridSpan w:val="3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>Параметры цикла «ВО»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>Выполняемый цикл автоматического повторного включения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 xml:space="preserve">О-0,3с-В </w:t>
            </w:r>
            <w:proofErr w:type="gramStart"/>
            <w:r w:rsidRPr="00741282">
              <w:t>-О</w:t>
            </w:r>
            <w:proofErr w:type="gramEnd"/>
            <w:r w:rsidRPr="00741282">
              <w:t>-10с-В-О-10с-В-О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t xml:space="preserve">Максимальное количество циклов </w:t>
            </w:r>
            <w:proofErr w:type="gramStart"/>
            <w:r w:rsidRPr="00741282">
              <w:rPr>
                <w:bCs/>
              </w:rPr>
              <w:t>В-О</w:t>
            </w:r>
            <w:proofErr w:type="gramEnd"/>
            <w:r w:rsidRPr="00741282">
              <w:rPr>
                <w:bCs/>
              </w:rPr>
              <w:t xml:space="preserve"> в час не более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>100</w:t>
            </w:r>
          </w:p>
        </w:tc>
      </w:tr>
      <w:tr w:rsidR="00741282" w:rsidRPr="00741282" w:rsidTr="00535F0B">
        <w:tc>
          <w:tcPr>
            <w:tcW w:w="7260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rPr>
                <w:bCs/>
              </w:rPr>
            </w:pPr>
            <w:r w:rsidRPr="00741282">
              <w:rPr>
                <w:bCs/>
              </w:rPr>
              <w:lastRenderedPageBreak/>
              <w:t>Кодировка модуля управления</w:t>
            </w:r>
          </w:p>
        </w:tc>
        <w:tc>
          <w:tcPr>
            <w:tcW w:w="2992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  <w:lang w:val="en-US"/>
              </w:rPr>
              <w:t>TER</w:t>
            </w:r>
            <w:r w:rsidRPr="00D1627E">
              <w:rPr>
                <w:sz w:val="22"/>
                <w:szCs w:val="22"/>
              </w:rPr>
              <w:t>_</w:t>
            </w:r>
            <w:r w:rsidRPr="00741282">
              <w:rPr>
                <w:sz w:val="22"/>
                <w:szCs w:val="22"/>
                <w:lang w:val="en-US"/>
              </w:rPr>
              <w:t>CM</w:t>
            </w:r>
            <w:r w:rsidRPr="00D1627E">
              <w:rPr>
                <w:sz w:val="22"/>
                <w:szCs w:val="22"/>
              </w:rPr>
              <w:t>_16_2(220_1)</w:t>
            </w:r>
            <w:r w:rsidRPr="00741282">
              <w:rPr>
                <w:sz w:val="22"/>
                <w:szCs w:val="22"/>
              </w:rPr>
              <w:t xml:space="preserve"> с токовыми цепями</w:t>
            </w:r>
          </w:p>
        </w:tc>
      </w:tr>
      <w:tr w:rsidR="00741282" w:rsidRPr="00741282" w:rsidTr="00535F0B">
        <w:tc>
          <w:tcPr>
            <w:tcW w:w="7260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535F0B">
            <w:pPr>
              <w:rPr>
                <w:bCs/>
              </w:rPr>
            </w:pPr>
            <w:r w:rsidRPr="00741282">
              <w:rPr>
                <w:bCs/>
              </w:rPr>
              <w:t xml:space="preserve">Комплект монтажный модуля управления </w:t>
            </w:r>
          </w:p>
          <w:p w:rsidR="00535F0B" w:rsidRPr="00741282" w:rsidRDefault="00535F0B" w:rsidP="00B22F85">
            <w:pPr>
              <w:rPr>
                <w:bCs/>
              </w:rPr>
            </w:pPr>
          </w:p>
        </w:tc>
        <w:tc>
          <w:tcPr>
            <w:tcW w:w="2992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535F0B">
            <w:pPr>
              <w:rPr>
                <w:bCs/>
              </w:rPr>
            </w:pPr>
            <w:r w:rsidRPr="00741282">
              <w:rPr>
                <w:bCs/>
              </w:rPr>
              <w:t>TER_CBmount_CM_1(0_0)</w:t>
            </w:r>
          </w:p>
        </w:tc>
      </w:tr>
      <w:tr w:rsidR="00741282" w:rsidRPr="00741282" w:rsidTr="00B22F85">
        <w:tc>
          <w:tcPr>
            <w:tcW w:w="10252" w:type="dxa"/>
            <w:gridSpan w:val="3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4159AA" w:rsidP="00B22F85">
            <w:pPr>
              <w:jc w:val="center"/>
            </w:pPr>
            <w:r w:rsidRPr="00741282">
              <w:t>Массогабаритные характеристики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r w:rsidRPr="00741282">
              <w:t xml:space="preserve">Габаритные размеры, </w:t>
            </w:r>
            <w:proofErr w:type="gramStart"/>
            <w:r w:rsidRPr="00741282">
              <w:t>мм</w:t>
            </w:r>
            <w:proofErr w:type="gramEnd"/>
            <w:r w:rsidRPr="00741282">
              <w:t>, не более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>165х165х45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r w:rsidRPr="00741282">
              <w:t xml:space="preserve">Масса нетто, </w:t>
            </w:r>
            <w:proofErr w:type="gramStart"/>
            <w:r w:rsidRPr="00741282">
              <w:t>кг</w:t>
            </w:r>
            <w:proofErr w:type="gramEnd"/>
            <w:r w:rsidRPr="00741282">
              <w:t>, не более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>1,1</w:t>
            </w:r>
          </w:p>
        </w:tc>
      </w:tr>
      <w:tr w:rsidR="00741282" w:rsidRPr="00741282" w:rsidTr="00B22F85">
        <w:tc>
          <w:tcPr>
            <w:tcW w:w="10252" w:type="dxa"/>
            <w:gridSpan w:val="3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>Условия эксплуатации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r w:rsidRPr="00741282">
              <w:t>Климатическое исполнение и категория размещения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</w:pPr>
            <w:r w:rsidRPr="00741282">
              <w:t>У</w:t>
            </w:r>
            <w:proofErr w:type="gramStart"/>
            <w:r w:rsidRPr="00741282">
              <w:t>2</w:t>
            </w:r>
            <w:proofErr w:type="gramEnd"/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535F0B" w:rsidRPr="00741282" w:rsidRDefault="00535F0B" w:rsidP="00B22F85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Диапазон рабочих температур 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535F0B" w:rsidRPr="00741282" w:rsidRDefault="00535F0B" w:rsidP="00B22F85">
            <w:pPr>
              <w:pStyle w:val="Style3"/>
              <w:spacing w:line="240" w:lineRule="auto"/>
              <w:rPr>
                <w:rStyle w:val="FontStyle66"/>
                <w:b w:val="0"/>
                <w:color w:val="auto"/>
                <w:sz w:val="22"/>
                <w:szCs w:val="22"/>
              </w:rPr>
            </w:pPr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>-40</w:t>
            </w:r>
            <w:proofErr w:type="gramStart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 xml:space="preserve"> °С</w:t>
            </w:r>
            <w:proofErr w:type="gramEnd"/>
            <w:r w:rsidRPr="00741282">
              <w:rPr>
                <w:rStyle w:val="FontStyle66"/>
                <w:b w:val="0"/>
                <w:color w:val="auto"/>
                <w:sz w:val="22"/>
                <w:szCs w:val="22"/>
              </w:rPr>
              <w:t xml:space="preserve"> - +55 °С;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r w:rsidRPr="00741282">
              <w:t xml:space="preserve">Степень защиты оборудования </w:t>
            </w:r>
            <w:r w:rsidR="007C691B">
              <w:t>внутри корпуса МУ (ГОСТ 14254-2015</w:t>
            </w:r>
            <w:bookmarkStart w:id="0" w:name="_GoBack"/>
            <w:bookmarkEnd w:id="0"/>
            <w:r w:rsidRPr="00741282">
              <w:t>)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  <w:rPr>
                <w:lang w:val="en-US"/>
              </w:rPr>
            </w:pPr>
            <w:r w:rsidRPr="00741282">
              <w:rPr>
                <w:lang w:val="en-US"/>
              </w:rPr>
              <w:t>IP40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r w:rsidRPr="00741282">
              <w:t>Тип атмосферы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</w:tcPr>
          <w:p w:rsidR="00535F0B" w:rsidRPr="00741282" w:rsidRDefault="00535F0B" w:rsidP="00B22F85">
            <w:pPr>
              <w:jc w:val="center"/>
              <w:rPr>
                <w:sz w:val="22"/>
                <w:szCs w:val="22"/>
              </w:rPr>
            </w:pPr>
            <w:r w:rsidRPr="00741282">
              <w:rPr>
                <w:sz w:val="22"/>
                <w:szCs w:val="22"/>
                <w:lang w:val="en-US"/>
              </w:rPr>
              <w:t>II</w:t>
            </w:r>
            <w:r w:rsidRPr="00741282">
              <w:rPr>
                <w:sz w:val="22"/>
                <w:szCs w:val="22"/>
              </w:rPr>
              <w:t xml:space="preserve"> (</w:t>
            </w:r>
            <w:proofErr w:type="spellStart"/>
            <w:r w:rsidRPr="00741282">
              <w:rPr>
                <w:sz w:val="22"/>
                <w:szCs w:val="22"/>
              </w:rPr>
              <w:t>промыш</w:t>
            </w:r>
            <w:proofErr w:type="spellEnd"/>
            <w:r w:rsidRPr="00741282">
              <w:rPr>
                <w:sz w:val="22"/>
                <w:szCs w:val="22"/>
                <w:lang w:val="en-US"/>
              </w:rPr>
              <w:t>-</w:t>
            </w:r>
            <w:r w:rsidRPr="00741282">
              <w:rPr>
                <w:sz w:val="22"/>
                <w:szCs w:val="22"/>
              </w:rPr>
              <w:t>ленная)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535F0B" w:rsidRPr="00741282" w:rsidRDefault="00535F0B" w:rsidP="00B22F85">
            <w:pPr>
              <w:pStyle w:val="Style3"/>
              <w:spacing w:line="240" w:lineRule="auto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Гарантия на изделие, не менее </w:t>
            </w:r>
          </w:p>
        </w:tc>
        <w:tc>
          <w:tcPr>
            <w:tcW w:w="1745" w:type="dxa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535F0B" w:rsidRPr="00741282" w:rsidRDefault="00535F0B" w:rsidP="00B22F85">
            <w:pPr>
              <w:pStyle w:val="Style3"/>
              <w:spacing w:line="240" w:lineRule="auto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7 лет</w:t>
            </w:r>
          </w:p>
        </w:tc>
      </w:tr>
      <w:tr w:rsidR="00741282" w:rsidRPr="00741282" w:rsidTr="00B22F85">
        <w:tc>
          <w:tcPr>
            <w:tcW w:w="10252" w:type="dxa"/>
            <w:gridSpan w:val="3"/>
            <w:tcMar>
              <w:top w:w="30" w:type="dxa"/>
              <w:left w:w="90" w:type="dxa"/>
              <w:bottom w:w="30" w:type="dxa"/>
              <w:right w:w="90" w:type="dxa"/>
            </w:tcMar>
            <w:vAlign w:val="center"/>
            <w:hideMark/>
          </w:tcPr>
          <w:p w:rsidR="00535F0B" w:rsidRPr="00741282" w:rsidRDefault="00535F0B" w:rsidP="00B22F85">
            <w:pPr>
              <w:shd w:val="clear" w:color="auto" w:fill="FFFFFF"/>
              <w:spacing w:before="48" w:after="192" w:line="336" w:lineRule="atLeast"/>
              <w:rPr>
                <w:b/>
              </w:rPr>
            </w:pPr>
            <w:r w:rsidRPr="00741282">
              <w:rPr>
                <w:b/>
                <w:bCs/>
              </w:rPr>
              <w:t>Дополнительные требования:</w:t>
            </w:r>
            <w:r w:rsidRPr="00741282">
              <w:rPr>
                <w:rFonts w:ascii="Georgia" w:hAnsi="Georgia" w:cs="Tahoma"/>
                <w:b/>
                <w:bCs/>
                <w:sz w:val="18"/>
              </w:rPr>
              <w:t xml:space="preserve"> 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535F0B" w:rsidRPr="00741282" w:rsidRDefault="00535F0B" w:rsidP="00B22F85">
            <w:pPr>
              <w:pStyle w:val="Style3"/>
              <w:spacing w:line="240" w:lineRule="auto"/>
              <w:ind w:firstLine="142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Модуль должен иметь систему самодиагностики, которая позволяет идентифицировать неисправность модуля управления или коммутационного модуля;</w:t>
            </w:r>
          </w:p>
        </w:tc>
        <w:tc>
          <w:tcPr>
            <w:tcW w:w="1745" w:type="dxa"/>
          </w:tcPr>
          <w:p w:rsidR="00535F0B" w:rsidRPr="00741282" w:rsidRDefault="00535F0B" w:rsidP="00B22F85">
            <w:pPr>
              <w:pStyle w:val="Style3"/>
              <w:spacing w:line="240" w:lineRule="auto"/>
              <w:rPr>
                <w:rStyle w:val="FontStyle66"/>
                <w:b w:val="0"/>
                <w:color w:val="auto"/>
                <w:lang w:val="en-US"/>
              </w:rPr>
            </w:pPr>
            <w:r w:rsidRPr="00741282">
              <w:rPr>
                <w:rStyle w:val="FontStyle66"/>
                <w:b w:val="0"/>
                <w:color w:val="auto"/>
                <w:lang w:val="en-US"/>
              </w:rPr>
              <w:t>+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535F0B" w:rsidRPr="00741282" w:rsidRDefault="00535F0B" w:rsidP="00B22F85">
            <w:pPr>
              <w:pStyle w:val="Style3"/>
              <w:spacing w:line="240" w:lineRule="auto"/>
              <w:ind w:firstLine="142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 xml:space="preserve">Модуль управления должен обеспечить возможность отключения коммутационного модуля от сигнала </w:t>
            </w:r>
            <w:proofErr w:type="spellStart"/>
            <w:r w:rsidRPr="00741282">
              <w:rPr>
                <w:rStyle w:val="FontStyle66"/>
                <w:b w:val="0"/>
                <w:color w:val="auto"/>
              </w:rPr>
              <w:t>РЗиА</w:t>
            </w:r>
            <w:proofErr w:type="spellEnd"/>
            <w:r w:rsidRPr="00741282">
              <w:rPr>
                <w:rStyle w:val="FontStyle66"/>
                <w:b w:val="0"/>
                <w:color w:val="auto"/>
              </w:rPr>
              <w:t xml:space="preserve"> при полном пропадании питания (включая отсутствие сигнала по токовым цепям) в течение 60 секунд;</w:t>
            </w:r>
          </w:p>
        </w:tc>
        <w:tc>
          <w:tcPr>
            <w:tcW w:w="1745" w:type="dxa"/>
          </w:tcPr>
          <w:p w:rsidR="00535F0B" w:rsidRPr="00741282" w:rsidRDefault="00535F0B" w:rsidP="00B22F85">
            <w:pPr>
              <w:pStyle w:val="Style3"/>
              <w:spacing w:line="240" w:lineRule="auto"/>
              <w:rPr>
                <w:rStyle w:val="FontStyle66"/>
                <w:b w:val="0"/>
                <w:color w:val="auto"/>
                <w:lang w:val="en-US"/>
              </w:rPr>
            </w:pPr>
            <w:r w:rsidRPr="00741282">
              <w:rPr>
                <w:rStyle w:val="FontStyle66"/>
                <w:b w:val="0"/>
                <w:color w:val="auto"/>
                <w:lang w:val="en-US"/>
              </w:rPr>
              <w:t>+</w:t>
            </w:r>
          </w:p>
        </w:tc>
      </w:tr>
      <w:tr w:rsidR="00741282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535F0B" w:rsidRPr="00741282" w:rsidRDefault="00535F0B" w:rsidP="00B22F85">
            <w:pPr>
              <w:pStyle w:val="Style3"/>
              <w:spacing w:line="240" w:lineRule="auto"/>
              <w:ind w:firstLine="142"/>
              <w:jc w:val="both"/>
              <w:rPr>
                <w:rStyle w:val="FontStyle66"/>
                <w:b w:val="0"/>
                <w:color w:val="auto"/>
              </w:rPr>
            </w:pPr>
            <w:r w:rsidRPr="00741282">
              <w:rPr>
                <w:rStyle w:val="FontStyle66"/>
                <w:b w:val="0"/>
                <w:color w:val="auto"/>
              </w:rPr>
              <w:t>Модуль управления должен иметь возможность подпитки по токовым цепям;</w:t>
            </w:r>
          </w:p>
        </w:tc>
        <w:tc>
          <w:tcPr>
            <w:tcW w:w="1745" w:type="dxa"/>
          </w:tcPr>
          <w:p w:rsidR="00535F0B" w:rsidRPr="00741282" w:rsidRDefault="00535F0B" w:rsidP="00B22F85">
            <w:pPr>
              <w:pStyle w:val="Style3"/>
              <w:spacing w:line="240" w:lineRule="auto"/>
              <w:rPr>
                <w:rStyle w:val="FontStyle66"/>
                <w:b w:val="0"/>
                <w:color w:val="auto"/>
                <w:lang w:val="en-US"/>
              </w:rPr>
            </w:pPr>
            <w:r w:rsidRPr="00741282">
              <w:rPr>
                <w:rStyle w:val="FontStyle66"/>
                <w:b w:val="0"/>
                <w:color w:val="auto"/>
                <w:lang w:val="en-US"/>
              </w:rPr>
              <w:t>+</w:t>
            </w:r>
          </w:p>
        </w:tc>
      </w:tr>
      <w:tr w:rsidR="00535F0B" w:rsidRPr="00741282" w:rsidTr="00535F0B">
        <w:tc>
          <w:tcPr>
            <w:tcW w:w="8507" w:type="dxa"/>
            <w:gridSpan w:val="2"/>
            <w:tcMar>
              <w:top w:w="30" w:type="dxa"/>
              <w:left w:w="90" w:type="dxa"/>
              <w:bottom w:w="30" w:type="dxa"/>
              <w:right w:w="90" w:type="dxa"/>
            </w:tcMar>
          </w:tcPr>
          <w:p w:rsidR="00535F0B" w:rsidRPr="00741282" w:rsidRDefault="00535F0B" w:rsidP="00B22F85">
            <w:pPr>
              <w:pStyle w:val="af4"/>
              <w:spacing w:after="0"/>
              <w:ind w:firstLine="142"/>
            </w:pPr>
            <w:r w:rsidRPr="00741282">
              <w:t>Модуль управления должен иметь возможность управления по «сухому контакту»</w:t>
            </w:r>
          </w:p>
        </w:tc>
        <w:tc>
          <w:tcPr>
            <w:tcW w:w="1745" w:type="dxa"/>
          </w:tcPr>
          <w:p w:rsidR="00535F0B" w:rsidRPr="00741282" w:rsidRDefault="00535F0B" w:rsidP="00B22F85">
            <w:pPr>
              <w:pStyle w:val="Style3"/>
              <w:spacing w:line="240" w:lineRule="auto"/>
              <w:rPr>
                <w:rStyle w:val="FontStyle66"/>
                <w:b w:val="0"/>
                <w:color w:val="auto"/>
                <w:lang w:val="en-US"/>
              </w:rPr>
            </w:pPr>
            <w:r w:rsidRPr="00741282">
              <w:rPr>
                <w:rStyle w:val="FontStyle66"/>
                <w:b w:val="0"/>
                <w:color w:val="auto"/>
                <w:lang w:val="en-US"/>
              </w:rPr>
              <w:t>+</w:t>
            </w:r>
          </w:p>
        </w:tc>
      </w:tr>
    </w:tbl>
    <w:p w:rsidR="00E643D0" w:rsidRPr="00741282" w:rsidRDefault="00E643D0" w:rsidP="00D15F8A">
      <w:pPr>
        <w:tabs>
          <w:tab w:val="left" w:pos="1080"/>
        </w:tabs>
        <w:jc w:val="both"/>
        <w:rPr>
          <w:b/>
          <w:bCs/>
        </w:rPr>
      </w:pPr>
    </w:p>
    <w:p w:rsidR="000F4460" w:rsidRPr="00741282" w:rsidRDefault="00637306" w:rsidP="00DC7513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41282">
        <w:rPr>
          <w:b/>
          <w:bCs/>
          <w:sz w:val="24"/>
          <w:szCs w:val="24"/>
        </w:rPr>
        <w:t xml:space="preserve"> </w:t>
      </w:r>
      <w:r w:rsidR="000F4460" w:rsidRPr="00741282">
        <w:rPr>
          <w:b/>
          <w:bCs/>
          <w:sz w:val="24"/>
          <w:szCs w:val="24"/>
        </w:rPr>
        <w:t xml:space="preserve">Общие </w:t>
      </w:r>
      <w:r w:rsidRPr="00741282">
        <w:rPr>
          <w:b/>
          <w:bCs/>
          <w:sz w:val="24"/>
          <w:szCs w:val="24"/>
        </w:rPr>
        <w:t>требования</w:t>
      </w:r>
      <w:r w:rsidR="000F4460" w:rsidRPr="00741282">
        <w:rPr>
          <w:b/>
          <w:bCs/>
          <w:sz w:val="24"/>
          <w:szCs w:val="24"/>
        </w:rPr>
        <w:t>.</w:t>
      </w:r>
    </w:p>
    <w:p w:rsidR="00FC4B34" w:rsidRPr="00741282" w:rsidRDefault="00FC4B34" w:rsidP="00DC7513">
      <w:pPr>
        <w:pStyle w:val="af0"/>
        <w:numPr>
          <w:ilvl w:val="1"/>
          <w:numId w:val="3"/>
        </w:numPr>
        <w:tabs>
          <w:tab w:val="left" w:pos="1134"/>
        </w:tabs>
        <w:ind w:hanging="720"/>
        <w:jc w:val="both"/>
        <w:rPr>
          <w:sz w:val="24"/>
          <w:szCs w:val="24"/>
        </w:rPr>
      </w:pPr>
      <w:r w:rsidRPr="00741282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FC4B34" w:rsidRPr="00741282" w:rsidRDefault="00FC4B34" w:rsidP="00DC7513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741282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C4B34" w:rsidRPr="00741282" w:rsidRDefault="00FC4B34" w:rsidP="00DC7513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741282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C4B34" w:rsidRPr="00741282" w:rsidRDefault="00FC4B34" w:rsidP="00DC7513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741282">
        <w:rPr>
          <w:sz w:val="24"/>
          <w:szCs w:val="24"/>
        </w:rPr>
        <w:t xml:space="preserve">поставляемое электротехническое оборудование отечественного и зарубежного </w:t>
      </w:r>
      <w:r w:rsidR="004159AA" w:rsidRPr="00741282">
        <w:rPr>
          <w:sz w:val="24"/>
          <w:szCs w:val="24"/>
        </w:rPr>
        <w:t>производства должно</w:t>
      </w:r>
      <w:r w:rsidRPr="00741282">
        <w:rPr>
          <w:sz w:val="24"/>
          <w:szCs w:val="24"/>
        </w:rPr>
        <w:t xml:space="preserve"> иметь аттестацию аккредитованного Центра ПАО «</w:t>
      </w:r>
      <w:proofErr w:type="spellStart"/>
      <w:r w:rsidRPr="00741282">
        <w:rPr>
          <w:sz w:val="24"/>
          <w:szCs w:val="24"/>
        </w:rPr>
        <w:t>Россети</w:t>
      </w:r>
      <w:proofErr w:type="spellEnd"/>
      <w:r w:rsidRPr="00741282">
        <w:rPr>
          <w:sz w:val="24"/>
          <w:szCs w:val="24"/>
        </w:rPr>
        <w:t>»;</w:t>
      </w:r>
    </w:p>
    <w:p w:rsidR="00FC4B34" w:rsidRPr="00741282" w:rsidRDefault="00FC4B34" w:rsidP="00DC7513">
      <w:pPr>
        <w:pStyle w:val="af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741282">
        <w:rPr>
          <w:sz w:val="24"/>
          <w:szCs w:val="24"/>
        </w:rPr>
        <w:t>продукция должна соответствовать требованиям технической политики ПАО «</w:t>
      </w:r>
      <w:proofErr w:type="spellStart"/>
      <w:r w:rsidRPr="00741282">
        <w:rPr>
          <w:sz w:val="24"/>
          <w:szCs w:val="24"/>
        </w:rPr>
        <w:t>Россети</w:t>
      </w:r>
      <w:proofErr w:type="spellEnd"/>
      <w:r w:rsidRPr="00741282">
        <w:rPr>
          <w:sz w:val="24"/>
          <w:szCs w:val="24"/>
        </w:rPr>
        <w:t>»;</w:t>
      </w:r>
    </w:p>
    <w:p w:rsidR="00FC4B34" w:rsidRPr="00741282" w:rsidRDefault="00FC4B34" w:rsidP="00DC7513">
      <w:pPr>
        <w:pStyle w:val="af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741282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приборов) деклараций (сертификатов) соответствия требованиям безопасности;</w:t>
      </w:r>
    </w:p>
    <w:p w:rsidR="00FC4B34" w:rsidRPr="00741282" w:rsidRDefault="00FC4B34" w:rsidP="00DC7513">
      <w:pPr>
        <w:pStyle w:val="af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741282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071F6" w:rsidRPr="00741282" w:rsidRDefault="004071F6" w:rsidP="00741282">
      <w:pPr>
        <w:pStyle w:val="af0"/>
        <w:numPr>
          <w:ilvl w:val="1"/>
          <w:numId w:val="5"/>
        </w:numPr>
        <w:tabs>
          <w:tab w:val="left" w:pos="142"/>
          <w:tab w:val="left" w:pos="568"/>
          <w:tab w:val="left" w:pos="1134"/>
        </w:tabs>
        <w:jc w:val="both"/>
        <w:rPr>
          <w:sz w:val="24"/>
          <w:szCs w:val="24"/>
        </w:rPr>
      </w:pPr>
      <w:r w:rsidRPr="00741282">
        <w:rPr>
          <w:sz w:val="24"/>
          <w:szCs w:val="24"/>
        </w:rPr>
        <w:t>Оборудование должн</w:t>
      </w:r>
      <w:r w:rsidR="000054E0" w:rsidRPr="00741282">
        <w:rPr>
          <w:sz w:val="24"/>
          <w:szCs w:val="24"/>
        </w:rPr>
        <w:t>о</w:t>
      </w:r>
      <w:r w:rsidRPr="00741282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ГОСТ.</w:t>
      </w:r>
    </w:p>
    <w:p w:rsidR="00C33942" w:rsidRPr="00741282" w:rsidRDefault="00C33942" w:rsidP="00D15F8A">
      <w:pPr>
        <w:tabs>
          <w:tab w:val="left" w:pos="1560"/>
        </w:tabs>
        <w:ind w:firstLine="709"/>
        <w:jc w:val="both"/>
      </w:pPr>
      <w:r w:rsidRPr="00741282">
        <w:lastRenderedPageBreak/>
        <w:t xml:space="preserve">ГОСТ </w:t>
      </w:r>
      <w:proofErr w:type="gramStart"/>
      <w:r w:rsidRPr="00741282">
        <w:t>Р</w:t>
      </w:r>
      <w:proofErr w:type="gramEnd"/>
      <w:r w:rsidRPr="00741282">
        <w:t xml:space="preserve"> 52565-2006 «Выключатели переменного тока на напряжения от 3 до 750 </w:t>
      </w:r>
      <w:proofErr w:type="spellStart"/>
      <w:r w:rsidRPr="00741282">
        <w:t>кВ.</w:t>
      </w:r>
      <w:proofErr w:type="spellEnd"/>
      <w:r w:rsidRPr="00741282">
        <w:t xml:space="preserve"> Общие технические условия»;</w:t>
      </w:r>
    </w:p>
    <w:p w:rsidR="00C33942" w:rsidRPr="00741282" w:rsidRDefault="00C33942" w:rsidP="00D15F8A">
      <w:pPr>
        <w:ind w:firstLine="709"/>
        <w:jc w:val="both"/>
      </w:pPr>
      <w:r w:rsidRPr="00741282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33942" w:rsidRPr="00741282" w:rsidRDefault="00C33942" w:rsidP="00D15F8A">
      <w:pPr>
        <w:ind w:firstLine="709"/>
        <w:jc w:val="both"/>
      </w:pPr>
      <w:r w:rsidRPr="00741282"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071F6" w:rsidRPr="00741282" w:rsidRDefault="004071F6" w:rsidP="00DC7513">
      <w:pPr>
        <w:pStyle w:val="af0"/>
        <w:numPr>
          <w:ilvl w:val="1"/>
          <w:numId w:val="5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741282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741282" w:rsidRDefault="004071F6" w:rsidP="00D15F8A">
      <w:pPr>
        <w:ind w:firstLine="709"/>
        <w:jc w:val="both"/>
      </w:pPr>
      <w:r w:rsidRPr="00741282"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741282" w:rsidRDefault="004071F6" w:rsidP="00DC7513">
      <w:pPr>
        <w:pStyle w:val="af0"/>
        <w:numPr>
          <w:ilvl w:val="1"/>
          <w:numId w:val="5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741282">
        <w:rPr>
          <w:sz w:val="24"/>
          <w:szCs w:val="24"/>
        </w:rPr>
        <w:t>Упаковка, транспортирование, условия и сроки хранения</w:t>
      </w:r>
      <w:r w:rsidR="00C33942" w:rsidRPr="00741282">
        <w:rPr>
          <w:sz w:val="24"/>
          <w:szCs w:val="24"/>
        </w:rPr>
        <w:t>.</w:t>
      </w:r>
    </w:p>
    <w:p w:rsidR="004071F6" w:rsidRPr="00741282" w:rsidRDefault="004071F6" w:rsidP="00506C3D">
      <w:pPr>
        <w:spacing w:after="240"/>
        <w:ind w:firstLine="709"/>
        <w:jc w:val="both"/>
      </w:pPr>
      <w:r w:rsidRPr="00741282"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  <w:r w:rsidR="0029061D" w:rsidRPr="00741282">
        <w:t xml:space="preserve"> </w:t>
      </w:r>
      <w:r w:rsidRPr="00741282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741282" w:rsidRDefault="004071F6" w:rsidP="00741282">
      <w:pPr>
        <w:pStyle w:val="af0"/>
        <w:numPr>
          <w:ilvl w:val="0"/>
          <w:numId w:val="9"/>
        </w:numPr>
        <w:tabs>
          <w:tab w:val="left" w:pos="993"/>
        </w:tabs>
        <w:jc w:val="both"/>
        <w:rPr>
          <w:b/>
          <w:bCs/>
          <w:sz w:val="24"/>
          <w:szCs w:val="24"/>
        </w:rPr>
      </w:pPr>
      <w:r w:rsidRPr="00741282">
        <w:rPr>
          <w:b/>
          <w:bCs/>
          <w:sz w:val="24"/>
          <w:szCs w:val="24"/>
        </w:rPr>
        <w:t>Гарантийные обязательства</w:t>
      </w:r>
      <w:r w:rsidR="00637306" w:rsidRPr="00741282">
        <w:rPr>
          <w:b/>
          <w:bCs/>
          <w:sz w:val="24"/>
          <w:szCs w:val="24"/>
        </w:rPr>
        <w:t>.</w:t>
      </w:r>
    </w:p>
    <w:p w:rsidR="004071F6" w:rsidRPr="00741282" w:rsidRDefault="004071F6" w:rsidP="00506C3D">
      <w:pPr>
        <w:spacing w:after="240"/>
        <w:ind w:firstLine="709"/>
        <w:jc w:val="both"/>
      </w:pPr>
      <w:r w:rsidRPr="00741282">
        <w:t>Гарантия на поставляемые материалы</w:t>
      </w:r>
      <w:r w:rsidR="00E71F3F" w:rsidRPr="00741282">
        <w:t xml:space="preserve"> и</w:t>
      </w:r>
      <w:r w:rsidRPr="00741282">
        <w:t xml:space="preserve"> оборудование</w:t>
      </w:r>
      <w:r w:rsidR="00E71F3F" w:rsidRPr="00741282">
        <w:t xml:space="preserve"> должна распространя</w:t>
      </w:r>
      <w:r w:rsidR="00886DE9" w:rsidRPr="00741282">
        <w:t xml:space="preserve">ться не менее чем на </w:t>
      </w:r>
      <w:r w:rsidR="005A71A7" w:rsidRPr="00741282">
        <w:t>84</w:t>
      </w:r>
      <w:r w:rsidR="00886DE9" w:rsidRPr="00741282">
        <w:t xml:space="preserve"> месяц</w:t>
      </w:r>
      <w:r w:rsidR="005A71A7" w:rsidRPr="00741282">
        <w:t>а</w:t>
      </w:r>
      <w:r w:rsidRPr="00741282">
        <w:t>. Время начала исчисления гарантийного срока – с момента ввода оборудования в эксплуатацию.</w:t>
      </w:r>
      <w:r w:rsidR="0029061D" w:rsidRPr="00741282">
        <w:t xml:space="preserve"> </w:t>
      </w:r>
      <w:r w:rsidR="00637306" w:rsidRPr="00741282">
        <w:t>Поставщик</w:t>
      </w:r>
      <w:r w:rsidRPr="00741282">
        <w:t xml:space="preserve"> должен за свой </w:t>
      </w:r>
      <w:r w:rsidR="00D1627E" w:rsidRPr="00741282">
        <w:t>счет и сроки</w:t>
      </w:r>
      <w:r w:rsidRPr="00741282">
        <w:t xml:space="preserve">, согласованные с </w:t>
      </w:r>
      <w:r w:rsidR="003E21A2" w:rsidRPr="00741282">
        <w:t>Покупателем</w:t>
      </w:r>
      <w:r w:rsidR="000054E0" w:rsidRPr="00741282">
        <w:t>,</w:t>
      </w:r>
      <w:r w:rsidRPr="00741282">
        <w:t xml:space="preserve"> устранять любые дефекты в поставляемом оборудовании</w:t>
      </w:r>
      <w:r w:rsidR="000054E0" w:rsidRPr="00741282">
        <w:t>,</w:t>
      </w:r>
      <w:r w:rsidRPr="00741282">
        <w:t xml:space="preserve"> материалах и выполняемых работах, выявленные в период гарантийного срока.</w:t>
      </w:r>
      <w:r w:rsidR="0029061D" w:rsidRPr="00741282">
        <w:t xml:space="preserve"> </w:t>
      </w:r>
      <w:r w:rsidRPr="00741282"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3E21A2" w:rsidRPr="00741282">
        <w:t>Покупателя</w:t>
      </w:r>
      <w:r w:rsidRPr="00741282">
        <w:t>. Гарантийный срок в этом случае продлевается соответственно на период устранения дефектов.</w:t>
      </w:r>
      <w:r w:rsidR="0029061D" w:rsidRPr="00741282">
        <w:t xml:space="preserve"> </w:t>
      </w:r>
      <w:r w:rsidRPr="00741282">
        <w:t>Поставщик должен осуществлять послегарантийное обслуживание в течение 10 лет на заранее оговоренных условиях.</w:t>
      </w:r>
    </w:p>
    <w:p w:rsidR="004071F6" w:rsidRPr="00741282" w:rsidRDefault="004071F6" w:rsidP="00DC7513">
      <w:pPr>
        <w:pStyle w:val="af0"/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741282">
        <w:rPr>
          <w:b/>
          <w:bCs/>
          <w:sz w:val="24"/>
          <w:szCs w:val="24"/>
        </w:rPr>
        <w:t>Требования к надежности и живучести оборудования</w:t>
      </w:r>
      <w:r w:rsidR="00265634" w:rsidRPr="00741282">
        <w:rPr>
          <w:b/>
          <w:bCs/>
          <w:sz w:val="24"/>
          <w:szCs w:val="24"/>
        </w:rPr>
        <w:t>.</w:t>
      </w:r>
    </w:p>
    <w:p w:rsidR="004071F6" w:rsidRPr="00741282" w:rsidRDefault="004071F6" w:rsidP="00506C3D">
      <w:pPr>
        <w:spacing w:after="240"/>
        <w:ind w:firstLine="709"/>
        <w:jc w:val="both"/>
      </w:pPr>
      <w:r w:rsidRPr="00741282"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E71F3F" w:rsidRPr="00741282">
        <w:t>30</w:t>
      </w:r>
      <w:r w:rsidRPr="00741282">
        <w:t xml:space="preserve"> лет.</w:t>
      </w:r>
    </w:p>
    <w:p w:rsidR="004071F6" w:rsidRPr="00741282" w:rsidRDefault="004071F6" w:rsidP="00DC7513">
      <w:pPr>
        <w:pStyle w:val="af0"/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41282">
        <w:rPr>
          <w:b/>
          <w:bCs/>
          <w:sz w:val="24"/>
          <w:szCs w:val="24"/>
        </w:rPr>
        <w:t xml:space="preserve">Состав технической и </w:t>
      </w:r>
      <w:r w:rsidR="00D1627E" w:rsidRPr="00741282">
        <w:rPr>
          <w:b/>
          <w:bCs/>
          <w:sz w:val="24"/>
          <w:szCs w:val="24"/>
        </w:rPr>
        <w:t>эксплуатационной документации</w:t>
      </w:r>
      <w:r w:rsidR="00265634" w:rsidRPr="00741282">
        <w:rPr>
          <w:b/>
          <w:bCs/>
          <w:sz w:val="24"/>
          <w:szCs w:val="24"/>
        </w:rPr>
        <w:t>.</w:t>
      </w:r>
    </w:p>
    <w:p w:rsidR="004071F6" w:rsidRPr="00741282" w:rsidRDefault="004071F6" w:rsidP="00D15F8A">
      <w:pPr>
        <w:ind w:firstLine="709"/>
        <w:jc w:val="both"/>
      </w:pPr>
      <w:r w:rsidRPr="00741282">
        <w:t xml:space="preserve">По всем видам оборудования </w:t>
      </w:r>
      <w:r w:rsidR="00637306" w:rsidRPr="00741282">
        <w:t>Поставщик</w:t>
      </w:r>
      <w:r w:rsidRPr="00741282">
        <w:t xml:space="preserve"> должен предоставить полный комплект технической и </w:t>
      </w:r>
      <w:r w:rsidR="00D1627E" w:rsidRPr="00741282">
        <w:t>эксплуатационной документации</w:t>
      </w:r>
      <w:r w:rsidRPr="00741282">
        <w:t xml:space="preserve"> на русском языке, подготовленной в соответствии с ГОСТ 34.003-90, ГОСТ 34.201 –89, ГОСТ 27300-87, ГОСТ 2.601</w:t>
      </w:r>
      <w:r w:rsidR="00637306" w:rsidRPr="00741282">
        <w:t xml:space="preserve"> по</w:t>
      </w:r>
      <w:r w:rsidRPr="00741282">
        <w:t xml:space="preserve"> монтаж</w:t>
      </w:r>
      <w:r w:rsidR="0029061D" w:rsidRPr="00741282">
        <w:t>у</w:t>
      </w:r>
      <w:r w:rsidRPr="00741282">
        <w:t>, наладк</w:t>
      </w:r>
      <w:r w:rsidR="0029061D" w:rsidRPr="00741282">
        <w:t>е</w:t>
      </w:r>
      <w:r w:rsidRPr="00741282">
        <w:t>, пуск</w:t>
      </w:r>
      <w:r w:rsidR="0029061D" w:rsidRPr="00741282">
        <w:t>у</w:t>
      </w:r>
      <w:r w:rsidRPr="00741282">
        <w:t>, сдач</w:t>
      </w:r>
      <w:r w:rsidR="0029061D" w:rsidRPr="00741282">
        <w:t>е</w:t>
      </w:r>
      <w:r w:rsidRPr="00741282">
        <w:t xml:space="preserve"> в эксплуатацию, обеспечени</w:t>
      </w:r>
      <w:r w:rsidR="0029061D" w:rsidRPr="00741282">
        <w:t>ю</w:t>
      </w:r>
      <w:r w:rsidRPr="00741282"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741282" w:rsidRDefault="004071F6" w:rsidP="00D15F8A">
      <w:pPr>
        <w:ind w:firstLine="709"/>
        <w:jc w:val="both"/>
      </w:pPr>
      <w:r w:rsidRPr="00741282">
        <w:t xml:space="preserve">Предоставляемая </w:t>
      </w:r>
      <w:r w:rsidR="00637306" w:rsidRPr="00741282">
        <w:t>Поставщиком</w:t>
      </w:r>
      <w:r w:rsidRPr="00741282">
        <w:t xml:space="preserve"> техническая и эксплуатационная документация </w:t>
      </w:r>
      <w:r w:rsidR="00637306" w:rsidRPr="00741282">
        <w:t>для каждого выключателя</w:t>
      </w:r>
      <w:r w:rsidRPr="00741282">
        <w:t xml:space="preserve"> должна включать:</w:t>
      </w:r>
    </w:p>
    <w:p w:rsidR="00E95A85" w:rsidRPr="00741282" w:rsidRDefault="00E95A85" w:rsidP="00DC7513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741282">
        <w:rPr>
          <w:sz w:val="24"/>
          <w:szCs w:val="24"/>
        </w:rPr>
        <w:t>паспорт;</w:t>
      </w:r>
    </w:p>
    <w:p w:rsidR="00E95A85" w:rsidRPr="00741282" w:rsidRDefault="00E95A85" w:rsidP="00DC7513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741282">
        <w:rPr>
          <w:sz w:val="24"/>
          <w:szCs w:val="24"/>
        </w:rPr>
        <w:t>комплект электрических схем;</w:t>
      </w:r>
    </w:p>
    <w:p w:rsidR="00E95A85" w:rsidRPr="00741282" w:rsidRDefault="00635E79" w:rsidP="00D91D51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741282">
        <w:rPr>
          <w:sz w:val="24"/>
          <w:szCs w:val="24"/>
        </w:rPr>
        <w:t>руководство по эксплуатации</w:t>
      </w:r>
      <w:r w:rsidR="00D91D51" w:rsidRPr="00741282">
        <w:rPr>
          <w:sz w:val="24"/>
          <w:szCs w:val="24"/>
        </w:rPr>
        <w:t xml:space="preserve"> (на партию)</w:t>
      </w:r>
      <w:r w:rsidRPr="00741282">
        <w:rPr>
          <w:sz w:val="24"/>
          <w:szCs w:val="24"/>
        </w:rPr>
        <w:t>.</w:t>
      </w:r>
      <w:r w:rsidR="00E95A85" w:rsidRPr="00741282">
        <w:rPr>
          <w:sz w:val="24"/>
          <w:szCs w:val="24"/>
        </w:rPr>
        <w:t xml:space="preserve"> </w:t>
      </w:r>
    </w:p>
    <w:p w:rsidR="00D377F0" w:rsidRPr="00741282" w:rsidRDefault="00D377F0" w:rsidP="00D91D51">
      <w:pPr>
        <w:tabs>
          <w:tab w:val="left" w:pos="993"/>
        </w:tabs>
        <w:ind w:left="709"/>
        <w:jc w:val="both"/>
      </w:pPr>
    </w:p>
    <w:p w:rsidR="0029061D" w:rsidRPr="00741282" w:rsidRDefault="0029061D" w:rsidP="00D91D51">
      <w:pPr>
        <w:pStyle w:val="af0"/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41282">
        <w:rPr>
          <w:b/>
          <w:bCs/>
          <w:sz w:val="24"/>
          <w:szCs w:val="24"/>
        </w:rPr>
        <w:t xml:space="preserve">Сроки и очередность </w:t>
      </w:r>
      <w:r w:rsidR="00B76972" w:rsidRPr="00741282">
        <w:rPr>
          <w:b/>
          <w:bCs/>
          <w:sz w:val="24"/>
          <w:szCs w:val="24"/>
        </w:rPr>
        <w:t>поставки оборудования</w:t>
      </w:r>
      <w:r w:rsidRPr="00741282">
        <w:rPr>
          <w:b/>
          <w:bCs/>
          <w:sz w:val="24"/>
          <w:szCs w:val="24"/>
        </w:rPr>
        <w:t>.</w:t>
      </w:r>
    </w:p>
    <w:p w:rsidR="00D15F8A" w:rsidRPr="00741282" w:rsidRDefault="00D15F8A" w:rsidP="00506C3D">
      <w:pPr>
        <w:spacing w:after="240"/>
        <w:ind w:firstLine="709"/>
        <w:jc w:val="both"/>
      </w:pPr>
      <w:r w:rsidRPr="00741282">
        <w:t xml:space="preserve">Поставка оборудования, входящего в предмет Договора, должна быть </w:t>
      </w:r>
      <w:r w:rsidR="00D1627E" w:rsidRPr="00741282">
        <w:t>выполнена в</w:t>
      </w:r>
      <w:r w:rsidRPr="00741282">
        <w:t xml:space="preserve"> соответствии с графиком, утвержденным сторонами в договоре. </w:t>
      </w:r>
      <w:r w:rsidRPr="00741282">
        <w:rPr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741282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741282">
        <w:t xml:space="preserve">Изменение сроков поставки оборудования возможно по решению ЦКК </w:t>
      </w:r>
      <w:r w:rsidR="0090539E" w:rsidRPr="00741282">
        <w:t>ПАО</w:t>
      </w:r>
      <w:r w:rsidRPr="00741282">
        <w:t xml:space="preserve"> «МРСК Центра» и </w:t>
      </w:r>
      <w:r w:rsidRPr="00741282">
        <w:lastRenderedPageBreak/>
        <w:t>оформляется в соответствии с условиями договора поставки и действующим законодательством.</w:t>
      </w:r>
    </w:p>
    <w:p w:rsidR="000475BC" w:rsidRPr="00741282" w:rsidRDefault="001F4F9F" w:rsidP="00DC7513">
      <w:pPr>
        <w:pStyle w:val="af0"/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41282">
        <w:rPr>
          <w:b/>
          <w:bCs/>
          <w:sz w:val="24"/>
          <w:szCs w:val="24"/>
        </w:rPr>
        <w:t xml:space="preserve">Требования к </w:t>
      </w:r>
      <w:r w:rsidR="00B76972" w:rsidRPr="00741282">
        <w:rPr>
          <w:b/>
          <w:bCs/>
          <w:sz w:val="24"/>
          <w:szCs w:val="24"/>
        </w:rPr>
        <w:t>Поставщику</w:t>
      </w:r>
      <w:r w:rsidR="000475BC" w:rsidRPr="00741282">
        <w:rPr>
          <w:b/>
          <w:bCs/>
          <w:sz w:val="24"/>
          <w:szCs w:val="24"/>
        </w:rPr>
        <w:t>.</w:t>
      </w:r>
    </w:p>
    <w:p w:rsidR="000A69CC" w:rsidRPr="00741282" w:rsidRDefault="000A69CC" w:rsidP="00D15F8A">
      <w:pPr>
        <w:tabs>
          <w:tab w:val="left" w:pos="709"/>
          <w:tab w:val="left" w:pos="1560"/>
        </w:tabs>
        <w:jc w:val="both"/>
      </w:pPr>
      <w:r w:rsidRPr="00741282">
        <w:tab/>
        <w:t>Наличие документов, подтверждающих возможность осуществления поставок указанного оборудования (в соответствии с требов</w:t>
      </w:r>
      <w:r w:rsidR="003C2B76" w:rsidRPr="00741282">
        <w:t>аниями конкурсной документации).</w:t>
      </w:r>
    </w:p>
    <w:p w:rsidR="00657FDC" w:rsidRPr="00741282" w:rsidRDefault="00657FDC" w:rsidP="00506C3D">
      <w:pPr>
        <w:tabs>
          <w:tab w:val="left" w:pos="709"/>
          <w:tab w:val="left" w:pos="1560"/>
        </w:tabs>
        <w:spacing w:after="240"/>
        <w:ind w:firstLine="709"/>
        <w:jc w:val="both"/>
      </w:pPr>
      <w:r w:rsidRPr="00741282"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D1627E" w:rsidRPr="00741282">
        <w:t>Покупателем и</w:t>
      </w:r>
      <w:r w:rsidRPr="00741282">
        <w:t xml:space="preserve"> другими заинтересованными сторонами в сроки, согласованные с </w:t>
      </w:r>
      <w:r w:rsidR="003E21A2" w:rsidRPr="00741282">
        <w:t>Покупателем</w:t>
      </w:r>
      <w:r w:rsidRPr="00741282">
        <w:t>, за свой счет без изменения стоимости поставляемого оборудования</w:t>
      </w:r>
      <w:r w:rsidR="00D01D9B" w:rsidRPr="00741282">
        <w:rPr>
          <w:i/>
        </w:rPr>
        <w:t>.</w:t>
      </w:r>
    </w:p>
    <w:p w:rsidR="00872669" w:rsidRPr="00741282" w:rsidRDefault="00B76972" w:rsidP="00DC7513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 w:rsidRPr="00741282">
        <w:rPr>
          <w:b/>
          <w:bCs/>
          <w:sz w:val="24"/>
          <w:szCs w:val="24"/>
        </w:rPr>
        <w:t>Правила приемки оборудования.</w:t>
      </w:r>
    </w:p>
    <w:p w:rsidR="00B76972" w:rsidRPr="00741282" w:rsidRDefault="00B76972" w:rsidP="00D15F8A">
      <w:pPr>
        <w:pStyle w:val="BodyText21"/>
        <w:rPr>
          <w:szCs w:val="24"/>
        </w:rPr>
      </w:pPr>
      <w:r w:rsidRPr="00741282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филиалов </w:t>
      </w:r>
      <w:r w:rsidR="0090539E" w:rsidRPr="00741282">
        <w:rPr>
          <w:szCs w:val="24"/>
        </w:rPr>
        <w:t>ПАО</w:t>
      </w:r>
      <w:r w:rsidRPr="00741282">
        <w:rPr>
          <w:szCs w:val="24"/>
        </w:rPr>
        <w:t xml:space="preserve"> «МРСК Центра» </w:t>
      </w:r>
      <w:r w:rsidR="002F203C" w:rsidRPr="00741282">
        <w:rPr>
          <w:szCs w:val="24"/>
        </w:rPr>
        <w:t xml:space="preserve">и ответственными представителями Поставщика </w:t>
      </w:r>
      <w:r w:rsidRPr="00741282">
        <w:rPr>
          <w:szCs w:val="24"/>
        </w:rPr>
        <w:t>при получении оборудования на склад.</w:t>
      </w:r>
    </w:p>
    <w:p w:rsidR="00B76972" w:rsidRPr="00741282" w:rsidRDefault="00B76972" w:rsidP="00506C3D">
      <w:pPr>
        <w:spacing w:after="240"/>
        <w:ind w:firstLine="709"/>
        <w:jc w:val="both"/>
      </w:pPr>
      <w:r w:rsidRPr="00741282">
        <w:t xml:space="preserve">В случае выявления дефектов, в том числе и скрытых, </w:t>
      </w:r>
      <w:r w:rsidR="002F203C" w:rsidRPr="00741282">
        <w:t>П</w:t>
      </w:r>
      <w:r w:rsidRPr="00741282">
        <w:t>оставщик обязан за свой счет заменить поставленную продукцию.</w:t>
      </w:r>
    </w:p>
    <w:p w:rsidR="0042526C" w:rsidRPr="00741282" w:rsidRDefault="0042526C" w:rsidP="00DC7513">
      <w:pPr>
        <w:pStyle w:val="af0"/>
        <w:numPr>
          <w:ilvl w:val="0"/>
          <w:numId w:val="9"/>
        </w:numPr>
        <w:tabs>
          <w:tab w:val="left" w:pos="993"/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 w:rsidRPr="00741282">
        <w:rPr>
          <w:b/>
          <w:bCs/>
          <w:sz w:val="24"/>
          <w:szCs w:val="24"/>
        </w:rPr>
        <w:t xml:space="preserve">Стоимость продукции. </w:t>
      </w:r>
    </w:p>
    <w:p w:rsidR="005213E7" w:rsidRPr="00741282" w:rsidRDefault="005213E7" w:rsidP="00D15F8A">
      <w:pPr>
        <w:ind w:firstLine="709"/>
      </w:pPr>
      <w:r w:rsidRPr="00741282">
        <w:t xml:space="preserve">В стоимость должна быть включена доставка до склада </w:t>
      </w:r>
      <w:r w:rsidR="003E21A2" w:rsidRPr="00741282">
        <w:t>Покупателя</w:t>
      </w:r>
      <w:r w:rsidRPr="00741282">
        <w:rPr>
          <w:i/>
        </w:rPr>
        <w:t>.</w:t>
      </w:r>
    </w:p>
    <w:p w:rsidR="005213E7" w:rsidRPr="00741282" w:rsidRDefault="005213E7" w:rsidP="00D15F8A">
      <w:pPr>
        <w:ind w:firstLine="709"/>
        <w:jc w:val="both"/>
      </w:pPr>
    </w:p>
    <w:p w:rsidR="005213E7" w:rsidRPr="00741282" w:rsidRDefault="00C24F9F" w:rsidP="00D15F8A">
      <w:pPr>
        <w:ind w:firstLine="709"/>
        <w:jc w:val="both"/>
      </w:pPr>
      <w:r w:rsidRPr="0074128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2619147</wp:posOffset>
                </wp:positionH>
                <wp:positionV relativeFrom="paragraph">
                  <wp:posOffset>9896</wp:posOffset>
                </wp:positionV>
                <wp:extent cx="1190446" cy="1017917"/>
                <wp:effectExtent l="0" t="0" r="10160" b="1079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446" cy="1017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F9F" w:rsidRDefault="00C24F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Надпись 1" o:spid="_x0000_s1027" type="#_x0000_t202" style="position:absolute;left:0;text-align:left;margin-left:206.25pt;margin-top:.8pt;width:93.75pt;height:80.1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" fillcolor="white [3201]" strokecolor="white [3212]" strokeweight=".5pt">
                <v:textbox>
                  <w:txbxContent>
                    <w:p w:rsidR="00C24F9F" w:rsidRDefault="00C24F9F"/>
                  </w:txbxContent>
                </v:textbox>
              </v:shape>
            </w:pict>
          </mc:Fallback>
        </mc:AlternateContent>
      </w:r>
    </w:p>
    <w:p w:rsidR="00036ACD" w:rsidRPr="00741282" w:rsidRDefault="0090539E" w:rsidP="00D01D9B">
      <w:r w:rsidRPr="00741282">
        <w:t>Зам</w:t>
      </w:r>
      <w:r w:rsidR="00036ACD" w:rsidRPr="00741282">
        <w:t>еститель</w:t>
      </w:r>
      <w:r w:rsidRPr="00741282">
        <w:t xml:space="preserve"> главного инженера </w:t>
      </w:r>
      <w:r w:rsidR="00D01D9B" w:rsidRPr="00741282">
        <w:t xml:space="preserve"> </w:t>
      </w:r>
    </w:p>
    <w:p w:rsidR="0090539E" w:rsidRPr="00741282" w:rsidRDefault="00D01D9B" w:rsidP="00AA458A">
      <w:r w:rsidRPr="00741282">
        <w:t>по эксплуатации</w:t>
      </w:r>
      <w:r w:rsidR="00741282">
        <w:t xml:space="preserve"> </w:t>
      </w:r>
      <w:r w:rsidR="00741282">
        <w:tab/>
      </w:r>
      <w:r w:rsidR="00741282">
        <w:tab/>
      </w:r>
      <w:r w:rsidR="0090539E" w:rsidRPr="00741282">
        <w:tab/>
      </w:r>
      <w:r w:rsidR="0090539E" w:rsidRPr="00741282">
        <w:tab/>
      </w:r>
      <w:r w:rsidR="00685EE4" w:rsidRPr="00741282">
        <w:t>_________________</w:t>
      </w:r>
      <w:r w:rsidR="0090539E" w:rsidRPr="00741282">
        <w:tab/>
      </w:r>
      <w:r w:rsidR="0090539E" w:rsidRPr="00741282">
        <w:tab/>
      </w:r>
      <w:r w:rsidR="00741282">
        <w:t>А</w:t>
      </w:r>
      <w:r w:rsidR="0090539E" w:rsidRPr="00741282">
        <w:t xml:space="preserve">.А. </w:t>
      </w:r>
      <w:r w:rsidR="00741282">
        <w:t>Колдунов</w:t>
      </w:r>
    </w:p>
    <w:p w:rsidR="0090539E" w:rsidRPr="00741282" w:rsidRDefault="0090539E" w:rsidP="00D15F8A">
      <w:pPr>
        <w:ind w:firstLine="709"/>
        <w:jc w:val="both"/>
      </w:pPr>
    </w:p>
    <w:p w:rsidR="005213E7" w:rsidRPr="00741282" w:rsidRDefault="005213E7" w:rsidP="00D15F8A">
      <w:pPr>
        <w:ind w:firstLine="709"/>
        <w:jc w:val="both"/>
      </w:pPr>
    </w:p>
    <w:p w:rsidR="00036ACD" w:rsidRPr="00741282" w:rsidRDefault="00036ACD" w:rsidP="0090539E">
      <w:pPr>
        <w:jc w:val="both"/>
        <w:rPr>
          <w:sz w:val="20"/>
          <w:szCs w:val="20"/>
        </w:rPr>
      </w:pPr>
    </w:p>
    <w:p w:rsidR="00036ACD" w:rsidRPr="00741282" w:rsidRDefault="00036ACD" w:rsidP="0090539E">
      <w:pPr>
        <w:jc w:val="both"/>
        <w:rPr>
          <w:sz w:val="20"/>
          <w:szCs w:val="20"/>
        </w:rPr>
      </w:pPr>
    </w:p>
    <w:p w:rsidR="00036ACD" w:rsidRPr="00741282" w:rsidRDefault="00036ACD" w:rsidP="0090539E">
      <w:pPr>
        <w:jc w:val="both"/>
        <w:rPr>
          <w:sz w:val="20"/>
          <w:szCs w:val="20"/>
        </w:rPr>
      </w:pPr>
    </w:p>
    <w:p w:rsidR="00036ACD" w:rsidRPr="00741282" w:rsidRDefault="00036ACD" w:rsidP="0090539E">
      <w:pPr>
        <w:jc w:val="both"/>
        <w:rPr>
          <w:sz w:val="20"/>
          <w:szCs w:val="20"/>
        </w:rPr>
      </w:pPr>
    </w:p>
    <w:p w:rsidR="00036ACD" w:rsidRPr="00741282" w:rsidRDefault="00036ACD" w:rsidP="0090539E">
      <w:pPr>
        <w:jc w:val="both"/>
        <w:rPr>
          <w:sz w:val="20"/>
          <w:szCs w:val="20"/>
        </w:rPr>
      </w:pPr>
    </w:p>
    <w:p w:rsidR="00036ACD" w:rsidRPr="00741282" w:rsidRDefault="00036ACD" w:rsidP="0090539E">
      <w:pPr>
        <w:jc w:val="both"/>
        <w:rPr>
          <w:sz w:val="20"/>
          <w:szCs w:val="20"/>
        </w:rPr>
      </w:pPr>
    </w:p>
    <w:p w:rsidR="00036ACD" w:rsidRPr="00741282" w:rsidRDefault="00036ACD" w:rsidP="0090539E">
      <w:pPr>
        <w:jc w:val="both"/>
        <w:rPr>
          <w:sz w:val="20"/>
          <w:szCs w:val="20"/>
        </w:rPr>
      </w:pPr>
    </w:p>
    <w:p w:rsidR="00036ACD" w:rsidRPr="00741282" w:rsidRDefault="00036ACD" w:rsidP="0090539E">
      <w:pPr>
        <w:jc w:val="both"/>
        <w:rPr>
          <w:sz w:val="20"/>
          <w:szCs w:val="20"/>
        </w:rPr>
      </w:pPr>
    </w:p>
    <w:p w:rsidR="00036ACD" w:rsidRPr="00741282" w:rsidRDefault="00036ACD" w:rsidP="0090539E">
      <w:pPr>
        <w:jc w:val="both"/>
        <w:rPr>
          <w:sz w:val="20"/>
          <w:szCs w:val="20"/>
        </w:rPr>
      </w:pPr>
    </w:p>
    <w:p w:rsidR="00036ACD" w:rsidRPr="00741282" w:rsidRDefault="00036ACD" w:rsidP="0090539E">
      <w:pPr>
        <w:jc w:val="both"/>
        <w:rPr>
          <w:sz w:val="20"/>
          <w:szCs w:val="20"/>
        </w:rPr>
      </w:pPr>
    </w:p>
    <w:p w:rsidR="00C74EB0" w:rsidRPr="00741282" w:rsidRDefault="0090539E" w:rsidP="0090539E">
      <w:pPr>
        <w:jc w:val="both"/>
        <w:rPr>
          <w:sz w:val="20"/>
          <w:szCs w:val="20"/>
        </w:rPr>
      </w:pPr>
      <w:r w:rsidRPr="00741282">
        <w:rPr>
          <w:sz w:val="20"/>
          <w:szCs w:val="20"/>
        </w:rPr>
        <w:t>Гордиевский В.И.</w:t>
      </w:r>
    </w:p>
    <w:p w:rsidR="00826EB5" w:rsidRPr="00741282" w:rsidRDefault="0090539E" w:rsidP="00D15F8A">
      <w:pPr>
        <w:rPr>
          <w:sz w:val="20"/>
          <w:szCs w:val="20"/>
        </w:rPr>
      </w:pPr>
      <w:r w:rsidRPr="00741282">
        <w:rPr>
          <w:sz w:val="20"/>
          <w:szCs w:val="20"/>
        </w:rPr>
        <w:t>16-18</w:t>
      </w:r>
    </w:p>
    <w:p w:rsidR="00826EB5" w:rsidRPr="00741282" w:rsidRDefault="00826EB5" w:rsidP="00D15F8A"/>
    <w:sectPr w:rsidR="00826EB5" w:rsidRPr="00741282" w:rsidSect="00032938">
      <w:headerReference w:type="default" r:id="rId9"/>
      <w:pgSz w:w="11906" w:h="16838"/>
      <w:pgMar w:top="1276" w:right="567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5BF" w:rsidRDefault="00CB65BF" w:rsidP="007B1C6C">
      <w:r>
        <w:separator/>
      </w:r>
    </w:p>
  </w:endnote>
  <w:endnote w:type="continuationSeparator" w:id="0">
    <w:p w:rsidR="00CB65BF" w:rsidRDefault="00CB65BF" w:rsidP="007B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5BF" w:rsidRDefault="00CB65BF" w:rsidP="007B1C6C">
      <w:r>
        <w:separator/>
      </w:r>
    </w:p>
  </w:footnote>
  <w:footnote w:type="continuationSeparator" w:id="0">
    <w:p w:rsidR="00CB65BF" w:rsidRDefault="00CB65BF" w:rsidP="007B1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497800"/>
      <w:docPartObj>
        <w:docPartGallery w:val="Page Numbers (Top of Page)"/>
        <w:docPartUnique/>
      </w:docPartObj>
    </w:sdtPr>
    <w:sdtEndPr/>
    <w:sdtContent>
      <w:p w:rsidR="007B1C6C" w:rsidRDefault="00BE7477">
        <w:pPr>
          <w:pStyle w:val="af1"/>
          <w:jc w:val="center"/>
        </w:pPr>
        <w:r w:rsidRPr="007B1C6C">
          <w:rPr>
            <w:sz w:val="20"/>
            <w:szCs w:val="20"/>
          </w:rPr>
          <w:fldChar w:fldCharType="begin"/>
        </w:r>
        <w:r w:rsidR="007B1C6C" w:rsidRPr="007B1C6C">
          <w:rPr>
            <w:sz w:val="20"/>
            <w:szCs w:val="20"/>
          </w:rPr>
          <w:instrText xml:space="preserve"> PAGE   \* MERGEFORMAT </w:instrText>
        </w:r>
        <w:r w:rsidRPr="007B1C6C">
          <w:rPr>
            <w:sz w:val="20"/>
            <w:szCs w:val="20"/>
          </w:rPr>
          <w:fldChar w:fldCharType="separate"/>
        </w:r>
        <w:r w:rsidR="007C691B">
          <w:rPr>
            <w:noProof/>
            <w:sz w:val="20"/>
            <w:szCs w:val="20"/>
          </w:rPr>
          <w:t>4</w:t>
        </w:r>
        <w:r w:rsidRPr="007B1C6C">
          <w:rPr>
            <w:sz w:val="20"/>
            <w:szCs w:val="20"/>
          </w:rPr>
          <w:fldChar w:fldCharType="end"/>
        </w:r>
      </w:p>
    </w:sdtContent>
  </w:sdt>
  <w:p w:rsidR="007B1C6C" w:rsidRDefault="007B1C6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C0C6E6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3453ED"/>
    <w:multiLevelType w:val="hybridMultilevel"/>
    <w:tmpl w:val="38B863B0"/>
    <w:lvl w:ilvl="0" w:tplc="A4587366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3">
    <w:nsid w:val="2F051F55"/>
    <w:multiLevelType w:val="hybridMultilevel"/>
    <w:tmpl w:val="659C6E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1FD59B6"/>
    <w:multiLevelType w:val="multilevel"/>
    <w:tmpl w:val="5EFE91F8"/>
    <w:lvl w:ilvl="0">
      <w:start w:val="5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4C8254D2"/>
    <w:multiLevelType w:val="hybridMultilevel"/>
    <w:tmpl w:val="6E227AD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9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1C03"/>
    <w:rsid w:val="000054D3"/>
    <w:rsid w:val="000054E0"/>
    <w:rsid w:val="0001253C"/>
    <w:rsid w:val="0003148B"/>
    <w:rsid w:val="000316FF"/>
    <w:rsid w:val="00032938"/>
    <w:rsid w:val="00036ACD"/>
    <w:rsid w:val="000475BC"/>
    <w:rsid w:val="00054D02"/>
    <w:rsid w:val="00063E8E"/>
    <w:rsid w:val="000773D7"/>
    <w:rsid w:val="000954E9"/>
    <w:rsid w:val="00095E72"/>
    <w:rsid w:val="000A69CC"/>
    <w:rsid w:val="000B4B37"/>
    <w:rsid w:val="000F4460"/>
    <w:rsid w:val="000F4924"/>
    <w:rsid w:val="00104374"/>
    <w:rsid w:val="00107941"/>
    <w:rsid w:val="00110F72"/>
    <w:rsid w:val="00111FBA"/>
    <w:rsid w:val="001248A7"/>
    <w:rsid w:val="00124E08"/>
    <w:rsid w:val="00133D4E"/>
    <w:rsid w:val="0014395B"/>
    <w:rsid w:val="0016524C"/>
    <w:rsid w:val="00165A67"/>
    <w:rsid w:val="001662DD"/>
    <w:rsid w:val="001739BC"/>
    <w:rsid w:val="00173A8A"/>
    <w:rsid w:val="00177534"/>
    <w:rsid w:val="001859E1"/>
    <w:rsid w:val="00195C15"/>
    <w:rsid w:val="001A0B45"/>
    <w:rsid w:val="001B069A"/>
    <w:rsid w:val="001B3A0C"/>
    <w:rsid w:val="001C5960"/>
    <w:rsid w:val="001D159D"/>
    <w:rsid w:val="001D74D7"/>
    <w:rsid w:val="001D790D"/>
    <w:rsid w:val="001F4F9F"/>
    <w:rsid w:val="0020259D"/>
    <w:rsid w:val="002035C0"/>
    <w:rsid w:val="00215408"/>
    <w:rsid w:val="00221B56"/>
    <w:rsid w:val="00226665"/>
    <w:rsid w:val="00232782"/>
    <w:rsid w:val="00236A16"/>
    <w:rsid w:val="00242685"/>
    <w:rsid w:val="00250701"/>
    <w:rsid w:val="00251BA5"/>
    <w:rsid w:val="00254A5E"/>
    <w:rsid w:val="00260042"/>
    <w:rsid w:val="00261706"/>
    <w:rsid w:val="002642C5"/>
    <w:rsid w:val="00265634"/>
    <w:rsid w:val="00277CBC"/>
    <w:rsid w:val="00283EBF"/>
    <w:rsid w:val="0029061D"/>
    <w:rsid w:val="002A1F10"/>
    <w:rsid w:val="002B2042"/>
    <w:rsid w:val="002D03FC"/>
    <w:rsid w:val="002D0D72"/>
    <w:rsid w:val="002D7F36"/>
    <w:rsid w:val="002F203C"/>
    <w:rsid w:val="00314D6F"/>
    <w:rsid w:val="00317954"/>
    <w:rsid w:val="003208F4"/>
    <w:rsid w:val="00320D95"/>
    <w:rsid w:val="00326AC6"/>
    <w:rsid w:val="003331AF"/>
    <w:rsid w:val="00344749"/>
    <w:rsid w:val="003452A1"/>
    <w:rsid w:val="0036240C"/>
    <w:rsid w:val="003634B5"/>
    <w:rsid w:val="00364DB3"/>
    <w:rsid w:val="00364EEA"/>
    <w:rsid w:val="00382355"/>
    <w:rsid w:val="0038426C"/>
    <w:rsid w:val="003869AD"/>
    <w:rsid w:val="00386A2B"/>
    <w:rsid w:val="00394A23"/>
    <w:rsid w:val="0039672B"/>
    <w:rsid w:val="003A0A9D"/>
    <w:rsid w:val="003A41E0"/>
    <w:rsid w:val="003B12D2"/>
    <w:rsid w:val="003B521E"/>
    <w:rsid w:val="003C2B76"/>
    <w:rsid w:val="003C3DFF"/>
    <w:rsid w:val="003C5258"/>
    <w:rsid w:val="003D572C"/>
    <w:rsid w:val="003D78D7"/>
    <w:rsid w:val="003E21A2"/>
    <w:rsid w:val="003E7760"/>
    <w:rsid w:val="00400E7B"/>
    <w:rsid w:val="004043DA"/>
    <w:rsid w:val="004061D3"/>
    <w:rsid w:val="004071F6"/>
    <w:rsid w:val="0041174D"/>
    <w:rsid w:val="00413B08"/>
    <w:rsid w:val="004159AA"/>
    <w:rsid w:val="00417196"/>
    <w:rsid w:val="00421350"/>
    <w:rsid w:val="00422CB1"/>
    <w:rsid w:val="00423342"/>
    <w:rsid w:val="0042526C"/>
    <w:rsid w:val="00437531"/>
    <w:rsid w:val="00446F52"/>
    <w:rsid w:val="00453E34"/>
    <w:rsid w:val="00465FB1"/>
    <w:rsid w:val="00466631"/>
    <w:rsid w:val="00470AB5"/>
    <w:rsid w:val="0047426A"/>
    <w:rsid w:val="0048095E"/>
    <w:rsid w:val="0049350B"/>
    <w:rsid w:val="00494C11"/>
    <w:rsid w:val="004A4E83"/>
    <w:rsid w:val="004A7E0C"/>
    <w:rsid w:val="004B54D4"/>
    <w:rsid w:val="004B604D"/>
    <w:rsid w:val="004C0588"/>
    <w:rsid w:val="004D00F0"/>
    <w:rsid w:val="004D6AF5"/>
    <w:rsid w:val="004E4B18"/>
    <w:rsid w:val="00506C3D"/>
    <w:rsid w:val="005213E7"/>
    <w:rsid w:val="005238DB"/>
    <w:rsid w:val="00525700"/>
    <w:rsid w:val="005327D2"/>
    <w:rsid w:val="00535F0B"/>
    <w:rsid w:val="005418D4"/>
    <w:rsid w:val="0054222B"/>
    <w:rsid w:val="005573B2"/>
    <w:rsid w:val="0056042A"/>
    <w:rsid w:val="00572D6E"/>
    <w:rsid w:val="005843D3"/>
    <w:rsid w:val="005A248B"/>
    <w:rsid w:val="005A71A7"/>
    <w:rsid w:val="005B5711"/>
    <w:rsid w:val="005D69B8"/>
    <w:rsid w:val="005F0E40"/>
    <w:rsid w:val="005F23E2"/>
    <w:rsid w:val="00603E5E"/>
    <w:rsid w:val="00604384"/>
    <w:rsid w:val="00624973"/>
    <w:rsid w:val="00632C8A"/>
    <w:rsid w:val="00635E79"/>
    <w:rsid w:val="00637306"/>
    <w:rsid w:val="00647D01"/>
    <w:rsid w:val="0065523A"/>
    <w:rsid w:val="00657FDC"/>
    <w:rsid w:val="006756A1"/>
    <w:rsid w:val="006822AA"/>
    <w:rsid w:val="00685EE4"/>
    <w:rsid w:val="00691C90"/>
    <w:rsid w:val="006B0A70"/>
    <w:rsid w:val="006B51BB"/>
    <w:rsid w:val="006C3949"/>
    <w:rsid w:val="006C73B7"/>
    <w:rsid w:val="006F3CDA"/>
    <w:rsid w:val="006F3F03"/>
    <w:rsid w:val="00725B3E"/>
    <w:rsid w:val="007340A4"/>
    <w:rsid w:val="00741282"/>
    <w:rsid w:val="00757716"/>
    <w:rsid w:val="00760236"/>
    <w:rsid w:val="00767A8C"/>
    <w:rsid w:val="007738E1"/>
    <w:rsid w:val="00776580"/>
    <w:rsid w:val="007768A8"/>
    <w:rsid w:val="007802D1"/>
    <w:rsid w:val="00790EE6"/>
    <w:rsid w:val="00792F36"/>
    <w:rsid w:val="007936AE"/>
    <w:rsid w:val="00797E02"/>
    <w:rsid w:val="007A00AA"/>
    <w:rsid w:val="007A2398"/>
    <w:rsid w:val="007A73EA"/>
    <w:rsid w:val="007B1C6C"/>
    <w:rsid w:val="007B6548"/>
    <w:rsid w:val="007C1797"/>
    <w:rsid w:val="007C691B"/>
    <w:rsid w:val="007D0434"/>
    <w:rsid w:val="007E3154"/>
    <w:rsid w:val="007F0898"/>
    <w:rsid w:val="007F4C57"/>
    <w:rsid w:val="00801A10"/>
    <w:rsid w:val="00803954"/>
    <w:rsid w:val="00810492"/>
    <w:rsid w:val="0081612F"/>
    <w:rsid w:val="008242B4"/>
    <w:rsid w:val="00826EB5"/>
    <w:rsid w:val="0083443C"/>
    <w:rsid w:val="00835A0C"/>
    <w:rsid w:val="008529A7"/>
    <w:rsid w:val="00860037"/>
    <w:rsid w:val="00860F38"/>
    <w:rsid w:val="00866A67"/>
    <w:rsid w:val="00871E9D"/>
    <w:rsid w:val="00872669"/>
    <w:rsid w:val="00875767"/>
    <w:rsid w:val="00875CDF"/>
    <w:rsid w:val="00880F31"/>
    <w:rsid w:val="0088680C"/>
    <w:rsid w:val="00886DE9"/>
    <w:rsid w:val="00891EE6"/>
    <w:rsid w:val="00895532"/>
    <w:rsid w:val="00897F15"/>
    <w:rsid w:val="008A4E04"/>
    <w:rsid w:val="008A4F04"/>
    <w:rsid w:val="008A68D4"/>
    <w:rsid w:val="008C2E81"/>
    <w:rsid w:val="008C406A"/>
    <w:rsid w:val="008C6AB2"/>
    <w:rsid w:val="008C76CE"/>
    <w:rsid w:val="008D338C"/>
    <w:rsid w:val="008E22BC"/>
    <w:rsid w:val="008E272D"/>
    <w:rsid w:val="008E44D9"/>
    <w:rsid w:val="008F3226"/>
    <w:rsid w:val="0090522D"/>
    <w:rsid w:val="0090539E"/>
    <w:rsid w:val="0092354D"/>
    <w:rsid w:val="009274DA"/>
    <w:rsid w:val="00927C1D"/>
    <w:rsid w:val="00947992"/>
    <w:rsid w:val="00962C18"/>
    <w:rsid w:val="0096750B"/>
    <w:rsid w:val="00967FFE"/>
    <w:rsid w:val="009702AF"/>
    <w:rsid w:val="009840FD"/>
    <w:rsid w:val="00985CBE"/>
    <w:rsid w:val="009A51EB"/>
    <w:rsid w:val="009B368D"/>
    <w:rsid w:val="009B62EF"/>
    <w:rsid w:val="009C4E17"/>
    <w:rsid w:val="009D20A4"/>
    <w:rsid w:val="009D2E0B"/>
    <w:rsid w:val="009D5018"/>
    <w:rsid w:val="009D656F"/>
    <w:rsid w:val="009D7E51"/>
    <w:rsid w:val="009E12E1"/>
    <w:rsid w:val="009F1458"/>
    <w:rsid w:val="00A03DAB"/>
    <w:rsid w:val="00A12E09"/>
    <w:rsid w:val="00A24E11"/>
    <w:rsid w:val="00A30E76"/>
    <w:rsid w:val="00A32C43"/>
    <w:rsid w:val="00A36C04"/>
    <w:rsid w:val="00A40848"/>
    <w:rsid w:val="00A41B60"/>
    <w:rsid w:val="00A46C71"/>
    <w:rsid w:val="00A46F78"/>
    <w:rsid w:val="00A60DF8"/>
    <w:rsid w:val="00A633E4"/>
    <w:rsid w:val="00AB6F75"/>
    <w:rsid w:val="00AC0E68"/>
    <w:rsid w:val="00AD3D01"/>
    <w:rsid w:val="00AD50E8"/>
    <w:rsid w:val="00AE2D08"/>
    <w:rsid w:val="00AE4E8F"/>
    <w:rsid w:val="00B005F9"/>
    <w:rsid w:val="00B02C74"/>
    <w:rsid w:val="00B039AF"/>
    <w:rsid w:val="00B129F0"/>
    <w:rsid w:val="00B20621"/>
    <w:rsid w:val="00B22190"/>
    <w:rsid w:val="00B2510C"/>
    <w:rsid w:val="00B3145E"/>
    <w:rsid w:val="00B54138"/>
    <w:rsid w:val="00B54AC6"/>
    <w:rsid w:val="00B5541A"/>
    <w:rsid w:val="00B627D9"/>
    <w:rsid w:val="00B76972"/>
    <w:rsid w:val="00B76E1C"/>
    <w:rsid w:val="00B86F74"/>
    <w:rsid w:val="00B8796E"/>
    <w:rsid w:val="00B93BC7"/>
    <w:rsid w:val="00BA6526"/>
    <w:rsid w:val="00BB4E4C"/>
    <w:rsid w:val="00BE11A3"/>
    <w:rsid w:val="00BE7147"/>
    <w:rsid w:val="00BE7477"/>
    <w:rsid w:val="00BF079B"/>
    <w:rsid w:val="00C011F1"/>
    <w:rsid w:val="00C0549E"/>
    <w:rsid w:val="00C0639F"/>
    <w:rsid w:val="00C12378"/>
    <w:rsid w:val="00C210E3"/>
    <w:rsid w:val="00C24F9F"/>
    <w:rsid w:val="00C318F3"/>
    <w:rsid w:val="00C33942"/>
    <w:rsid w:val="00C40492"/>
    <w:rsid w:val="00C70D04"/>
    <w:rsid w:val="00C74EB0"/>
    <w:rsid w:val="00C802FC"/>
    <w:rsid w:val="00C8516F"/>
    <w:rsid w:val="00C85F97"/>
    <w:rsid w:val="00C922C4"/>
    <w:rsid w:val="00C93736"/>
    <w:rsid w:val="00CA494C"/>
    <w:rsid w:val="00CA5A06"/>
    <w:rsid w:val="00CB65BF"/>
    <w:rsid w:val="00CC4340"/>
    <w:rsid w:val="00CC4990"/>
    <w:rsid w:val="00CC55AC"/>
    <w:rsid w:val="00CC5F52"/>
    <w:rsid w:val="00CC7468"/>
    <w:rsid w:val="00CE454A"/>
    <w:rsid w:val="00CF02CB"/>
    <w:rsid w:val="00CF057A"/>
    <w:rsid w:val="00D01D9B"/>
    <w:rsid w:val="00D054C4"/>
    <w:rsid w:val="00D06209"/>
    <w:rsid w:val="00D119DB"/>
    <w:rsid w:val="00D15F8A"/>
    <w:rsid w:val="00D1627E"/>
    <w:rsid w:val="00D3224F"/>
    <w:rsid w:val="00D377F0"/>
    <w:rsid w:val="00D47E3C"/>
    <w:rsid w:val="00D5168E"/>
    <w:rsid w:val="00D6036E"/>
    <w:rsid w:val="00D672B5"/>
    <w:rsid w:val="00D71026"/>
    <w:rsid w:val="00D87343"/>
    <w:rsid w:val="00D9008E"/>
    <w:rsid w:val="00D91D51"/>
    <w:rsid w:val="00DC2E4C"/>
    <w:rsid w:val="00DC3D59"/>
    <w:rsid w:val="00DC7513"/>
    <w:rsid w:val="00DE10F3"/>
    <w:rsid w:val="00DE24D8"/>
    <w:rsid w:val="00DF3FEB"/>
    <w:rsid w:val="00E21FC9"/>
    <w:rsid w:val="00E311FA"/>
    <w:rsid w:val="00E42E87"/>
    <w:rsid w:val="00E42FB5"/>
    <w:rsid w:val="00E46B9E"/>
    <w:rsid w:val="00E50690"/>
    <w:rsid w:val="00E54DA6"/>
    <w:rsid w:val="00E5668F"/>
    <w:rsid w:val="00E570B5"/>
    <w:rsid w:val="00E6304B"/>
    <w:rsid w:val="00E6315D"/>
    <w:rsid w:val="00E643D0"/>
    <w:rsid w:val="00E64D2A"/>
    <w:rsid w:val="00E6717F"/>
    <w:rsid w:val="00E671E1"/>
    <w:rsid w:val="00E71F3F"/>
    <w:rsid w:val="00E808CF"/>
    <w:rsid w:val="00E82820"/>
    <w:rsid w:val="00E95A85"/>
    <w:rsid w:val="00EA637F"/>
    <w:rsid w:val="00EB22A8"/>
    <w:rsid w:val="00EB301B"/>
    <w:rsid w:val="00EC126E"/>
    <w:rsid w:val="00EC1345"/>
    <w:rsid w:val="00ED3728"/>
    <w:rsid w:val="00EF3ECD"/>
    <w:rsid w:val="00F02434"/>
    <w:rsid w:val="00F057E0"/>
    <w:rsid w:val="00F10F9B"/>
    <w:rsid w:val="00F12B85"/>
    <w:rsid w:val="00F17163"/>
    <w:rsid w:val="00F173E3"/>
    <w:rsid w:val="00F21524"/>
    <w:rsid w:val="00F2216B"/>
    <w:rsid w:val="00F30BF7"/>
    <w:rsid w:val="00F42F23"/>
    <w:rsid w:val="00F517DE"/>
    <w:rsid w:val="00F538E7"/>
    <w:rsid w:val="00F5451E"/>
    <w:rsid w:val="00F60354"/>
    <w:rsid w:val="00F63B08"/>
    <w:rsid w:val="00F72401"/>
    <w:rsid w:val="00F770BE"/>
    <w:rsid w:val="00F85452"/>
    <w:rsid w:val="00FA26EF"/>
    <w:rsid w:val="00FB4AD1"/>
    <w:rsid w:val="00FB53CD"/>
    <w:rsid w:val="00FC1056"/>
    <w:rsid w:val="00FC4B34"/>
    <w:rsid w:val="00FD36F7"/>
    <w:rsid w:val="00FD3A02"/>
    <w:rsid w:val="00FE04C9"/>
    <w:rsid w:val="00FE2164"/>
    <w:rsid w:val="00FE25B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FontStyle66">
    <w:name w:val="Font Style66"/>
    <w:basedOn w:val="a1"/>
    <w:uiPriority w:val="99"/>
    <w:rsid w:val="006C394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rsid w:val="006C3949"/>
    <w:pPr>
      <w:widowControl w:val="0"/>
      <w:suppressAutoHyphens/>
      <w:spacing w:line="485" w:lineRule="exact"/>
      <w:jc w:val="center"/>
    </w:pPr>
    <w:rPr>
      <w:rFonts w:eastAsiaTheme="minorEastAsia"/>
      <w:color w:val="00000A"/>
    </w:rPr>
  </w:style>
  <w:style w:type="character" w:customStyle="1" w:styleId="af3">
    <w:name w:val="Основной текст_"/>
    <w:link w:val="11"/>
    <w:rsid w:val="00FC4B34"/>
    <w:rPr>
      <w:spacing w:val="2"/>
      <w:sz w:val="22"/>
      <w:szCs w:val="22"/>
      <w:shd w:val="clear" w:color="auto" w:fill="FFFFFF"/>
    </w:rPr>
  </w:style>
  <w:style w:type="paragraph" w:customStyle="1" w:styleId="11">
    <w:name w:val="Основной текст1"/>
    <w:basedOn w:val="a0"/>
    <w:link w:val="af3"/>
    <w:rsid w:val="00FC4B34"/>
    <w:pPr>
      <w:shd w:val="clear" w:color="auto" w:fill="FFFFFF"/>
      <w:spacing w:line="276" w:lineRule="exact"/>
      <w:jc w:val="center"/>
    </w:pPr>
    <w:rPr>
      <w:spacing w:val="2"/>
      <w:sz w:val="22"/>
      <w:szCs w:val="22"/>
    </w:rPr>
  </w:style>
  <w:style w:type="paragraph" w:styleId="af4">
    <w:name w:val="Normal (Web)"/>
    <w:basedOn w:val="a0"/>
    <w:rsid w:val="00535F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7B1C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7B1C6C"/>
    <w:rPr>
      <w:sz w:val="24"/>
      <w:szCs w:val="24"/>
    </w:rPr>
  </w:style>
  <w:style w:type="paragraph" w:customStyle="1" w:styleId="10">
    <w:name w:val="Абзац списка1"/>
    <w:basedOn w:val="a0"/>
    <w:rsid w:val="005418D4"/>
    <w:pPr>
      <w:ind w:left="720"/>
    </w:pPr>
    <w:rPr>
      <w:sz w:val="20"/>
      <w:szCs w:val="20"/>
    </w:rPr>
  </w:style>
  <w:style w:type="character" w:customStyle="1" w:styleId="FontStyle66">
    <w:name w:val="Font Style66"/>
    <w:basedOn w:val="a1"/>
    <w:uiPriority w:val="99"/>
    <w:rsid w:val="006C394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3">
    <w:name w:val="Style3"/>
    <w:basedOn w:val="a0"/>
    <w:uiPriority w:val="99"/>
    <w:rsid w:val="006C3949"/>
    <w:pPr>
      <w:widowControl w:val="0"/>
      <w:suppressAutoHyphens/>
      <w:spacing w:line="485" w:lineRule="exact"/>
      <w:jc w:val="center"/>
    </w:pPr>
    <w:rPr>
      <w:rFonts w:eastAsiaTheme="minorEastAsia"/>
      <w:color w:val="00000A"/>
    </w:rPr>
  </w:style>
  <w:style w:type="character" w:customStyle="1" w:styleId="af3">
    <w:name w:val="Основной текст_"/>
    <w:link w:val="11"/>
    <w:rsid w:val="00FC4B34"/>
    <w:rPr>
      <w:spacing w:val="2"/>
      <w:sz w:val="22"/>
      <w:szCs w:val="22"/>
      <w:shd w:val="clear" w:color="auto" w:fill="FFFFFF"/>
    </w:rPr>
  </w:style>
  <w:style w:type="paragraph" w:customStyle="1" w:styleId="11">
    <w:name w:val="Основной текст1"/>
    <w:basedOn w:val="a0"/>
    <w:link w:val="af3"/>
    <w:rsid w:val="00FC4B34"/>
    <w:pPr>
      <w:shd w:val="clear" w:color="auto" w:fill="FFFFFF"/>
      <w:spacing w:line="276" w:lineRule="exact"/>
      <w:jc w:val="center"/>
    </w:pPr>
    <w:rPr>
      <w:spacing w:val="2"/>
      <w:sz w:val="22"/>
      <w:szCs w:val="22"/>
    </w:rPr>
  </w:style>
  <w:style w:type="paragraph" w:styleId="af4">
    <w:name w:val="Normal (Web)"/>
    <w:basedOn w:val="a0"/>
    <w:rsid w:val="00535F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BBB05-D7F6-40DA-993B-77274E1EE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Васькина Елена Владимировна</cp:lastModifiedBy>
  <cp:revision>6</cp:revision>
  <cp:lastPrinted>2021-04-29T09:54:00Z</cp:lastPrinted>
  <dcterms:created xsi:type="dcterms:W3CDTF">2021-04-29T08:25:00Z</dcterms:created>
  <dcterms:modified xsi:type="dcterms:W3CDTF">2021-04-29T09:55:00Z</dcterms:modified>
</cp:coreProperties>
</file>