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FB31CF">
              <w:rPr>
                <w:sz w:val="24"/>
                <w:szCs w:val="24"/>
                <w:u w:val="single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  <w:bookmarkStart w:id="2" w:name="_GoBack"/>
      <w:bookmarkEnd w:id="2"/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EC19CA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CC3A37">
        <w:rPr>
          <w:sz w:val="24"/>
          <w:szCs w:val="24"/>
          <w:u w:val="single"/>
        </w:rPr>
        <w:t>*</w:t>
      </w:r>
      <w:proofErr w:type="gramEnd"/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7038DD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 w:rsidRPr="002876AE">
              <w:rPr>
                <w:b/>
                <w:sz w:val="24"/>
                <w:szCs w:val="24"/>
                <w:u w:val="single"/>
              </w:rPr>
              <w:t>=</w:t>
            </w:r>
            <w:r w:rsidR="00B61DB1"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7038D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EC19CA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17851389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17851390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17851391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17851392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17851393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17851394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17851395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17851396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F0979" w:rsidP="00EE561F">
      <w:pPr>
        <w:pStyle w:val="a6"/>
        <w:numPr>
          <w:ilvl w:val="1"/>
          <w:numId w:val="18"/>
        </w:numPr>
        <w:tabs>
          <w:tab w:val="left" w:pos="4111"/>
        </w:tabs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Баллы по КРИТЕРИЮ №3</w:t>
      </w:r>
      <w:r w:rsidR="00CC0037" w:rsidRPr="002876AE">
        <w:rPr>
          <w:sz w:val="24"/>
          <w:szCs w:val="24"/>
          <w:u w:val="singl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3i</m:t>
            </m:r>
          </m:sub>
        </m:sSub>
      </m:oMath>
      <w:r w:rsidR="00EE561F" w:rsidRPr="00EE561F">
        <w:rPr>
          <w:sz w:val="24"/>
          <w:szCs w:val="24"/>
          <w:u w:val="single"/>
        </w:rPr>
        <w:t xml:space="preserve"> </w:t>
      </w:r>
      <w:r w:rsidR="00CC0037" w:rsidRPr="002876AE">
        <w:rPr>
          <w:sz w:val="24"/>
          <w:szCs w:val="24"/>
          <w:u w:val="single"/>
        </w:rPr>
        <w:t>рассчитываются по следующей формуле (по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CC0037" w:rsidRPr="002876AE">
        <w:rPr>
          <w:sz w:val="24"/>
          <w:szCs w:val="24"/>
          <w:u w:val="single"/>
        </w:rPr>
        <w:t>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EE561F" w:rsidRPr="00EE561F">
        <w:rPr>
          <w:sz w:val="24"/>
          <w:szCs w:val="24"/>
          <w:u w:val="single"/>
        </w:rPr>
        <w:t xml:space="preserve">3 </w:t>
      </w:r>
      <w:r w:rsidR="00CC0037" w:rsidRPr="002876AE">
        <w:rPr>
          <w:sz w:val="24"/>
          <w:szCs w:val="24"/>
          <w:u w:val="single"/>
        </w:rPr>
        <w:t>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>):</w:t>
      </w:r>
    </w:p>
    <w:p w:rsidR="00CC0037" w:rsidRPr="00863317" w:rsidRDefault="00863317" w:rsidP="00EE561F">
      <w:pPr>
        <w:pStyle w:val="af4"/>
        <w:ind w:left="-851" w:firstLine="0"/>
        <w:jc w:val="center"/>
        <w:rPr>
          <w:sz w:val="24"/>
          <w:szCs w:val="24"/>
        </w:rPr>
      </w:pPr>
      <w:r w:rsidRPr="00863317">
        <w:rPr>
          <w:snapToGrid/>
          <w:szCs w:val="28"/>
          <w:lang w:eastAsia="en-US"/>
        </w:rPr>
        <w:t xml:space="preserve">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napToGrid/>
                <w:szCs w:val="28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3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i</m:t>
            </m:r>
          </m:sub>
        </m:sSub>
      </m:oMath>
      <w:r w:rsidR="00EE561F" w:rsidRPr="00EE561F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HAnsi" w:hAnsi="Cambria Math"/>
                <w:snapToGrid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Cmin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Ci</m:t>
            </m:r>
          </m:den>
        </m:f>
        <m: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eastAsiaTheme="minorHAnsi" w:hAnsi="Cambria Math"/>
                <w:i/>
                <w:snapToGrid/>
                <w:szCs w:val="28"/>
                <w:lang w:eastAsia="en-US"/>
              </w:rPr>
            </m:ctrlPr>
          </m:sSubPr>
          <m:e>
            <m:r>
              <w:rPr>
                <w:rFonts w:ascii="Cambria Math" w:eastAsiaTheme="minorHAnsi" w:hAnsi="Cambria Math"/>
                <w:snapToGrid/>
                <w:szCs w:val="28"/>
                <w:lang w:eastAsia="en-US"/>
              </w:rPr>
              <m:t>z</m:t>
            </m:r>
          </m:e>
          <m:sub>
            <m:r>
              <w:rPr>
                <w:rFonts w:ascii="Cambria Math" w:eastAsiaTheme="minorHAnsi" w:hAnsi="Cambria Math"/>
                <w:snapToGrid/>
                <w:szCs w:val="28"/>
                <w:lang w:eastAsia="en-US"/>
              </w:rPr>
              <m:t>3</m:t>
            </m:r>
          </m:sub>
        </m:sSub>
      </m:oMath>
      <w:r w:rsidR="00EE561F" w:rsidRPr="00EE561F">
        <w:rPr>
          <w:rFonts w:eastAsiaTheme="minorEastAsia"/>
          <w:snapToGrid/>
          <w:szCs w:val="28"/>
          <w:lang w:eastAsia="en-US"/>
        </w:rPr>
        <w:t>,</w:t>
      </w:r>
      <w:r w:rsidR="00EE561F" w:rsidRPr="00EE561F">
        <w:rPr>
          <w:szCs w:val="28"/>
        </w:rPr>
        <w:t xml:space="preserve">  где:</w:t>
      </w:r>
      <w:r>
        <w:rPr>
          <w:szCs w:val="28"/>
        </w:rPr>
        <w:br/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</m:sSub>
      </m:oMath>
      <w:r w:rsidR="00CC0037" w:rsidRPr="00863317">
        <w:rPr>
          <w:sz w:val="24"/>
          <w:szCs w:val="24"/>
          <w:lang w:val="en-US"/>
        </w:rPr>
        <w:t> </w:t>
      </w:r>
      <w:r w:rsidR="00CC0037" w:rsidRPr="00863317">
        <w:rPr>
          <w:sz w:val="24"/>
          <w:szCs w:val="24"/>
        </w:rPr>
        <w:t xml:space="preserve">– </w:t>
      </w:r>
      <w:r w:rsidR="00574A8C" w:rsidRPr="00863317">
        <w:rPr>
          <w:sz w:val="24"/>
          <w:szCs w:val="24"/>
        </w:rPr>
        <w:t>баллы, присуждаемые</w:t>
      </w:r>
      <w:r w:rsidR="00CC0037" w:rsidRPr="00863317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863317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D71870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22F2E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68E8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4F0979"/>
    <w:rsid w:val="00503B8B"/>
    <w:rsid w:val="00510B9C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38DD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6331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3EF7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1870"/>
    <w:rsid w:val="00D740D2"/>
    <w:rsid w:val="00D85A74"/>
    <w:rsid w:val="00D879B9"/>
    <w:rsid w:val="00D96D8B"/>
    <w:rsid w:val="00DD2281"/>
    <w:rsid w:val="00DD32FA"/>
    <w:rsid w:val="00DF1EB0"/>
    <w:rsid w:val="00E00DAE"/>
    <w:rsid w:val="00E33DF6"/>
    <w:rsid w:val="00E40751"/>
    <w:rsid w:val="00E4127D"/>
    <w:rsid w:val="00E70191"/>
    <w:rsid w:val="00E937A0"/>
    <w:rsid w:val="00EC19CA"/>
    <w:rsid w:val="00EE31AC"/>
    <w:rsid w:val="00EE561F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B31C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1E9CDBFE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EE561F"/>
    <w:pPr>
      <w:ind w:left="720"/>
      <w:contextualSpacing/>
    </w:pPr>
  </w:style>
  <w:style w:type="character" w:styleId="af5">
    <w:name w:val="Placeholder Text"/>
    <w:basedOn w:val="a1"/>
    <w:uiPriority w:val="99"/>
    <w:semiHidden/>
    <w:rsid w:val="007038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Жучкова Екатерина Александровна</cp:lastModifiedBy>
  <cp:revision>2</cp:revision>
  <cp:lastPrinted>2019-03-20T12:33:00Z</cp:lastPrinted>
  <dcterms:created xsi:type="dcterms:W3CDTF">2022-06-27T13:07:00Z</dcterms:created>
  <dcterms:modified xsi:type="dcterms:W3CDTF">2022-06-27T13:07:00Z</dcterms:modified>
</cp:coreProperties>
</file>