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0"/>
        <w:gridCol w:w="4595"/>
      </w:tblGrid>
      <w:tr w:rsidR="00BD73DE" w:rsidRPr="00281908" w:rsidTr="00377F35">
        <w:trPr>
          <w:trHeight w:val="2268"/>
        </w:trPr>
        <w:tc>
          <w:tcPr>
            <w:tcW w:w="5745" w:type="dxa"/>
          </w:tcPr>
          <w:p w:rsidR="00BD73DE" w:rsidRPr="00281908" w:rsidRDefault="00BD73DE" w:rsidP="00BD73DE">
            <w:pPr>
              <w:spacing w:line="276" w:lineRule="auto"/>
              <w:ind w:hanging="34"/>
              <w:jc w:val="right"/>
              <w:rPr>
                <w:sz w:val="26"/>
                <w:szCs w:val="26"/>
              </w:rPr>
            </w:pPr>
          </w:p>
        </w:tc>
        <w:tc>
          <w:tcPr>
            <w:tcW w:w="4604" w:type="dxa"/>
          </w:tcPr>
          <w:p w:rsidR="00BD73DE" w:rsidRPr="00281908" w:rsidRDefault="00BD73DE" w:rsidP="00BD73DE">
            <w:pPr>
              <w:spacing w:line="276" w:lineRule="auto"/>
              <w:jc w:val="right"/>
              <w:rPr>
                <w:b/>
                <w:sz w:val="26"/>
                <w:szCs w:val="26"/>
              </w:rPr>
            </w:pPr>
            <w:r w:rsidRPr="00281908">
              <w:rPr>
                <w:b/>
                <w:sz w:val="26"/>
                <w:szCs w:val="26"/>
              </w:rPr>
              <w:t>УТВЕРЖДАЮ</w:t>
            </w:r>
          </w:p>
          <w:p w:rsidR="00BD73DE" w:rsidRPr="00281908" w:rsidRDefault="00BD73DE" w:rsidP="00BD73DE">
            <w:pPr>
              <w:spacing w:line="276" w:lineRule="auto"/>
              <w:ind w:firstLine="33"/>
              <w:jc w:val="right"/>
              <w:rPr>
                <w:sz w:val="26"/>
                <w:szCs w:val="26"/>
              </w:rPr>
            </w:pPr>
            <w:r w:rsidRPr="00281908">
              <w:rPr>
                <w:sz w:val="26"/>
                <w:szCs w:val="26"/>
              </w:rPr>
              <w:t xml:space="preserve">Первый заместитель директора – главный инженер филиала </w:t>
            </w:r>
          </w:p>
          <w:p w:rsidR="00BD73DE" w:rsidRDefault="00BD73DE" w:rsidP="00BD73DE">
            <w:pPr>
              <w:spacing w:line="276" w:lineRule="auto"/>
              <w:ind w:firstLine="33"/>
              <w:jc w:val="right"/>
              <w:rPr>
                <w:sz w:val="26"/>
                <w:szCs w:val="26"/>
              </w:rPr>
            </w:pPr>
            <w:r w:rsidRPr="00281908">
              <w:rPr>
                <w:sz w:val="26"/>
                <w:szCs w:val="26"/>
              </w:rPr>
              <w:t>ПАО «</w:t>
            </w:r>
            <w:r w:rsidR="004D0037">
              <w:rPr>
                <w:sz w:val="26"/>
                <w:szCs w:val="26"/>
              </w:rPr>
              <w:t>Россети</w:t>
            </w:r>
            <w:r w:rsidRPr="00281908">
              <w:rPr>
                <w:sz w:val="26"/>
                <w:szCs w:val="26"/>
              </w:rPr>
              <w:t xml:space="preserve"> Центр» - «Ярэнерго»</w:t>
            </w:r>
          </w:p>
          <w:p w:rsidR="005A58D4" w:rsidRPr="00281908" w:rsidRDefault="005A58D4" w:rsidP="00BD73DE">
            <w:pPr>
              <w:spacing w:line="276" w:lineRule="auto"/>
              <w:ind w:firstLine="33"/>
              <w:jc w:val="right"/>
              <w:rPr>
                <w:sz w:val="26"/>
                <w:szCs w:val="26"/>
              </w:rPr>
            </w:pPr>
          </w:p>
          <w:p w:rsidR="00BD73DE" w:rsidRPr="00281908" w:rsidRDefault="00BD73DE" w:rsidP="00BD73DE">
            <w:pPr>
              <w:spacing w:line="276" w:lineRule="auto"/>
              <w:ind w:firstLine="33"/>
              <w:jc w:val="right"/>
              <w:rPr>
                <w:sz w:val="26"/>
                <w:szCs w:val="26"/>
              </w:rPr>
            </w:pPr>
            <w:r w:rsidRPr="00281908">
              <w:rPr>
                <w:sz w:val="26"/>
                <w:szCs w:val="26"/>
              </w:rPr>
              <w:t>___________________ В.В. Плещев</w:t>
            </w:r>
          </w:p>
          <w:p w:rsidR="00BD73DE" w:rsidRPr="00281908" w:rsidRDefault="00BD73DE" w:rsidP="008A36CC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281908">
              <w:rPr>
                <w:sz w:val="26"/>
                <w:szCs w:val="26"/>
              </w:rPr>
              <w:t>«</w:t>
            </w:r>
            <w:r w:rsidR="004D0037">
              <w:rPr>
                <w:sz w:val="26"/>
                <w:szCs w:val="26"/>
                <w:u w:val="single"/>
              </w:rPr>
              <w:t xml:space="preserve">      </w:t>
            </w:r>
            <w:r w:rsidRPr="00281908">
              <w:rPr>
                <w:sz w:val="26"/>
                <w:szCs w:val="26"/>
              </w:rPr>
              <w:t>»</w:t>
            </w:r>
            <w:r w:rsidR="004D0037">
              <w:rPr>
                <w:sz w:val="26"/>
                <w:szCs w:val="26"/>
                <w:u w:val="single"/>
              </w:rPr>
              <w:t xml:space="preserve">       </w:t>
            </w:r>
            <w:r w:rsidR="008A36CC">
              <w:rPr>
                <w:sz w:val="26"/>
                <w:szCs w:val="26"/>
                <w:u w:val="single"/>
              </w:rPr>
              <w:t xml:space="preserve">           </w:t>
            </w:r>
            <w:r w:rsidR="004D0037">
              <w:rPr>
                <w:sz w:val="26"/>
                <w:szCs w:val="26"/>
                <w:u w:val="single"/>
              </w:rPr>
              <w:t xml:space="preserve">               </w:t>
            </w:r>
            <w:r w:rsidRPr="00281908">
              <w:rPr>
                <w:sz w:val="26"/>
                <w:szCs w:val="26"/>
              </w:rPr>
              <w:t>202</w:t>
            </w:r>
            <w:r w:rsidR="00390D43">
              <w:rPr>
                <w:sz w:val="26"/>
                <w:szCs w:val="26"/>
              </w:rPr>
              <w:t>3</w:t>
            </w:r>
            <w:r w:rsidRPr="00281908">
              <w:rPr>
                <w:sz w:val="26"/>
                <w:szCs w:val="26"/>
              </w:rPr>
              <w:t xml:space="preserve"> г.</w:t>
            </w:r>
          </w:p>
        </w:tc>
      </w:tr>
    </w:tbl>
    <w:p w:rsidR="00BD73DE" w:rsidRPr="00281908" w:rsidRDefault="00BD73DE" w:rsidP="00BD73DE">
      <w:pPr>
        <w:spacing w:line="276" w:lineRule="auto"/>
        <w:jc w:val="right"/>
        <w:rPr>
          <w:b/>
          <w:sz w:val="26"/>
          <w:szCs w:val="26"/>
        </w:rPr>
      </w:pPr>
    </w:p>
    <w:p w:rsidR="008274A0" w:rsidRDefault="008274A0" w:rsidP="00BD73DE">
      <w:pPr>
        <w:spacing w:line="276" w:lineRule="auto"/>
        <w:ind w:left="703"/>
        <w:jc w:val="center"/>
        <w:rPr>
          <w:b/>
          <w:sz w:val="26"/>
          <w:szCs w:val="26"/>
        </w:rPr>
      </w:pPr>
    </w:p>
    <w:p w:rsidR="008274A0" w:rsidRDefault="008274A0" w:rsidP="00BD73DE">
      <w:pPr>
        <w:spacing w:line="276" w:lineRule="auto"/>
        <w:ind w:left="703"/>
        <w:jc w:val="center"/>
        <w:rPr>
          <w:b/>
          <w:sz w:val="26"/>
          <w:szCs w:val="26"/>
        </w:rPr>
      </w:pPr>
    </w:p>
    <w:p w:rsidR="008274A0" w:rsidRDefault="008274A0" w:rsidP="00BD73DE">
      <w:pPr>
        <w:spacing w:line="276" w:lineRule="auto"/>
        <w:ind w:left="703"/>
        <w:jc w:val="center"/>
        <w:rPr>
          <w:b/>
          <w:sz w:val="26"/>
          <w:szCs w:val="26"/>
        </w:rPr>
      </w:pPr>
    </w:p>
    <w:p w:rsidR="008274A0" w:rsidRDefault="008274A0" w:rsidP="00BD73DE">
      <w:pPr>
        <w:spacing w:line="276" w:lineRule="auto"/>
        <w:ind w:left="703"/>
        <w:jc w:val="center"/>
        <w:rPr>
          <w:b/>
          <w:sz w:val="26"/>
          <w:szCs w:val="26"/>
        </w:rPr>
      </w:pPr>
    </w:p>
    <w:p w:rsidR="008274A0" w:rsidRDefault="008274A0" w:rsidP="00BD73DE">
      <w:pPr>
        <w:spacing w:line="276" w:lineRule="auto"/>
        <w:ind w:left="703"/>
        <w:jc w:val="center"/>
        <w:rPr>
          <w:b/>
          <w:sz w:val="26"/>
          <w:szCs w:val="26"/>
        </w:rPr>
      </w:pPr>
    </w:p>
    <w:p w:rsidR="008274A0" w:rsidRDefault="008274A0" w:rsidP="00BD73DE">
      <w:pPr>
        <w:spacing w:line="276" w:lineRule="auto"/>
        <w:ind w:left="703"/>
        <w:jc w:val="center"/>
        <w:rPr>
          <w:b/>
          <w:sz w:val="26"/>
          <w:szCs w:val="26"/>
        </w:rPr>
      </w:pPr>
    </w:p>
    <w:p w:rsidR="00BD73DE" w:rsidRPr="00281908" w:rsidRDefault="00BD73DE" w:rsidP="00BD73DE">
      <w:pPr>
        <w:spacing w:line="276" w:lineRule="auto"/>
        <w:ind w:left="703"/>
        <w:jc w:val="center"/>
        <w:rPr>
          <w:b/>
          <w:sz w:val="26"/>
          <w:szCs w:val="26"/>
        </w:rPr>
      </w:pPr>
      <w:r w:rsidRPr="00281908">
        <w:rPr>
          <w:b/>
          <w:sz w:val="26"/>
          <w:szCs w:val="26"/>
        </w:rPr>
        <w:t>ТЕХНИЧЕСКОЕ ЗАДАНИЕ</w:t>
      </w:r>
    </w:p>
    <w:p w:rsidR="00BD73DE" w:rsidRPr="00281908" w:rsidRDefault="00BD73DE" w:rsidP="00BD73DE">
      <w:pPr>
        <w:spacing w:line="276" w:lineRule="auto"/>
        <w:ind w:left="703"/>
        <w:jc w:val="center"/>
        <w:rPr>
          <w:sz w:val="26"/>
          <w:szCs w:val="26"/>
        </w:rPr>
      </w:pPr>
      <w:r w:rsidRPr="00281908">
        <w:rPr>
          <w:sz w:val="26"/>
          <w:szCs w:val="26"/>
        </w:rPr>
        <w:t xml:space="preserve">на поставку </w:t>
      </w:r>
      <w:r w:rsidR="00A960D5">
        <w:rPr>
          <w:sz w:val="26"/>
          <w:szCs w:val="26"/>
        </w:rPr>
        <w:t xml:space="preserve">типовых комплектов для модернизации </w:t>
      </w:r>
      <w:r w:rsidRPr="00281908">
        <w:rPr>
          <w:sz w:val="26"/>
          <w:szCs w:val="26"/>
        </w:rPr>
        <w:t xml:space="preserve">устройств </w:t>
      </w:r>
      <w:r w:rsidR="00A960D5">
        <w:rPr>
          <w:sz w:val="26"/>
          <w:szCs w:val="26"/>
        </w:rPr>
        <w:t>релейной защиты и автоматики</w:t>
      </w:r>
      <w:r w:rsidR="00390D43">
        <w:rPr>
          <w:sz w:val="26"/>
          <w:szCs w:val="26"/>
        </w:rPr>
        <w:t xml:space="preserve"> ячеек </w:t>
      </w:r>
      <w:r w:rsidR="0039656D">
        <w:rPr>
          <w:sz w:val="26"/>
          <w:szCs w:val="26"/>
        </w:rPr>
        <w:t>К</w:t>
      </w:r>
      <w:r w:rsidR="00425ED2">
        <w:rPr>
          <w:sz w:val="26"/>
          <w:szCs w:val="26"/>
        </w:rPr>
        <w:t>РУ 10 кВ</w:t>
      </w:r>
    </w:p>
    <w:p w:rsidR="00BD73DE" w:rsidRPr="00281908" w:rsidRDefault="000E78F3" w:rsidP="00BD73DE">
      <w:pPr>
        <w:spacing w:line="276" w:lineRule="auto"/>
        <w:ind w:left="703"/>
        <w:jc w:val="center"/>
        <w:rPr>
          <w:sz w:val="26"/>
          <w:szCs w:val="26"/>
        </w:rPr>
      </w:pPr>
      <w:r w:rsidRPr="00281908">
        <w:rPr>
          <w:sz w:val="26"/>
          <w:szCs w:val="26"/>
        </w:rPr>
        <w:t>Лот №309</w:t>
      </w:r>
      <w:r w:rsidR="00BD73DE" w:rsidRPr="00281908">
        <w:rPr>
          <w:sz w:val="26"/>
          <w:szCs w:val="26"/>
        </w:rPr>
        <w:t>А.</w:t>
      </w:r>
    </w:p>
    <w:p w:rsidR="00BD73DE" w:rsidRPr="00281908" w:rsidRDefault="00BD73DE" w:rsidP="00BD73DE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BD73DE" w:rsidRPr="00281908" w:rsidRDefault="00BD73DE" w:rsidP="00BD73DE">
      <w:pPr>
        <w:pStyle w:val="af1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6"/>
          <w:szCs w:val="26"/>
        </w:rPr>
      </w:pPr>
      <w:r w:rsidRPr="00281908">
        <w:rPr>
          <w:b/>
          <w:bCs/>
          <w:sz w:val="26"/>
          <w:szCs w:val="26"/>
        </w:rPr>
        <w:t>Общая часть.</w:t>
      </w:r>
    </w:p>
    <w:p w:rsidR="00BD73DE" w:rsidRDefault="00BD73DE" w:rsidP="00BD73DE">
      <w:pPr>
        <w:ind w:firstLine="709"/>
        <w:jc w:val="both"/>
        <w:rPr>
          <w:color w:val="000000"/>
          <w:sz w:val="26"/>
          <w:szCs w:val="26"/>
        </w:rPr>
      </w:pPr>
      <w:r w:rsidRPr="00281908">
        <w:rPr>
          <w:sz w:val="26"/>
          <w:szCs w:val="26"/>
        </w:rPr>
        <w:t>ПАО «</w:t>
      </w:r>
      <w:r w:rsidR="00694512">
        <w:rPr>
          <w:sz w:val="26"/>
          <w:szCs w:val="26"/>
        </w:rPr>
        <w:t>Россети</w:t>
      </w:r>
      <w:r w:rsidRPr="00281908">
        <w:rPr>
          <w:sz w:val="26"/>
          <w:szCs w:val="26"/>
        </w:rPr>
        <w:t xml:space="preserve"> Центр» (Покупатель) производит закупку </w:t>
      </w:r>
      <w:r w:rsidR="00390D43">
        <w:rPr>
          <w:sz w:val="26"/>
          <w:szCs w:val="26"/>
        </w:rPr>
        <w:t>2</w:t>
      </w:r>
      <w:r w:rsidR="00415680" w:rsidRPr="00415680">
        <w:rPr>
          <w:i/>
          <w:sz w:val="26"/>
          <w:szCs w:val="26"/>
        </w:rPr>
        <w:t xml:space="preserve"> </w:t>
      </w:r>
      <w:r w:rsidRPr="00281908">
        <w:rPr>
          <w:i/>
          <w:sz w:val="26"/>
          <w:szCs w:val="26"/>
          <w:u w:val="single"/>
        </w:rPr>
        <w:t>(</w:t>
      </w:r>
      <w:r w:rsidR="00390D43">
        <w:rPr>
          <w:i/>
          <w:sz w:val="26"/>
          <w:szCs w:val="26"/>
          <w:u w:val="single"/>
        </w:rPr>
        <w:t>двух</w:t>
      </w:r>
      <w:r w:rsidRPr="00281908">
        <w:rPr>
          <w:i/>
          <w:sz w:val="26"/>
          <w:szCs w:val="26"/>
          <w:u w:val="single"/>
        </w:rPr>
        <w:t>)</w:t>
      </w:r>
      <w:r w:rsidR="000E78F3" w:rsidRPr="00281908">
        <w:rPr>
          <w:sz w:val="26"/>
          <w:szCs w:val="26"/>
        </w:rPr>
        <w:t xml:space="preserve"> </w:t>
      </w:r>
      <w:r w:rsidR="00746E03">
        <w:rPr>
          <w:sz w:val="26"/>
          <w:szCs w:val="26"/>
        </w:rPr>
        <w:t xml:space="preserve">типовых комплектов для модернизации </w:t>
      </w:r>
      <w:r w:rsidR="00746E03" w:rsidRPr="00281908">
        <w:rPr>
          <w:sz w:val="26"/>
          <w:szCs w:val="26"/>
        </w:rPr>
        <w:t xml:space="preserve">устройств </w:t>
      </w:r>
      <w:r w:rsidR="00746E03">
        <w:rPr>
          <w:sz w:val="26"/>
          <w:szCs w:val="26"/>
        </w:rPr>
        <w:t>релейной защиты и автоматики</w:t>
      </w:r>
      <w:r w:rsidR="00390D43">
        <w:rPr>
          <w:sz w:val="26"/>
          <w:szCs w:val="26"/>
        </w:rPr>
        <w:t xml:space="preserve"> ячеек </w:t>
      </w:r>
      <w:r w:rsidR="00BE4B54">
        <w:rPr>
          <w:sz w:val="26"/>
          <w:szCs w:val="26"/>
        </w:rPr>
        <w:t>К</w:t>
      </w:r>
      <w:r w:rsidR="00746E03">
        <w:rPr>
          <w:sz w:val="26"/>
          <w:szCs w:val="26"/>
        </w:rPr>
        <w:t>РУ 10 кВ</w:t>
      </w:r>
      <w:r w:rsidR="000E78F3" w:rsidRPr="00281908">
        <w:rPr>
          <w:sz w:val="26"/>
          <w:szCs w:val="26"/>
        </w:rPr>
        <w:t xml:space="preserve"> </w:t>
      </w:r>
      <w:r w:rsidR="00390D43" w:rsidRPr="00390D43">
        <w:rPr>
          <w:sz w:val="26"/>
          <w:szCs w:val="26"/>
        </w:rPr>
        <w:t xml:space="preserve">ПС </w:t>
      </w:r>
      <w:r w:rsidR="00390D43">
        <w:rPr>
          <w:sz w:val="26"/>
          <w:szCs w:val="26"/>
        </w:rPr>
        <w:t>35</w:t>
      </w:r>
      <w:r w:rsidR="00390D43" w:rsidRPr="00390D43">
        <w:rPr>
          <w:sz w:val="26"/>
          <w:szCs w:val="26"/>
        </w:rPr>
        <w:t xml:space="preserve"> кВ Машприбор (ИП </w:t>
      </w:r>
      <w:proofErr w:type="spellStart"/>
      <w:r w:rsidR="00390D43" w:rsidRPr="00390D43">
        <w:rPr>
          <w:sz w:val="26"/>
          <w:szCs w:val="26"/>
        </w:rPr>
        <w:t>Техперевооружение</w:t>
      </w:r>
      <w:proofErr w:type="spellEnd"/>
      <w:r w:rsidR="00390D43" w:rsidRPr="00390D43">
        <w:rPr>
          <w:sz w:val="26"/>
          <w:szCs w:val="26"/>
        </w:rPr>
        <w:t xml:space="preserve"> ПС 35/10 кВ Машприбор (инв. № 13018525-00) с заменой трансформаторов тока (35 </w:t>
      </w:r>
      <w:proofErr w:type="spellStart"/>
      <w:r w:rsidR="00390D43" w:rsidRPr="00390D43">
        <w:rPr>
          <w:sz w:val="26"/>
          <w:szCs w:val="26"/>
        </w:rPr>
        <w:t>шт</w:t>
      </w:r>
      <w:proofErr w:type="spellEnd"/>
      <w:r w:rsidR="00390D43" w:rsidRPr="00390D43">
        <w:rPr>
          <w:sz w:val="26"/>
          <w:szCs w:val="26"/>
        </w:rPr>
        <w:t xml:space="preserve">), устройств РЗА в ячейках КРУ 10 кВ (2 </w:t>
      </w:r>
      <w:proofErr w:type="spellStart"/>
      <w:r w:rsidR="00390D43" w:rsidRPr="00390D43">
        <w:rPr>
          <w:sz w:val="26"/>
          <w:szCs w:val="26"/>
        </w:rPr>
        <w:t>шт</w:t>
      </w:r>
      <w:proofErr w:type="spellEnd"/>
      <w:r w:rsidR="00390D43" w:rsidRPr="00390D43">
        <w:rPr>
          <w:sz w:val="26"/>
          <w:szCs w:val="26"/>
        </w:rPr>
        <w:t>) и оборудования системы постоянного оперативного тока (2 пусковой комплекс), ЯР-2375)</w:t>
      </w:r>
      <w:r w:rsidR="00415680" w:rsidRPr="00390D43">
        <w:rPr>
          <w:sz w:val="26"/>
          <w:szCs w:val="26"/>
        </w:rPr>
        <w:t>).</w:t>
      </w:r>
    </w:p>
    <w:p w:rsidR="00531C24" w:rsidRPr="00281908" w:rsidRDefault="00531C24" w:rsidP="00BD73DE">
      <w:pPr>
        <w:ind w:firstLine="709"/>
        <w:jc w:val="both"/>
        <w:rPr>
          <w:sz w:val="26"/>
          <w:szCs w:val="26"/>
        </w:rPr>
      </w:pPr>
    </w:p>
    <w:p w:rsidR="00BD73DE" w:rsidRPr="00281908" w:rsidRDefault="00BD73DE" w:rsidP="00BD73DE">
      <w:pPr>
        <w:pStyle w:val="af1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6"/>
          <w:szCs w:val="26"/>
        </w:rPr>
      </w:pPr>
      <w:r w:rsidRPr="00281908">
        <w:rPr>
          <w:b/>
          <w:bCs/>
          <w:sz w:val="26"/>
          <w:szCs w:val="26"/>
        </w:rPr>
        <w:t>Предмет закупочной процедуры.</w:t>
      </w:r>
    </w:p>
    <w:p w:rsidR="00746E03" w:rsidRPr="00746E03" w:rsidRDefault="00746E03" w:rsidP="005A58D4">
      <w:pPr>
        <w:spacing w:line="276" w:lineRule="auto"/>
        <w:ind w:firstLine="709"/>
        <w:jc w:val="both"/>
        <w:rPr>
          <w:sz w:val="26"/>
          <w:szCs w:val="26"/>
        </w:rPr>
      </w:pPr>
      <w:r w:rsidRPr="00746E03">
        <w:rPr>
          <w:sz w:val="26"/>
          <w:szCs w:val="26"/>
        </w:rPr>
        <w:t xml:space="preserve">Поставщик обеспечивает поставку </w:t>
      </w:r>
      <w:r w:rsidR="005A58D4">
        <w:rPr>
          <w:sz w:val="26"/>
          <w:szCs w:val="26"/>
        </w:rPr>
        <w:t>закупаемого оборудования</w:t>
      </w:r>
      <w:r w:rsidR="005A58D4" w:rsidRPr="00746E03">
        <w:rPr>
          <w:sz w:val="26"/>
          <w:szCs w:val="26"/>
        </w:rPr>
        <w:t xml:space="preserve"> </w:t>
      </w:r>
      <w:r w:rsidRPr="00746E03">
        <w:rPr>
          <w:sz w:val="26"/>
          <w:szCs w:val="26"/>
        </w:rPr>
        <w:t>на склады получателей – филиалов ПАО «</w:t>
      </w:r>
      <w:r w:rsidR="00D145E2">
        <w:rPr>
          <w:sz w:val="26"/>
          <w:szCs w:val="26"/>
        </w:rPr>
        <w:t>Россети</w:t>
      </w:r>
      <w:r w:rsidRPr="00746E03">
        <w:rPr>
          <w:sz w:val="26"/>
          <w:szCs w:val="26"/>
        </w:rPr>
        <w:t xml:space="preserve"> Центр» в объемах и сроки установленные данным ТЗ:</w:t>
      </w:r>
    </w:p>
    <w:tbl>
      <w:tblPr>
        <w:tblW w:w="9546" w:type="dxa"/>
        <w:jc w:val="center"/>
        <w:tblInd w:w="-3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0"/>
        <w:gridCol w:w="6292"/>
        <w:gridCol w:w="1244"/>
      </w:tblGrid>
      <w:tr w:rsidR="00746E03" w:rsidRPr="00746E03" w:rsidTr="00746E03">
        <w:trPr>
          <w:trHeight w:val="684"/>
          <w:jc w:val="center"/>
        </w:trPr>
        <w:tc>
          <w:tcPr>
            <w:tcW w:w="2010" w:type="dxa"/>
            <w:vAlign w:val="center"/>
          </w:tcPr>
          <w:p w:rsidR="00746E03" w:rsidRPr="00746E03" w:rsidRDefault="00746E03" w:rsidP="00694512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746E03">
              <w:rPr>
                <w:sz w:val="26"/>
                <w:szCs w:val="26"/>
              </w:rPr>
              <w:t>Филиал ПАО «</w:t>
            </w:r>
            <w:r w:rsidR="00694512">
              <w:rPr>
                <w:sz w:val="26"/>
                <w:szCs w:val="26"/>
              </w:rPr>
              <w:t>Россети</w:t>
            </w:r>
            <w:r w:rsidRPr="00746E03">
              <w:rPr>
                <w:sz w:val="26"/>
                <w:szCs w:val="26"/>
              </w:rPr>
              <w:t xml:space="preserve"> Центр»</w:t>
            </w:r>
          </w:p>
        </w:tc>
        <w:tc>
          <w:tcPr>
            <w:tcW w:w="6292" w:type="dxa"/>
            <w:vAlign w:val="center"/>
          </w:tcPr>
          <w:p w:rsidR="00746E03" w:rsidRPr="00746E03" w:rsidRDefault="00746E03" w:rsidP="00746E03">
            <w:pPr>
              <w:jc w:val="center"/>
              <w:rPr>
                <w:sz w:val="26"/>
                <w:szCs w:val="26"/>
              </w:rPr>
            </w:pPr>
            <w:r w:rsidRPr="00746E03">
              <w:rPr>
                <w:sz w:val="26"/>
                <w:szCs w:val="26"/>
              </w:rPr>
              <w:t xml:space="preserve">Тип </w:t>
            </w:r>
            <w:r>
              <w:rPr>
                <w:sz w:val="26"/>
                <w:szCs w:val="26"/>
              </w:rPr>
              <w:t>закупаемого оборудования</w:t>
            </w:r>
          </w:p>
        </w:tc>
        <w:tc>
          <w:tcPr>
            <w:tcW w:w="1244" w:type="dxa"/>
            <w:vAlign w:val="center"/>
          </w:tcPr>
          <w:p w:rsidR="00746E03" w:rsidRPr="00746E03" w:rsidRDefault="00746E03" w:rsidP="00A955DC">
            <w:pPr>
              <w:jc w:val="center"/>
              <w:rPr>
                <w:sz w:val="26"/>
                <w:szCs w:val="26"/>
              </w:rPr>
            </w:pPr>
            <w:r w:rsidRPr="00746E03">
              <w:rPr>
                <w:sz w:val="26"/>
                <w:szCs w:val="26"/>
              </w:rPr>
              <w:t>Кол-во, шт.</w:t>
            </w:r>
          </w:p>
        </w:tc>
      </w:tr>
      <w:tr w:rsidR="00B04A88" w:rsidRPr="00746E03" w:rsidTr="00746E03">
        <w:trPr>
          <w:trHeight w:val="173"/>
          <w:jc w:val="center"/>
        </w:trPr>
        <w:tc>
          <w:tcPr>
            <w:tcW w:w="2010" w:type="dxa"/>
            <w:vAlign w:val="center"/>
          </w:tcPr>
          <w:p w:rsidR="00B04A88" w:rsidRPr="00746E03" w:rsidRDefault="00B04A88" w:rsidP="00A955DC">
            <w:pPr>
              <w:spacing w:line="276" w:lineRule="auto"/>
              <w:ind w:right="-140"/>
              <w:jc w:val="center"/>
              <w:rPr>
                <w:color w:val="000000"/>
                <w:sz w:val="26"/>
                <w:szCs w:val="26"/>
              </w:rPr>
            </w:pPr>
            <w:r w:rsidRPr="00746E03">
              <w:rPr>
                <w:color w:val="000000"/>
                <w:sz w:val="26"/>
                <w:szCs w:val="26"/>
              </w:rPr>
              <w:t>Ярэнерго</w:t>
            </w:r>
          </w:p>
        </w:tc>
        <w:tc>
          <w:tcPr>
            <w:tcW w:w="6292" w:type="dxa"/>
            <w:vAlign w:val="center"/>
          </w:tcPr>
          <w:p w:rsidR="00B04A88" w:rsidRPr="0059001D" w:rsidRDefault="00B04A88" w:rsidP="0059001D">
            <w:pPr>
              <w:ind w:left="-37" w:firstLine="3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типовой комплект для модернизации </w:t>
            </w:r>
            <w:r w:rsidRPr="00281908">
              <w:rPr>
                <w:sz w:val="26"/>
                <w:szCs w:val="26"/>
              </w:rPr>
              <w:t xml:space="preserve">устройств </w:t>
            </w:r>
            <w:r>
              <w:rPr>
                <w:sz w:val="26"/>
                <w:szCs w:val="26"/>
              </w:rPr>
              <w:t xml:space="preserve">релейной защиты и автоматики ячеек </w:t>
            </w:r>
            <w:r w:rsidR="0039656D"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>РУ 10 кВ</w:t>
            </w:r>
          </w:p>
        </w:tc>
        <w:tc>
          <w:tcPr>
            <w:tcW w:w="1244" w:type="dxa"/>
            <w:vAlign w:val="center"/>
          </w:tcPr>
          <w:p w:rsidR="00B04A88" w:rsidRPr="00746E03" w:rsidRDefault="004F478B" w:rsidP="00C970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</w:tbl>
    <w:p w:rsidR="00415680" w:rsidRDefault="00415680" w:rsidP="00746E03">
      <w:pPr>
        <w:ind w:firstLine="709"/>
        <w:rPr>
          <w:sz w:val="26"/>
          <w:szCs w:val="26"/>
        </w:rPr>
      </w:pPr>
    </w:p>
    <w:p w:rsidR="00746E03" w:rsidRDefault="00746E03" w:rsidP="00746E03">
      <w:pPr>
        <w:ind w:firstLine="709"/>
        <w:rPr>
          <w:sz w:val="26"/>
          <w:szCs w:val="26"/>
        </w:rPr>
      </w:pPr>
      <w:r w:rsidRPr="00746E03">
        <w:rPr>
          <w:sz w:val="26"/>
          <w:szCs w:val="26"/>
        </w:rPr>
        <w:t xml:space="preserve">Поставка </w:t>
      </w:r>
      <w:r w:rsidR="005A58D4">
        <w:rPr>
          <w:sz w:val="26"/>
          <w:szCs w:val="26"/>
        </w:rPr>
        <w:t>оборудования</w:t>
      </w:r>
      <w:r w:rsidR="005A58D4" w:rsidRPr="00746E03">
        <w:rPr>
          <w:sz w:val="26"/>
          <w:szCs w:val="26"/>
        </w:rPr>
        <w:t xml:space="preserve"> </w:t>
      </w:r>
      <w:r w:rsidRPr="00746E03">
        <w:rPr>
          <w:sz w:val="26"/>
          <w:szCs w:val="26"/>
        </w:rPr>
        <w:t>производится в точки поставки, указанные покупателем - филиалом ПАО «</w:t>
      </w:r>
      <w:r w:rsidR="004D0037">
        <w:rPr>
          <w:sz w:val="26"/>
          <w:szCs w:val="26"/>
        </w:rPr>
        <w:t>Россети</w:t>
      </w:r>
      <w:r w:rsidRPr="00746E03">
        <w:rPr>
          <w:sz w:val="26"/>
          <w:szCs w:val="26"/>
        </w:rPr>
        <w:t xml:space="preserve"> Центр»:</w:t>
      </w:r>
    </w:p>
    <w:p w:rsidR="006D1842" w:rsidRPr="00746E03" w:rsidRDefault="006D1842" w:rsidP="00746E03">
      <w:pPr>
        <w:ind w:firstLine="709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5103"/>
        <w:gridCol w:w="1985"/>
      </w:tblGrid>
      <w:tr w:rsidR="00746E03" w:rsidRPr="00746E03" w:rsidTr="00671D9A">
        <w:trPr>
          <w:trHeight w:val="645"/>
        </w:trPr>
        <w:tc>
          <w:tcPr>
            <w:tcW w:w="2835" w:type="dxa"/>
            <w:shd w:val="clear" w:color="auto" w:fill="auto"/>
            <w:vAlign w:val="center"/>
          </w:tcPr>
          <w:p w:rsidR="00746E03" w:rsidRPr="00746E03" w:rsidRDefault="00746E03" w:rsidP="00694512">
            <w:pPr>
              <w:tabs>
                <w:tab w:val="left" w:pos="1134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746E03">
              <w:rPr>
                <w:sz w:val="26"/>
                <w:szCs w:val="26"/>
              </w:rPr>
              <w:t>Филиал ПАО «</w:t>
            </w:r>
            <w:r w:rsidR="00694512">
              <w:rPr>
                <w:sz w:val="26"/>
                <w:szCs w:val="26"/>
              </w:rPr>
              <w:t>Россети</w:t>
            </w:r>
            <w:r w:rsidRPr="00746E03">
              <w:rPr>
                <w:sz w:val="26"/>
                <w:szCs w:val="26"/>
              </w:rPr>
              <w:t xml:space="preserve"> Центр»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46E03" w:rsidRPr="00746E03" w:rsidRDefault="00746E03" w:rsidP="00A955DC">
            <w:pPr>
              <w:tabs>
                <w:tab w:val="left" w:pos="1134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746E03">
              <w:rPr>
                <w:sz w:val="26"/>
                <w:szCs w:val="26"/>
              </w:rPr>
              <w:t>Точка поставки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46E03" w:rsidRPr="00746E03" w:rsidRDefault="00746E03" w:rsidP="00A955DC">
            <w:pPr>
              <w:tabs>
                <w:tab w:val="left" w:pos="1134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746E03">
              <w:rPr>
                <w:sz w:val="26"/>
                <w:szCs w:val="26"/>
              </w:rPr>
              <w:t>Срок поставки</w:t>
            </w:r>
          </w:p>
        </w:tc>
      </w:tr>
      <w:tr w:rsidR="00746E03" w:rsidRPr="00746E03" w:rsidTr="00671D9A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E03" w:rsidRPr="00746E03" w:rsidRDefault="00746E03" w:rsidP="00A955D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746E03">
              <w:rPr>
                <w:sz w:val="26"/>
                <w:szCs w:val="26"/>
              </w:rPr>
              <w:t>Ярэнерго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E03" w:rsidRPr="00746E03" w:rsidRDefault="00390D43" w:rsidP="00106496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390D43">
              <w:rPr>
                <w:sz w:val="26"/>
                <w:szCs w:val="26"/>
              </w:rPr>
              <w:t>г. Ярославль, ул. Северная подстанция, д. 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E03" w:rsidRPr="00746E03" w:rsidRDefault="00035224" w:rsidP="00A955DC">
            <w:pPr>
              <w:tabs>
                <w:tab w:val="left" w:pos="1134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</w:tr>
    </w:tbl>
    <w:p w:rsidR="00313E9B" w:rsidRPr="00746E03" w:rsidRDefault="00313E9B" w:rsidP="00313E9B">
      <w:pPr>
        <w:tabs>
          <w:tab w:val="left" w:pos="993"/>
        </w:tabs>
        <w:spacing w:line="276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* - в календарных днях </w:t>
      </w:r>
      <w:r w:rsidRPr="00D92C22">
        <w:rPr>
          <w:bCs/>
          <w:sz w:val="26"/>
          <w:szCs w:val="26"/>
        </w:rPr>
        <w:t>с момента подачи заявки.</w:t>
      </w:r>
    </w:p>
    <w:p w:rsidR="00531C24" w:rsidRDefault="00531C24" w:rsidP="00746E03">
      <w:pPr>
        <w:tabs>
          <w:tab w:val="left" w:pos="993"/>
        </w:tabs>
        <w:spacing w:line="276" w:lineRule="auto"/>
        <w:rPr>
          <w:bCs/>
          <w:sz w:val="26"/>
          <w:szCs w:val="26"/>
        </w:rPr>
      </w:pPr>
    </w:p>
    <w:p w:rsidR="003F79B6" w:rsidRPr="00746E03" w:rsidRDefault="003F79B6" w:rsidP="00746E03">
      <w:pPr>
        <w:tabs>
          <w:tab w:val="left" w:pos="993"/>
        </w:tabs>
        <w:spacing w:line="276" w:lineRule="auto"/>
        <w:rPr>
          <w:bCs/>
          <w:sz w:val="26"/>
          <w:szCs w:val="26"/>
        </w:rPr>
      </w:pPr>
    </w:p>
    <w:p w:rsidR="00C450DF" w:rsidRPr="00281908" w:rsidRDefault="00377F35" w:rsidP="00377F35">
      <w:pPr>
        <w:spacing w:line="276" w:lineRule="auto"/>
        <w:ind w:left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3. </w:t>
      </w:r>
      <w:r w:rsidR="00C450DF" w:rsidRPr="00281908">
        <w:rPr>
          <w:b/>
          <w:bCs/>
          <w:sz w:val="26"/>
          <w:szCs w:val="26"/>
        </w:rPr>
        <w:t xml:space="preserve">Требования к </w:t>
      </w:r>
      <w:r w:rsidR="002F6E08" w:rsidRPr="00281908">
        <w:rPr>
          <w:b/>
          <w:bCs/>
          <w:sz w:val="26"/>
          <w:szCs w:val="26"/>
        </w:rPr>
        <w:t>поставляемым</w:t>
      </w:r>
      <w:r w:rsidR="00C450DF" w:rsidRPr="00281908">
        <w:rPr>
          <w:b/>
          <w:bCs/>
          <w:sz w:val="26"/>
          <w:szCs w:val="26"/>
        </w:rPr>
        <w:t xml:space="preserve"> </w:t>
      </w:r>
      <w:r w:rsidR="008F4282" w:rsidRPr="008F4282">
        <w:rPr>
          <w:b/>
          <w:bCs/>
          <w:sz w:val="26"/>
          <w:szCs w:val="26"/>
        </w:rPr>
        <w:t>типовы</w:t>
      </w:r>
      <w:r w:rsidR="008F4282">
        <w:rPr>
          <w:b/>
          <w:bCs/>
          <w:sz w:val="26"/>
          <w:szCs w:val="26"/>
        </w:rPr>
        <w:t>м комплектам</w:t>
      </w:r>
      <w:r w:rsidR="008F4282" w:rsidRPr="008F4282">
        <w:rPr>
          <w:b/>
          <w:bCs/>
          <w:sz w:val="26"/>
          <w:szCs w:val="26"/>
        </w:rPr>
        <w:t xml:space="preserve"> для модернизации устройств релейной защиты и автоматики</w:t>
      </w:r>
      <w:r w:rsidR="0059001D">
        <w:rPr>
          <w:b/>
          <w:bCs/>
          <w:sz w:val="26"/>
          <w:szCs w:val="26"/>
        </w:rPr>
        <w:t xml:space="preserve"> ячеек </w:t>
      </w:r>
      <w:r w:rsidR="00BE4B54">
        <w:rPr>
          <w:b/>
          <w:bCs/>
          <w:sz w:val="26"/>
          <w:szCs w:val="26"/>
        </w:rPr>
        <w:t>К</w:t>
      </w:r>
      <w:r w:rsidR="003264AF">
        <w:rPr>
          <w:b/>
          <w:bCs/>
          <w:sz w:val="26"/>
          <w:szCs w:val="26"/>
        </w:rPr>
        <w:t xml:space="preserve">РУ </w:t>
      </w:r>
      <w:r w:rsidR="008F4282" w:rsidRPr="008F4282">
        <w:rPr>
          <w:b/>
          <w:bCs/>
          <w:sz w:val="26"/>
          <w:szCs w:val="26"/>
        </w:rPr>
        <w:t xml:space="preserve">10 </w:t>
      </w:r>
      <w:proofErr w:type="spellStart"/>
      <w:r w:rsidR="008F4282" w:rsidRPr="008F4282">
        <w:rPr>
          <w:b/>
          <w:bCs/>
          <w:sz w:val="26"/>
          <w:szCs w:val="26"/>
        </w:rPr>
        <w:t>к</w:t>
      </w:r>
      <w:r w:rsidR="008F4282">
        <w:rPr>
          <w:b/>
          <w:bCs/>
          <w:sz w:val="26"/>
          <w:szCs w:val="26"/>
        </w:rPr>
        <w:t>В</w:t>
      </w:r>
      <w:r w:rsidR="002F6E08" w:rsidRPr="00281908">
        <w:rPr>
          <w:b/>
          <w:bCs/>
          <w:sz w:val="26"/>
          <w:szCs w:val="26"/>
        </w:rPr>
        <w:t>.</w:t>
      </w:r>
      <w:proofErr w:type="spellEnd"/>
    </w:p>
    <w:p w:rsidR="003264AF" w:rsidRDefault="00377F35" w:rsidP="0013660B">
      <w:pPr>
        <w:ind w:firstLine="709"/>
        <w:jc w:val="both"/>
        <w:rPr>
          <w:color w:val="000000" w:themeColor="text1"/>
          <w:sz w:val="26"/>
          <w:szCs w:val="26"/>
          <w:lang w:val="en-US"/>
        </w:rPr>
      </w:pPr>
      <w:r w:rsidRPr="00D145E2">
        <w:rPr>
          <w:sz w:val="26"/>
          <w:szCs w:val="26"/>
        </w:rPr>
        <w:t>3</w:t>
      </w:r>
      <w:r w:rsidR="007E02D1" w:rsidRPr="00D145E2">
        <w:rPr>
          <w:sz w:val="26"/>
          <w:szCs w:val="26"/>
        </w:rPr>
        <w:t>.1.</w:t>
      </w:r>
      <w:r w:rsidR="009E1FA9" w:rsidRPr="00D145E2">
        <w:rPr>
          <w:sz w:val="26"/>
          <w:szCs w:val="26"/>
        </w:rPr>
        <w:t xml:space="preserve"> </w:t>
      </w:r>
      <w:r w:rsidR="003264AF" w:rsidRPr="00D145E2">
        <w:rPr>
          <w:bCs/>
          <w:sz w:val="26"/>
          <w:szCs w:val="26"/>
        </w:rPr>
        <w:t>Типовые комплекты для модернизации устройств реле</w:t>
      </w:r>
      <w:r w:rsidR="0059001D">
        <w:rPr>
          <w:bCs/>
          <w:sz w:val="26"/>
          <w:szCs w:val="26"/>
        </w:rPr>
        <w:t xml:space="preserve">йной защиты и автоматики ячеек </w:t>
      </w:r>
      <w:r w:rsidR="005E1569">
        <w:rPr>
          <w:bCs/>
          <w:sz w:val="26"/>
          <w:szCs w:val="26"/>
        </w:rPr>
        <w:t>К</w:t>
      </w:r>
      <w:r w:rsidR="003264AF" w:rsidRPr="00D145E2">
        <w:rPr>
          <w:bCs/>
          <w:sz w:val="26"/>
          <w:szCs w:val="26"/>
        </w:rPr>
        <w:t xml:space="preserve">РУ 10 кВ должны представлять собой </w:t>
      </w:r>
      <w:r w:rsidR="00141E1F" w:rsidRPr="00D145E2">
        <w:rPr>
          <w:bCs/>
          <w:sz w:val="26"/>
          <w:szCs w:val="26"/>
        </w:rPr>
        <w:t xml:space="preserve">установленные </w:t>
      </w:r>
      <w:r w:rsidR="00141E1F" w:rsidRPr="00D145E2">
        <w:rPr>
          <w:color w:val="000000" w:themeColor="text1"/>
          <w:sz w:val="26"/>
          <w:szCs w:val="26"/>
        </w:rPr>
        <w:t>микропроцессорные устройства РЗА</w:t>
      </w:r>
      <w:r w:rsidR="006C75FF" w:rsidRPr="00D145E2">
        <w:rPr>
          <w:color w:val="000000" w:themeColor="text1"/>
          <w:sz w:val="26"/>
          <w:szCs w:val="26"/>
        </w:rPr>
        <w:t xml:space="preserve"> с </w:t>
      </w:r>
      <w:r w:rsidR="00141E1F" w:rsidRPr="00D145E2">
        <w:rPr>
          <w:color w:val="000000" w:themeColor="text1"/>
          <w:sz w:val="26"/>
          <w:szCs w:val="26"/>
        </w:rPr>
        <w:t>вторичны</w:t>
      </w:r>
      <w:r w:rsidR="006C75FF" w:rsidRPr="00D145E2">
        <w:rPr>
          <w:color w:val="000000" w:themeColor="text1"/>
          <w:sz w:val="26"/>
          <w:szCs w:val="26"/>
        </w:rPr>
        <w:t>ми</w:t>
      </w:r>
      <w:r w:rsidR="00141E1F" w:rsidRPr="00D145E2">
        <w:rPr>
          <w:color w:val="000000" w:themeColor="text1"/>
          <w:sz w:val="26"/>
          <w:szCs w:val="26"/>
        </w:rPr>
        <w:t xml:space="preserve"> цеп</w:t>
      </w:r>
      <w:r w:rsidR="006C75FF" w:rsidRPr="00D145E2">
        <w:rPr>
          <w:color w:val="000000" w:themeColor="text1"/>
          <w:sz w:val="26"/>
          <w:szCs w:val="26"/>
        </w:rPr>
        <w:t>ями</w:t>
      </w:r>
      <w:r w:rsidR="00141E1F" w:rsidRPr="00D145E2">
        <w:rPr>
          <w:bCs/>
          <w:sz w:val="26"/>
          <w:szCs w:val="26"/>
        </w:rPr>
        <w:t xml:space="preserve"> </w:t>
      </w:r>
      <w:r w:rsidR="006C75FF" w:rsidRPr="00D145E2">
        <w:rPr>
          <w:color w:val="000000" w:themeColor="text1"/>
          <w:sz w:val="26"/>
          <w:szCs w:val="26"/>
        </w:rPr>
        <w:t>и другой аппаратурой</w:t>
      </w:r>
      <w:r w:rsidR="009E1FA9" w:rsidRPr="00D145E2">
        <w:rPr>
          <w:color w:val="000000" w:themeColor="text1"/>
          <w:sz w:val="26"/>
          <w:szCs w:val="26"/>
        </w:rPr>
        <w:t xml:space="preserve"> (</w:t>
      </w:r>
      <w:r w:rsidR="009E1FA9" w:rsidRPr="00D145E2">
        <w:rPr>
          <w:sz w:val="26"/>
          <w:szCs w:val="26"/>
        </w:rPr>
        <w:t xml:space="preserve">автоматические выключатели,  </w:t>
      </w:r>
      <w:r w:rsidR="009E1FA9" w:rsidRPr="00D145E2">
        <w:rPr>
          <w:rFonts w:eastAsia="Calibri"/>
          <w:sz w:val="26"/>
          <w:szCs w:val="26"/>
        </w:rPr>
        <w:t xml:space="preserve">реле указательные, ряды клеммных зажимов, </w:t>
      </w:r>
      <w:r w:rsidR="009E1FA9" w:rsidRPr="00D145E2">
        <w:rPr>
          <w:sz w:val="26"/>
          <w:szCs w:val="26"/>
        </w:rPr>
        <w:t>оперативные органы управления</w:t>
      </w:r>
      <w:r w:rsidR="009E1FA9" w:rsidRPr="00D145E2">
        <w:rPr>
          <w:rFonts w:eastAsia="Calibri"/>
          <w:sz w:val="26"/>
          <w:szCs w:val="26"/>
        </w:rPr>
        <w:t xml:space="preserve"> и сигнализации</w:t>
      </w:r>
      <w:r w:rsidR="009E1FA9" w:rsidRPr="00D145E2">
        <w:rPr>
          <w:sz w:val="26"/>
          <w:szCs w:val="26"/>
        </w:rPr>
        <w:t xml:space="preserve"> и другие электрические аппараты </w:t>
      </w:r>
      <w:r w:rsidR="009E1FA9" w:rsidRPr="00D145E2">
        <w:rPr>
          <w:color w:val="000000" w:themeColor="text1"/>
          <w:sz w:val="26"/>
          <w:szCs w:val="26"/>
        </w:rPr>
        <w:t>согласно проектным спецификациям)</w:t>
      </w:r>
      <w:r w:rsidR="006C75FF" w:rsidRPr="00D145E2">
        <w:rPr>
          <w:bCs/>
          <w:sz w:val="26"/>
          <w:szCs w:val="26"/>
        </w:rPr>
        <w:t xml:space="preserve"> </w:t>
      </w:r>
      <w:r w:rsidR="00141E1F" w:rsidRPr="00D145E2">
        <w:rPr>
          <w:bCs/>
          <w:sz w:val="26"/>
          <w:szCs w:val="26"/>
        </w:rPr>
        <w:t xml:space="preserve">на базе </w:t>
      </w:r>
      <w:r w:rsidR="008F4282" w:rsidRPr="00D145E2">
        <w:rPr>
          <w:color w:val="000000" w:themeColor="text1"/>
          <w:sz w:val="26"/>
          <w:szCs w:val="26"/>
        </w:rPr>
        <w:t xml:space="preserve">дверей (поворотных панелей) релейного отсека </w:t>
      </w:r>
      <w:r w:rsidR="0059001D">
        <w:rPr>
          <w:color w:val="000000" w:themeColor="text1"/>
          <w:sz w:val="26"/>
          <w:szCs w:val="26"/>
        </w:rPr>
        <w:t xml:space="preserve">(в зависимости от типа шкафа </w:t>
      </w:r>
      <w:r w:rsidR="005E1569">
        <w:rPr>
          <w:color w:val="000000" w:themeColor="text1"/>
          <w:sz w:val="26"/>
          <w:szCs w:val="26"/>
        </w:rPr>
        <w:t>К</w:t>
      </w:r>
      <w:r w:rsidR="00141E1F" w:rsidRPr="00D145E2">
        <w:rPr>
          <w:color w:val="000000" w:themeColor="text1"/>
          <w:sz w:val="26"/>
          <w:szCs w:val="26"/>
        </w:rPr>
        <w:t>РУ 10 кВ) предназначенны</w:t>
      </w:r>
      <w:r w:rsidR="009E1FA9" w:rsidRPr="00D145E2">
        <w:rPr>
          <w:color w:val="000000" w:themeColor="text1"/>
          <w:sz w:val="26"/>
          <w:szCs w:val="26"/>
        </w:rPr>
        <w:t>е</w:t>
      </w:r>
      <w:r w:rsidR="00141E1F" w:rsidRPr="00D145E2">
        <w:rPr>
          <w:color w:val="000000" w:themeColor="text1"/>
          <w:sz w:val="26"/>
          <w:szCs w:val="26"/>
        </w:rPr>
        <w:t xml:space="preserve"> для замены существующих </w:t>
      </w:r>
      <w:r w:rsidR="006C75FF" w:rsidRPr="00D145E2">
        <w:rPr>
          <w:color w:val="000000" w:themeColor="text1"/>
          <w:sz w:val="26"/>
          <w:szCs w:val="26"/>
        </w:rPr>
        <w:t xml:space="preserve">электромеханических устройств РЗА </w:t>
      </w:r>
      <w:r w:rsidR="00141E1F" w:rsidRPr="00D145E2">
        <w:rPr>
          <w:color w:val="000000" w:themeColor="text1"/>
          <w:sz w:val="26"/>
          <w:szCs w:val="26"/>
        </w:rPr>
        <w:t xml:space="preserve">без демонтажа релейного шкафа ячейки </w:t>
      </w:r>
      <w:r w:rsidR="005E1569">
        <w:rPr>
          <w:color w:val="000000" w:themeColor="text1"/>
          <w:sz w:val="26"/>
          <w:szCs w:val="26"/>
        </w:rPr>
        <w:t>К</w:t>
      </w:r>
      <w:r w:rsidR="00141E1F" w:rsidRPr="00D145E2">
        <w:rPr>
          <w:color w:val="000000" w:themeColor="text1"/>
          <w:sz w:val="26"/>
          <w:szCs w:val="26"/>
        </w:rPr>
        <w:t xml:space="preserve">РУ 10 </w:t>
      </w:r>
      <w:proofErr w:type="spellStart"/>
      <w:r w:rsidR="00141E1F" w:rsidRPr="00D145E2">
        <w:rPr>
          <w:color w:val="000000" w:themeColor="text1"/>
          <w:sz w:val="26"/>
          <w:szCs w:val="26"/>
        </w:rPr>
        <w:t>кВ</w:t>
      </w:r>
      <w:r w:rsidR="006C75FF" w:rsidRPr="00D145E2">
        <w:rPr>
          <w:color w:val="000000" w:themeColor="text1"/>
          <w:sz w:val="26"/>
          <w:szCs w:val="26"/>
        </w:rPr>
        <w:t>.</w:t>
      </w:r>
      <w:proofErr w:type="spellEnd"/>
      <w:r w:rsidR="006C75FF" w:rsidRPr="00D145E2">
        <w:rPr>
          <w:color w:val="000000" w:themeColor="text1"/>
          <w:sz w:val="26"/>
          <w:szCs w:val="26"/>
        </w:rPr>
        <w:t xml:space="preserve"> </w:t>
      </w:r>
      <w:r w:rsidR="006C75FF" w:rsidRPr="00D145E2">
        <w:rPr>
          <w:bCs/>
          <w:sz w:val="26"/>
          <w:szCs w:val="26"/>
        </w:rPr>
        <w:t>Типовые комплекты</w:t>
      </w:r>
      <w:r w:rsidR="006C75FF" w:rsidRPr="00D145E2">
        <w:rPr>
          <w:color w:val="000000" w:themeColor="text1"/>
          <w:sz w:val="26"/>
          <w:szCs w:val="26"/>
        </w:rPr>
        <w:t xml:space="preserve"> должны быть идентичными по габаритным и присоединительным размерам к существующим дверям (поворотным панелям) релейных отсеков ячее</w:t>
      </w:r>
      <w:r w:rsidR="0059001D">
        <w:rPr>
          <w:color w:val="000000" w:themeColor="text1"/>
          <w:sz w:val="26"/>
          <w:szCs w:val="26"/>
        </w:rPr>
        <w:t xml:space="preserve">к </w:t>
      </w:r>
      <w:r w:rsidR="005E1569">
        <w:rPr>
          <w:color w:val="000000" w:themeColor="text1"/>
          <w:sz w:val="26"/>
          <w:szCs w:val="26"/>
        </w:rPr>
        <w:t>К</w:t>
      </w:r>
      <w:r w:rsidR="006C75FF" w:rsidRPr="00D145E2">
        <w:rPr>
          <w:color w:val="000000" w:themeColor="text1"/>
          <w:sz w:val="26"/>
          <w:szCs w:val="26"/>
        </w:rPr>
        <w:t xml:space="preserve">РУ 10 кВ </w:t>
      </w:r>
      <w:r w:rsidR="0059001D">
        <w:rPr>
          <w:color w:val="000000" w:themeColor="text1"/>
          <w:sz w:val="26"/>
          <w:szCs w:val="26"/>
        </w:rPr>
        <w:t>(т</w:t>
      </w:r>
      <w:r w:rsidR="0059001D">
        <w:rPr>
          <w:color w:val="000000" w:themeColor="text1"/>
          <w:sz w:val="26"/>
          <w:szCs w:val="26"/>
        </w:rPr>
        <w:t xml:space="preserve">ип ячеек </w:t>
      </w:r>
      <w:r w:rsidR="0059001D" w:rsidRPr="0059001D">
        <w:rPr>
          <w:b/>
          <w:color w:val="000000" w:themeColor="text1"/>
          <w:sz w:val="26"/>
          <w:szCs w:val="26"/>
        </w:rPr>
        <w:t>КВЭ-10-12</w:t>
      </w:r>
      <w:r w:rsidR="0059001D">
        <w:rPr>
          <w:color w:val="000000" w:themeColor="text1"/>
          <w:sz w:val="26"/>
          <w:szCs w:val="26"/>
        </w:rPr>
        <w:t>)</w:t>
      </w:r>
      <w:r w:rsidR="006C75FF" w:rsidRPr="00D145E2">
        <w:rPr>
          <w:color w:val="000000" w:themeColor="text1"/>
          <w:sz w:val="26"/>
          <w:szCs w:val="26"/>
        </w:rPr>
        <w:t xml:space="preserve">. </w:t>
      </w:r>
      <w:r w:rsidR="008F4282" w:rsidRPr="00D145E2">
        <w:rPr>
          <w:color w:val="000000" w:themeColor="text1"/>
          <w:sz w:val="26"/>
          <w:szCs w:val="26"/>
        </w:rPr>
        <w:t>Электромонтаж должен быть выполнен на двери (поворотной панели) и поставляться с отходящим жгутом, на концах проводников которого установлены маркировочные бирки согласно монтажных схем</w:t>
      </w:r>
      <w:r w:rsidR="009E1FA9" w:rsidRPr="00D145E2">
        <w:rPr>
          <w:color w:val="000000" w:themeColor="text1"/>
          <w:sz w:val="26"/>
          <w:szCs w:val="26"/>
        </w:rPr>
        <w:t xml:space="preserve"> (согласованных с Покупателем)</w:t>
      </w:r>
      <w:r w:rsidR="006C75FF" w:rsidRPr="00D145E2">
        <w:rPr>
          <w:color w:val="000000" w:themeColor="text1"/>
          <w:sz w:val="26"/>
          <w:szCs w:val="26"/>
        </w:rPr>
        <w:t>. В</w:t>
      </w:r>
      <w:r w:rsidR="003264AF" w:rsidRPr="00D145E2">
        <w:rPr>
          <w:color w:val="000000" w:themeColor="text1"/>
          <w:sz w:val="26"/>
          <w:szCs w:val="26"/>
        </w:rPr>
        <w:t xml:space="preserve"> комплект </w:t>
      </w:r>
      <w:r w:rsidR="006C75FF" w:rsidRPr="00D145E2">
        <w:rPr>
          <w:color w:val="000000" w:themeColor="text1"/>
          <w:sz w:val="26"/>
          <w:szCs w:val="26"/>
        </w:rPr>
        <w:t xml:space="preserve">поставки дополнительно должно </w:t>
      </w:r>
      <w:r w:rsidR="003264AF" w:rsidRPr="00D145E2">
        <w:rPr>
          <w:color w:val="000000" w:themeColor="text1"/>
          <w:sz w:val="26"/>
          <w:szCs w:val="26"/>
        </w:rPr>
        <w:t>входит</w:t>
      </w:r>
      <w:r w:rsidR="006C75FF" w:rsidRPr="00D145E2">
        <w:rPr>
          <w:color w:val="000000" w:themeColor="text1"/>
          <w:sz w:val="26"/>
          <w:szCs w:val="26"/>
        </w:rPr>
        <w:t xml:space="preserve">ь и другое </w:t>
      </w:r>
      <w:r w:rsidR="003264AF" w:rsidRPr="00D145E2">
        <w:rPr>
          <w:color w:val="000000" w:themeColor="text1"/>
          <w:sz w:val="26"/>
          <w:szCs w:val="26"/>
        </w:rPr>
        <w:t>оборудование</w:t>
      </w:r>
      <w:r w:rsidR="006C75FF" w:rsidRPr="00D145E2">
        <w:rPr>
          <w:color w:val="000000" w:themeColor="text1"/>
          <w:sz w:val="26"/>
          <w:szCs w:val="26"/>
        </w:rPr>
        <w:t xml:space="preserve"> и комплектующие РЗА</w:t>
      </w:r>
      <w:r w:rsidR="003264AF" w:rsidRPr="00D145E2">
        <w:rPr>
          <w:color w:val="000000" w:themeColor="text1"/>
          <w:sz w:val="26"/>
          <w:szCs w:val="26"/>
        </w:rPr>
        <w:t xml:space="preserve"> для ус</w:t>
      </w:r>
      <w:r w:rsidR="009E1FA9" w:rsidRPr="00D145E2">
        <w:rPr>
          <w:color w:val="000000" w:themeColor="text1"/>
          <w:sz w:val="26"/>
          <w:szCs w:val="26"/>
        </w:rPr>
        <w:t>тановки внутри релейного отсека на объектах реконструкции согл</w:t>
      </w:r>
      <w:r w:rsidR="008F4847">
        <w:rPr>
          <w:color w:val="000000" w:themeColor="text1"/>
          <w:sz w:val="26"/>
          <w:szCs w:val="26"/>
        </w:rPr>
        <w:t xml:space="preserve">асно проектных спецификации по </w:t>
      </w:r>
      <w:r w:rsidR="009E1FA9" w:rsidRPr="00D145E2">
        <w:rPr>
          <w:color w:val="000000" w:themeColor="text1"/>
          <w:sz w:val="26"/>
          <w:szCs w:val="26"/>
        </w:rPr>
        <w:t>объект</w:t>
      </w:r>
      <w:r w:rsidR="008F4847">
        <w:rPr>
          <w:color w:val="000000" w:themeColor="text1"/>
          <w:sz w:val="26"/>
          <w:szCs w:val="26"/>
        </w:rPr>
        <w:t>у установки</w:t>
      </w:r>
      <w:r w:rsidR="006C75FF" w:rsidRPr="00D145E2">
        <w:rPr>
          <w:color w:val="000000" w:themeColor="text1"/>
          <w:sz w:val="26"/>
          <w:szCs w:val="26"/>
        </w:rPr>
        <w:t>.</w:t>
      </w:r>
    </w:p>
    <w:p w:rsidR="009E1FA9" w:rsidRPr="00D145E2" w:rsidRDefault="009E1FA9" w:rsidP="008F4282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D145E2">
        <w:rPr>
          <w:color w:val="000000" w:themeColor="text1"/>
          <w:sz w:val="26"/>
          <w:szCs w:val="26"/>
        </w:rPr>
        <w:t xml:space="preserve">3.2. Требования к устройствам релейной защиты, автоматики входящим в типовые комплекты </w:t>
      </w:r>
      <w:r w:rsidRPr="00D145E2">
        <w:rPr>
          <w:bCs/>
          <w:sz w:val="26"/>
          <w:szCs w:val="26"/>
        </w:rPr>
        <w:t xml:space="preserve">для модернизации устройств релейной защиты и автоматики ячеек КРУ 10 </w:t>
      </w:r>
      <w:proofErr w:type="spellStart"/>
      <w:r w:rsidRPr="00D145E2">
        <w:rPr>
          <w:bCs/>
          <w:sz w:val="26"/>
          <w:szCs w:val="26"/>
        </w:rPr>
        <w:t>кВ.</w:t>
      </w:r>
      <w:proofErr w:type="spellEnd"/>
    </w:p>
    <w:p w:rsidR="009E1FA9" w:rsidRPr="008A36CC" w:rsidRDefault="009E1FA9" w:rsidP="008F4282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D145E2">
        <w:rPr>
          <w:color w:val="000000" w:themeColor="text1"/>
          <w:sz w:val="26"/>
          <w:szCs w:val="26"/>
        </w:rPr>
        <w:t xml:space="preserve">3.2.1. Устройство релейной защиты, автоматики и управления выключателем 10 кВ должно </w:t>
      </w:r>
      <w:r w:rsidRPr="00D145E2">
        <w:rPr>
          <w:sz w:val="26"/>
          <w:szCs w:val="26"/>
        </w:rPr>
        <w:t xml:space="preserve">должны быть выполнены на микропроцессорной (далее МП) </w:t>
      </w:r>
      <w:r w:rsidRPr="00D145E2">
        <w:rPr>
          <w:bCs/>
          <w:sz w:val="26"/>
          <w:szCs w:val="26"/>
        </w:rPr>
        <w:t>элементной базе.</w:t>
      </w:r>
    </w:p>
    <w:p w:rsidR="008F4282" w:rsidRPr="00934A71" w:rsidRDefault="008F4282" w:rsidP="008F4282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934A71">
        <w:rPr>
          <w:color w:val="000000" w:themeColor="text1"/>
          <w:sz w:val="26"/>
          <w:szCs w:val="26"/>
        </w:rPr>
        <w:t>МП устройство релейной защиты, автоматики и управления выключателем ЛЭП 10 кВ должно обеспечивать:</w:t>
      </w:r>
    </w:p>
    <w:p w:rsidR="008F4282" w:rsidRPr="00934A71" w:rsidRDefault="008F4282" w:rsidP="008F4282">
      <w:pPr>
        <w:tabs>
          <w:tab w:val="left" w:pos="993"/>
        </w:tabs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934A71">
        <w:rPr>
          <w:color w:val="000000" w:themeColor="text1"/>
          <w:sz w:val="26"/>
          <w:szCs w:val="26"/>
        </w:rPr>
        <w:t>- трёхступенчатую максимальную токовую защиту (МТЗ) с контролем двух или трех фазных токов (любая ступень может быть выполнена направленной, а также иметь комбинированный пуск по напряжению);</w:t>
      </w:r>
    </w:p>
    <w:p w:rsidR="008F4282" w:rsidRPr="00934A71" w:rsidRDefault="008F4282" w:rsidP="008F4282">
      <w:pPr>
        <w:tabs>
          <w:tab w:val="left" w:pos="993"/>
        </w:tabs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934A71">
        <w:rPr>
          <w:color w:val="000000" w:themeColor="text1"/>
          <w:sz w:val="26"/>
          <w:szCs w:val="26"/>
        </w:rPr>
        <w:t>- дополнительная ступень МТЗ для сигнализации длительных перегрузок;</w:t>
      </w:r>
    </w:p>
    <w:p w:rsidR="008F4282" w:rsidRPr="00934A71" w:rsidRDefault="008F4282" w:rsidP="008F4282">
      <w:pPr>
        <w:tabs>
          <w:tab w:val="left" w:pos="993"/>
        </w:tabs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934A71">
        <w:rPr>
          <w:color w:val="000000" w:themeColor="text1"/>
          <w:sz w:val="26"/>
          <w:szCs w:val="26"/>
        </w:rPr>
        <w:t>- автоматический ввод ускорения любой из ступеней МТЗ при включении выключателя;</w:t>
      </w:r>
    </w:p>
    <w:p w:rsidR="008F4282" w:rsidRPr="00934A71" w:rsidRDefault="008F4282" w:rsidP="008F4282">
      <w:pPr>
        <w:tabs>
          <w:tab w:val="left" w:pos="993"/>
        </w:tabs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934A71">
        <w:rPr>
          <w:color w:val="000000" w:themeColor="text1"/>
          <w:sz w:val="26"/>
          <w:szCs w:val="26"/>
        </w:rPr>
        <w:t>- автоматику управления выключателем с защитой от многократных включений;</w:t>
      </w:r>
    </w:p>
    <w:p w:rsidR="008F4282" w:rsidRPr="00934A71" w:rsidRDefault="008F4282" w:rsidP="008F4282">
      <w:pPr>
        <w:tabs>
          <w:tab w:val="left" w:pos="993"/>
        </w:tabs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934A71">
        <w:rPr>
          <w:color w:val="000000" w:themeColor="text1"/>
          <w:sz w:val="26"/>
          <w:szCs w:val="26"/>
        </w:rPr>
        <w:t>- возможность подключения внешних защит;</w:t>
      </w:r>
    </w:p>
    <w:p w:rsidR="008F4282" w:rsidRPr="00934A71" w:rsidRDefault="008F4282" w:rsidP="008F4282">
      <w:pPr>
        <w:tabs>
          <w:tab w:val="left" w:pos="993"/>
        </w:tabs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934A71">
        <w:rPr>
          <w:color w:val="000000" w:themeColor="text1"/>
          <w:sz w:val="26"/>
          <w:szCs w:val="26"/>
        </w:rPr>
        <w:t>- индивидуальный УРОВ при отказе своего выключателя;</w:t>
      </w:r>
    </w:p>
    <w:p w:rsidR="00C52432" w:rsidRPr="00934A71" w:rsidRDefault="008F4282" w:rsidP="00531C24">
      <w:pPr>
        <w:tabs>
          <w:tab w:val="left" w:pos="993"/>
        </w:tabs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934A71">
        <w:rPr>
          <w:color w:val="000000" w:themeColor="text1"/>
          <w:sz w:val="26"/>
          <w:szCs w:val="26"/>
        </w:rPr>
        <w:t xml:space="preserve">- </w:t>
      </w:r>
      <w:r w:rsidR="00D145E2">
        <w:rPr>
          <w:color w:val="000000" w:themeColor="text1"/>
          <w:sz w:val="26"/>
          <w:szCs w:val="26"/>
        </w:rPr>
        <w:t>одно или</w:t>
      </w:r>
      <w:r w:rsidR="00FF473F">
        <w:rPr>
          <w:color w:val="000000" w:themeColor="text1"/>
          <w:sz w:val="26"/>
          <w:szCs w:val="26"/>
        </w:rPr>
        <w:t xml:space="preserve"> </w:t>
      </w:r>
      <w:r w:rsidRPr="00934A71">
        <w:rPr>
          <w:color w:val="000000" w:themeColor="text1"/>
          <w:sz w:val="26"/>
          <w:szCs w:val="26"/>
        </w:rPr>
        <w:t>двукратно</w:t>
      </w:r>
      <w:r w:rsidR="00634500">
        <w:rPr>
          <w:color w:val="000000" w:themeColor="text1"/>
          <w:sz w:val="26"/>
          <w:szCs w:val="26"/>
        </w:rPr>
        <w:t>е</w:t>
      </w:r>
      <w:r w:rsidRPr="00934A71">
        <w:rPr>
          <w:color w:val="000000" w:themeColor="text1"/>
          <w:sz w:val="26"/>
          <w:szCs w:val="26"/>
        </w:rPr>
        <w:t xml:space="preserve"> АПВ;</w:t>
      </w:r>
    </w:p>
    <w:p w:rsidR="008F4282" w:rsidRPr="00B13CBC" w:rsidRDefault="008F4282" w:rsidP="00CC5661">
      <w:pPr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13CBC">
        <w:rPr>
          <w:sz w:val="26"/>
          <w:szCs w:val="26"/>
        </w:rPr>
        <w:t>-</w:t>
      </w:r>
      <w:r w:rsidR="00CC5661">
        <w:rPr>
          <w:sz w:val="26"/>
          <w:szCs w:val="26"/>
        </w:rPr>
        <w:tab/>
      </w:r>
      <w:r w:rsidRPr="00B13CBC">
        <w:rPr>
          <w:sz w:val="26"/>
          <w:szCs w:val="26"/>
        </w:rPr>
        <w:t>возможность задания внутренней конфигурации</w:t>
      </w:r>
      <w:r w:rsidR="00B13CBC" w:rsidRPr="00B13CBC">
        <w:rPr>
          <w:sz w:val="26"/>
          <w:szCs w:val="26"/>
        </w:rPr>
        <w:t xml:space="preserve"> (ввод/вывод защит и автоматики, выбор защитных характеристик и т.д.)</w:t>
      </w:r>
      <w:r w:rsidRPr="00B13CBC">
        <w:rPr>
          <w:sz w:val="26"/>
          <w:szCs w:val="26"/>
        </w:rPr>
        <w:t>;</w:t>
      </w:r>
    </w:p>
    <w:p w:rsidR="008F4282" w:rsidRPr="00B13CBC" w:rsidRDefault="008F4282" w:rsidP="008F4282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13CBC">
        <w:rPr>
          <w:sz w:val="26"/>
          <w:szCs w:val="26"/>
        </w:rPr>
        <w:t>- возможность ввода и хранения уставок</w:t>
      </w:r>
      <w:r w:rsidR="00B13CBC" w:rsidRPr="00B13CBC">
        <w:rPr>
          <w:sz w:val="26"/>
          <w:szCs w:val="26"/>
        </w:rPr>
        <w:t xml:space="preserve"> защит и автоматики, длительностью несколько лет, не  зависимо от наличия питания</w:t>
      </w:r>
      <w:r w:rsidRPr="00B13CBC">
        <w:rPr>
          <w:sz w:val="26"/>
          <w:szCs w:val="26"/>
        </w:rPr>
        <w:t>;</w:t>
      </w:r>
    </w:p>
    <w:p w:rsidR="008F4282" w:rsidRPr="00B13CBC" w:rsidRDefault="008F4282" w:rsidP="008F4282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13CBC">
        <w:rPr>
          <w:sz w:val="26"/>
          <w:szCs w:val="26"/>
        </w:rPr>
        <w:t>- функции аварийного осциллографа и регистратора событий;</w:t>
      </w:r>
    </w:p>
    <w:p w:rsidR="00B13CBC" w:rsidRPr="00B13CBC" w:rsidRDefault="00B13CBC" w:rsidP="00B13CBC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line="271" w:lineRule="auto"/>
        <w:ind w:firstLine="709"/>
        <w:contextualSpacing/>
        <w:jc w:val="both"/>
        <w:rPr>
          <w:sz w:val="26"/>
          <w:szCs w:val="26"/>
        </w:rPr>
      </w:pPr>
      <w:r w:rsidRPr="00B13CBC">
        <w:rPr>
          <w:sz w:val="26"/>
          <w:szCs w:val="26"/>
        </w:rPr>
        <w:t>- передачу параметров аварии, ввод и изменение уставок по линии связи;</w:t>
      </w:r>
    </w:p>
    <w:p w:rsidR="008F4282" w:rsidRPr="00B13CBC" w:rsidRDefault="008F4282" w:rsidP="008F4282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13CBC">
        <w:rPr>
          <w:sz w:val="26"/>
          <w:szCs w:val="26"/>
        </w:rPr>
        <w:t>- постоянный оперативный контроль работоспособности (самодиагностику)</w:t>
      </w:r>
      <w:r w:rsidR="00B13CBC" w:rsidRPr="00B13CBC">
        <w:rPr>
          <w:sz w:val="26"/>
          <w:szCs w:val="26"/>
        </w:rPr>
        <w:t xml:space="preserve"> в течение всего времени работы</w:t>
      </w:r>
      <w:r w:rsidR="00D145E2">
        <w:rPr>
          <w:sz w:val="26"/>
          <w:szCs w:val="26"/>
        </w:rPr>
        <w:t>;</w:t>
      </w:r>
    </w:p>
    <w:p w:rsidR="00B13CBC" w:rsidRPr="00B13CBC" w:rsidRDefault="00B13CBC" w:rsidP="00B13CBC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line="271" w:lineRule="auto"/>
        <w:ind w:firstLine="709"/>
        <w:contextualSpacing/>
        <w:jc w:val="both"/>
        <w:rPr>
          <w:sz w:val="26"/>
          <w:szCs w:val="26"/>
        </w:rPr>
      </w:pPr>
      <w:r w:rsidRPr="00B13CBC">
        <w:rPr>
          <w:sz w:val="26"/>
          <w:szCs w:val="26"/>
        </w:rPr>
        <w:t>- получение дискретных сигналов управления и блокировок, выдачу команд управления, аварийной и предупредительной сигнализации;</w:t>
      </w:r>
    </w:p>
    <w:p w:rsidR="00B13CBC" w:rsidRPr="00B13CBC" w:rsidRDefault="00B13CBC" w:rsidP="00B13CBC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line="271" w:lineRule="auto"/>
        <w:ind w:firstLine="709"/>
        <w:contextualSpacing/>
        <w:jc w:val="both"/>
        <w:rPr>
          <w:sz w:val="26"/>
          <w:szCs w:val="26"/>
        </w:rPr>
      </w:pPr>
      <w:r w:rsidRPr="00B13CBC">
        <w:rPr>
          <w:sz w:val="26"/>
          <w:szCs w:val="26"/>
        </w:rPr>
        <w:t>- гальваническую развязку всех входов и выходов, включая питание, для обеспечения высокой помехозащищенности;</w:t>
      </w:r>
    </w:p>
    <w:p w:rsidR="008F4282" w:rsidRDefault="008F4282" w:rsidP="008F4282">
      <w:pPr>
        <w:tabs>
          <w:tab w:val="left" w:pos="993"/>
        </w:tabs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9E1FA9">
        <w:rPr>
          <w:color w:val="000000" w:themeColor="text1"/>
          <w:sz w:val="26"/>
          <w:szCs w:val="26"/>
        </w:rPr>
        <w:lastRenderedPageBreak/>
        <w:t>- работа измерительных органов устройств РЗА с погрешностью не более 5% (при частоте 45 или 55 Гц) для режимов работы энергосистемы в диапазоне частот 45 - 55 Гц и правильное функционирование в соответствии с заданными параметрами настройки (</w:t>
      </w:r>
      <w:proofErr w:type="spellStart"/>
      <w:r w:rsidRPr="009E1FA9">
        <w:rPr>
          <w:color w:val="000000" w:themeColor="text1"/>
          <w:sz w:val="26"/>
          <w:szCs w:val="26"/>
        </w:rPr>
        <w:t>уставками</w:t>
      </w:r>
      <w:proofErr w:type="spellEnd"/>
      <w:r w:rsidRPr="009E1FA9">
        <w:rPr>
          <w:color w:val="000000" w:themeColor="text1"/>
          <w:sz w:val="26"/>
          <w:szCs w:val="26"/>
        </w:rPr>
        <w:t>).</w:t>
      </w:r>
    </w:p>
    <w:p w:rsidR="009A2BC5" w:rsidRPr="009A2BC5" w:rsidRDefault="009A2BC5" w:rsidP="008F4282">
      <w:pPr>
        <w:tabs>
          <w:tab w:val="left" w:pos="993"/>
        </w:tabs>
        <w:ind w:firstLine="709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Вновь устанавливаемы</w:t>
      </w:r>
      <w:r w:rsidR="00312D6C">
        <w:rPr>
          <w:color w:val="000000" w:themeColor="text1"/>
          <w:sz w:val="26"/>
          <w:szCs w:val="26"/>
        </w:rPr>
        <w:t>е</w:t>
      </w:r>
      <w:r>
        <w:rPr>
          <w:color w:val="000000" w:themeColor="text1"/>
          <w:sz w:val="26"/>
          <w:szCs w:val="26"/>
        </w:rPr>
        <w:t xml:space="preserve"> устройства РЗА должны поддерживать возможность передачи информации по протоколу стандарта МЭК 61850 (</w:t>
      </w:r>
      <w:r>
        <w:rPr>
          <w:color w:val="000000" w:themeColor="text1"/>
          <w:sz w:val="26"/>
          <w:szCs w:val="26"/>
          <w:lang w:val="en-US"/>
        </w:rPr>
        <w:t>MMS</w:t>
      </w:r>
      <w:r>
        <w:rPr>
          <w:color w:val="000000" w:themeColor="text1"/>
          <w:sz w:val="26"/>
          <w:szCs w:val="26"/>
        </w:rPr>
        <w:t xml:space="preserve">, </w:t>
      </w:r>
      <w:r>
        <w:rPr>
          <w:color w:val="000000" w:themeColor="text1"/>
          <w:sz w:val="26"/>
          <w:szCs w:val="26"/>
          <w:lang w:val="en-US"/>
        </w:rPr>
        <w:t>GOOSE</w:t>
      </w:r>
      <w:r w:rsidRPr="009A2BC5">
        <w:rPr>
          <w:color w:val="000000" w:themeColor="text1"/>
          <w:sz w:val="26"/>
          <w:szCs w:val="26"/>
        </w:rPr>
        <w:t>).</w:t>
      </w:r>
    </w:p>
    <w:p w:rsidR="00B13CBC" w:rsidRPr="00B13CBC" w:rsidRDefault="00B13CBC" w:rsidP="00B13CBC">
      <w:pPr>
        <w:widowControl w:val="0"/>
        <w:shd w:val="clear" w:color="auto" w:fill="FFFFFF" w:themeFill="background1"/>
        <w:tabs>
          <w:tab w:val="left" w:pos="-4680"/>
          <w:tab w:val="left" w:pos="993"/>
        </w:tabs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9A2BC5">
        <w:rPr>
          <w:sz w:val="26"/>
          <w:szCs w:val="26"/>
        </w:rPr>
        <w:t>Устройство</w:t>
      </w:r>
      <w:r w:rsidRPr="00B13CBC">
        <w:rPr>
          <w:color w:val="000000" w:themeColor="text1"/>
          <w:sz w:val="26"/>
          <w:szCs w:val="26"/>
        </w:rPr>
        <w:t xml:space="preserve"> должно быть оснащено лицевой панелью с клавиатурой управления и дисплеем, с помощью которых осуществляется конфигурирование и просмотр состояния устройства, а так же светодиодными индикаторами для отображения текущего состояния (работа или неисправность) и информации о срабатывании отдельных функций.</w:t>
      </w:r>
    </w:p>
    <w:p w:rsidR="00B13CBC" w:rsidRDefault="00B13CBC" w:rsidP="00B13CBC">
      <w:pPr>
        <w:pStyle w:val="af1"/>
        <w:widowControl w:val="0"/>
        <w:tabs>
          <w:tab w:val="left" w:pos="180"/>
        </w:tabs>
        <w:spacing w:line="264" w:lineRule="auto"/>
        <w:ind w:left="0" w:firstLine="709"/>
        <w:jc w:val="both"/>
        <w:outlineLvl w:val="0"/>
        <w:rPr>
          <w:sz w:val="26"/>
          <w:szCs w:val="26"/>
        </w:rPr>
      </w:pPr>
      <w:r w:rsidRPr="00281908">
        <w:rPr>
          <w:sz w:val="26"/>
          <w:szCs w:val="26"/>
        </w:rPr>
        <w:t xml:space="preserve">МПУ должны иметь русскоязычный интерфейс, программное обеспечение для связи с МПУ так же должно быть на русском языке. </w:t>
      </w:r>
      <w:r w:rsidRPr="00281908">
        <w:rPr>
          <w:iCs/>
          <w:sz w:val="26"/>
          <w:szCs w:val="26"/>
        </w:rPr>
        <w:t>Для проведения пуско-наладочных работ устройства быть оснащены разъемом USB на передней панели</w:t>
      </w:r>
      <w:r w:rsidRPr="00281908">
        <w:rPr>
          <w:sz w:val="26"/>
          <w:szCs w:val="26"/>
        </w:rPr>
        <w:t xml:space="preserve"> (с возможностью подключения ПК, выгрузки информации с устройства, обновления программного обеспечения и конфигурирования).</w:t>
      </w:r>
    </w:p>
    <w:p w:rsidR="00161224" w:rsidRPr="00161224" w:rsidRDefault="00161224" w:rsidP="00B13CBC">
      <w:pPr>
        <w:pStyle w:val="af1"/>
        <w:widowControl w:val="0"/>
        <w:tabs>
          <w:tab w:val="left" w:pos="180"/>
        </w:tabs>
        <w:spacing w:line="264" w:lineRule="auto"/>
        <w:ind w:left="0" w:firstLine="709"/>
        <w:jc w:val="both"/>
        <w:outlineLvl w:val="0"/>
        <w:rPr>
          <w:iCs/>
          <w:sz w:val="26"/>
          <w:szCs w:val="26"/>
        </w:rPr>
      </w:pPr>
      <w:r w:rsidRPr="00161224">
        <w:rPr>
          <w:iCs/>
          <w:sz w:val="26"/>
          <w:szCs w:val="26"/>
        </w:rPr>
        <w:t>Связь</w:t>
      </w:r>
      <w:r>
        <w:rPr>
          <w:iCs/>
          <w:sz w:val="26"/>
          <w:szCs w:val="26"/>
        </w:rPr>
        <w:t xml:space="preserve"> </w:t>
      </w:r>
      <w:r w:rsidRPr="00161224">
        <w:rPr>
          <w:iCs/>
          <w:sz w:val="26"/>
          <w:szCs w:val="26"/>
        </w:rPr>
        <w:t>терминал</w:t>
      </w:r>
      <w:r>
        <w:rPr>
          <w:iCs/>
          <w:sz w:val="26"/>
          <w:szCs w:val="26"/>
        </w:rPr>
        <w:t>а</w:t>
      </w:r>
      <w:r w:rsidRPr="00161224">
        <w:rPr>
          <w:iCs/>
          <w:sz w:val="26"/>
          <w:szCs w:val="26"/>
        </w:rPr>
        <w:t xml:space="preserve"> с верхним уровнем АСУ ТП осуществляется в соответствии с международными стандартами протоколов: МЭК 61850-8-1, МЭК 60870-5-103, МЭК 60870-5-101, МЭК 60870-5-104, </w:t>
      </w:r>
      <w:proofErr w:type="spellStart"/>
      <w:r w:rsidRPr="00161224">
        <w:rPr>
          <w:iCs/>
          <w:sz w:val="26"/>
          <w:szCs w:val="26"/>
        </w:rPr>
        <w:t>Modbus</w:t>
      </w:r>
      <w:proofErr w:type="spellEnd"/>
      <w:r w:rsidRPr="00161224">
        <w:rPr>
          <w:iCs/>
          <w:sz w:val="26"/>
          <w:szCs w:val="26"/>
        </w:rPr>
        <w:t xml:space="preserve"> RTU.</w:t>
      </w:r>
    </w:p>
    <w:p w:rsidR="008274A0" w:rsidRDefault="008274A0" w:rsidP="008F4282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</w:p>
    <w:p w:rsidR="008F4282" w:rsidRDefault="008F4282" w:rsidP="008F4282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934A71">
        <w:rPr>
          <w:color w:val="000000" w:themeColor="text1"/>
          <w:sz w:val="26"/>
          <w:szCs w:val="26"/>
        </w:rPr>
        <w:t>Технические данные МП устройства релейной защиты, автоматики и управления выключателем ЛЭП 10 кВ должны соответствовать параметрам и быть не ниже значений, приведенных в таблице:</w:t>
      </w:r>
    </w:p>
    <w:p w:rsidR="008274A0" w:rsidRPr="00934A71" w:rsidRDefault="008274A0" w:rsidP="008F4282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5"/>
        <w:gridCol w:w="1753"/>
      </w:tblGrid>
      <w:tr w:rsidR="008F4282" w:rsidRPr="00934A71" w:rsidTr="00A955DC">
        <w:trPr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>Напряжение питания постоянного тока, В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jc w:val="center"/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>220</w:t>
            </w:r>
          </w:p>
        </w:tc>
      </w:tr>
      <w:tr w:rsidR="008F4282" w:rsidRPr="00934A71" w:rsidTr="00A955DC">
        <w:trPr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>Количество интерфейсов связи, не менее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jc w:val="center"/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>2</w:t>
            </w:r>
          </w:p>
        </w:tc>
      </w:tr>
      <w:tr w:rsidR="008F4282" w:rsidRPr="00934A71" w:rsidTr="00A955DC">
        <w:trPr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>Номинальный входной ток, 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jc w:val="center"/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>5</w:t>
            </w:r>
          </w:p>
        </w:tc>
      </w:tr>
      <w:tr w:rsidR="008F4282" w:rsidRPr="00934A71" w:rsidTr="00A955DC">
        <w:trPr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 xml:space="preserve">Число аналоговых входов по току, шт., не менее 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jc w:val="center"/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>4</w:t>
            </w:r>
          </w:p>
        </w:tc>
      </w:tr>
      <w:tr w:rsidR="008F4282" w:rsidRPr="00934A71" w:rsidTr="00A955DC">
        <w:trPr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>Число аналоговых входов по напряжению, шт., не менее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jc w:val="center"/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>4</w:t>
            </w:r>
          </w:p>
        </w:tc>
      </w:tr>
      <w:tr w:rsidR="008F4282" w:rsidRPr="00934A71" w:rsidTr="00A955DC">
        <w:trPr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>Номинальное напряжение фаз, В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jc w:val="center"/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>100</w:t>
            </w:r>
          </w:p>
        </w:tc>
      </w:tr>
      <w:tr w:rsidR="008F4282" w:rsidRPr="00934A71" w:rsidTr="00A955DC">
        <w:trPr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>Рабочий диапазон токов, А, не менее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jc w:val="center"/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>1-200</w:t>
            </w:r>
          </w:p>
        </w:tc>
      </w:tr>
      <w:tr w:rsidR="008F4282" w:rsidRPr="00934A71" w:rsidTr="00A955DC">
        <w:trPr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>Рабочий диапазон напряжений, В, не менее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jc w:val="center"/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>2-120</w:t>
            </w:r>
          </w:p>
        </w:tc>
      </w:tr>
      <w:tr w:rsidR="008F4282" w:rsidRPr="00934A71" w:rsidTr="00A955DC">
        <w:trPr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>Частота переменного тока, Гц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jc w:val="center"/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>50</w:t>
            </w:r>
          </w:p>
        </w:tc>
      </w:tr>
      <w:tr w:rsidR="008F4282" w:rsidRPr="00934A71" w:rsidTr="00A955DC">
        <w:trPr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>Количество входных дискретных сигналов, шт., не менее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jc w:val="center"/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>31</w:t>
            </w:r>
          </w:p>
        </w:tc>
      </w:tr>
      <w:tr w:rsidR="008F4282" w:rsidRPr="00934A71" w:rsidTr="00A955DC">
        <w:trPr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>Количество выходных дискретных сигналов, шт., не менее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jc w:val="center"/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>12</w:t>
            </w:r>
          </w:p>
        </w:tc>
      </w:tr>
      <w:tr w:rsidR="008F4282" w:rsidRPr="00934A71" w:rsidTr="00A955DC">
        <w:trPr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>Верхнее и нижнее значения температуры окружающего воздуха, ГЦС, не менее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82" w:rsidRPr="00934A71" w:rsidRDefault="008F4282" w:rsidP="00A955DC">
            <w:pPr>
              <w:jc w:val="center"/>
              <w:rPr>
                <w:color w:val="000000" w:themeColor="text1"/>
              </w:rPr>
            </w:pPr>
            <w:r w:rsidRPr="00934A71">
              <w:rPr>
                <w:color w:val="000000" w:themeColor="text1"/>
              </w:rPr>
              <w:t>-40 до +55</w:t>
            </w:r>
          </w:p>
        </w:tc>
      </w:tr>
    </w:tbl>
    <w:p w:rsidR="000E4AB9" w:rsidRDefault="000E4AB9" w:rsidP="006B1322">
      <w:pPr>
        <w:tabs>
          <w:tab w:val="left" w:pos="851"/>
        </w:tabs>
        <w:ind w:firstLine="709"/>
        <w:jc w:val="both"/>
        <w:rPr>
          <w:color w:val="000000" w:themeColor="text1"/>
          <w:sz w:val="26"/>
          <w:szCs w:val="26"/>
        </w:rPr>
      </w:pPr>
    </w:p>
    <w:p w:rsidR="006B1322" w:rsidRPr="006B1322" w:rsidRDefault="009E1FA9" w:rsidP="006B1322">
      <w:pPr>
        <w:tabs>
          <w:tab w:val="left" w:pos="851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</w:t>
      </w:r>
      <w:r w:rsidR="008F4282" w:rsidRPr="00934A71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>2</w:t>
      </w:r>
      <w:r w:rsidR="00F70167">
        <w:rPr>
          <w:color w:val="000000" w:themeColor="text1"/>
          <w:sz w:val="26"/>
          <w:szCs w:val="26"/>
        </w:rPr>
        <w:t xml:space="preserve">.2. </w:t>
      </w:r>
      <w:r w:rsidR="006B1322" w:rsidRPr="006B1322">
        <w:rPr>
          <w:color w:val="000000" w:themeColor="text1"/>
          <w:sz w:val="26"/>
          <w:szCs w:val="26"/>
        </w:rPr>
        <w:t>Питание МП устройства организовать от выносного индивидуального или встроенного непосредственно в устройство</w:t>
      </w:r>
      <w:r w:rsidR="000E4AB9">
        <w:rPr>
          <w:color w:val="000000" w:themeColor="text1"/>
          <w:sz w:val="26"/>
          <w:szCs w:val="26"/>
        </w:rPr>
        <w:t xml:space="preserve"> защиты</w:t>
      </w:r>
      <w:r w:rsidR="006B1322" w:rsidRPr="006B1322">
        <w:rPr>
          <w:color w:val="000000" w:themeColor="text1"/>
          <w:sz w:val="26"/>
          <w:szCs w:val="26"/>
        </w:rPr>
        <w:t xml:space="preserve"> блока питания, который должен обеспечивать:</w:t>
      </w:r>
    </w:p>
    <w:p w:rsidR="006B1322" w:rsidRPr="006B1322" w:rsidRDefault="006B1322" w:rsidP="006B1322">
      <w:pPr>
        <w:tabs>
          <w:tab w:val="left" w:pos="851"/>
        </w:tabs>
        <w:ind w:firstLine="709"/>
        <w:jc w:val="both"/>
        <w:rPr>
          <w:color w:val="000000" w:themeColor="text1"/>
          <w:sz w:val="26"/>
          <w:szCs w:val="26"/>
        </w:rPr>
      </w:pPr>
      <w:r w:rsidRPr="006B1322">
        <w:rPr>
          <w:color w:val="000000" w:themeColor="text1"/>
          <w:sz w:val="26"/>
          <w:szCs w:val="26"/>
        </w:rPr>
        <w:t>- возможность подключения к ТСН, ТН и ТТ защищаемого присоединения;</w:t>
      </w:r>
    </w:p>
    <w:p w:rsidR="006B1322" w:rsidRPr="006B1322" w:rsidRDefault="006B1322" w:rsidP="006B1322">
      <w:pPr>
        <w:tabs>
          <w:tab w:val="left" w:pos="851"/>
        </w:tabs>
        <w:ind w:firstLine="709"/>
        <w:jc w:val="both"/>
        <w:rPr>
          <w:color w:val="000000" w:themeColor="text1"/>
          <w:sz w:val="26"/>
          <w:szCs w:val="26"/>
        </w:rPr>
      </w:pPr>
      <w:r w:rsidRPr="006B1322">
        <w:rPr>
          <w:color w:val="000000" w:themeColor="text1"/>
          <w:sz w:val="26"/>
          <w:szCs w:val="26"/>
        </w:rPr>
        <w:t>- возможность питания нагрузки от тока КЗ и оперативного напряжения входа блока;</w:t>
      </w:r>
    </w:p>
    <w:p w:rsidR="006B1322" w:rsidRPr="006B1322" w:rsidRDefault="006B1322" w:rsidP="006B1322">
      <w:pPr>
        <w:tabs>
          <w:tab w:val="left" w:pos="851"/>
        </w:tabs>
        <w:ind w:firstLine="709"/>
        <w:jc w:val="both"/>
        <w:rPr>
          <w:color w:val="000000" w:themeColor="text1"/>
          <w:sz w:val="26"/>
          <w:szCs w:val="26"/>
        </w:rPr>
      </w:pPr>
      <w:r w:rsidRPr="006B1322">
        <w:rPr>
          <w:color w:val="000000" w:themeColor="text1"/>
          <w:sz w:val="26"/>
          <w:szCs w:val="26"/>
        </w:rPr>
        <w:t>-</w:t>
      </w:r>
      <w:r w:rsidRPr="006B1322">
        <w:rPr>
          <w:color w:val="000000" w:themeColor="text1"/>
          <w:sz w:val="26"/>
          <w:szCs w:val="26"/>
        </w:rPr>
        <w:tab/>
        <w:t>работу устройств в нормальном режиме и в режиме короткого замыкания с питанием от переменного оперативного тока.</w:t>
      </w:r>
    </w:p>
    <w:p w:rsidR="006B1322" w:rsidRPr="00DA71D5" w:rsidRDefault="006B1322" w:rsidP="006B1322">
      <w:pPr>
        <w:tabs>
          <w:tab w:val="left" w:pos="851"/>
        </w:tabs>
        <w:ind w:firstLine="709"/>
        <w:jc w:val="both"/>
        <w:rPr>
          <w:sz w:val="26"/>
          <w:szCs w:val="26"/>
        </w:rPr>
      </w:pPr>
      <w:bookmarkStart w:id="0" w:name="_GoBack"/>
      <w:bookmarkEnd w:id="0"/>
      <w:r w:rsidRPr="00DA71D5">
        <w:rPr>
          <w:sz w:val="26"/>
          <w:szCs w:val="26"/>
        </w:rPr>
        <w:t>Оперативный ток принять переменный 220 В.</w:t>
      </w:r>
    </w:p>
    <w:p w:rsidR="0094402A" w:rsidRDefault="0094402A" w:rsidP="00A526BF">
      <w:pPr>
        <w:tabs>
          <w:tab w:val="left" w:pos="851"/>
        </w:tabs>
        <w:ind w:firstLine="709"/>
        <w:jc w:val="both"/>
        <w:rPr>
          <w:color w:val="000000" w:themeColor="text1"/>
          <w:sz w:val="26"/>
          <w:szCs w:val="26"/>
        </w:rPr>
      </w:pPr>
    </w:p>
    <w:p w:rsidR="002F6E08" w:rsidRPr="00281908" w:rsidRDefault="00B13CBC" w:rsidP="003C41BB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lastRenderedPageBreak/>
        <w:t xml:space="preserve">3.3. </w:t>
      </w:r>
      <w:r w:rsidR="003C41BB" w:rsidRPr="00281908">
        <w:rPr>
          <w:sz w:val="26"/>
          <w:szCs w:val="26"/>
        </w:rPr>
        <w:t xml:space="preserve">Состав и внутренний монтаж оборудования </w:t>
      </w:r>
      <w:r>
        <w:rPr>
          <w:color w:val="000000" w:themeColor="text1"/>
          <w:sz w:val="26"/>
          <w:szCs w:val="26"/>
        </w:rPr>
        <w:t xml:space="preserve">типовых комплектов </w:t>
      </w:r>
      <w:r w:rsidRPr="003264AF">
        <w:rPr>
          <w:bCs/>
          <w:sz w:val="26"/>
          <w:szCs w:val="26"/>
        </w:rPr>
        <w:t xml:space="preserve">для модернизации </w:t>
      </w:r>
      <w:r w:rsidRPr="00686F60">
        <w:rPr>
          <w:sz w:val="26"/>
          <w:szCs w:val="26"/>
        </w:rPr>
        <w:t>устройств релейной защиты и автоматики ячеек КРУ 10 кВ</w:t>
      </w:r>
      <w:r w:rsidRPr="00281908">
        <w:rPr>
          <w:sz w:val="26"/>
          <w:szCs w:val="26"/>
        </w:rPr>
        <w:t xml:space="preserve"> </w:t>
      </w:r>
      <w:r w:rsidR="003C41BB" w:rsidRPr="00281908">
        <w:rPr>
          <w:sz w:val="26"/>
          <w:szCs w:val="26"/>
        </w:rPr>
        <w:t>должны соответствовать проект</w:t>
      </w:r>
      <w:r w:rsidR="00686F60">
        <w:rPr>
          <w:sz w:val="26"/>
          <w:szCs w:val="26"/>
        </w:rPr>
        <w:t>у: «</w:t>
      </w:r>
      <w:r w:rsidR="00686F60" w:rsidRPr="00686F60">
        <w:rPr>
          <w:sz w:val="26"/>
          <w:szCs w:val="26"/>
        </w:rPr>
        <w:t>Реконструкция оборудования РП 35/10 ПС Машприбор РУ 6-10 кВ Трансформатор НАМИТ-10-2(6кВ) (инв. № 13018525-00) 2 пусковой комплекс</w:t>
      </w:r>
      <w:r w:rsidR="00686F60">
        <w:rPr>
          <w:sz w:val="26"/>
          <w:szCs w:val="26"/>
        </w:rPr>
        <w:t xml:space="preserve"> (шифр проекта </w:t>
      </w:r>
      <w:r w:rsidR="00686F60" w:rsidRPr="00686F60">
        <w:rPr>
          <w:sz w:val="26"/>
          <w:szCs w:val="26"/>
        </w:rPr>
        <w:t>0219.04.17-00</w:t>
      </w:r>
      <w:r w:rsidR="00686F60">
        <w:rPr>
          <w:sz w:val="26"/>
          <w:szCs w:val="26"/>
        </w:rPr>
        <w:t xml:space="preserve">), </w:t>
      </w:r>
      <w:r w:rsidR="0036415E">
        <w:rPr>
          <w:sz w:val="26"/>
          <w:szCs w:val="26"/>
        </w:rPr>
        <w:t>направля</w:t>
      </w:r>
      <w:r w:rsidR="00686F60">
        <w:rPr>
          <w:sz w:val="26"/>
          <w:szCs w:val="26"/>
        </w:rPr>
        <w:t>е</w:t>
      </w:r>
      <w:r w:rsidR="0036415E">
        <w:rPr>
          <w:sz w:val="26"/>
          <w:szCs w:val="26"/>
        </w:rPr>
        <w:t>тся по запросу</w:t>
      </w:r>
      <w:r w:rsidR="003C41BB" w:rsidRPr="00281908">
        <w:rPr>
          <w:sz w:val="26"/>
          <w:szCs w:val="26"/>
        </w:rPr>
        <w:t>.</w:t>
      </w:r>
    </w:p>
    <w:p w:rsidR="003C41BB" w:rsidRPr="00281908" w:rsidRDefault="003C41BB" w:rsidP="002F6E08">
      <w:pPr>
        <w:tabs>
          <w:tab w:val="left" w:pos="993"/>
        </w:tabs>
        <w:spacing w:line="276" w:lineRule="auto"/>
        <w:ind w:left="709"/>
        <w:jc w:val="both"/>
        <w:rPr>
          <w:b/>
          <w:bCs/>
          <w:sz w:val="26"/>
          <w:szCs w:val="26"/>
        </w:rPr>
      </w:pPr>
    </w:p>
    <w:p w:rsidR="00A160BE" w:rsidRPr="00A160BE" w:rsidRDefault="00377F35" w:rsidP="00A160BE">
      <w:pPr>
        <w:spacing w:line="276" w:lineRule="auto"/>
        <w:ind w:left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4</w:t>
      </w:r>
      <w:r w:rsidR="00A160BE">
        <w:rPr>
          <w:b/>
          <w:bCs/>
          <w:sz w:val="26"/>
          <w:szCs w:val="26"/>
        </w:rPr>
        <w:t xml:space="preserve">. </w:t>
      </w:r>
      <w:r w:rsidR="00A160BE" w:rsidRPr="00A160BE">
        <w:rPr>
          <w:b/>
          <w:bCs/>
          <w:sz w:val="26"/>
          <w:szCs w:val="26"/>
        </w:rPr>
        <w:t>Общие требования.</w:t>
      </w:r>
    </w:p>
    <w:p w:rsidR="00A160BE" w:rsidRPr="00377F35" w:rsidRDefault="00377F35" w:rsidP="00377F35">
      <w:pPr>
        <w:pStyle w:val="af1"/>
        <w:tabs>
          <w:tab w:val="left" w:pos="709"/>
          <w:tab w:val="left" w:pos="851"/>
          <w:tab w:val="left" w:pos="1134"/>
        </w:tabs>
        <w:spacing w:line="276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 w:rsidR="00A160BE" w:rsidRPr="00377F35">
        <w:rPr>
          <w:sz w:val="26"/>
          <w:szCs w:val="26"/>
        </w:rPr>
        <w:t xml:space="preserve"> К поставке допускается оборудование, отвечающее следующим требованиям:</w:t>
      </w:r>
    </w:p>
    <w:p w:rsidR="00A160BE" w:rsidRPr="00F72F3F" w:rsidRDefault="00A160BE" w:rsidP="00A160BE">
      <w:pPr>
        <w:pStyle w:val="af1"/>
        <w:numPr>
          <w:ilvl w:val="0"/>
          <w:numId w:val="29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F72F3F">
        <w:rPr>
          <w:sz w:val="26"/>
          <w:szCs w:val="26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A160BE" w:rsidRPr="00F72F3F" w:rsidRDefault="00A160BE" w:rsidP="00A160BE">
      <w:pPr>
        <w:pStyle w:val="af1"/>
        <w:numPr>
          <w:ilvl w:val="0"/>
          <w:numId w:val="29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F72F3F">
        <w:rPr>
          <w:sz w:val="26"/>
          <w:szCs w:val="26"/>
        </w:rPr>
        <w:t>для российских производителей – наличие ТУ, подтверждающих соответствие техническим требованиям;</w:t>
      </w:r>
    </w:p>
    <w:p w:rsidR="00A160BE" w:rsidRPr="00A43C4B" w:rsidRDefault="00190F62" w:rsidP="00190F62">
      <w:pPr>
        <w:pStyle w:val="af1"/>
        <w:numPr>
          <w:ilvl w:val="0"/>
          <w:numId w:val="29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A43C4B">
        <w:rPr>
          <w:sz w:val="26"/>
          <w:szCs w:val="26"/>
        </w:rPr>
        <w:t>поставляемое электротехническое оборудование отечественного и зарубежного производства должно иметь заключение аттестационной комиссии ПАО «Россети» на дату поставки оборудования или, в порядке исключения, заключение протокола Комиссии по допуску оборудования, материалов и систем ПАО «Россети Центр» и ПАО «Россети Центр и Приволжье» с решением о допуске к применению не аттестованной продукции согласно пункту 1.5.5 Методики ПАО «Россети» проведения проверки качества (аттестации) оборудования, материалов и систем в электросетевом комплексе (в случае поставки оборудования, технологий или материалов, подлежащих такой аттестации)</w:t>
      </w:r>
      <w:r w:rsidR="00A160BE" w:rsidRPr="00A43C4B">
        <w:rPr>
          <w:sz w:val="26"/>
          <w:szCs w:val="26"/>
        </w:rPr>
        <w:t>.</w:t>
      </w:r>
    </w:p>
    <w:p w:rsidR="00A160BE" w:rsidRPr="00377F35" w:rsidRDefault="00377F35" w:rsidP="0086250D">
      <w:pPr>
        <w:spacing w:line="276" w:lineRule="auto"/>
        <w:ind w:firstLine="709"/>
        <w:jc w:val="both"/>
        <w:rPr>
          <w:sz w:val="26"/>
          <w:szCs w:val="26"/>
        </w:rPr>
      </w:pPr>
      <w:r w:rsidRPr="00A43C4B">
        <w:rPr>
          <w:sz w:val="26"/>
          <w:szCs w:val="26"/>
        </w:rPr>
        <w:t xml:space="preserve">4.2. </w:t>
      </w:r>
      <w:r w:rsidR="00075AE2" w:rsidRPr="00A43C4B">
        <w:rPr>
          <w:sz w:val="26"/>
          <w:szCs w:val="26"/>
        </w:rPr>
        <w:t>Победитель закупки на право заключения договора на поставку электротехнического оборудования для</w:t>
      </w:r>
      <w:r w:rsidR="00075AE2" w:rsidRPr="00075AE2">
        <w:rPr>
          <w:sz w:val="26"/>
          <w:szCs w:val="26"/>
        </w:rPr>
        <w:t xml:space="preserve"> нужд ПАО «Россети Центр»/ПАО «Россети Центр и Приволжье» обязан предоставить при поставке товара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A160BE" w:rsidRPr="00377F35">
        <w:rPr>
          <w:sz w:val="26"/>
          <w:szCs w:val="26"/>
        </w:rPr>
        <w:t>.</w:t>
      </w:r>
    </w:p>
    <w:p w:rsidR="00A160BE" w:rsidRPr="00377F35" w:rsidRDefault="00A160BE" w:rsidP="0086250D">
      <w:pPr>
        <w:pStyle w:val="af1"/>
        <w:numPr>
          <w:ilvl w:val="1"/>
          <w:numId w:val="42"/>
        </w:numPr>
        <w:tabs>
          <w:tab w:val="left" w:pos="0"/>
          <w:tab w:val="left" w:pos="851"/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377F35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(текущее издание) и требованиям стандартов ГОСТ:</w:t>
      </w:r>
    </w:p>
    <w:p w:rsidR="00A160BE" w:rsidRPr="00F72F3F" w:rsidRDefault="00A160BE" w:rsidP="00A160BE">
      <w:pPr>
        <w:spacing w:line="276" w:lineRule="auto"/>
        <w:ind w:firstLine="708"/>
        <w:jc w:val="both"/>
        <w:rPr>
          <w:sz w:val="26"/>
          <w:szCs w:val="26"/>
        </w:rPr>
      </w:pPr>
      <w:r w:rsidRPr="00F72F3F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160BE" w:rsidRPr="00F72F3F" w:rsidRDefault="00A160BE" w:rsidP="00A160BE">
      <w:pPr>
        <w:pStyle w:val="af1"/>
        <w:spacing w:line="276" w:lineRule="auto"/>
        <w:ind w:left="0" w:firstLine="709"/>
        <w:jc w:val="both"/>
        <w:rPr>
          <w:sz w:val="26"/>
          <w:szCs w:val="26"/>
        </w:rPr>
      </w:pPr>
      <w:r w:rsidRPr="00F72F3F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160BE" w:rsidRPr="00377F35" w:rsidRDefault="00A160BE" w:rsidP="0086250D">
      <w:pPr>
        <w:pStyle w:val="af1"/>
        <w:numPr>
          <w:ilvl w:val="1"/>
          <w:numId w:val="42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377F35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A160BE" w:rsidRPr="00F72F3F" w:rsidRDefault="00A160BE" w:rsidP="00A160BE">
      <w:pPr>
        <w:pStyle w:val="af1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F72F3F">
        <w:rPr>
          <w:sz w:val="26"/>
          <w:szCs w:val="26"/>
        </w:rPr>
        <w:t xml:space="preserve">Поставщик должен предоставить комплект запасных частей, расходных материалов и принадлежностей (ЗИП). Объем запасных частей должен гарантировать </w:t>
      </w:r>
      <w:r w:rsidRPr="00F72F3F">
        <w:rPr>
          <w:sz w:val="26"/>
          <w:szCs w:val="26"/>
        </w:rPr>
        <w:lastRenderedPageBreak/>
        <w:t>выполнение требований по готовности и ремонтопригодности оборудования в течение гарантийного срока эксплуатации.</w:t>
      </w:r>
    </w:p>
    <w:p w:rsidR="00A160BE" w:rsidRPr="00F72F3F" w:rsidRDefault="00A160BE" w:rsidP="00377F35">
      <w:pPr>
        <w:pStyle w:val="af1"/>
        <w:numPr>
          <w:ilvl w:val="1"/>
          <w:numId w:val="42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F72F3F">
        <w:rPr>
          <w:sz w:val="26"/>
          <w:szCs w:val="26"/>
        </w:rPr>
        <w:t>Упаковка, транспортирование, условия и сроки хранения.</w:t>
      </w:r>
    </w:p>
    <w:p w:rsidR="00A160BE" w:rsidRDefault="00A160BE" w:rsidP="00A160BE">
      <w:pPr>
        <w:spacing w:line="276" w:lineRule="auto"/>
        <w:ind w:firstLine="709"/>
        <w:jc w:val="both"/>
        <w:rPr>
          <w:sz w:val="26"/>
          <w:szCs w:val="26"/>
        </w:rPr>
      </w:pPr>
      <w:r w:rsidRPr="00F72F3F">
        <w:rPr>
          <w:sz w:val="26"/>
          <w:szCs w:val="26"/>
        </w:rPr>
        <w:t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801DE8" w:rsidRDefault="00801DE8" w:rsidP="00A160BE">
      <w:pPr>
        <w:spacing w:line="276" w:lineRule="auto"/>
        <w:ind w:firstLine="709"/>
        <w:jc w:val="both"/>
        <w:rPr>
          <w:sz w:val="26"/>
          <w:szCs w:val="26"/>
        </w:rPr>
      </w:pPr>
    </w:p>
    <w:p w:rsidR="00A160BE" w:rsidRPr="00F72F3F" w:rsidRDefault="00A160BE" w:rsidP="00377F35">
      <w:pPr>
        <w:pStyle w:val="af1"/>
        <w:numPr>
          <w:ilvl w:val="0"/>
          <w:numId w:val="42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F72F3F">
        <w:rPr>
          <w:b/>
          <w:bCs/>
          <w:sz w:val="26"/>
          <w:szCs w:val="26"/>
        </w:rPr>
        <w:t>Гарант</w:t>
      </w:r>
      <w:bookmarkStart w:id="1" w:name="обязат"/>
      <w:bookmarkEnd w:id="1"/>
      <w:r w:rsidRPr="00F72F3F">
        <w:rPr>
          <w:b/>
          <w:bCs/>
          <w:sz w:val="26"/>
          <w:szCs w:val="26"/>
        </w:rPr>
        <w:t>ийные обязательства.</w:t>
      </w:r>
    </w:p>
    <w:p w:rsidR="00A160BE" w:rsidRPr="00F72F3F" w:rsidRDefault="00A160BE" w:rsidP="00A160BE">
      <w:pPr>
        <w:pStyle w:val="af1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F72F3F">
        <w:rPr>
          <w:sz w:val="26"/>
          <w:szCs w:val="26"/>
        </w:rPr>
        <w:t xml:space="preserve">Гарантия на поставляемое оборудование должна распространяться не менее чем на </w:t>
      </w:r>
      <w:r w:rsidR="0013660B">
        <w:rPr>
          <w:sz w:val="26"/>
          <w:szCs w:val="26"/>
        </w:rPr>
        <w:t>36</w:t>
      </w:r>
      <w:r w:rsidRPr="00F72F3F">
        <w:rPr>
          <w:sz w:val="26"/>
          <w:szCs w:val="26"/>
        </w:rPr>
        <w:t xml:space="preserve">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</w:t>
      </w:r>
    </w:p>
    <w:p w:rsidR="00A160BE" w:rsidRDefault="00A160BE" w:rsidP="00A160BE">
      <w:pPr>
        <w:pStyle w:val="af1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F72F3F">
        <w:rPr>
          <w:sz w:val="26"/>
          <w:szCs w:val="26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</w:r>
    </w:p>
    <w:p w:rsidR="00801DE8" w:rsidRDefault="00801DE8" w:rsidP="00A160BE">
      <w:pPr>
        <w:pStyle w:val="af1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</w:p>
    <w:p w:rsidR="00A160BE" w:rsidRPr="00F72F3F" w:rsidRDefault="00A160BE" w:rsidP="00377F35">
      <w:pPr>
        <w:pStyle w:val="af1"/>
        <w:numPr>
          <w:ilvl w:val="0"/>
          <w:numId w:val="42"/>
        </w:numPr>
        <w:tabs>
          <w:tab w:val="left" w:pos="993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F72F3F">
        <w:rPr>
          <w:b/>
          <w:bCs/>
          <w:sz w:val="26"/>
          <w:szCs w:val="26"/>
        </w:rPr>
        <w:t>Требования к надежности и живучести оборудования.</w:t>
      </w:r>
    </w:p>
    <w:p w:rsidR="006F3075" w:rsidRDefault="00A160BE" w:rsidP="00A160BE">
      <w:pPr>
        <w:pStyle w:val="af1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F72F3F">
        <w:rPr>
          <w:sz w:val="26"/>
          <w:szCs w:val="26"/>
        </w:rPr>
        <w:t>Оборудование должно функционировать в непрерывном режиме круглосуточно в течение установленного срока службы (до списания), который</w:t>
      </w:r>
      <w:r w:rsidR="006D3A50">
        <w:rPr>
          <w:sz w:val="26"/>
          <w:szCs w:val="26"/>
        </w:rPr>
        <w:t>,</w:t>
      </w:r>
      <w:r w:rsidRPr="00F72F3F">
        <w:rPr>
          <w:sz w:val="26"/>
          <w:szCs w:val="26"/>
        </w:rPr>
        <w:t xml:space="preserve"> </w:t>
      </w:r>
      <w:r w:rsidR="006D3A50">
        <w:rPr>
          <w:sz w:val="26"/>
          <w:szCs w:val="26"/>
        </w:rPr>
        <w:t xml:space="preserve">для микропроцессорных устройств, </w:t>
      </w:r>
      <w:r w:rsidRPr="00F72F3F">
        <w:rPr>
          <w:sz w:val="26"/>
          <w:szCs w:val="26"/>
        </w:rPr>
        <w:t xml:space="preserve">(при условии проведения требуемых технических мероприятий по обслуживанию) должен быть не менее </w:t>
      </w:r>
      <w:r>
        <w:rPr>
          <w:sz w:val="26"/>
          <w:szCs w:val="26"/>
        </w:rPr>
        <w:t>2</w:t>
      </w:r>
      <w:r w:rsidR="00444EB3">
        <w:rPr>
          <w:sz w:val="26"/>
          <w:szCs w:val="26"/>
        </w:rPr>
        <w:t>5</w:t>
      </w:r>
      <w:r w:rsidRPr="00F72F3F">
        <w:rPr>
          <w:sz w:val="26"/>
          <w:szCs w:val="26"/>
        </w:rPr>
        <w:t xml:space="preserve"> лет.</w:t>
      </w:r>
    </w:p>
    <w:p w:rsidR="00801DE8" w:rsidRPr="00281908" w:rsidRDefault="00801DE8" w:rsidP="00A160BE">
      <w:pPr>
        <w:pStyle w:val="af1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</w:p>
    <w:p w:rsidR="004071F6" w:rsidRPr="00281908" w:rsidRDefault="004071F6" w:rsidP="00377F35">
      <w:pPr>
        <w:numPr>
          <w:ilvl w:val="0"/>
          <w:numId w:val="42"/>
        </w:numPr>
        <w:tabs>
          <w:tab w:val="left" w:pos="993"/>
        </w:tabs>
        <w:spacing w:line="276" w:lineRule="auto"/>
        <w:ind w:left="709" w:firstLine="0"/>
        <w:jc w:val="both"/>
        <w:rPr>
          <w:b/>
          <w:sz w:val="26"/>
          <w:szCs w:val="26"/>
        </w:rPr>
      </w:pPr>
      <w:r w:rsidRPr="00281908">
        <w:rPr>
          <w:b/>
          <w:bCs/>
          <w:sz w:val="26"/>
          <w:szCs w:val="26"/>
        </w:rPr>
        <w:t>Состав технической и эксплуатационной  документации</w:t>
      </w:r>
      <w:r w:rsidR="001E357A" w:rsidRPr="00281908">
        <w:rPr>
          <w:b/>
          <w:bCs/>
          <w:sz w:val="26"/>
          <w:szCs w:val="26"/>
        </w:rPr>
        <w:t>.</w:t>
      </w:r>
    </w:p>
    <w:p w:rsidR="004071F6" w:rsidRPr="00281908" w:rsidRDefault="004071F6" w:rsidP="00022CAA">
      <w:pPr>
        <w:pStyle w:val="af1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281908">
        <w:rPr>
          <w:sz w:val="26"/>
          <w:szCs w:val="26"/>
        </w:rPr>
        <w:t xml:space="preserve">По всем видам оборудования </w:t>
      </w:r>
      <w:r w:rsidR="00637306" w:rsidRPr="00281908">
        <w:rPr>
          <w:sz w:val="26"/>
          <w:szCs w:val="26"/>
        </w:rPr>
        <w:t>Поставщик</w:t>
      </w:r>
      <w:r w:rsidRPr="00281908">
        <w:rPr>
          <w:sz w:val="26"/>
          <w:szCs w:val="26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336E5B" w:rsidRPr="00281908">
        <w:rPr>
          <w:sz w:val="26"/>
          <w:szCs w:val="26"/>
        </w:rPr>
        <w:t>, ГОСТ 12971, ГОСТ 14192</w:t>
      </w:r>
      <w:r w:rsidR="00637306" w:rsidRPr="00281908">
        <w:rPr>
          <w:sz w:val="26"/>
          <w:szCs w:val="26"/>
        </w:rPr>
        <w:t xml:space="preserve"> по</w:t>
      </w:r>
      <w:r w:rsidRPr="00281908">
        <w:rPr>
          <w:sz w:val="26"/>
          <w:szCs w:val="26"/>
        </w:rPr>
        <w:t xml:space="preserve"> монтаж</w:t>
      </w:r>
      <w:r w:rsidR="0029061D" w:rsidRPr="00281908">
        <w:rPr>
          <w:sz w:val="26"/>
          <w:szCs w:val="26"/>
        </w:rPr>
        <w:t>у</w:t>
      </w:r>
      <w:r w:rsidRPr="00281908">
        <w:rPr>
          <w:sz w:val="26"/>
          <w:szCs w:val="26"/>
        </w:rPr>
        <w:t>, наладк</w:t>
      </w:r>
      <w:r w:rsidR="0029061D" w:rsidRPr="00281908">
        <w:rPr>
          <w:sz w:val="26"/>
          <w:szCs w:val="26"/>
        </w:rPr>
        <w:t>е</w:t>
      </w:r>
      <w:r w:rsidRPr="00281908">
        <w:rPr>
          <w:sz w:val="26"/>
          <w:szCs w:val="26"/>
        </w:rPr>
        <w:t>, пуск</w:t>
      </w:r>
      <w:r w:rsidR="0029061D" w:rsidRPr="00281908">
        <w:rPr>
          <w:sz w:val="26"/>
          <w:szCs w:val="26"/>
        </w:rPr>
        <w:t>у</w:t>
      </w:r>
      <w:r w:rsidRPr="00281908">
        <w:rPr>
          <w:sz w:val="26"/>
          <w:szCs w:val="26"/>
        </w:rPr>
        <w:t>, сдач</w:t>
      </w:r>
      <w:r w:rsidR="0029061D" w:rsidRPr="00281908">
        <w:rPr>
          <w:sz w:val="26"/>
          <w:szCs w:val="26"/>
        </w:rPr>
        <w:t>е</w:t>
      </w:r>
      <w:r w:rsidRPr="00281908">
        <w:rPr>
          <w:sz w:val="26"/>
          <w:szCs w:val="26"/>
        </w:rPr>
        <w:t xml:space="preserve"> в эксплуатацию, обеспечени</w:t>
      </w:r>
      <w:r w:rsidR="0029061D" w:rsidRPr="00281908">
        <w:rPr>
          <w:sz w:val="26"/>
          <w:szCs w:val="26"/>
        </w:rPr>
        <w:t>ю</w:t>
      </w:r>
      <w:r w:rsidRPr="00281908">
        <w:rPr>
          <w:sz w:val="26"/>
          <w:szCs w:val="26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DA5E45" w:rsidRPr="00281908" w:rsidRDefault="00DA5E45" w:rsidP="00DA5E45">
      <w:pPr>
        <w:ind w:firstLine="709"/>
        <w:jc w:val="both"/>
        <w:rPr>
          <w:sz w:val="26"/>
          <w:szCs w:val="26"/>
        </w:rPr>
      </w:pPr>
      <w:r w:rsidRPr="00281908">
        <w:rPr>
          <w:sz w:val="26"/>
          <w:szCs w:val="26"/>
        </w:rPr>
        <w:t>Предоставляемая Поставщиком техническая и эксплуатационная документация для каждого устройства должна включать:</w:t>
      </w:r>
    </w:p>
    <w:p w:rsidR="00DA5E45" w:rsidRPr="00281908" w:rsidRDefault="00DA5E45" w:rsidP="00DA5E45">
      <w:pPr>
        <w:ind w:left="709"/>
        <w:jc w:val="both"/>
        <w:rPr>
          <w:sz w:val="26"/>
          <w:szCs w:val="26"/>
        </w:rPr>
      </w:pPr>
      <w:r w:rsidRPr="00281908">
        <w:rPr>
          <w:sz w:val="26"/>
          <w:szCs w:val="26"/>
        </w:rPr>
        <w:t>- паспорт;</w:t>
      </w:r>
    </w:p>
    <w:p w:rsidR="00DA5E45" w:rsidRPr="00281908" w:rsidRDefault="00DA5E45" w:rsidP="00DA5E45">
      <w:pPr>
        <w:ind w:left="709"/>
        <w:jc w:val="both"/>
        <w:rPr>
          <w:sz w:val="26"/>
          <w:szCs w:val="26"/>
        </w:rPr>
      </w:pPr>
      <w:r w:rsidRPr="00281908">
        <w:rPr>
          <w:sz w:val="26"/>
          <w:szCs w:val="26"/>
        </w:rPr>
        <w:t>- комплект электрических схем;</w:t>
      </w:r>
    </w:p>
    <w:p w:rsidR="00DA5E45" w:rsidRPr="00281908" w:rsidRDefault="00DA5E45" w:rsidP="00DA5E45">
      <w:pPr>
        <w:ind w:left="709"/>
        <w:jc w:val="both"/>
        <w:rPr>
          <w:sz w:val="26"/>
          <w:szCs w:val="26"/>
        </w:rPr>
      </w:pPr>
      <w:r w:rsidRPr="00281908">
        <w:rPr>
          <w:sz w:val="26"/>
          <w:szCs w:val="26"/>
        </w:rPr>
        <w:t>- комплект схем внутренней логики (для микропроцессорных терминалов);</w:t>
      </w:r>
    </w:p>
    <w:p w:rsidR="00DA5E45" w:rsidRPr="00281908" w:rsidRDefault="00DA5E45" w:rsidP="00DA5E45">
      <w:pPr>
        <w:ind w:left="709"/>
        <w:jc w:val="both"/>
        <w:rPr>
          <w:sz w:val="26"/>
          <w:szCs w:val="26"/>
        </w:rPr>
      </w:pPr>
      <w:r w:rsidRPr="00281908">
        <w:rPr>
          <w:sz w:val="26"/>
          <w:szCs w:val="26"/>
        </w:rPr>
        <w:t>- методику расчета и выбора уставок (для микропроцессорных терминалов);</w:t>
      </w:r>
    </w:p>
    <w:p w:rsidR="00505397" w:rsidRPr="00281908" w:rsidRDefault="00505397" w:rsidP="00DA5E45">
      <w:pPr>
        <w:ind w:left="709"/>
        <w:jc w:val="both"/>
        <w:rPr>
          <w:sz w:val="26"/>
          <w:szCs w:val="26"/>
        </w:rPr>
      </w:pPr>
      <w:r w:rsidRPr="00281908">
        <w:rPr>
          <w:sz w:val="26"/>
          <w:szCs w:val="26"/>
        </w:rPr>
        <w:t>- бланки задания уставок;</w:t>
      </w:r>
    </w:p>
    <w:p w:rsidR="00DA5E45" w:rsidRPr="00281908" w:rsidRDefault="00DA5E45" w:rsidP="00DA5E45">
      <w:pPr>
        <w:ind w:left="709"/>
        <w:jc w:val="both"/>
        <w:rPr>
          <w:sz w:val="26"/>
          <w:szCs w:val="26"/>
        </w:rPr>
      </w:pPr>
      <w:r w:rsidRPr="00281908">
        <w:rPr>
          <w:sz w:val="26"/>
          <w:szCs w:val="26"/>
        </w:rPr>
        <w:t xml:space="preserve">- руководство по эксплуатации; </w:t>
      </w:r>
    </w:p>
    <w:p w:rsidR="006F3075" w:rsidRDefault="00DA5E45" w:rsidP="006D3A50">
      <w:pPr>
        <w:ind w:left="709"/>
        <w:jc w:val="both"/>
        <w:rPr>
          <w:sz w:val="26"/>
          <w:szCs w:val="26"/>
        </w:rPr>
      </w:pPr>
      <w:r w:rsidRPr="00281908">
        <w:rPr>
          <w:sz w:val="26"/>
          <w:szCs w:val="26"/>
        </w:rPr>
        <w:lastRenderedPageBreak/>
        <w:t>- программное обеспечение (на русском языке) для  параметрирования микропроцессорных терминалов, а также анализа и просмотра</w:t>
      </w:r>
      <w:r w:rsidR="006D3A50">
        <w:rPr>
          <w:sz w:val="26"/>
          <w:szCs w:val="26"/>
        </w:rPr>
        <w:t xml:space="preserve"> осциллограмм аварийных событий.</w:t>
      </w:r>
    </w:p>
    <w:p w:rsidR="006D3A50" w:rsidRPr="00281908" w:rsidRDefault="006D3A50" w:rsidP="00DA5E45">
      <w:pPr>
        <w:tabs>
          <w:tab w:val="left" w:pos="851"/>
          <w:tab w:val="left" w:pos="1134"/>
        </w:tabs>
        <w:spacing w:line="276" w:lineRule="auto"/>
        <w:ind w:left="709"/>
        <w:jc w:val="both"/>
        <w:rPr>
          <w:sz w:val="26"/>
          <w:szCs w:val="26"/>
        </w:rPr>
      </w:pPr>
    </w:p>
    <w:p w:rsidR="00ED3797" w:rsidRDefault="00ED3797" w:rsidP="00377F35">
      <w:pPr>
        <w:pStyle w:val="af1"/>
        <w:numPr>
          <w:ilvl w:val="0"/>
          <w:numId w:val="42"/>
        </w:numPr>
        <w:tabs>
          <w:tab w:val="left" w:pos="851"/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Дополнительные требования.</w:t>
      </w:r>
    </w:p>
    <w:p w:rsidR="00E34B8A" w:rsidRDefault="00E34B8A" w:rsidP="00281908">
      <w:pPr>
        <w:pStyle w:val="af1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34B8A">
        <w:rPr>
          <w:sz w:val="26"/>
          <w:szCs w:val="26"/>
        </w:rPr>
        <w:t>Наличие в заводской документации информации по условиям и срокам хранения, обеспечивающим заводскую гарантию</w:t>
      </w:r>
      <w:r>
        <w:rPr>
          <w:sz w:val="26"/>
          <w:szCs w:val="26"/>
        </w:rPr>
        <w:t>.</w:t>
      </w:r>
    </w:p>
    <w:p w:rsidR="00281908" w:rsidRDefault="00281908" w:rsidP="00281908">
      <w:pPr>
        <w:pStyle w:val="af1"/>
        <w:tabs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281908">
        <w:rPr>
          <w:sz w:val="26"/>
          <w:szCs w:val="26"/>
        </w:rPr>
        <w:t>Поставка оборудования, входящего в предмет Договора, должна быть выполнена  в соответствии с графиком, утвержденным сторонами в договоре</w:t>
      </w:r>
      <w:r w:rsidR="002E4804">
        <w:rPr>
          <w:sz w:val="26"/>
          <w:szCs w:val="26"/>
        </w:rPr>
        <w:t>.</w:t>
      </w:r>
      <w:r w:rsidRPr="00281908">
        <w:rPr>
          <w:sz w:val="26"/>
          <w:szCs w:val="26"/>
        </w:rPr>
        <w:t xml:space="preserve"> График поставки в договоре формируется в соответствии с закупочной документацией и протоколом о результатах закупки. Изменение сроков поставки оборудования возможно по решению ЦКК ПАО «</w:t>
      </w:r>
      <w:r w:rsidR="00801DE8">
        <w:rPr>
          <w:sz w:val="26"/>
          <w:szCs w:val="26"/>
        </w:rPr>
        <w:t>Россети</w:t>
      </w:r>
      <w:r w:rsidRPr="00281908">
        <w:rPr>
          <w:sz w:val="26"/>
          <w:szCs w:val="26"/>
        </w:rPr>
        <w:t xml:space="preserve"> Центр» и оформляется в соответствии с условиями договора поставки и действующим законодательством.</w:t>
      </w:r>
    </w:p>
    <w:p w:rsidR="00A43C4B" w:rsidRDefault="00A43C4B" w:rsidP="00A43C4B">
      <w:pPr>
        <w:pStyle w:val="af1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281908">
        <w:rPr>
          <w:sz w:val="26"/>
          <w:szCs w:val="26"/>
        </w:rPr>
        <w:t>В случае выявления дефектов, в том числе и скрытых,</w:t>
      </w:r>
      <w:r w:rsidRPr="00A43C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при проведении </w:t>
      </w:r>
      <w:r w:rsidRPr="00281908">
        <w:rPr>
          <w:sz w:val="26"/>
          <w:szCs w:val="26"/>
        </w:rPr>
        <w:t>входно</w:t>
      </w:r>
      <w:r>
        <w:rPr>
          <w:sz w:val="26"/>
          <w:szCs w:val="26"/>
        </w:rPr>
        <w:t>го контроля</w:t>
      </w:r>
      <w:r w:rsidRPr="00281908">
        <w:rPr>
          <w:sz w:val="26"/>
          <w:szCs w:val="26"/>
        </w:rPr>
        <w:t xml:space="preserve"> Поставщик обязан за свой счет заменить поставленную продукцию.</w:t>
      </w:r>
    </w:p>
    <w:p w:rsidR="00A43C4B" w:rsidRPr="00281908" w:rsidRDefault="00A43C4B" w:rsidP="00A43C4B">
      <w:pPr>
        <w:pStyle w:val="af1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2E4804">
        <w:rPr>
          <w:sz w:val="26"/>
          <w:szCs w:val="26"/>
        </w:rPr>
        <w:t xml:space="preserve">В стоимость должны быть включены: доставка до склада, шеф-монтаж и шеф-наладка (при </w:t>
      </w:r>
      <w:r w:rsidR="00265DBB">
        <w:rPr>
          <w:sz w:val="26"/>
          <w:szCs w:val="26"/>
        </w:rPr>
        <w:t>наличии требования от</w:t>
      </w:r>
      <w:r w:rsidRPr="002E4804">
        <w:rPr>
          <w:sz w:val="26"/>
          <w:szCs w:val="26"/>
        </w:rPr>
        <w:t xml:space="preserve"> завода-изготовителя для сохранения заводской гарантии).</w:t>
      </w:r>
    </w:p>
    <w:p w:rsidR="009F684E" w:rsidRDefault="00281908" w:rsidP="00A43C4B">
      <w:pPr>
        <w:tabs>
          <w:tab w:val="left" w:pos="709"/>
          <w:tab w:val="left" w:pos="1560"/>
        </w:tabs>
        <w:spacing w:line="276" w:lineRule="auto"/>
        <w:jc w:val="both"/>
        <w:rPr>
          <w:b/>
          <w:sz w:val="26"/>
          <w:szCs w:val="26"/>
        </w:rPr>
      </w:pPr>
      <w:r w:rsidRPr="00281908">
        <w:rPr>
          <w:sz w:val="26"/>
          <w:szCs w:val="26"/>
        </w:rPr>
        <w:t xml:space="preserve"> </w:t>
      </w:r>
    </w:p>
    <w:p w:rsidR="00377F35" w:rsidRDefault="00377F35" w:rsidP="000D09D2">
      <w:pPr>
        <w:spacing w:line="276" w:lineRule="auto"/>
        <w:jc w:val="both"/>
        <w:rPr>
          <w:b/>
          <w:sz w:val="26"/>
          <w:szCs w:val="26"/>
        </w:rPr>
      </w:pPr>
    </w:p>
    <w:p w:rsidR="00A43C4B" w:rsidRDefault="00A43C4B" w:rsidP="000D09D2">
      <w:pPr>
        <w:spacing w:line="276" w:lineRule="auto"/>
        <w:jc w:val="both"/>
        <w:rPr>
          <w:b/>
          <w:sz w:val="26"/>
          <w:szCs w:val="26"/>
        </w:rPr>
      </w:pPr>
    </w:p>
    <w:p w:rsidR="00A43C4B" w:rsidRPr="00281908" w:rsidRDefault="00A43C4B" w:rsidP="000D09D2">
      <w:pPr>
        <w:spacing w:line="276" w:lineRule="auto"/>
        <w:jc w:val="both"/>
        <w:rPr>
          <w:b/>
          <w:sz w:val="26"/>
          <w:szCs w:val="26"/>
        </w:rPr>
      </w:pPr>
    </w:p>
    <w:p w:rsidR="00281908" w:rsidRPr="00281908" w:rsidRDefault="00281908" w:rsidP="00281908">
      <w:pPr>
        <w:ind w:firstLine="709"/>
        <w:jc w:val="both"/>
        <w:rPr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58"/>
        <w:gridCol w:w="2072"/>
        <w:gridCol w:w="1807"/>
      </w:tblGrid>
      <w:tr w:rsidR="00281908" w:rsidRPr="00281908" w:rsidTr="00F92168">
        <w:trPr>
          <w:trHeight w:val="594"/>
        </w:trPr>
        <w:tc>
          <w:tcPr>
            <w:tcW w:w="6258" w:type="dxa"/>
            <w:vAlign w:val="center"/>
          </w:tcPr>
          <w:p w:rsidR="00281908" w:rsidRPr="00281908" w:rsidRDefault="00281908" w:rsidP="00F92168">
            <w:pPr>
              <w:pStyle w:val="ac"/>
              <w:tabs>
                <w:tab w:val="num" w:pos="993"/>
                <w:tab w:val="left" w:pos="1134"/>
              </w:tabs>
              <w:spacing w:after="0"/>
              <w:ind w:left="0"/>
              <w:rPr>
                <w:sz w:val="26"/>
                <w:szCs w:val="26"/>
              </w:rPr>
            </w:pPr>
            <w:r w:rsidRPr="00281908">
              <w:rPr>
                <w:sz w:val="26"/>
                <w:szCs w:val="26"/>
              </w:rPr>
              <w:t>Начальник службы релейной защиты, автоматики, измерений и метрологии</w:t>
            </w:r>
          </w:p>
        </w:tc>
        <w:tc>
          <w:tcPr>
            <w:tcW w:w="2072" w:type="dxa"/>
            <w:vAlign w:val="center"/>
          </w:tcPr>
          <w:p w:rsidR="00281908" w:rsidRPr="00281908" w:rsidRDefault="00281908" w:rsidP="00F92168">
            <w:pPr>
              <w:pStyle w:val="ac"/>
              <w:tabs>
                <w:tab w:val="num" w:pos="993"/>
                <w:tab w:val="left" w:pos="1134"/>
              </w:tabs>
              <w:spacing w:after="0"/>
              <w:ind w:left="0"/>
              <w:rPr>
                <w:sz w:val="26"/>
                <w:szCs w:val="26"/>
              </w:rPr>
            </w:pPr>
          </w:p>
        </w:tc>
        <w:tc>
          <w:tcPr>
            <w:tcW w:w="1807" w:type="dxa"/>
            <w:vAlign w:val="center"/>
          </w:tcPr>
          <w:p w:rsidR="00281908" w:rsidRPr="00281908" w:rsidRDefault="00A20D85" w:rsidP="00A20D85">
            <w:pPr>
              <w:pStyle w:val="ac"/>
              <w:tabs>
                <w:tab w:val="num" w:pos="993"/>
                <w:tab w:val="left" w:pos="1134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281908">
              <w:rPr>
                <w:sz w:val="26"/>
                <w:szCs w:val="26"/>
              </w:rPr>
              <w:t>Д.С.</w:t>
            </w:r>
            <w:r>
              <w:rPr>
                <w:sz w:val="26"/>
                <w:szCs w:val="26"/>
              </w:rPr>
              <w:t xml:space="preserve"> </w:t>
            </w:r>
            <w:r w:rsidR="00281908" w:rsidRPr="00281908">
              <w:rPr>
                <w:sz w:val="26"/>
                <w:szCs w:val="26"/>
              </w:rPr>
              <w:t xml:space="preserve">Потекаев </w:t>
            </w:r>
          </w:p>
        </w:tc>
      </w:tr>
    </w:tbl>
    <w:p w:rsidR="00281908" w:rsidRPr="00281908" w:rsidRDefault="00281908" w:rsidP="00281908">
      <w:pPr>
        <w:spacing w:before="60" w:after="60" w:line="276" w:lineRule="auto"/>
        <w:jc w:val="both"/>
        <w:rPr>
          <w:sz w:val="26"/>
          <w:szCs w:val="26"/>
        </w:rPr>
      </w:pPr>
    </w:p>
    <w:p w:rsidR="00281908" w:rsidRPr="00281908" w:rsidRDefault="00281908" w:rsidP="00281908">
      <w:pPr>
        <w:rPr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58"/>
        <w:gridCol w:w="2072"/>
        <w:gridCol w:w="1807"/>
      </w:tblGrid>
      <w:tr w:rsidR="00281908" w:rsidRPr="00281908" w:rsidTr="00F92168">
        <w:trPr>
          <w:trHeight w:val="594"/>
        </w:trPr>
        <w:tc>
          <w:tcPr>
            <w:tcW w:w="6258" w:type="dxa"/>
            <w:vAlign w:val="center"/>
          </w:tcPr>
          <w:p w:rsidR="00281908" w:rsidRPr="00281908" w:rsidRDefault="00281908" w:rsidP="00F92168">
            <w:pPr>
              <w:pStyle w:val="ac"/>
              <w:tabs>
                <w:tab w:val="num" w:pos="993"/>
                <w:tab w:val="left" w:pos="1134"/>
              </w:tabs>
              <w:spacing w:after="0"/>
              <w:ind w:left="0"/>
              <w:rPr>
                <w:sz w:val="26"/>
                <w:szCs w:val="26"/>
              </w:rPr>
            </w:pPr>
            <w:r w:rsidRPr="00281908">
              <w:rPr>
                <w:b/>
                <w:sz w:val="26"/>
                <w:szCs w:val="26"/>
              </w:rPr>
              <w:t>Согласовано</w:t>
            </w:r>
            <w:r w:rsidRPr="00281908">
              <w:rPr>
                <w:sz w:val="26"/>
                <w:szCs w:val="26"/>
              </w:rPr>
              <w:t xml:space="preserve"> в части сроков поставки</w:t>
            </w:r>
          </w:p>
          <w:p w:rsidR="00281908" w:rsidRPr="00281908" w:rsidRDefault="00281908" w:rsidP="00F92168">
            <w:pPr>
              <w:pStyle w:val="ac"/>
              <w:tabs>
                <w:tab w:val="num" w:pos="993"/>
                <w:tab w:val="left" w:pos="1134"/>
              </w:tabs>
              <w:spacing w:after="0"/>
              <w:ind w:left="0"/>
              <w:rPr>
                <w:sz w:val="26"/>
                <w:szCs w:val="26"/>
              </w:rPr>
            </w:pPr>
          </w:p>
        </w:tc>
        <w:tc>
          <w:tcPr>
            <w:tcW w:w="2072" w:type="dxa"/>
            <w:vAlign w:val="center"/>
          </w:tcPr>
          <w:p w:rsidR="00281908" w:rsidRPr="00281908" w:rsidRDefault="00281908" w:rsidP="00F92168">
            <w:pPr>
              <w:pStyle w:val="ac"/>
              <w:tabs>
                <w:tab w:val="num" w:pos="993"/>
                <w:tab w:val="left" w:pos="1134"/>
              </w:tabs>
              <w:spacing w:after="0"/>
              <w:ind w:left="0"/>
              <w:rPr>
                <w:sz w:val="26"/>
                <w:szCs w:val="26"/>
              </w:rPr>
            </w:pPr>
          </w:p>
        </w:tc>
        <w:tc>
          <w:tcPr>
            <w:tcW w:w="1807" w:type="dxa"/>
            <w:vAlign w:val="center"/>
          </w:tcPr>
          <w:p w:rsidR="00281908" w:rsidRPr="00281908" w:rsidRDefault="00281908" w:rsidP="00F92168">
            <w:pPr>
              <w:pStyle w:val="ac"/>
              <w:tabs>
                <w:tab w:val="num" w:pos="993"/>
                <w:tab w:val="left" w:pos="1134"/>
              </w:tabs>
              <w:spacing w:after="0"/>
              <w:ind w:left="0"/>
              <w:rPr>
                <w:sz w:val="26"/>
                <w:szCs w:val="26"/>
              </w:rPr>
            </w:pPr>
          </w:p>
        </w:tc>
      </w:tr>
      <w:tr w:rsidR="00281908" w:rsidRPr="00281908" w:rsidTr="00F92168">
        <w:trPr>
          <w:trHeight w:val="594"/>
        </w:trPr>
        <w:tc>
          <w:tcPr>
            <w:tcW w:w="6258" w:type="dxa"/>
            <w:vAlign w:val="center"/>
          </w:tcPr>
          <w:p w:rsidR="000A7F75" w:rsidRPr="000A7F75" w:rsidRDefault="000A7F75" w:rsidP="000A7F75">
            <w:pPr>
              <w:spacing w:line="271" w:lineRule="auto"/>
              <w:rPr>
                <w:color w:val="000000" w:themeColor="text1"/>
                <w:sz w:val="26"/>
                <w:szCs w:val="26"/>
              </w:rPr>
            </w:pPr>
            <w:r w:rsidRPr="000A7F75">
              <w:rPr>
                <w:color w:val="000000" w:themeColor="text1"/>
                <w:sz w:val="26"/>
                <w:szCs w:val="26"/>
              </w:rPr>
              <w:t xml:space="preserve">Заместитель директора </w:t>
            </w:r>
          </w:p>
          <w:p w:rsidR="00281908" w:rsidRPr="00281908" w:rsidRDefault="000A7F75" w:rsidP="000A7F75">
            <w:pPr>
              <w:pStyle w:val="ac"/>
              <w:tabs>
                <w:tab w:val="num" w:pos="993"/>
                <w:tab w:val="left" w:pos="1134"/>
              </w:tabs>
              <w:spacing w:after="0"/>
              <w:ind w:left="0"/>
              <w:rPr>
                <w:sz w:val="26"/>
                <w:szCs w:val="26"/>
              </w:rPr>
            </w:pPr>
            <w:r w:rsidRPr="000A7F75">
              <w:rPr>
                <w:color w:val="000000" w:themeColor="text1"/>
                <w:sz w:val="26"/>
                <w:szCs w:val="26"/>
              </w:rPr>
              <w:t>по инвестиционной деятельности</w:t>
            </w:r>
          </w:p>
        </w:tc>
        <w:tc>
          <w:tcPr>
            <w:tcW w:w="2072" w:type="dxa"/>
            <w:vAlign w:val="center"/>
          </w:tcPr>
          <w:p w:rsidR="00281908" w:rsidRPr="00281908" w:rsidRDefault="00281908" w:rsidP="00F92168">
            <w:pPr>
              <w:pStyle w:val="ac"/>
              <w:tabs>
                <w:tab w:val="num" w:pos="993"/>
                <w:tab w:val="left" w:pos="1134"/>
              </w:tabs>
              <w:spacing w:after="0"/>
              <w:ind w:left="0"/>
              <w:rPr>
                <w:sz w:val="26"/>
                <w:szCs w:val="26"/>
              </w:rPr>
            </w:pPr>
          </w:p>
        </w:tc>
        <w:tc>
          <w:tcPr>
            <w:tcW w:w="1807" w:type="dxa"/>
            <w:vAlign w:val="center"/>
          </w:tcPr>
          <w:p w:rsidR="000A7F75" w:rsidRDefault="000A7F75" w:rsidP="00F92168">
            <w:pPr>
              <w:pStyle w:val="ac"/>
              <w:tabs>
                <w:tab w:val="num" w:pos="993"/>
                <w:tab w:val="left" w:pos="1134"/>
              </w:tabs>
              <w:spacing w:after="0"/>
              <w:ind w:left="0"/>
              <w:rPr>
                <w:sz w:val="26"/>
                <w:szCs w:val="26"/>
              </w:rPr>
            </w:pPr>
          </w:p>
          <w:p w:rsidR="00281908" w:rsidRPr="000A7F75" w:rsidRDefault="00A20D85" w:rsidP="00A20D85">
            <w:pPr>
              <w:pStyle w:val="ac"/>
              <w:tabs>
                <w:tab w:val="num" w:pos="993"/>
                <w:tab w:val="left" w:pos="1134"/>
              </w:tabs>
              <w:spacing w:after="0"/>
              <w:ind w:left="0"/>
              <w:rPr>
                <w:sz w:val="26"/>
                <w:szCs w:val="26"/>
              </w:rPr>
            </w:pPr>
            <w:r w:rsidRPr="000A7F75">
              <w:rPr>
                <w:sz w:val="26"/>
                <w:szCs w:val="26"/>
              </w:rPr>
              <w:t>С.Н.</w:t>
            </w:r>
            <w:r>
              <w:rPr>
                <w:sz w:val="26"/>
                <w:szCs w:val="26"/>
              </w:rPr>
              <w:t xml:space="preserve"> </w:t>
            </w:r>
            <w:r w:rsidR="00281908" w:rsidRPr="000A7F75">
              <w:rPr>
                <w:sz w:val="26"/>
                <w:szCs w:val="26"/>
              </w:rPr>
              <w:t xml:space="preserve">Гущин </w:t>
            </w:r>
          </w:p>
        </w:tc>
      </w:tr>
    </w:tbl>
    <w:p w:rsidR="00281908" w:rsidRPr="00281908" w:rsidRDefault="00281908" w:rsidP="00281908">
      <w:pPr>
        <w:rPr>
          <w:sz w:val="26"/>
          <w:szCs w:val="26"/>
        </w:rPr>
      </w:pPr>
    </w:p>
    <w:p w:rsidR="00B960C4" w:rsidRPr="00281908" w:rsidRDefault="00B960C4" w:rsidP="00B960C4">
      <w:pPr>
        <w:spacing w:line="276" w:lineRule="auto"/>
        <w:jc w:val="right"/>
        <w:rPr>
          <w:sz w:val="26"/>
          <w:szCs w:val="26"/>
        </w:rPr>
      </w:pPr>
    </w:p>
    <w:sectPr w:rsidR="00B960C4" w:rsidRPr="00281908" w:rsidSect="00D145E2">
      <w:headerReference w:type="default" r:id="rId9"/>
      <w:pgSz w:w="11906" w:h="16838"/>
      <w:pgMar w:top="567" w:right="70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CEE" w:rsidRDefault="00F25CEE" w:rsidP="0043679D">
      <w:r>
        <w:separator/>
      </w:r>
    </w:p>
  </w:endnote>
  <w:endnote w:type="continuationSeparator" w:id="0">
    <w:p w:rsidR="00F25CEE" w:rsidRDefault="00F25CEE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CEE" w:rsidRDefault="00F25CEE" w:rsidP="0043679D">
      <w:r>
        <w:separator/>
      </w:r>
    </w:p>
  </w:footnote>
  <w:footnote w:type="continuationSeparator" w:id="0">
    <w:p w:rsidR="00F25CEE" w:rsidRDefault="00F25CEE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3DE" w:rsidRPr="00CA1111" w:rsidRDefault="00BD73DE">
    <w:pPr>
      <w:pStyle w:val="af3"/>
      <w:jc w:val="center"/>
      <w:rPr>
        <w:sz w:val="20"/>
        <w:szCs w:val="20"/>
      </w:rPr>
    </w:pPr>
    <w:r w:rsidRPr="00CA1111">
      <w:rPr>
        <w:sz w:val="20"/>
        <w:szCs w:val="20"/>
      </w:rPr>
      <w:fldChar w:fldCharType="begin"/>
    </w:r>
    <w:r w:rsidRPr="00CA1111">
      <w:rPr>
        <w:sz w:val="20"/>
        <w:szCs w:val="20"/>
      </w:rPr>
      <w:instrText xml:space="preserve"> PAGE   \* MERGEFORMAT </w:instrText>
    </w:r>
    <w:r w:rsidRPr="00CA1111">
      <w:rPr>
        <w:sz w:val="20"/>
        <w:szCs w:val="20"/>
      </w:rPr>
      <w:fldChar w:fldCharType="separate"/>
    </w:r>
    <w:r w:rsidR="00DA71D5">
      <w:rPr>
        <w:noProof/>
        <w:sz w:val="20"/>
        <w:szCs w:val="20"/>
      </w:rPr>
      <w:t>3</w:t>
    </w:r>
    <w:r w:rsidRPr="00CA1111">
      <w:rPr>
        <w:sz w:val="20"/>
        <w:szCs w:val="20"/>
      </w:rPr>
      <w:fldChar w:fldCharType="end"/>
    </w:r>
  </w:p>
  <w:p w:rsidR="00BD73DE" w:rsidRDefault="00BD73DE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26F5"/>
    <w:multiLevelType w:val="hybridMultilevel"/>
    <w:tmpl w:val="969A2B3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17B7781"/>
    <w:multiLevelType w:val="hybridMultilevel"/>
    <w:tmpl w:val="DD0A681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C55D84"/>
    <w:multiLevelType w:val="multilevel"/>
    <w:tmpl w:val="A26CA58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2081" w:hanging="123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BE9AD0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8B2DC8"/>
    <w:multiLevelType w:val="hybridMultilevel"/>
    <w:tmpl w:val="64B608B0"/>
    <w:lvl w:ilvl="0" w:tplc="04190001">
      <w:start w:val="1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A322E8"/>
    <w:multiLevelType w:val="multilevel"/>
    <w:tmpl w:val="A6F21A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6E1B1A"/>
    <w:multiLevelType w:val="hybridMultilevel"/>
    <w:tmpl w:val="AF56F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ED7CAD"/>
    <w:multiLevelType w:val="hybridMultilevel"/>
    <w:tmpl w:val="7A72EAC0"/>
    <w:lvl w:ilvl="0" w:tplc="15BC2890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0">
    <w:nsid w:val="15324581"/>
    <w:multiLevelType w:val="multilevel"/>
    <w:tmpl w:val="CD14086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b w:val="0"/>
      </w:rPr>
    </w:lvl>
  </w:abstractNum>
  <w:abstractNum w:abstractNumId="11">
    <w:nsid w:val="18F404E9"/>
    <w:multiLevelType w:val="hybridMultilevel"/>
    <w:tmpl w:val="009A4F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C9123C0"/>
    <w:multiLevelType w:val="multilevel"/>
    <w:tmpl w:val="24E4849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3">
    <w:nsid w:val="1D494361"/>
    <w:multiLevelType w:val="hybridMultilevel"/>
    <w:tmpl w:val="22A21FEC"/>
    <w:lvl w:ilvl="0" w:tplc="04190001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B42C5F"/>
    <w:multiLevelType w:val="multilevel"/>
    <w:tmpl w:val="B9D48FC2"/>
    <w:lvl w:ilvl="0">
      <w:start w:val="1"/>
      <w:numFmt w:val="bullet"/>
      <w:lvlText w:val="-"/>
      <w:lvlJc w:val="left"/>
      <w:pPr>
        <w:tabs>
          <w:tab w:val="num" w:pos="1608"/>
        </w:tabs>
        <w:ind w:left="1608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249B76F0"/>
    <w:multiLevelType w:val="hybridMultilevel"/>
    <w:tmpl w:val="563C90E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BC28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0C7E88"/>
    <w:multiLevelType w:val="multilevel"/>
    <w:tmpl w:val="EF4AA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7">
    <w:nsid w:val="31D15D26"/>
    <w:multiLevelType w:val="multilevel"/>
    <w:tmpl w:val="A81E0FA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8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337C55D7"/>
    <w:multiLevelType w:val="hybridMultilevel"/>
    <w:tmpl w:val="A5F8A8D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1">
    <w:nsid w:val="39C031AF"/>
    <w:multiLevelType w:val="multilevel"/>
    <w:tmpl w:val="4F84F67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b w:val="0"/>
      </w:rPr>
    </w:lvl>
  </w:abstractNum>
  <w:abstractNum w:abstractNumId="22">
    <w:nsid w:val="3A120674"/>
    <w:multiLevelType w:val="hybridMultilevel"/>
    <w:tmpl w:val="9432BED4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0D52A1"/>
    <w:multiLevelType w:val="hybridMultilevel"/>
    <w:tmpl w:val="573C2186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0F53F2A"/>
    <w:multiLevelType w:val="multilevel"/>
    <w:tmpl w:val="D428963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6">
    <w:nsid w:val="45255199"/>
    <w:multiLevelType w:val="hybridMultilevel"/>
    <w:tmpl w:val="4FB2F1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672B0E"/>
    <w:multiLevelType w:val="hybridMultilevel"/>
    <w:tmpl w:val="E1C4B94E"/>
    <w:lvl w:ilvl="0" w:tplc="04190001">
      <w:start w:val="6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95F0872"/>
    <w:multiLevelType w:val="multilevel"/>
    <w:tmpl w:val="7F7C3B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3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4E0306A4"/>
    <w:multiLevelType w:val="hybridMultilevel"/>
    <w:tmpl w:val="DE0AB410"/>
    <w:lvl w:ilvl="0" w:tplc="04190001">
      <w:start w:val="1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864EA8"/>
    <w:multiLevelType w:val="multilevel"/>
    <w:tmpl w:val="8C7AA5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33">
    <w:nsid w:val="551C5FB3"/>
    <w:multiLevelType w:val="hybridMultilevel"/>
    <w:tmpl w:val="231C67C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7773D71"/>
    <w:multiLevelType w:val="hybridMultilevel"/>
    <w:tmpl w:val="C88077AC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CDD4E5C"/>
    <w:multiLevelType w:val="hybridMultilevel"/>
    <w:tmpl w:val="E65C032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61750F65"/>
    <w:multiLevelType w:val="hybridMultilevel"/>
    <w:tmpl w:val="6ADA9FC4"/>
    <w:lvl w:ilvl="0" w:tplc="9BFC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57F757E"/>
    <w:multiLevelType w:val="hybridMultilevel"/>
    <w:tmpl w:val="6F9666D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94975C7"/>
    <w:multiLevelType w:val="multilevel"/>
    <w:tmpl w:val="104E02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9">
    <w:nsid w:val="6B100FB6"/>
    <w:multiLevelType w:val="hybridMultilevel"/>
    <w:tmpl w:val="8E2836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EE310A5"/>
    <w:multiLevelType w:val="multilevel"/>
    <w:tmpl w:val="E8C44A1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28"/>
  </w:num>
  <w:num w:numId="2">
    <w:abstractNumId w:val="20"/>
  </w:num>
  <w:num w:numId="3">
    <w:abstractNumId w:val="4"/>
  </w:num>
  <w:num w:numId="4">
    <w:abstractNumId w:val="30"/>
  </w:num>
  <w:num w:numId="5">
    <w:abstractNumId w:val="2"/>
  </w:num>
  <w:num w:numId="6">
    <w:abstractNumId w:val="1"/>
  </w:num>
  <w:num w:numId="7">
    <w:abstractNumId w:val="19"/>
  </w:num>
  <w:num w:numId="8">
    <w:abstractNumId w:val="35"/>
  </w:num>
  <w:num w:numId="9">
    <w:abstractNumId w:val="17"/>
  </w:num>
  <w:num w:numId="10">
    <w:abstractNumId w:val="22"/>
  </w:num>
  <w:num w:numId="11">
    <w:abstractNumId w:val="15"/>
  </w:num>
  <w:num w:numId="12">
    <w:abstractNumId w:val="0"/>
  </w:num>
  <w:num w:numId="13">
    <w:abstractNumId w:val="11"/>
  </w:num>
  <w:num w:numId="14">
    <w:abstractNumId w:val="31"/>
  </w:num>
  <w:num w:numId="15">
    <w:abstractNumId w:val="5"/>
  </w:num>
  <w:num w:numId="16">
    <w:abstractNumId w:val="23"/>
  </w:num>
  <w:num w:numId="17">
    <w:abstractNumId w:val="37"/>
  </w:num>
  <w:num w:numId="18">
    <w:abstractNumId w:val="6"/>
  </w:num>
  <w:num w:numId="19">
    <w:abstractNumId w:val="9"/>
  </w:num>
  <w:num w:numId="20">
    <w:abstractNumId w:val="38"/>
  </w:num>
  <w:num w:numId="21">
    <w:abstractNumId w:val="33"/>
  </w:num>
  <w:num w:numId="22">
    <w:abstractNumId w:val="34"/>
  </w:num>
  <w:num w:numId="23">
    <w:abstractNumId w:val="27"/>
  </w:num>
  <w:num w:numId="24">
    <w:abstractNumId w:val="16"/>
  </w:num>
  <w:num w:numId="25">
    <w:abstractNumId w:val="29"/>
  </w:num>
  <w:num w:numId="26">
    <w:abstractNumId w:val="40"/>
  </w:num>
  <w:num w:numId="27">
    <w:abstractNumId w:val="18"/>
  </w:num>
  <w:num w:numId="28">
    <w:abstractNumId w:val="10"/>
  </w:num>
  <w:num w:numId="29">
    <w:abstractNumId w:val="7"/>
  </w:num>
  <w:num w:numId="30">
    <w:abstractNumId w:val="36"/>
  </w:num>
  <w:num w:numId="31">
    <w:abstractNumId w:val="26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 w:numId="36">
    <w:abstractNumId w:val="8"/>
  </w:num>
  <w:num w:numId="37">
    <w:abstractNumId w:val="13"/>
  </w:num>
  <w:num w:numId="38">
    <w:abstractNumId w:val="25"/>
  </w:num>
  <w:num w:numId="39">
    <w:abstractNumId w:val="3"/>
  </w:num>
  <w:num w:numId="40">
    <w:abstractNumId w:val="32"/>
  </w:num>
  <w:num w:numId="41">
    <w:abstractNumId w:val="24"/>
  </w:num>
  <w:num w:numId="42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077F9"/>
    <w:rsid w:val="0001056F"/>
    <w:rsid w:val="0001253C"/>
    <w:rsid w:val="000130B3"/>
    <w:rsid w:val="0001328F"/>
    <w:rsid w:val="000139AA"/>
    <w:rsid w:val="000142D5"/>
    <w:rsid w:val="000224A6"/>
    <w:rsid w:val="00022CAA"/>
    <w:rsid w:val="00024F31"/>
    <w:rsid w:val="00030A57"/>
    <w:rsid w:val="0003148B"/>
    <w:rsid w:val="00031A66"/>
    <w:rsid w:val="00035224"/>
    <w:rsid w:val="000445EE"/>
    <w:rsid w:val="00046104"/>
    <w:rsid w:val="000475BC"/>
    <w:rsid w:val="000528FB"/>
    <w:rsid w:val="00052CD4"/>
    <w:rsid w:val="00052DF8"/>
    <w:rsid w:val="000558A1"/>
    <w:rsid w:val="00063E8E"/>
    <w:rsid w:val="000676DC"/>
    <w:rsid w:val="0007053E"/>
    <w:rsid w:val="000723D2"/>
    <w:rsid w:val="00074748"/>
    <w:rsid w:val="00075AE2"/>
    <w:rsid w:val="00080956"/>
    <w:rsid w:val="00082B9E"/>
    <w:rsid w:val="000865FF"/>
    <w:rsid w:val="00091F2F"/>
    <w:rsid w:val="00093020"/>
    <w:rsid w:val="00094FC0"/>
    <w:rsid w:val="00095E72"/>
    <w:rsid w:val="000A07F7"/>
    <w:rsid w:val="000A32DF"/>
    <w:rsid w:val="000A45FB"/>
    <w:rsid w:val="000A4A23"/>
    <w:rsid w:val="000A7B26"/>
    <w:rsid w:val="000A7CF7"/>
    <w:rsid w:val="000A7F75"/>
    <w:rsid w:val="000B1026"/>
    <w:rsid w:val="000B2B42"/>
    <w:rsid w:val="000B2FC1"/>
    <w:rsid w:val="000B3539"/>
    <w:rsid w:val="000B38BB"/>
    <w:rsid w:val="000B4B37"/>
    <w:rsid w:val="000B61CB"/>
    <w:rsid w:val="000C00D8"/>
    <w:rsid w:val="000C3497"/>
    <w:rsid w:val="000C386B"/>
    <w:rsid w:val="000C5FD2"/>
    <w:rsid w:val="000D04F6"/>
    <w:rsid w:val="000D0953"/>
    <w:rsid w:val="000D09D2"/>
    <w:rsid w:val="000D39FB"/>
    <w:rsid w:val="000D54F5"/>
    <w:rsid w:val="000E1705"/>
    <w:rsid w:val="000E4AB9"/>
    <w:rsid w:val="000E78F3"/>
    <w:rsid w:val="000F0F88"/>
    <w:rsid w:val="000F4460"/>
    <w:rsid w:val="000F57E5"/>
    <w:rsid w:val="000F69BB"/>
    <w:rsid w:val="001012B7"/>
    <w:rsid w:val="001032FD"/>
    <w:rsid w:val="00103AC8"/>
    <w:rsid w:val="00104374"/>
    <w:rsid w:val="00106496"/>
    <w:rsid w:val="00110F72"/>
    <w:rsid w:val="00111FBA"/>
    <w:rsid w:val="00112163"/>
    <w:rsid w:val="00114512"/>
    <w:rsid w:val="00115BE1"/>
    <w:rsid w:val="00116A79"/>
    <w:rsid w:val="0012148E"/>
    <w:rsid w:val="001215BD"/>
    <w:rsid w:val="001219EA"/>
    <w:rsid w:val="00121B52"/>
    <w:rsid w:val="0012308F"/>
    <w:rsid w:val="001248A7"/>
    <w:rsid w:val="00124BDD"/>
    <w:rsid w:val="00131725"/>
    <w:rsid w:val="0013346D"/>
    <w:rsid w:val="00133D4E"/>
    <w:rsid w:val="0013660B"/>
    <w:rsid w:val="00137DA7"/>
    <w:rsid w:val="00141E1F"/>
    <w:rsid w:val="0015152C"/>
    <w:rsid w:val="00151B06"/>
    <w:rsid w:val="00153EEE"/>
    <w:rsid w:val="0015433E"/>
    <w:rsid w:val="00154C76"/>
    <w:rsid w:val="00154D4B"/>
    <w:rsid w:val="00156A9E"/>
    <w:rsid w:val="00157D65"/>
    <w:rsid w:val="00161224"/>
    <w:rsid w:val="00164C60"/>
    <w:rsid w:val="001657FE"/>
    <w:rsid w:val="00170640"/>
    <w:rsid w:val="001739BC"/>
    <w:rsid w:val="00173A8A"/>
    <w:rsid w:val="00176549"/>
    <w:rsid w:val="00177534"/>
    <w:rsid w:val="0018005F"/>
    <w:rsid w:val="0018267B"/>
    <w:rsid w:val="00190F62"/>
    <w:rsid w:val="00191BAC"/>
    <w:rsid w:val="00195C15"/>
    <w:rsid w:val="001A0060"/>
    <w:rsid w:val="001A63AF"/>
    <w:rsid w:val="001A75A4"/>
    <w:rsid w:val="001B069A"/>
    <w:rsid w:val="001B191D"/>
    <w:rsid w:val="001B325D"/>
    <w:rsid w:val="001D159D"/>
    <w:rsid w:val="001D2633"/>
    <w:rsid w:val="001D44FF"/>
    <w:rsid w:val="001D74D7"/>
    <w:rsid w:val="001E0E10"/>
    <w:rsid w:val="001E2797"/>
    <w:rsid w:val="001E357A"/>
    <w:rsid w:val="001E7121"/>
    <w:rsid w:val="001F3E4F"/>
    <w:rsid w:val="001F46EE"/>
    <w:rsid w:val="001F4F9F"/>
    <w:rsid w:val="001F594E"/>
    <w:rsid w:val="001F6EC7"/>
    <w:rsid w:val="001F7823"/>
    <w:rsid w:val="0020222B"/>
    <w:rsid w:val="00204748"/>
    <w:rsid w:val="00204D8B"/>
    <w:rsid w:val="00206422"/>
    <w:rsid w:val="0021215E"/>
    <w:rsid w:val="002168FE"/>
    <w:rsid w:val="002214A6"/>
    <w:rsid w:val="0022197D"/>
    <w:rsid w:val="00221FF5"/>
    <w:rsid w:val="00222FBB"/>
    <w:rsid w:val="002266AA"/>
    <w:rsid w:val="002276FA"/>
    <w:rsid w:val="00231A2C"/>
    <w:rsid w:val="002326C1"/>
    <w:rsid w:val="00232782"/>
    <w:rsid w:val="002366CE"/>
    <w:rsid w:val="00242685"/>
    <w:rsid w:val="00243176"/>
    <w:rsid w:val="00245DB9"/>
    <w:rsid w:val="00246E37"/>
    <w:rsid w:val="0025019A"/>
    <w:rsid w:val="00250DAF"/>
    <w:rsid w:val="00251BA5"/>
    <w:rsid w:val="0025565D"/>
    <w:rsid w:val="00257558"/>
    <w:rsid w:val="00260042"/>
    <w:rsid w:val="00261706"/>
    <w:rsid w:val="00261BB7"/>
    <w:rsid w:val="00264DBF"/>
    <w:rsid w:val="00265DBB"/>
    <w:rsid w:val="00266B38"/>
    <w:rsid w:val="00267BB2"/>
    <w:rsid w:val="002738BC"/>
    <w:rsid w:val="00280736"/>
    <w:rsid w:val="00281908"/>
    <w:rsid w:val="0028292F"/>
    <w:rsid w:val="00285CB2"/>
    <w:rsid w:val="002863C7"/>
    <w:rsid w:val="0029036B"/>
    <w:rsid w:val="0029061D"/>
    <w:rsid w:val="00295CEC"/>
    <w:rsid w:val="002976B0"/>
    <w:rsid w:val="002A041D"/>
    <w:rsid w:val="002B2042"/>
    <w:rsid w:val="002B41A1"/>
    <w:rsid w:val="002B48EE"/>
    <w:rsid w:val="002B5CDD"/>
    <w:rsid w:val="002C0B55"/>
    <w:rsid w:val="002C431B"/>
    <w:rsid w:val="002C5A6E"/>
    <w:rsid w:val="002D05B3"/>
    <w:rsid w:val="002D0D72"/>
    <w:rsid w:val="002D6E3D"/>
    <w:rsid w:val="002E1FBB"/>
    <w:rsid w:val="002E2CB5"/>
    <w:rsid w:val="002E3D06"/>
    <w:rsid w:val="002E4804"/>
    <w:rsid w:val="002E67B3"/>
    <w:rsid w:val="002F6E08"/>
    <w:rsid w:val="0030096E"/>
    <w:rsid w:val="0030198E"/>
    <w:rsid w:val="00304121"/>
    <w:rsid w:val="0031292E"/>
    <w:rsid w:val="00312D6C"/>
    <w:rsid w:val="00313E9B"/>
    <w:rsid w:val="00314D6F"/>
    <w:rsid w:val="003156BF"/>
    <w:rsid w:val="00320D95"/>
    <w:rsid w:val="0032185B"/>
    <w:rsid w:val="00325FDE"/>
    <w:rsid w:val="003264AF"/>
    <w:rsid w:val="00326D9C"/>
    <w:rsid w:val="003302E8"/>
    <w:rsid w:val="00330C75"/>
    <w:rsid w:val="003325D2"/>
    <w:rsid w:val="00332906"/>
    <w:rsid w:val="003331AF"/>
    <w:rsid w:val="00336E5B"/>
    <w:rsid w:val="00342C5E"/>
    <w:rsid w:val="00344749"/>
    <w:rsid w:val="00344F95"/>
    <w:rsid w:val="003452A1"/>
    <w:rsid w:val="00347B14"/>
    <w:rsid w:val="00350AFF"/>
    <w:rsid w:val="00354102"/>
    <w:rsid w:val="003634B5"/>
    <w:rsid w:val="0036415E"/>
    <w:rsid w:val="00364EEA"/>
    <w:rsid w:val="003655B9"/>
    <w:rsid w:val="00370C80"/>
    <w:rsid w:val="003735DB"/>
    <w:rsid w:val="003747AF"/>
    <w:rsid w:val="003779DD"/>
    <w:rsid w:val="00377F35"/>
    <w:rsid w:val="00382355"/>
    <w:rsid w:val="00383C47"/>
    <w:rsid w:val="00386432"/>
    <w:rsid w:val="00390330"/>
    <w:rsid w:val="00390D43"/>
    <w:rsid w:val="003928D4"/>
    <w:rsid w:val="003930CC"/>
    <w:rsid w:val="00394A23"/>
    <w:rsid w:val="00394A57"/>
    <w:rsid w:val="0039625C"/>
    <w:rsid w:val="0039656D"/>
    <w:rsid w:val="0039672B"/>
    <w:rsid w:val="003A0D78"/>
    <w:rsid w:val="003A1918"/>
    <w:rsid w:val="003A2352"/>
    <w:rsid w:val="003A6D62"/>
    <w:rsid w:val="003B38CF"/>
    <w:rsid w:val="003B521E"/>
    <w:rsid w:val="003B6263"/>
    <w:rsid w:val="003C3DFF"/>
    <w:rsid w:val="003C41BB"/>
    <w:rsid w:val="003C53FE"/>
    <w:rsid w:val="003C5A25"/>
    <w:rsid w:val="003C6385"/>
    <w:rsid w:val="003D2341"/>
    <w:rsid w:val="003D30EF"/>
    <w:rsid w:val="003D3FF4"/>
    <w:rsid w:val="003D4723"/>
    <w:rsid w:val="003D572C"/>
    <w:rsid w:val="003D78D7"/>
    <w:rsid w:val="003E4C26"/>
    <w:rsid w:val="003F2495"/>
    <w:rsid w:val="003F271F"/>
    <w:rsid w:val="003F5BE4"/>
    <w:rsid w:val="003F5D30"/>
    <w:rsid w:val="003F79B6"/>
    <w:rsid w:val="0040292F"/>
    <w:rsid w:val="00406856"/>
    <w:rsid w:val="00406A4F"/>
    <w:rsid w:val="004071F6"/>
    <w:rsid w:val="00410849"/>
    <w:rsid w:val="0041089A"/>
    <w:rsid w:val="004123C4"/>
    <w:rsid w:val="00413C59"/>
    <w:rsid w:val="00415680"/>
    <w:rsid w:val="004222A5"/>
    <w:rsid w:val="00422406"/>
    <w:rsid w:val="00425ED2"/>
    <w:rsid w:val="00432923"/>
    <w:rsid w:val="00433307"/>
    <w:rsid w:val="00433A24"/>
    <w:rsid w:val="00434488"/>
    <w:rsid w:val="0043679D"/>
    <w:rsid w:val="00437531"/>
    <w:rsid w:val="004425D7"/>
    <w:rsid w:val="00444EB3"/>
    <w:rsid w:val="00446F52"/>
    <w:rsid w:val="00450D84"/>
    <w:rsid w:val="004514D9"/>
    <w:rsid w:val="00453E34"/>
    <w:rsid w:val="0045563C"/>
    <w:rsid w:val="00457D13"/>
    <w:rsid w:val="00460857"/>
    <w:rsid w:val="004618DA"/>
    <w:rsid w:val="00465249"/>
    <w:rsid w:val="00465FB1"/>
    <w:rsid w:val="00466EE0"/>
    <w:rsid w:val="00467789"/>
    <w:rsid w:val="00473E98"/>
    <w:rsid w:val="00487B27"/>
    <w:rsid w:val="00494C11"/>
    <w:rsid w:val="00495CB0"/>
    <w:rsid w:val="004A4E83"/>
    <w:rsid w:val="004A67D0"/>
    <w:rsid w:val="004B0106"/>
    <w:rsid w:val="004B2FA0"/>
    <w:rsid w:val="004B2FA6"/>
    <w:rsid w:val="004B54D4"/>
    <w:rsid w:val="004B5F68"/>
    <w:rsid w:val="004B6456"/>
    <w:rsid w:val="004B7930"/>
    <w:rsid w:val="004C1041"/>
    <w:rsid w:val="004C1BAB"/>
    <w:rsid w:val="004D0037"/>
    <w:rsid w:val="004D1D84"/>
    <w:rsid w:val="004D5DC9"/>
    <w:rsid w:val="004D6AF5"/>
    <w:rsid w:val="004D6D19"/>
    <w:rsid w:val="004D6FC6"/>
    <w:rsid w:val="004D7B1A"/>
    <w:rsid w:val="004E6572"/>
    <w:rsid w:val="004E6DA0"/>
    <w:rsid w:val="004F478B"/>
    <w:rsid w:val="00500F36"/>
    <w:rsid w:val="00503061"/>
    <w:rsid w:val="00503522"/>
    <w:rsid w:val="00505397"/>
    <w:rsid w:val="00505C82"/>
    <w:rsid w:val="00506935"/>
    <w:rsid w:val="00506A31"/>
    <w:rsid w:val="0051409A"/>
    <w:rsid w:val="005170DB"/>
    <w:rsid w:val="0052000F"/>
    <w:rsid w:val="005249DD"/>
    <w:rsid w:val="00525700"/>
    <w:rsid w:val="005269E7"/>
    <w:rsid w:val="00531C24"/>
    <w:rsid w:val="00531CB6"/>
    <w:rsid w:val="00532D58"/>
    <w:rsid w:val="005337FE"/>
    <w:rsid w:val="00533BCB"/>
    <w:rsid w:val="00542F24"/>
    <w:rsid w:val="00543157"/>
    <w:rsid w:val="0054316B"/>
    <w:rsid w:val="00544303"/>
    <w:rsid w:val="00544764"/>
    <w:rsid w:val="00547970"/>
    <w:rsid w:val="005529FB"/>
    <w:rsid w:val="00554B2B"/>
    <w:rsid w:val="005560FF"/>
    <w:rsid w:val="00557242"/>
    <w:rsid w:val="00567E83"/>
    <w:rsid w:val="00572D6E"/>
    <w:rsid w:val="00575242"/>
    <w:rsid w:val="00575DCA"/>
    <w:rsid w:val="00581987"/>
    <w:rsid w:val="005843D3"/>
    <w:rsid w:val="0059001D"/>
    <w:rsid w:val="005920B9"/>
    <w:rsid w:val="005A24E3"/>
    <w:rsid w:val="005A4AF5"/>
    <w:rsid w:val="005A58D4"/>
    <w:rsid w:val="005A5CD9"/>
    <w:rsid w:val="005A7FA4"/>
    <w:rsid w:val="005B15A5"/>
    <w:rsid w:val="005B2E97"/>
    <w:rsid w:val="005B4892"/>
    <w:rsid w:val="005B5711"/>
    <w:rsid w:val="005C1957"/>
    <w:rsid w:val="005C1F8E"/>
    <w:rsid w:val="005C34AF"/>
    <w:rsid w:val="005C3F2F"/>
    <w:rsid w:val="005C7B1C"/>
    <w:rsid w:val="005D122D"/>
    <w:rsid w:val="005D34D7"/>
    <w:rsid w:val="005D7943"/>
    <w:rsid w:val="005E1569"/>
    <w:rsid w:val="005E17C0"/>
    <w:rsid w:val="005E1A00"/>
    <w:rsid w:val="005E2F67"/>
    <w:rsid w:val="005E3385"/>
    <w:rsid w:val="005F03D5"/>
    <w:rsid w:val="005F1435"/>
    <w:rsid w:val="005F443F"/>
    <w:rsid w:val="005F66F7"/>
    <w:rsid w:val="0060020B"/>
    <w:rsid w:val="00603E5E"/>
    <w:rsid w:val="0060467F"/>
    <w:rsid w:val="0061119A"/>
    <w:rsid w:val="00611C85"/>
    <w:rsid w:val="006156FA"/>
    <w:rsid w:val="00615E2D"/>
    <w:rsid w:val="0061634E"/>
    <w:rsid w:val="00616408"/>
    <w:rsid w:val="006171DD"/>
    <w:rsid w:val="0062309F"/>
    <w:rsid w:val="00624973"/>
    <w:rsid w:val="00626F9B"/>
    <w:rsid w:val="00632C8A"/>
    <w:rsid w:val="00634500"/>
    <w:rsid w:val="00636CF0"/>
    <w:rsid w:val="00637306"/>
    <w:rsid w:val="00640CDC"/>
    <w:rsid w:val="00645FD9"/>
    <w:rsid w:val="00647D01"/>
    <w:rsid w:val="00652996"/>
    <w:rsid w:val="0065384D"/>
    <w:rsid w:val="006552DF"/>
    <w:rsid w:val="00663ACE"/>
    <w:rsid w:val="00666875"/>
    <w:rsid w:val="0067083D"/>
    <w:rsid w:val="00671D9A"/>
    <w:rsid w:val="006734D8"/>
    <w:rsid w:val="006756A1"/>
    <w:rsid w:val="00686F60"/>
    <w:rsid w:val="00692AD1"/>
    <w:rsid w:val="00694512"/>
    <w:rsid w:val="006A3D6F"/>
    <w:rsid w:val="006A6805"/>
    <w:rsid w:val="006B0A79"/>
    <w:rsid w:val="006B1322"/>
    <w:rsid w:val="006B1F4E"/>
    <w:rsid w:val="006B40F5"/>
    <w:rsid w:val="006C1C59"/>
    <w:rsid w:val="006C73B7"/>
    <w:rsid w:val="006C75FF"/>
    <w:rsid w:val="006D1842"/>
    <w:rsid w:val="006D2271"/>
    <w:rsid w:val="006D3A50"/>
    <w:rsid w:val="006D699C"/>
    <w:rsid w:val="006E10F7"/>
    <w:rsid w:val="006E3A5C"/>
    <w:rsid w:val="006E484B"/>
    <w:rsid w:val="006E4BEA"/>
    <w:rsid w:val="006F3075"/>
    <w:rsid w:val="006F35C6"/>
    <w:rsid w:val="006F3C93"/>
    <w:rsid w:val="006F494B"/>
    <w:rsid w:val="006F7A31"/>
    <w:rsid w:val="006F7AEA"/>
    <w:rsid w:val="007028C9"/>
    <w:rsid w:val="00704106"/>
    <w:rsid w:val="00706FA3"/>
    <w:rsid w:val="007077E7"/>
    <w:rsid w:val="00713F30"/>
    <w:rsid w:val="00725B3E"/>
    <w:rsid w:val="00730D62"/>
    <w:rsid w:val="007340A4"/>
    <w:rsid w:val="00741977"/>
    <w:rsid w:val="007423F8"/>
    <w:rsid w:val="00742A90"/>
    <w:rsid w:val="00743FF9"/>
    <w:rsid w:val="00746452"/>
    <w:rsid w:val="00746950"/>
    <w:rsid w:val="00746E03"/>
    <w:rsid w:val="0075057C"/>
    <w:rsid w:val="0075271F"/>
    <w:rsid w:val="0075460C"/>
    <w:rsid w:val="00754BB7"/>
    <w:rsid w:val="007551BC"/>
    <w:rsid w:val="00757716"/>
    <w:rsid w:val="0076342D"/>
    <w:rsid w:val="00772537"/>
    <w:rsid w:val="0077271D"/>
    <w:rsid w:val="007738E1"/>
    <w:rsid w:val="00786C97"/>
    <w:rsid w:val="0079216D"/>
    <w:rsid w:val="00792300"/>
    <w:rsid w:val="00794509"/>
    <w:rsid w:val="007963EF"/>
    <w:rsid w:val="00797E02"/>
    <w:rsid w:val="007A03FA"/>
    <w:rsid w:val="007A27EC"/>
    <w:rsid w:val="007A4915"/>
    <w:rsid w:val="007A4E93"/>
    <w:rsid w:val="007A613D"/>
    <w:rsid w:val="007A73EA"/>
    <w:rsid w:val="007B1F31"/>
    <w:rsid w:val="007B5527"/>
    <w:rsid w:val="007B72BB"/>
    <w:rsid w:val="007C1400"/>
    <w:rsid w:val="007C734B"/>
    <w:rsid w:val="007D096B"/>
    <w:rsid w:val="007D5D41"/>
    <w:rsid w:val="007E02D1"/>
    <w:rsid w:val="007E3154"/>
    <w:rsid w:val="007F0898"/>
    <w:rsid w:val="007F1438"/>
    <w:rsid w:val="007F2ED1"/>
    <w:rsid w:val="007F398B"/>
    <w:rsid w:val="007F4C57"/>
    <w:rsid w:val="007F4DBA"/>
    <w:rsid w:val="008017F6"/>
    <w:rsid w:val="00801A10"/>
    <w:rsid w:val="00801DE8"/>
    <w:rsid w:val="00803954"/>
    <w:rsid w:val="00803AD5"/>
    <w:rsid w:val="00805B05"/>
    <w:rsid w:val="00810492"/>
    <w:rsid w:val="0081087B"/>
    <w:rsid w:val="0081250F"/>
    <w:rsid w:val="0082153A"/>
    <w:rsid w:val="008242B4"/>
    <w:rsid w:val="00825174"/>
    <w:rsid w:val="00826EB5"/>
    <w:rsid w:val="008274A0"/>
    <w:rsid w:val="008315E3"/>
    <w:rsid w:val="00835A0C"/>
    <w:rsid w:val="00837942"/>
    <w:rsid w:val="00841F72"/>
    <w:rsid w:val="00851F62"/>
    <w:rsid w:val="008529A7"/>
    <w:rsid w:val="00852CA1"/>
    <w:rsid w:val="008531F7"/>
    <w:rsid w:val="00854245"/>
    <w:rsid w:val="008548DC"/>
    <w:rsid w:val="00854C43"/>
    <w:rsid w:val="00856896"/>
    <w:rsid w:val="00860F38"/>
    <w:rsid w:val="00860F4B"/>
    <w:rsid w:val="0086250D"/>
    <w:rsid w:val="008633E2"/>
    <w:rsid w:val="00872669"/>
    <w:rsid w:val="00874C20"/>
    <w:rsid w:val="00881097"/>
    <w:rsid w:val="008824DF"/>
    <w:rsid w:val="00891EE6"/>
    <w:rsid w:val="00893F20"/>
    <w:rsid w:val="00895532"/>
    <w:rsid w:val="00896717"/>
    <w:rsid w:val="00897F15"/>
    <w:rsid w:val="008A06A2"/>
    <w:rsid w:val="008A36CC"/>
    <w:rsid w:val="008A4F04"/>
    <w:rsid w:val="008A5442"/>
    <w:rsid w:val="008A54E9"/>
    <w:rsid w:val="008A68D4"/>
    <w:rsid w:val="008A715F"/>
    <w:rsid w:val="008A7912"/>
    <w:rsid w:val="008B37CA"/>
    <w:rsid w:val="008B4791"/>
    <w:rsid w:val="008B6B28"/>
    <w:rsid w:val="008C2E81"/>
    <w:rsid w:val="008C406A"/>
    <w:rsid w:val="008D2103"/>
    <w:rsid w:val="008D31CD"/>
    <w:rsid w:val="008D344C"/>
    <w:rsid w:val="008D353E"/>
    <w:rsid w:val="008D5F13"/>
    <w:rsid w:val="008D7205"/>
    <w:rsid w:val="008D7E57"/>
    <w:rsid w:val="008E22BC"/>
    <w:rsid w:val="008E272D"/>
    <w:rsid w:val="008E3E60"/>
    <w:rsid w:val="008E44D9"/>
    <w:rsid w:val="008F10D3"/>
    <w:rsid w:val="008F16F0"/>
    <w:rsid w:val="008F2DFB"/>
    <w:rsid w:val="008F3226"/>
    <w:rsid w:val="008F4282"/>
    <w:rsid w:val="008F4847"/>
    <w:rsid w:val="009000D4"/>
    <w:rsid w:val="00913DC5"/>
    <w:rsid w:val="00927C1D"/>
    <w:rsid w:val="009359D6"/>
    <w:rsid w:val="00937868"/>
    <w:rsid w:val="00940BA9"/>
    <w:rsid w:val="009425F2"/>
    <w:rsid w:val="0094402A"/>
    <w:rsid w:val="00946A3B"/>
    <w:rsid w:val="009476B6"/>
    <w:rsid w:val="00951526"/>
    <w:rsid w:val="00951E44"/>
    <w:rsid w:val="00952EA4"/>
    <w:rsid w:val="00953952"/>
    <w:rsid w:val="009560F0"/>
    <w:rsid w:val="00956929"/>
    <w:rsid w:val="00962C18"/>
    <w:rsid w:val="00965AB8"/>
    <w:rsid w:val="0096750B"/>
    <w:rsid w:val="00967FFE"/>
    <w:rsid w:val="009702AF"/>
    <w:rsid w:val="0097146F"/>
    <w:rsid w:val="009739A9"/>
    <w:rsid w:val="00974357"/>
    <w:rsid w:val="00974510"/>
    <w:rsid w:val="0097495D"/>
    <w:rsid w:val="00974AFF"/>
    <w:rsid w:val="00980BB6"/>
    <w:rsid w:val="00985CBE"/>
    <w:rsid w:val="0099209C"/>
    <w:rsid w:val="009926DA"/>
    <w:rsid w:val="009A07DD"/>
    <w:rsid w:val="009A2BC5"/>
    <w:rsid w:val="009A45C7"/>
    <w:rsid w:val="009A51EB"/>
    <w:rsid w:val="009A53CE"/>
    <w:rsid w:val="009A628F"/>
    <w:rsid w:val="009B005E"/>
    <w:rsid w:val="009B0756"/>
    <w:rsid w:val="009B0A4F"/>
    <w:rsid w:val="009B2460"/>
    <w:rsid w:val="009D0379"/>
    <w:rsid w:val="009D20A4"/>
    <w:rsid w:val="009D656F"/>
    <w:rsid w:val="009D7E51"/>
    <w:rsid w:val="009E0493"/>
    <w:rsid w:val="009E1A7E"/>
    <w:rsid w:val="009E1FA9"/>
    <w:rsid w:val="009E7403"/>
    <w:rsid w:val="009F1458"/>
    <w:rsid w:val="009F684E"/>
    <w:rsid w:val="009F7682"/>
    <w:rsid w:val="009F779B"/>
    <w:rsid w:val="00A005D6"/>
    <w:rsid w:val="00A008AE"/>
    <w:rsid w:val="00A02580"/>
    <w:rsid w:val="00A05CFE"/>
    <w:rsid w:val="00A072EC"/>
    <w:rsid w:val="00A1070F"/>
    <w:rsid w:val="00A127F8"/>
    <w:rsid w:val="00A12EBB"/>
    <w:rsid w:val="00A1349F"/>
    <w:rsid w:val="00A160BE"/>
    <w:rsid w:val="00A170CF"/>
    <w:rsid w:val="00A20BC5"/>
    <w:rsid w:val="00A20D85"/>
    <w:rsid w:val="00A30B60"/>
    <w:rsid w:val="00A30E76"/>
    <w:rsid w:val="00A31656"/>
    <w:rsid w:val="00A325CE"/>
    <w:rsid w:val="00A32C43"/>
    <w:rsid w:val="00A36C04"/>
    <w:rsid w:val="00A40848"/>
    <w:rsid w:val="00A41B60"/>
    <w:rsid w:val="00A424A2"/>
    <w:rsid w:val="00A43C4B"/>
    <w:rsid w:val="00A46729"/>
    <w:rsid w:val="00A46BD7"/>
    <w:rsid w:val="00A46C71"/>
    <w:rsid w:val="00A46E8E"/>
    <w:rsid w:val="00A51D32"/>
    <w:rsid w:val="00A520E1"/>
    <w:rsid w:val="00A526BF"/>
    <w:rsid w:val="00A60191"/>
    <w:rsid w:val="00A60DF8"/>
    <w:rsid w:val="00A63A9B"/>
    <w:rsid w:val="00A648A5"/>
    <w:rsid w:val="00A723C4"/>
    <w:rsid w:val="00A77A68"/>
    <w:rsid w:val="00A8097E"/>
    <w:rsid w:val="00A916E7"/>
    <w:rsid w:val="00A9380E"/>
    <w:rsid w:val="00A960D5"/>
    <w:rsid w:val="00A97107"/>
    <w:rsid w:val="00A97CC6"/>
    <w:rsid w:val="00AB242D"/>
    <w:rsid w:val="00AC0E68"/>
    <w:rsid w:val="00AC3F68"/>
    <w:rsid w:val="00AC43A4"/>
    <w:rsid w:val="00AD1592"/>
    <w:rsid w:val="00AD50DF"/>
    <w:rsid w:val="00AD50E8"/>
    <w:rsid w:val="00AD593D"/>
    <w:rsid w:val="00AE3A1B"/>
    <w:rsid w:val="00AE5149"/>
    <w:rsid w:val="00AE6C2B"/>
    <w:rsid w:val="00AF10A9"/>
    <w:rsid w:val="00AF30BF"/>
    <w:rsid w:val="00AF5CCD"/>
    <w:rsid w:val="00B02B81"/>
    <w:rsid w:val="00B02C74"/>
    <w:rsid w:val="00B04A88"/>
    <w:rsid w:val="00B055A9"/>
    <w:rsid w:val="00B05CE7"/>
    <w:rsid w:val="00B129F0"/>
    <w:rsid w:val="00B13CBC"/>
    <w:rsid w:val="00B158FA"/>
    <w:rsid w:val="00B20621"/>
    <w:rsid w:val="00B20E1F"/>
    <w:rsid w:val="00B22190"/>
    <w:rsid w:val="00B24718"/>
    <w:rsid w:val="00B2510C"/>
    <w:rsid w:val="00B31B65"/>
    <w:rsid w:val="00B440BB"/>
    <w:rsid w:val="00B54AC6"/>
    <w:rsid w:val="00B575AE"/>
    <w:rsid w:val="00B60A82"/>
    <w:rsid w:val="00B6480F"/>
    <w:rsid w:val="00B64E71"/>
    <w:rsid w:val="00B660CF"/>
    <w:rsid w:val="00B717B6"/>
    <w:rsid w:val="00B71A05"/>
    <w:rsid w:val="00B74C62"/>
    <w:rsid w:val="00B753A4"/>
    <w:rsid w:val="00B76972"/>
    <w:rsid w:val="00B82251"/>
    <w:rsid w:val="00B9157E"/>
    <w:rsid w:val="00B91CB1"/>
    <w:rsid w:val="00B93BC7"/>
    <w:rsid w:val="00B960C4"/>
    <w:rsid w:val="00BA0EFE"/>
    <w:rsid w:val="00BA1D5D"/>
    <w:rsid w:val="00BA2BBA"/>
    <w:rsid w:val="00BA3874"/>
    <w:rsid w:val="00BB198D"/>
    <w:rsid w:val="00BB2583"/>
    <w:rsid w:val="00BB4E4C"/>
    <w:rsid w:val="00BB55AF"/>
    <w:rsid w:val="00BC1032"/>
    <w:rsid w:val="00BC52A1"/>
    <w:rsid w:val="00BD095A"/>
    <w:rsid w:val="00BD67BD"/>
    <w:rsid w:val="00BD73DE"/>
    <w:rsid w:val="00BE11A3"/>
    <w:rsid w:val="00BE4B54"/>
    <w:rsid w:val="00BE4F74"/>
    <w:rsid w:val="00BE7147"/>
    <w:rsid w:val="00BF1FC3"/>
    <w:rsid w:val="00BF3AE8"/>
    <w:rsid w:val="00BF47DC"/>
    <w:rsid w:val="00BF5E9F"/>
    <w:rsid w:val="00BF6748"/>
    <w:rsid w:val="00BF6E1B"/>
    <w:rsid w:val="00C0549E"/>
    <w:rsid w:val="00C06266"/>
    <w:rsid w:val="00C12378"/>
    <w:rsid w:val="00C13A3C"/>
    <w:rsid w:val="00C13D78"/>
    <w:rsid w:val="00C16B5E"/>
    <w:rsid w:val="00C21734"/>
    <w:rsid w:val="00C33C7F"/>
    <w:rsid w:val="00C41558"/>
    <w:rsid w:val="00C43947"/>
    <w:rsid w:val="00C450DF"/>
    <w:rsid w:val="00C46CA3"/>
    <w:rsid w:val="00C50700"/>
    <w:rsid w:val="00C52432"/>
    <w:rsid w:val="00C61D88"/>
    <w:rsid w:val="00C63050"/>
    <w:rsid w:val="00C72BC3"/>
    <w:rsid w:val="00C74EB0"/>
    <w:rsid w:val="00C77A95"/>
    <w:rsid w:val="00C802FC"/>
    <w:rsid w:val="00C82D24"/>
    <w:rsid w:val="00C83CF8"/>
    <w:rsid w:val="00C8615D"/>
    <w:rsid w:val="00C922C4"/>
    <w:rsid w:val="00C97FA1"/>
    <w:rsid w:val="00CA108A"/>
    <w:rsid w:val="00CA1111"/>
    <w:rsid w:val="00CA18BC"/>
    <w:rsid w:val="00CA59BA"/>
    <w:rsid w:val="00CA5A06"/>
    <w:rsid w:val="00CB1990"/>
    <w:rsid w:val="00CB41D2"/>
    <w:rsid w:val="00CC35FB"/>
    <w:rsid w:val="00CC4879"/>
    <w:rsid w:val="00CC55AC"/>
    <w:rsid w:val="00CC5661"/>
    <w:rsid w:val="00CD666D"/>
    <w:rsid w:val="00CE1B99"/>
    <w:rsid w:val="00CE454A"/>
    <w:rsid w:val="00CF01FA"/>
    <w:rsid w:val="00CF057A"/>
    <w:rsid w:val="00CF3FB6"/>
    <w:rsid w:val="00CF4236"/>
    <w:rsid w:val="00CF5184"/>
    <w:rsid w:val="00D00264"/>
    <w:rsid w:val="00D02721"/>
    <w:rsid w:val="00D054C4"/>
    <w:rsid w:val="00D06B40"/>
    <w:rsid w:val="00D11964"/>
    <w:rsid w:val="00D119DB"/>
    <w:rsid w:val="00D145E2"/>
    <w:rsid w:val="00D1564B"/>
    <w:rsid w:val="00D201DA"/>
    <w:rsid w:val="00D21C86"/>
    <w:rsid w:val="00D23899"/>
    <w:rsid w:val="00D24C5A"/>
    <w:rsid w:val="00D26CD5"/>
    <w:rsid w:val="00D26F11"/>
    <w:rsid w:val="00D30C11"/>
    <w:rsid w:val="00D3224F"/>
    <w:rsid w:val="00D335DF"/>
    <w:rsid w:val="00D3530D"/>
    <w:rsid w:val="00D35AA6"/>
    <w:rsid w:val="00D40026"/>
    <w:rsid w:val="00D411C1"/>
    <w:rsid w:val="00D42112"/>
    <w:rsid w:val="00D442D3"/>
    <w:rsid w:val="00D5168E"/>
    <w:rsid w:val="00D53D8C"/>
    <w:rsid w:val="00D6036E"/>
    <w:rsid w:val="00D60908"/>
    <w:rsid w:val="00D61F22"/>
    <w:rsid w:val="00D63ADE"/>
    <w:rsid w:val="00D644F1"/>
    <w:rsid w:val="00D64669"/>
    <w:rsid w:val="00D64923"/>
    <w:rsid w:val="00D65022"/>
    <w:rsid w:val="00D71026"/>
    <w:rsid w:val="00D744C9"/>
    <w:rsid w:val="00D75710"/>
    <w:rsid w:val="00D806B4"/>
    <w:rsid w:val="00D81501"/>
    <w:rsid w:val="00D84261"/>
    <w:rsid w:val="00D870FE"/>
    <w:rsid w:val="00D87343"/>
    <w:rsid w:val="00D9008E"/>
    <w:rsid w:val="00D94BCA"/>
    <w:rsid w:val="00DA185E"/>
    <w:rsid w:val="00DA2C5D"/>
    <w:rsid w:val="00DA431E"/>
    <w:rsid w:val="00DA5C85"/>
    <w:rsid w:val="00DA5E45"/>
    <w:rsid w:val="00DA6342"/>
    <w:rsid w:val="00DA71D5"/>
    <w:rsid w:val="00DB0992"/>
    <w:rsid w:val="00DB12C9"/>
    <w:rsid w:val="00DC2E4C"/>
    <w:rsid w:val="00DC373C"/>
    <w:rsid w:val="00DC49D9"/>
    <w:rsid w:val="00DC4CA9"/>
    <w:rsid w:val="00DD511D"/>
    <w:rsid w:val="00DE20B1"/>
    <w:rsid w:val="00DE23DC"/>
    <w:rsid w:val="00DE24D8"/>
    <w:rsid w:val="00DE2AF6"/>
    <w:rsid w:val="00DE7562"/>
    <w:rsid w:val="00DF0C01"/>
    <w:rsid w:val="00DF0CAD"/>
    <w:rsid w:val="00DF3DAA"/>
    <w:rsid w:val="00DF3FEB"/>
    <w:rsid w:val="00DF427A"/>
    <w:rsid w:val="00DF5725"/>
    <w:rsid w:val="00DF6E5D"/>
    <w:rsid w:val="00E01A0D"/>
    <w:rsid w:val="00E02570"/>
    <w:rsid w:val="00E07CBC"/>
    <w:rsid w:val="00E10CB1"/>
    <w:rsid w:val="00E14297"/>
    <w:rsid w:val="00E146E3"/>
    <w:rsid w:val="00E16280"/>
    <w:rsid w:val="00E2182F"/>
    <w:rsid w:val="00E23719"/>
    <w:rsid w:val="00E238A3"/>
    <w:rsid w:val="00E33648"/>
    <w:rsid w:val="00E34B8A"/>
    <w:rsid w:val="00E36F4A"/>
    <w:rsid w:val="00E42E87"/>
    <w:rsid w:val="00E4302C"/>
    <w:rsid w:val="00E46B9E"/>
    <w:rsid w:val="00E515B4"/>
    <w:rsid w:val="00E52433"/>
    <w:rsid w:val="00E54DA6"/>
    <w:rsid w:val="00E551C1"/>
    <w:rsid w:val="00E5668F"/>
    <w:rsid w:val="00E56CE6"/>
    <w:rsid w:val="00E5797D"/>
    <w:rsid w:val="00E60C47"/>
    <w:rsid w:val="00E6304B"/>
    <w:rsid w:val="00E6315D"/>
    <w:rsid w:val="00E63F8D"/>
    <w:rsid w:val="00E64D15"/>
    <w:rsid w:val="00E64D2A"/>
    <w:rsid w:val="00E66050"/>
    <w:rsid w:val="00E6717F"/>
    <w:rsid w:val="00E671E1"/>
    <w:rsid w:val="00E7253E"/>
    <w:rsid w:val="00E72AFA"/>
    <w:rsid w:val="00E736BC"/>
    <w:rsid w:val="00E85A7B"/>
    <w:rsid w:val="00E91969"/>
    <w:rsid w:val="00E934D1"/>
    <w:rsid w:val="00E936D0"/>
    <w:rsid w:val="00E948CB"/>
    <w:rsid w:val="00E95A85"/>
    <w:rsid w:val="00E96604"/>
    <w:rsid w:val="00EA0045"/>
    <w:rsid w:val="00EA15BD"/>
    <w:rsid w:val="00EA5A6E"/>
    <w:rsid w:val="00EA637F"/>
    <w:rsid w:val="00EB4CD2"/>
    <w:rsid w:val="00EB526C"/>
    <w:rsid w:val="00EC0A07"/>
    <w:rsid w:val="00EC126E"/>
    <w:rsid w:val="00EC2D9A"/>
    <w:rsid w:val="00EC3255"/>
    <w:rsid w:val="00EC6878"/>
    <w:rsid w:val="00ED32DC"/>
    <w:rsid w:val="00ED3728"/>
    <w:rsid w:val="00ED3797"/>
    <w:rsid w:val="00ED7470"/>
    <w:rsid w:val="00ED771C"/>
    <w:rsid w:val="00ED7BEE"/>
    <w:rsid w:val="00EE31BC"/>
    <w:rsid w:val="00EE7D41"/>
    <w:rsid w:val="00EF01CE"/>
    <w:rsid w:val="00EF0720"/>
    <w:rsid w:val="00F03479"/>
    <w:rsid w:val="00F043EA"/>
    <w:rsid w:val="00F04AE9"/>
    <w:rsid w:val="00F057E0"/>
    <w:rsid w:val="00F05F1B"/>
    <w:rsid w:val="00F10F9B"/>
    <w:rsid w:val="00F173E3"/>
    <w:rsid w:val="00F25CEE"/>
    <w:rsid w:val="00F30288"/>
    <w:rsid w:val="00F36AF4"/>
    <w:rsid w:val="00F40185"/>
    <w:rsid w:val="00F42F23"/>
    <w:rsid w:val="00F43DE4"/>
    <w:rsid w:val="00F449A2"/>
    <w:rsid w:val="00F538E7"/>
    <w:rsid w:val="00F54172"/>
    <w:rsid w:val="00F5451E"/>
    <w:rsid w:val="00F55A38"/>
    <w:rsid w:val="00F601B8"/>
    <w:rsid w:val="00F60354"/>
    <w:rsid w:val="00F617F5"/>
    <w:rsid w:val="00F63B08"/>
    <w:rsid w:val="00F63FC7"/>
    <w:rsid w:val="00F64B07"/>
    <w:rsid w:val="00F64D16"/>
    <w:rsid w:val="00F67564"/>
    <w:rsid w:val="00F70167"/>
    <w:rsid w:val="00F71F89"/>
    <w:rsid w:val="00F76768"/>
    <w:rsid w:val="00F770BE"/>
    <w:rsid w:val="00F8366D"/>
    <w:rsid w:val="00F85452"/>
    <w:rsid w:val="00F87636"/>
    <w:rsid w:val="00F969E7"/>
    <w:rsid w:val="00FA2E7F"/>
    <w:rsid w:val="00FA39B0"/>
    <w:rsid w:val="00FB0EE9"/>
    <w:rsid w:val="00FB389E"/>
    <w:rsid w:val="00FB4AD1"/>
    <w:rsid w:val="00FB4EFE"/>
    <w:rsid w:val="00FB53CD"/>
    <w:rsid w:val="00FB66C0"/>
    <w:rsid w:val="00FC1012"/>
    <w:rsid w:val="00FC1056"/>
    <w:rsid w:val="00FC3984"/>
    <w:rsid w:val="00FD3A02"/>
    <w:rsid w:val="00FD5974"/>
    <w:rsid w:val="00FD5DBE"/>
    <w:rsid w:val="00FD697F"/>
    <w:rsid w:val="00FD72D1"/>
    <w:rsid w:val="00FE1303"/>
    <w:rsid w:val="00FE2164"/>
    <w:rsid w:val="00FE4442"/>
    <w:rsid w:val="00FE4FDC"/>
    <w:rsid w:val="00FE7C0C"/>
    <w:rsid w:val="00FF014D"/>
    <w:rsid w:val="00FF09DA"/>
    <w:rsid w:val="00FF1912"/>
    <w:rsid w:val="00FF473F"/>
    <w:rsid w:val="00FF4EFB"/>
    <w:rsid w:val="00FF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0"/>
    <w:next w:val="a0"/>
    <w:link w:val="70"/>
    <w:semiHidden/>
    <w:unhideWhenUsed/>
    <w:qFormat/>
    <w:rsid w:val="0066687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link w:val="a8"/>
    <w:uiPriority w:val="99"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9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a">
    <w:name w:val="footer"/>
    <w:basedOn w:val="a0"/>
    <w:link w:val="ab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73A8A"/>
    <w:rPr>
      <w:sz w:val="24"/>
      <w:szCs w:val="24"/>
    </w:rPr>
  </w:style>
  <w:style w:type="paragraph" w:styleId="ac">
    <w:name w:val="Body Text Indent"/>
    <w:basedOn w:val="a0"/>
    <w:link w:val="ad"/>
    <w:rsid w:val="00173A8A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173A8A"/>
    <w:rPr>
      <w:sz w:val="24"/>
      <w:szCs w:val="24"/>
    </w:rPr>
  </w:style>
  <w:style w:type="character" w:styleId="ae">
    <w:name w:val="annotation reference"/>
    <w:uiPriority w:val="99"/>
    <w:rsid w:val="00E6717F"/>
    <w:rPr>
      <w:sz w:val="16"/>
      <w:szCs w:val="16"/>
    </w:rPr>
  </w:style>
  <w:style w:type="paragraph" w:styleId="af">
    <w:name w:val="annotation text"/>
    <w:basedOn w:val="a0"/>
    <w:link w:val="af0"/>
    <w:uiPriority w:val="99"/>
    <w:rsid w:val="00E6717F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E6717F"/>
  </w:style>
  <w:style w:type="paragraph" w:styleId="af1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0"/>
    <w:link w:val="af2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3">
    <w:name w:val="header"/>
    <w:basedOn w:val="a0"/>
    <w:link w:val="af4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43679D"/>
    <w:rPr>
      <w:sz w:val="24"/>
      <w:szCs w:val="24"/>
    </w:rPr>
  </w:style>
  <w:style w:type="paragraph" w:styleId="af5">
    <w:name w:val="endnote text"/>
    <w:basedOn w:val="a0"/>
    <w:link w:val="af6"/>
    <w:rsid w:val="00FD697F"/>
    <w:rPr>
      <w:sz w:val="20"/>
      <w:szCs w:val="20"/>
    </w:rPr>
  </w:style>
  <w:style w:type="character" w:customStyle="1" w:styleId="af6">
    <w:name w:val="Текст концевой сноски Знак"/>
    <w:basedOn w:val="a1"/>
    <w:link w:val="af5"/>
    <w:rsid w:val="00FD697F"/>
  </w:style>
  <w:style w:type="character" w:styleId="af7">
    <w:name w:val="endnote reference"/>
    <w:rsid w:val="00FD697F"/>
    <w:rPr>
      <w:vertAlign w:val="superscript"/>
    </w:rPr>
  </w:style>
  <w:style w:type="paragraph" w:styleId="af8">
    <w:name w:val="No Spacing"/>
    <w:uiPriority w:val="1"/>
    <w:qFormat/>
    <w:rsid w:val="00645FD9"/>
    <w:rPr>
      <w:rFonts w:ascii="Calibri" w:eastAsia="Calibri" w:hAnsi="Calibri"/>
      <w:sz w:val="22"/>
      <w:szCs w:val="22"/>
      <w:lang w:eastAsia="en-US"/>
    </w:rPr>
  </w:style>
  <w:style w:type="character" w:customStyle="1" w:styleId="70">
    <w:name w:val="Заголовок 7 Знак"/>
    <w:basedOn w:val="a1"/>
    <w:link w:val="7"/>
    <w:semiHidden/>
    <w:rsid w:val="0066687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styleId="af9">
    <w:name w:val="Hyperlink"/>
    <w:basedOn w:val="a1"/>
    <w:rsid w:val="00B960C4"/>
    <w:rPr>
      <w:color w:val="0000FF" w:themeColor="hyperlink"/>
      <w:u w:val="single"/>
    </w:rPr>
  </w:style>
  <w:style w:type="paragraph" w:styleId="afa">
    <w:name w:val="annotation subject"/>
    <w:basedOn w:val="af"/>
    <w:next w:val="af"/>
    <w:link w:val="afb"/>
    <w:rsid w:val="00A51D32"/>
    <w:rPr>
      <w:b/>
      <w:bCs/>
    </w:rPr>
  </w:style>
  <w:style w:type="character" w:customStyle="1" w:styleId="afb">
    <w:name w:val="Тема примечания Знак"/>
    <w:basedOn w:val="af0"/>
    <w:link w:val="afa"/>
    <w:rsid w:val="00A51D32"/>
    <w:rPr>
      <w:b/>
      <w:bCs/>
    </w:rPr>
  </w:style>
  <w:style w:type="character" w:customStyle="1" w:styleId="af2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1"/>
    <w:uiPriority w:val="34"/>
    <w:locked/>
    <w:rsid w:val="004E6DA0"/>
  </w:style>
  <w:style w:type="character" w:customStyle="1" w:styleId="apple-style-span">
    <w:name w:val="apple-style-span"/>
    <w:basedOn w:val="a1"/>
    <w:rsid w:val="00A160BE"/>
  </w:style>
  <w:style w:type="character" w:customStyle="1" w:styleId="apple-converted-space">
    <w:name w:val="apple-converted-space"/>
    <w:basedOn w:val="a1"/>
    <w:rsid w:val="00A160BE"/>
  </w:style>
  <w:style w:type="paragraph" w:customStyle="1" w:styleId="24">
    <w:name w:val="Абзац списка2"/>
    <w:basedOn w:val="a0"/>
    <w:rsid w:val="00A160BE"/>
    <w:pPr>
      <w:ind w:left="720"/>
    </w:pPr>
    <w:rPr>
      <w:sz w:val="20"/>
      <w:szCs w:val="20"/>
    </w:rPr>
  </w:style>
  <w:style w:type="paragraph" w:customStyle="1" w:styleId="Default">
    <w:name w:val="Default"/>
    <w:rsid w:val="009476B6"/>
    <w:pPr>
      <w:autoSpaceDE w:val="0"/>
      <w:autoSpaceDN w:val="0"/>
      <w:adjustRightInd w:val="0"/>
    </w:pPr>
    <w:rPr>
      <w:rFonts w:ascii="ISOCPEUR" w:hAnsi="ISOCPEUR" w:cs="ISOCPEUR"/>
      <w:color w:val="000000"/>
      <w:sz w:val="24"/>
      <w:szCs w:val="24"/>
    </w:rPr>
  </w:style>
  <w:style w:type="paragraph" w:styleId="afc">
    <w:name w:val="Normal (Web)"/>
    <w:basedOn w:val="a0"/>
    <w:uiPriority w:val="99"/>
    <w:unhideWhenUsed/>
    <w:rsid w:val="003264AF"/>
    <w:pPr>
      <w:spacing w:before="100" w:beforeAutospacing="1" w:after="100" w:afterAutospacing="1"/>
    </w:pPr>
  </w:style>
  <w:style w:type="character" w:customStyle="1" w:styleId="a8">
    <w:name w:val="Текст выноски Знак"/>
    <w:link w:val="a7"/>
    <w:uiPriority w:val="99"/>
    <w:rsid w:val="000A7F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0"/>
    <w:next w:val="a0"/>
    <w:link w:val="70"/>
    <w:semiHidden/>
    <w:unhideWhenUsed/>
    <w:qFormat/>
    <w:rsid w:val="0066687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link w:val="a8"/>
    <w:uiPriority w:val="99"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9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a">
    <w:name w:val="footer"/>
    <w:basedOn w:val="a0"/>
    <w:link w:val="ab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73A8A"/>
    <w:rPr>
      <w:sz w:val="24"/>
      <w:szCs w:val="24"/>
    </w:rPr>
  </w:style>
  <w:style w:type="paragraph" w:styleId="ac">
    <w:name w:val="Body Text Indent"/>
    <w:basedOn w:val="a0"/>
    <w:link w:val="ad"/>
    <w:rsid w:val="00173A8A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173A8A"/>
    <w:rPr>
      <w:sz w:val="24"/>
      <w:szCs w:val="24"/>
    </w:rPr>
  </w:style>
  <w:style w:type="character" w:styleId="ae">
    <w:name w:val="annotation reference"/>
    <w:uiPriority w:val="99"/>
    <w:rsid w:val="00E6717F"/>
    <w:rPr>
      <w:sz w:val="16"/>
      <w:szCs w:val="16"/>
    </w:rPr>
  </w:style>
  <w:style w:type="paragraph" w:styleId="af">
    <w:name w:val="annotation text"/>
    <w:basedOn w:val="a0"/>
    <w:link w:val="af0"/>
    <w:uiPriority w:val="99"/>
    <w:rsid w:val="00E6717F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E6717F"/>
  </w:style>
  <w:style w:type="paragraph" w:styleId="af1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0"/>
    <w:link w:val="af2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3">
    <w:name w:val="header"/>
    <w:basedOn w:val="a0"/>
    <w:link w:val="af4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43679D"/>
    <w:rPr>
      <w:sz w:val="24"/>
      <w:szCs w:val="24"/>
    </w:rPr>
  </w:style>
  <w:style w:type="paragraph" w:styleId="af5">
    <w:name w:val="endnote text"/>
    <w:basedOn w:val="a0"/>
    <w:link w:val="af6"/>
    <w:rsid w:val="00FD697F"/>
    <w:rPr>
      <w:sz w:val="20"/>
      <w:szCs w:val="20"/>
    </w:rPr>
  </w:style>
  <w:style w:type="character" w:customStyle="1" w:styleId="af6">
    <w:name w:val="Текст концевой сноски Знак"/>
    <w:basedOn w:val="a1"/>
    <w:link w:val="af5"/>
    <w:rsid w:val="00FD697F"/>
  </w:style>
  <w:style w:type="character" w:styleId="af7">
    <w:name w:val="endnote reference"/>
    <w:rsid w:val="00FD697F"/>
    <w:rPr>
      <w:vertAlign w:val="superscript"/>
    </w:rPr>
  </w:style>
  <w:style w:type="paragraph" w:styleId="af8">
    <w:name w:val="No Spacing"/>
    <w:uiPriority w:val="1"/>
    <w:qFormat/>
    <w:rsid w:val="00645FD9"/>
    <w:rPr>
      <w:rFonts w:ascii="Calibri" w:eastAsia="Calibri" w:hAnsi="Calibri"/>
      <w:sz w:val="22"/>
      <w:szCs w:val="22"/>
      <w:lang w:eastAsia="en-US"/>
    </w:rPr>
  </w:style>
  <w:style w:type="character" w:customStyle="1" w:styleId="70">
    <w:name w:val="Заголовок 7 Знак"/>
    <w:basedOn w:val="a1"/>
    <w:link w:val="7"/>
    <w:semiHidden/>
    <w:rsid w:val="0066687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styleId="af9">
    <w:name w:val="Hyperlink"/>
    <w:basedOn w:val="a1"/>
    <w:rsid w:val="00B960C4"/>
    <w:rPr>
      <w:color w:val="0000FF" w:themeColor="hyperlink"/>
      <w:u w:val="single"/>
    </w:rPr>
  </w:style>
  <w:style w:type="paragraph" w:styleId="afa">
    <w:name w:val="annotation subject"/>
    <w:basedOn w:val="af"/>
    <w:next w:val="af"/>
    <w:link w:val="afb"/>
    <w:rsid w:val="00A51D32"/>
    <w:rPr>
      <w:b/>
      <w:bCs/>
    </w:rPr>
  </w:style>
  <w:style w:type="character" w:customStyle="1" w:styleId="afb">
    <w:name w:val="Тема примечания Знак"/>
    <w:basedOn w:val="af0"/>
    <w:link w:val="afa"/>
    <w:rsid w:val="00A51D32"/>
    <w:rPr>
      <w:b/>
      <w:bCs/>
    </w:rPr>
  </w:style>
  <w:style w:type="character" w:customStyle="1" w:styleId="af2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1"/>
    <w:uiPriority w:val="34"/>
    <w:locked/>
    <w:rsid w:val="004E6DA0"/>
  </w:style>
  <w:style w:type="character" w:customStyle="1" w:styleId="apple-style-span">
    <w:name w:val="apple-style-span"/>
    <w:basedOn w:val="a1"/>
    <w:rsid w:val="00A160BE"/>
  </w:style>
  <w:style w:type="character" w:customStyle="1" w:styleId="apple-converted-space">
    <w:name w:val="apple-converted-space"/>
    <w:basedOn w:val="a1"/>
    <w:rsid w:val="00A160BE"/>
  </w:style>
  <w:style w:type="paragraph" w:customStyle="1" w:styleId="24">
    <w:name w:val="Абзац списка2"/>
    <w:basedOn w:val="a0"/>
    <w:rsid w:val="00A160BE"/>
    <w:pPr>
      <w:ind w:left="720"/>
    </w:pPr>
    <w:rPr>
      <w:sz w:val="20"/>
      <w:szCs w:val="20"/>
    </w:rPr>
  </w:style>
  <w:style w:type="paragraph" w:customStyle="1" w:styleId="Default">
    <w:name w:val="Default"/>
    <w:rsid w:val="009476B6"/>
    <w:pPr>
      <w:autoSpaceDE w:val="0"/>
      <w:autoSpaceDN w:val="0"/>
      <w:adjustRightInd w:val="0"/>
    </w:pPr>
    <w:rPr>
      <w:rFonts w:ascii="ISOCPEUR" w:hAnsi="ISOCPEUR" w:cs="ISOCPEUR"/>
      <w:color w:val="000000"/>
      <w:sz w:val="24"/>
      <w:szCs w:val="24"/>
    </w:rPr>
  </w:style>
  <w:style w:type="paragraph" w:styleId="afc">
    <w:name w:val="Normal (Web)"/>
    <w:basedOn w:val="a0"/>
    <w:uiPriority w:val="99"/>
    <w:unhideWhenUsed/>
    <w:rsid w:val="003264AF"/>
    <w:pPr>
      <w:spacing w:before="100" w:beforeAutospacing="1" w:after="100" w:afterAutospacing="1"/>
    </w:pPr>
  </w:style>
  <w:style w:type="character" w:customStyle="1" w:styleId="a8">
    <w:name w:val="Текст выноски Знак"/>
    <w:link w:val="a7"/>
    <w:uiPriority w:val="99"/>
    <w:rsid w:val="000A7F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1B6C8-E962-41DC-BD37-983E548BE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1987</Words>
  <Characters>11332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Фуфин Михаил Александрович</cp:lastModifiedBy>
  <cp:revision>14</cp:revision>
  <cp:lastPrinted>2022-10-28T12:32:00Z</cp:lastPrinted>
  <dcterms:created xsi:type="dcterms:W3CDTF">2022-10-31T07:22:00Z</dcterms:created>
  <dcterms:modified xsi:type="dcterms:W3CDTF">2023-01-27T07:33:00Z</dcterms:modified>
</cp:coreProperties>
</file>