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1"/>
        <w:gridCol w:w="5372"/>
      </w:tblGrid>
      <w:tr w:rsidR="00F72B33" w:rsidRPr="007664A0" w:rsidTr="00B76320">
        <w:tc>
          <w:tcPr>
            <w:tcW w:w="4551" w:type="dxa"/>
          </w:tcPr>
          <w:p w:rsidR="00F72B33" w:rsidRPr="007664A0" w:rsidRDefault="00F72B33" w:rsidP="00B76320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5372" w:type="dxa"/>
          </w:tcPr>
          <w:p w:rsidR="00F72B33" w:rsidRPr="00B76320" w:rsidRDefault="00F72B33" w:rsidP="00B76320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AF5F11">
              <w:rPr>
                <w:iCs/>
                <w:sz w:val="28"/>
                <w:szCs w:val="28"/>
              </w:rPr>
              <w:t>У</w:t>
            </w:r>
            <w:r w:rsidR="00B76320" w:rsidRPr="00AF5F11">
              <w:rPr>
                <w:iCs/>
                <w:sz w:val="28"/>
                <w:szCs w:val="28"/>
              </w:rPr>
              <w:t>ТВЕРЖДАЮ</w:t>
            </w:r>
            <w:r w:rsidRPr="00AF5F11">
              <w:rPr>
                <w:iCs/>
                <w:sz w:val="28"/>
                <w:szCs w:val="28"/>
              </w:rPr>
              <w:t>:</w:t>
            </w:r>
          </w:p>
          <w:p w:rsidR="00F72B33" w:rsidRPr="007664A0" w:rsidRDefault="00F72B33" w:rsidP="00F72B33">
            <w:pPr>
              <w:jc w:val="right"/>
              <w:rPr>
                <w:sz w:val="28"/>
                <w:szCs w:val="28"/>
              </w:rPr>
            </w:pPr>
            <w:r w:rsidRPr="007664A0">
              <w:rPr>
                <w:sz w:val="28"/>
                <w:szCs w:val="28"/>
              </w:rPr>
              <w:t>Первый заместитель директора -</w:t>
            </w:r>
          </w:p>
          <w:p w:rsidR="00F72B33" w:rsidRPr="007664A0" w:rsidRDefault="00F72B33" w:rsidP="00F72B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sz w:val="28"/>
                <w:szCs w:val="28"/>
              </w:rPr>
              <w:t xml:space="preserve">главный инженер </w:t>
            </w:r>
          </w:p>
          <w:p w:rsidR="00D93088" w:rsidRDefault="00F72B33" w:rsidP="00B76320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 xml:space="preserve">филиала ПАО «МРСК Центра» - </w:t>
            </w:r>
            <w:r w:rsidR="00D93088" w:rsidRPr="00D93088">
              <w:rPr>
                <w:iCs/>
                <w:sz w:val="28"/>
                <w:szCs w:val="28"/>
              </w:rPr>
              <w:t>«Орелэнерго»</w:t>
            </w:r>
          </w:p>
          <w:p w:rsidR="00B76320" w:rsidRPr="00D93088" w:rsidRDefault="00B76320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D93088" w:rsidRPr="00D93088" w:rsidRDefault="003345A2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____________ </w:t>
            </w:r>
            <w:r w:rsidR="00D93088" w:rsidRPr="00D93088">
              <w:rPr>
                <w:iCs/>
                <w:sz w:val="28"/>
                <w:szCs w:val="28"/>
              </w:rPr>
              <w:t>И.В. Колубанов</w:t>
            </w:r>
          </w:p>
          <w:p w:rsidR="00D93088" w:rsidRPr="00D93088" w:rsidRDefault="00D93088" w:rsidP="00D93088">
            <w:pPr>
              <w:shd w:val="solid" w:color="FFFFFF" w:fill="FFFFFF"/>
              <w:contextualSpacing/>
              <w:jc w:val="right"/>
              <w:rPr>
                <w:iCs/>
                <w:sz w:val="28"/>
                <w:szCs w:val="28"/>
              </w:rPr>
            </w:pPr>
          </w:p>
          <w:p w:rsidR="00F72B33" w:rsidRPr="007664A0" w:rsidRDefault="00B76320" w:rsidP="00B76320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«___»____________</w:t>
            </w:r>
            <w:r w:rsidR="00D93088" w:rsidRPr="00D93088">
              <w:rPr>
                <w:iCs/>
                <w:sz w:val="28"/>
                <w:szCs w:val="28"/>
              </w:rPr>
              <w:t>____ 201</w:t>
            </w:r>
            <w:r>
              <w:rPr>
                <w:iCs/>
                <w:sz w:val="28"/>
                <w:szCs w:val="28"/>
              </w:rPr>
              <w:t>9</w:t>
            </w:r>
            <w:r w:rsidR="00D93088" w:rsidRPr="00D93088">
              <w:rPr>
                <w:iCs/>
                <w:sz w:val="28"/>
                <w:szCs w:val="28"/>
              </w:rPr>
              <w:t xml:space="preserve"> г.</w:t>
            </w:r>
          </w:p>
        </w:tc>
      </w:tr>
    </w:tbl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F72B33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B76320">
      <w:pPr>
        <w:outlineLvl w:val="0"/>
        <w:rPr>
          <w:sz w:val="28"/>
          <w:szCs w:val="28"/>
        </w:rPr>
      </w:pPr>
    </w:p>
    <w:p w:rsidR="00E6056C" w:rsidRPr="007664A0" w:rsidRDefault="00E6056C" w:rsidP="003345A2">
      <w:pPr>
        <w:outlineLvl w:val="0"/>
        <w:rPr>
          <w:sz w:val="28"/>
          <w:szCs w:val="28"/>
        </w:rPr>
      </w:pPr>
    </w:p>
    <w:p w:rsidR="00E6056C" w:rsidRDefault="003345A2" w:rsidP="00881D89">
      <w:pPr>
        <w:jc w:val="center"/>
        <w:rPr>
          <w:sz w:val="28"/>
          <w:szCs w:val="28"/>
        </w:rPr>
      </w:pPr>
      <w:bookmarkStart w:id="0" w:name="_Toc442795295"/>
      <w:bookmarkStart w:id="1" w:name="_Toc442795327"/>
      <w:bookmarkStart w:id="2" w:name="_Toc442795340"/>
      <w:r w:rsidRPr="003345A2">
        <w:rPr>
          <w:sz w:val="28"/>
          <w:szCs w:val="28"/>
        </w:rPr>
        <w:t>ТЕХНИЧЕСКОЕ ЗАДАНИЕ</w:t>
      </w:r>
      <w:bookmarkEnd w:id="0"/>
      <w:bookmarkEnd w:id="1"/>
      <w:bookmarkEnd w:id="2"/>
    </w:p>
    <w:p w:rsidR="003345A2" w:rsidRPr="003345A2" w:rsidRDefault="003345A2" w:rsidP="00881D89">
      <w:pPr>
        <w:jc w:val="center"/>
        <w:rPr>
          <w:sz w:val="28"/>
          <w:szCs w:val="28"/>
        </w:rPr>
      </w:pPr>
    </w:p>
    <w:p w:rsidR="00E6056C" w:rsidRPr="007664A0" w:rsidRDefault="00E6056C" w:rsidP="00881D89">
      <w:pPr>
        <w:jc w:val="center"/>
        <w:rPr>
          <w:sz w:val="28"/>
        </w:rPr>
      </w:pPr>
      <w:bookmarkStart w:id="3" w:name="_Toc442795296"/>
      <w:bookmarkStart w:id="4" w:name="_Toc442795328"/>
      <w:bookmarkStart w:id="5" w:name="_Toc442795341"/>
      <w:r w:rsidRPr="007664A0">
        <w:rPr>
          <w:sz w:val="28"/>
        </w:rPr>
        <w:t xml:space="preserve">на </w:t>
      </w:r>
      <w:r w:rsidR="001A74E9" w:rsidRPr="007664A0">
        <w:rPr>
          <w:sz w:val="28"/>
        </w:rPr>
        <w:t xml:space="preserve">поставку </w:t>
      </w:r>
      <w:r w:rsidR="00346692" w:rsidRPr="007664A0">
        <w:rPr>
          <w:sz w:val="28"/>
        </w:rPr>
        <w:t xml:space="preserve">оборудования </w:t>
      </w:r>
      <w:bookmarkEnd w:id="3"/>
      <w:bookmarkEnd w:id="4"/>
      <w:bookmarkEnd w:id="5"/>
      <w:r w:rsidR="000B3663">
        <w:rPr>
          <w:sz w:val="28"/>
        </w:rPr>
        <w:t xml:space="preserve">для организации </w:t>
      </w:r>
      <w:r w:rsidR="00AF2BB5">
        <w:rPr>
          <w:sz w:val="28"/>
        </w:rPr>
        <w:t>видеонаблюдения</w:t>
      </w:r>
      <w:r w:rsidR="000B3663">
        <w:rPr>
          <w:sz w:val="28"/>
        </w:rPr>
        <w:t xml:space="preserve"> на </w:t>
      </w:r>
      <w:proofErr w:type="spellStart"/>
      <w:r w:rsidR="000B3663">
        <w:rPr>
          <w:sz w:val="28"/>
        </w:rPr>
        <w:t>Ливенском</w:t>
      </w:r>
      <w:proofErr w:type="spellEnd"/>
      <w:r w:rsidR="000B3663">
        <w:rPr>
          <w:sz w:val="28"/>
        </w:rPr>
        <w:t xml:space="preserve"> и </w:t>
      </w:r>
      <w:proofErr w:type="spellStart"/>
      <w:r w:rsidR="000B3663">
        <w:rPr>
          <w:sz w:val="28"/>
        </w:rPr>
        <w:t>Должанском</w:t>
      </w:r>
      <w:proofErr w:type="spellEnd"/>
      <w:r w:rsidR="000B3663">
        <w:rPr>
          <w:sz w:val="28"/>
        </w:rPr>
        <w:t xml:space="preserve"> РЭС </w:t>
      </w:r>
      <w:r w:rsidR="003345A2" w:rsidRPr="003345A2">
        <w:rPr>
          <w:sz w:val="28"/>
        </w:rPr>
        <w:t>для нужд филиала ПАО «МРСК Центра» - «Орелэнерго»</w:t>
      </w:r>
      <w:r w:rsidR="003345A2">
        <w:rPr>
          <w:sz w:val="28"/>
        </w:rPr>
        <w:t xml:space="preserve"> </w:t>
      </w:r>
    </w:p>
    <w:p w:rsidR="00E6056C" w:rsidRPr="007664A0" w:rsidRDefault="00B76320" w:rsidP="00740731">
      <w:pPr>
        <w:jc w:val="center"/>
        <w:outlineLvl w:val="0"/>
        <w:rPr>
          <w:sz w:val="28"/>
        </w:rPr>
      </w:pPr>
      <w:r w:rsidRPr="00B76320">
        <w:rPr>
          <w:sz w:val="28"/>
        </w:rPr>
        <w:t>(ПЗ 2019г. закупка №</w:t>
      </w:r>
      <w:r w:rsidR="00AF2BB5">
        <w:rPr>
          <w:sz w:val="28"/>
        </w:rPr>
        <w:t>___________</w:t>
      </w:r>
      <w:r w:rsidRPr="00B76320">
        <w:rPr>
          <w:sz w:val="28"/>
        </w:rPr>
        <w:t>)</w:t>
      </w:r>
    </w:p>
    <w:p w:rsidR="00AC725C" w:rsidRDefault="00AC725C" w:rsidP="003345A2">
      <w:pPr>
        <w:outlineLvl w:val="0"/>
        <w:rPr>
          <w:sz w:val="28"/>
          <w:szCs w:val="28"/>
        </w:rPr>
      </w:pPr>
    </w:p>
    <w:p w:rsidR="00AC725C" w:rsidRDefault="00AC725C" w:rsidP="00740731">
      <w:pPr>
        <w:jc w:val="center"/>
        <w:outlineLvl w:val="0"/>
        <w:rPr>
          <w:sz w:val="28"/>
          <w:szCs w:val="28"/>
        </w:rPr>
      </w:pPr>
    </w:p>
    <w:p w:rsidR="00AC725C" w:rsidRPr="007664A0" w:rsidRDefault="00AC725C" w:rsidP="00740731">
      <w:pPr>
        <w:jc w:val="center"/>
        <w:outlineLvl w:val="0"/>
        <w:rPr>
          <w:sz w:val="28"/>
          <w:szCs w:val="28"/>
        </w:rPr>
      </w:pPr>
    </w:p>
    <w:p w:rsidR="00E6056C" w:rsidRPr="007664A0" w:rsidRDefault="00E6056C" w:rsidP="00740731">
      <w:pPr>
        <w:jc w:val="center"/>
        <w:outlineLvl w:val="0"/>
        <w:rPr>
          <w:sz w:val="28"/>
          <w:szCs w:val="28"/>
        </w:rPr>
      </w:pP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495"/>
      </w:tblGrid>
      <w:tr w:rsidR="00126833" w:rsidRPr="007664A0" w:rsidTr="00F72B33">
        <w:tc>
          <w:tcPr>
            <w:tcW w:w="4644" w:type="dxa"/>
          </w:tcPr>
          <w:p w:rsidR="00126833" w:rsidRPr="00FF5083" w:rsidRDefault="00126833" w:rsidP="00F72B33">
            <w:pPr>
              <w:ind w:right="33"/>
              <w:jc w:val="right"/>
              <w:rPr>
                <w:iCs/>
                <w:sz w:val="28"/>
                <w:szCs w:val="28"/>
                <w:highlight w:val="yellow"/>
              </w:rPr>
            </w:pPr>
          </w:p>
          <w:p w:rsidR="00126833" w:rsidRPr="00FF5083" w:rsidRDefault="00126833" w:rsidP="00D93088">
            <w:pPr>
              <w:ind w:right="33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495" w:type="dxa"/>
          </w:tcPr>
          <w:p w:rsidR="00126833" w:rsidRPr="007664A0" w:rsidRDefault="00126833" w:rsidP="00B76320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С</w:t>
            </w:r>
            <w:r w:rsidR="00B76320" w:rsidRPr="007664A0">
              <w:rPr>
                <w:iCs/>
                <w:sz w:val="28"/>
                <w:szCs w:val="28"/>
              </w:rPr>
              <w:t>ОГЛАСОВАНО</w:t>
            </w:r>
            <w:r w:rsidRPr="007664A0">
              <w:rPr>
                <w:iCs/>
                <w:sz w:val="28"/>
                <w:szCs w:val="28"/>
              </w:rPr>
              <w:t>:</w:t>
            </w:r>
          </w:p>
          <w:p w:rsidR="00FF5083" w:rsidRDefault="00FF5083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директора по безопасности-</w:t>
            </w:r>
          </w:p>
          <w:p w:rsidR="00126833" w:rsidRPr="007664A0" w:rsidRDefault="00FF5083" w:rsidP="00126833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отдела безопасности</w:t>
            </w:r>
            <w:r w:rsidR="00126833" w:rsidRPr="007664A0">
              <w:rPr>
                <w:iCs/>
                <w:sz w:val="28"/>
                <w:szCs w:val="28"/>
              </w:rPr>
              <w:t xml:space="preserve"> </w:t>
            </w:r>
          </w:p>
          <w:p w:rsidR="00D93088" w:rsidRPr="00D93088" w:rsidRDefault="00126833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  <w:r w:rsidRPr="007664A0">
              <w:rPr>
                <w:iCs/>
                <w:sz w:val="28"/>
                <w:szCs w:val="28"/>
              </w:rPr>
              <w:t>филиала ПАО «МРСК Центра» – «</w:t>
            </w:r>
            <w:r w:rsidR="00D93088" w:rsidRPr="00D93088">
              <w:rPr>
                <w:iCs/>
                <w:sz w:val="28"/>
                <w:szCs w:val="28"/>
              </w:rPr>
              <w:t>«Орелэнерго»</w:t>
            </w:r>
          </w:p>
          <w:p w:rsidR="00D93088" w:rsidRPr="00D93088" w:rsidRDefault="00D93088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0B35B7" w:rsidRDefault="000B35B7" w:rsidP="00B76320">
            <w:pPr>
              <w:shd w:val="solid" w:color="FFFFFF" w:fill="FFFFFF"/>
              <w:rPr>
                <w:iCs/>
                <w:sz w:val="28"/>
                <w:szCs w:val="28"/>
              </w:rPr>
            </w:pPr>
          </w:p>
          <w:p w:rsidR="00D93088" w:rsidRPr="00D93088" w:rsidRDefault="00D93088" w:rsidP="00D93088">
            <w:pPr>
              <w:shd w:val="solid" w:color="FFFFFF" w:fill="FFFFFF"/>
              <w:jc w:val="right"/>
              <w:rPr>
                <w:iCs/>
                <w:sz w:val="28"/>
                <w:szCs w:val="28"/>
              </w:rPr>
            </w:pPr>
          </w:p>
          <w:p w:rsidR="00126833" w:rsidRDefault="00FF5083" w:rsidP="00D93088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_____________ Ф</w:t>
            </w:r>
            <w:r w:rsidR="00D93088" w:rsidRPr="00D93088">
              <w:rPr>
                <w:iCs/>
                <w:sz w:val="28"/>
                <w:szCs w:val="28"/>
              </w:rPr>
              <w:t>.</w:t>
            </w:r>
            <w:r>
              <w:rPr>
                <w:iCs/>
                <w:sz w:val="28"/>
                <w:szCs w:val="28"/>
              </w:rPr>
              <w:t>В</w:t>
            </w:r>
            <w:r w:rsidR="00D93088" w:rsidRPr="00D93088">
              <w:rPr>
                <w:iCs/>
                <w:sz w:val="28"/>
                <w:szCs w:val="28"/>
              </w:rPr>
              <w:t>. К</w:t>
            </w:r>
            <w:r w:rsidR="003F225F">
              <w:rPr>
                <w:iCs/>
                <w:sz w:val="28"/>
                <w:szCs w:val="28"/>
              </w:rPr>
              <w:t>улиш</w:t>
            </w:r>
          </w:p>
          <w:p w:rsidR="003345A2" w:rsidRDefault="003345A2" w:rsidP="00D93088">
            <w:pPr>
              <w:jc w:val="right"/>
              <w:rPr>
                <w:iCs/>
                <w:sz w:val="28"/>
                <w:szCs w:val="28"/>
              </w:rPr>
            </w:pPr>
          </w:p>
          <w:p w:rsidR="003345A2" w:rsidRPr="007664A0" w:rsidRDefault="003345A2" w:rsidP="00B76320">
            <w:pPr>
              <w:jc w:val="right"/>
              <w:rPr>
                <w:sz w:val="28"/>
                <w:szCs w:val="28"/>
              </w:rPr>
            </w:pPr>
            <w:r w:rsidRPr="003345A2">
              <w:rPr>
                <w:iCs/>
                <w:sz w:val="28"/>
                <w:szCs w:val="28"/>
              </w:rPr>
              <w:t>«___»______________ 201</w:t>
            </w:r>
            <w:r w:rsidR="00B76320">
              <w:rPr>
                <w:iCs/>
                <w:sz w:val="28"/>
                <w:szCs w:val="28"/>
              </w:rPr>
              <w:t>9</w:t>
            </w:r>
            <w:r w:rsidRPr="003345A2">
              <w:rPr>
                <w:iCs/>
                <w:sz w:val="28"/>
                <w:szCs w:val="28"/>
              </w:rPr>
              <w:t xml:space="preserve"> г.</w:t>
            </w:r>
          </w:p>
        </w:tc>
      </w:tr>
    </w:tbl>
    <w:p w:rsidR="000907E3" w:rsidRDefault="000907E3" w:rsidP="00740731">
      <w:pPr>
        <w:jc w:val="center"/>
        <w:outlineLvl w:val="0"/>
        <w:rPr>
          <w:sz w:val="28"/>
          <w:szCs w:val="28"/>
        </w:rPr>
      </w:pPr>
    </w:p>
    <w:p w:rsidR="00FF5083" w:rsidRDefault="00FF5083" w:rsidP="00740731">
      <w:pPr>
        <w:jc w:val="center"/>
        <w:outlineLvl w:val="0"/>
        <w:rPr>
          <w:sz w:val="28"/>
          <w:szCs w:val="28"/>
        </w:rPr>
      </w:pPr>
    </w:p>
    <w:p w:rsidR="00FF5083" w:rsidRDefault="00FF5083" w:rsidP="00740731">
      <w:pPr>
        <w:jc w:val="center"/>
        <w:outlineLvl w:val="0"/>
        <w:rPr>
          <w:sz w:val="28"/>
          <w:szCs w:val="28"/>
        </w:rPr>
      </w:pPr>
    </w:p>
    <w:p w:rsidR="00FF5083" w:rsidRDefault="00FF5083" w:rsidP="00740731">
      <w:pPr>
        <w:jc w:val="center"/>
        <w:outlineLvl w:val="0"/>
        <w:rPr>
          <w:sz w:val="28"/>
          <w:szCs w:val="28"/>
        </w:rPr>
      </w:pPr>
    </w:p>
    <w:p w:rsidR="00FF5083" w:rsidRDefault="00FF5083" w:rsidP="00740731">
      <w:pPr>
        <w:jc w:val="center"/>
        <w:outlineLvl w:val="0"/>
        <w:rPr>
          <w:sz w:val="28"/>
          <w:szCs w:val="28"/>
        </w:rPr>
      </w:pPr>
    </w:p>
    <w:p w:rsidR="00FF5083" w:rsidRDefault="00FF5083" w:rsidP="00740731">
      <w:pPr>
        <w:jc w:val="center"/>
        <w:outlineLvl w:val="0"/>
        <w:rPr>
          <w:sz w:val="28"/>
          <w:szCs w:val="28"/>
        </w:rPr>
      </w:pPr>
    </w:p>
    <w:p w:rsidR="00FF5083" w:rsidRDefault="00FF5083" w:rsidP="00740731">
      <w:pPr>
        <w:jc w:val="center"/>
        <w:outlineLvl w:val="0"/>
        <w:rPr>
          <w:sz w:val="28"/>
          <w:szCs w:val="28"/>
        </w:rPr>
      </w:pPr>
    </w:p>
    <w:p w:rsidR="00FF5083" w:rsidRDefault="00FF5083" w:rsidP="00740731">
      <w:pPr>
        <w:jc w:val="center"/>
        <w:outlineLvl w:val="0"/>
        <w:rPr>
          <w:sz w:val="28"/>
          <w:szCs w:val="28"/>
        </w:rPr>
      </w:pPr>
    </w:p>
    <w:p w:rsidR="00FF5083" w:rsidRPr="007664A0" w:rsidRDefault="00FF5083" w:rsidP="00740731">
      <w:pPr>
        <w:jc w:val="center"/>
        <w:outlineLvl w:val="0"/>
        <w:rPr>
          <w:sz w:val="28"/>
          <w:szCs w:val="28"/>
        </w:rPr>
      </w:pPr>
    </w:p>
    <w:p w:rsidR="00ED16BD" w:rsidRDefault="007B7E06" w:rsidP="00D93088">
      <w:pPr>
        <w:jc w:val="center"/>
        <w:rPr>
          <w:sz w:val="24"/>
        </w:rPr>
      </w:pPr>
      <w:bookmarkStart w:id="6" w:name="_Toc442795298"/>
      <w:bookmarkStart w:id="7" w:name="_Toc442795330"/>
      <w:bookmarkStart w:id="8" w:name="_Toc442795343"/>
      <w:r w:rsidRPr="007664A0">
        <w:rPr>
          <w:sz w:val="24"/>
        </w:rPr>
        <w:t>20</w:t>
      </w:r>
      <w:r w:rsidR="00D93088">
        <w:rPr>
          <w:sz w:val="24"/>
        </w:rPr>
        <w:t>1</w:t>
      </w:r>
      <w:r w:rsidR="00B76320">
        <w:rPr>
          <w:sz w:val="24"/>
        </w:rPr>
        <w:t>9</w:t>
      </w:r>
      <w:bookmarkEnd w:id="6"/>
      <w:bookmarkEnd w:id="7"/>
      <w:bookmarkEnd w:id="8"/>
    </w:p>
    <w:p w:rsidR="00696700" w:rsidRPr="00D93088" w:rsidRDefault="00696700" w:rsidP="00D93088">
      <w:pPr>
        <w:jc w:val="center"/>
        <w:rPr>
          <w:sz w:val="24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-418100702"/>
        <w:docPartObj>
          <w:docPartGallery w:val="Table of Contents"/>
          <w:docPartUnique/>
        </w:docPartObj>
      </w:sdtPr>
      <w:sdtEndPr>
        <w:rPr>
          <w:rFonts w:eastAsiaTheme="minorEastAsia"/>
          <w:sz w:val="28"/>
          <w:szCs w:val="28"/>
        </w:rPr>
      </w:sdtEndPr>
      <w:sdtContent>
        <w:p w:rsidR="00F5777D" w:rsidRPr="007664A0" w:rsidRDefault="00F5777D">
          <w:pPr>
            <w:pStyle w:val="aff"/>
            <w:rPr>
              <w:rFonts w:ascii="Times New Roman" w:hAnsi="Times New Roman" w:cs="Times New Roman"/>
            </w:rPr>
          </w:pPr>
          <w:r w:rsidRPr="007664A0">
            <w:rPr>
              <w:rFonts w:ascii="Times New Roman" w:hAnsi="Times New Roman" w:cs="Times New Roman"/>
            </w:rPr>
            <w:t>Оглавление</w:t>
          </w:r>
        </w:p>
        <w:p w:rsidR="001239DD" w:rsidRPr="001239DD" w:rsidRDefault="00F5777D" w:rsidP="001239DD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r w:rsidRPr="001239DD">
            <w:rPr>
              <w:rFonts w:eastAsiaTheme="minorEastAsia"/>
              <w:sz w:val="28"/>
              <w:szCs w:val="28"/>
            </w:rPr>
            <w:fldChar w:fldCharType="begin"/>
          </w:r>
          <w:r w:rsidRPr="001239DD">
            <w:rPr>
              <w:sz w:val="28"/>
              <w:szCs w:val="28"/>
            </w:rPr>
            <w:instrText xml:space="preserve"> TOC \o "1-3" \h \z \u </w:instrText>
          </w:r>
          <w:r w:rsidRPr="001239DD">
            <w:rPr>
              <w:rFonts w:eastAsiaTheme="minorEastAsia"/>
              <w:sz w:val="28"/>
              <w:szCs w:val="28"/>
            </w:rPr>
            <w:fldChar w:fldCharType="separate"/>
          </w:r>
        </w:p>
        <w:p w:rsidR="001239DD" w:rsidRPr="001239DD" w:rsidRDefault="0091186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6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Общие данные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_Toc479836986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91186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7" w:history="1">
            <w:r w:rsidR="001239DD" w:rsidRPr="001239DD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2.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iCs/>
                <w:noProof/>
                <w:sz w:val="28"/>
                <w:szCs w:val="28"/>
              </w:rPr>
              <w:t>Сроки поставки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_Toc479836987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91186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8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Финансирование поставки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_Toc479836988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91186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89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Требования к Поставщику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_Toc479836989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91186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0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Технические требования к оборудованию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_Toc479836990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91186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1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Требования к сроку и условиям гарантийного обслуживания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_Toc479836991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91186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2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Условия и требования к поставке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_Toc479836992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91186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3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Правила приемки оборудования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_Toc479836993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91186D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79836994" w:history="1"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  <w:r w:rsidR="001239DD" w:rsidRPr="001239DD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1239DD" w:rsidRPr="001239DD">
              <w:rPr>
                <w:rStyle w:val="aff0"/>
                <w:rFonts w:ascii="Times New Roman" w:hAnsi="Times New Roman" w:cs="Times New Roman"/>
                <w:noProof/>
                <w:sz w:val="28"/>
                <w:szCs w:val="28"/>
              </w:rPr>
              <w:t>Стоимость и оплата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_Toc479836994 \h </w:instrTex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1239DD" w:rsidRPr="001239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239DD" w:rsidRPr="001239DD" w:rsidRDefault="0091186D">
          <w:pPr>
            <w:pStyle w:val="12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hyperlink w:anchor="_Toc479836995" w:history="1">
            <w:r w:rsidR="001239DD" w:rsidRPr="001239DD">
              <w:rPr>
                <w:rStyle w:val="aff0"/>
                <w:noProof/>
                <w:sz w:val="28"/>
                <w:szCs w:val="28"/>
              </w:rPr>
              <w:t>Приложение №1.</w:t>
            </w:r>
            <w:r w:rsidR="001239DD" w:rsidRPr="001239DD">
              <w:rPr>
                <w:noProof/>
                <w:webHidden/>
                <w:sz w:val="28"/>
                <w:szCs w:val="28"/>
              </w:rPr>
              <w:tab/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begin"/>
            </w:r>
            <w:r w:rsidR="001239DD" w:rsidRPr="001239DD">
              <w:rPr>
                <w:noProof/>
                <w:webHidden/>
                <w:sz w:val="28"/>
                <w:szCs w:val="28"/>
              </w:rPr>
              <w:instrText xml:space="preserve"> PAGEREF _Toc479836995 \h </w:instrText>
            </w:r>
            <w:r w:rsidR="001239DD" w:rsidRPr="001239DD">
              <w:rPr>
                <w:noProof/>
                <w:webHidden/>
                <w:sz w:val="28"/>
                <w:szCs w:val="28"/>
              </w:rPr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separate"/>
            </w:r>
            <w:r w:rsidR="004C5DFA">
              <w:rPr>
                <w:noProof/>
                <w:webHidden/>
                <w:sz w:val="28"/>
                <w:szCs w:val="28"/>
              </w:rPr>
              <w:t>7</w:t>
            </w:r>
            <w:r w:rsidR="001239DD" w:rsidRPr="001239DD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777D" w:rsidRPr="002737D1" w:rsidRDefault="00F5777D" w:rsidP="002737D1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1239DD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D16BD" w:rsidRPr="002737D1" w:rsidRDefault="00ED16BD">
      <w:pPr>
        <w:rPr>
          <w:sz w:val="28"/>
          <w:szCs w:val="28"/>
        </w:rPr>
      </w:pPr>
      <w:r w:rsidRPr="002737D1">
        <w:rPr>
          <w:sz w:val="28"/>
          <w:szCs w:val="28"/>
        </w:rPr>
        <w:br w:type="page"/>
      </w: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9" w:name="_Toc442795331"/>
      <w:bookmarkStart w:id="10" w:name="_Toc443053549"/>
      <w:bookmarkStart w:id="11" w:name="_Toc479836986"/>
      <w:r w:rsidRPr="00F5777D">
        <w:rPr>
          <w:sz w:val="28"/>
        </w:rPr>
        <w:lastRenderedPageBreak/>
        <w:t>Общие данные</w:t>
      </w:r>
      <w:bookmarkEnd w:id="9"/>
      <w:bookmarkEnd w:id="10"/>
      <w:bookmarkEnd w:id="11"/>
    </w:p>
    <w:p w:rsidR="00EE7B77" w:rsidRDefault="00EE7B77" w:rsidP="00EE7B77">
      <w:pPr>
        <w:ind w:left="34" w:firstLine="1100"/>
        <w:jc w:val="both"/>
        <w:rPr>
          <w:bCs/>
        </w:rPr>
      </w:pPr>
      <w:bookmarkStart w:id="12" w:name="_Toc287003614"/>
      <w:r w:rsidRPr="00EE7B77">
        <w:rPr>
          <w:color w:val="00000A"/>
          <w:sz w:val="28"/>
          <w:szCs w:val="28"/>
        </w:rPr>
        <w:t>Данный документ создан в соответствии с «</w:t>
      </w:r>
      <w:r w:rsidRPr="00EE7B77">
        <w:rPr>
          <w:sz w:val="28"/>
          <w:szCs w:val="28"/>
        </w:rPr>
        <w:t>Единым стандартом закупок ПАО «</w:t>
      </w:r>
      <w:proofErr w:type="spellStart"/>
      <w:r w:rsidRPr="00EE7B77">
        <w:rPr>
          <w:sz w:val="28"/>
          <w:szCs w:val="28"/>
        </w:rPr>
        <w:t>Россети</w:t>
      </w:r>
      <w:proofErr w:type="spellEnd"/>
      <w:r w:rsidRPr="00EE7B77">
        <w:rPr>
          <w:sz w:val="28"/>
          <w:szCs w:val="28"/>
        </w:rPr>
        <w:t>» (Положение о закупке)</w:t>
      </w:r>
      <w:r w:rsidRPr="00EE7B77">
        <w:rPr>
          <w:color w:val="00000A"/>
          <w:sz w:val="28"/>
          <w:szCs w:val="28"/>
        </w:rPr>
        <w:t>» с целью оптимального выбора поставщика</w:t>
      </w:r>
      <w:r w:rsidRPr="00EE7B77">
        <w:rPr>
          <w:sz w:val="28"/>
          <w:szCs w:val="28"/>
        </w:rPr>
        <w:t xml:space="preserve"> </w:t>
      </w:r>
      <w:r w:rsidR="00B76320" w:rsidRPr="00B76320">
        <w:rPr>
          <w:sz w:val="28"/>
          <w:szCs w:val="28"/>
        </w:rPr>
        <w:t xml:space="preserve">оборудования </w:t>
      </w:r>
      <w:r w:rsidR="000B3663" w:rsidRPr="000B3663">
        <w:rPr>
          <w:sz w:val="28"/>
          <w:szCs w:val="28"/>
        </w:rPr>
        <w:t xml:space="preserve">для организации видеонаблюдения на </w:t>
      </w:r>
      <w:proofErr w:type="spellStart"/>
      <w:r w:rsidR="000B3663" w:rsidRPr="000B3663">
        <w:rPr>
          <w:sz w:val="28"/>
          <w:szCs w:val="28"/>
        </w:rPr>
        <w:t>Ливенском</w:t>
      </w:r>
      <w:proofErr w:type="spellEnd"/>
      <w:r w:rsidR="000B3663" w:rsidRPr="000B3663">
        <w:rPr>
          <w:sz w:val="28"/>
          <w:szCs w:val="28"/>
        </w:rPr>
        <w:t xml:space="preserve"> и </w:t>
      </w:r>
      <w:proofErr w:type="spellStart"/>
      <w:r w:rsidR="000B3663" w:rsidRPr="000B3663">
        <w:rPr>
          <w:sz w:val="28"/>
          <w:szCs w:val="28"/>
        </w:rPr>
        <w:t>Должанском</w:t>
      </w:r>
      <w:proofErr w:type="spellEnd"/>
      <w:r w:rsidR="000B3663" w:rsidRPr="000B3663">
        <w:rPr>
          <w:sz w:val="28"/>
          <w:szCs w:val="28"/>
        </w:rPr>
        <w:t xml:space="preserve"> РЭС</w:t>
      </w:r>
      <w:r w:rsidRPr="00EE7B77">
        <w:rPr>
          <w:sz w:val="28"/>
          <w:szCs w:val="28"/>
        </w:rPr>
        <w:t xml:space="preserve">, далее – Оборудование, </w:t>
      </w:r>
      <w:r w:rsidRPr="00EE7B77">
        <w:rPr>
          <w:bCs/>
          <w:sz w:val="28"/>
          <w:szCs w:val="28"/>
        </w:rPr>
        <w:t xml:space="preserve">для </w:t>
      </w:r>
      <w:r w:rsidRPr="00EE7B77">
        <w:rPr>
          <w:sz w:val="28"/>
          <w:szCs w:val="28"/>
        </w:rPr>
        <w:t xml:space="preserve">нужд </w:t>
      </w:r>
      <w:r w:rsidRPr="00EE7B77">
        <w:rPr>
          <w:bCs/>
          <w:sz w:val="28"/>
          <w:szCs w:val="28"/>
        </w:rPr>
        <w:t>филиала ПАО «МРСК Центра» - «</w:t>
      </w:r>
      <w:r w:rsidR="00D93088">
        <w:rPr>
          <w:bCs/>
          <w:sz w:val="28"/>
          <w:szCs w:val="28"/>
        </w:rPr>
        <w:t>Орел</w:t>
      </w:r>
      <w:r w:rsidRPr="00EE7B77">
        <w:rPr>
          <w:bCs/>
          <w:sz w:val="28"/>
          <w:szCs w:val="28"/>
        </w:rPr>
        <w:t>энерго</w:t>
      </w:r>
      <w:r w:rsidRPr="00EE7B77">
        <w:rPr>
          <w:bCs/>
        </w:rPr>
        <w:t>»</w:t>
      </w:r>
      <w:r w:rsidR="0039128C">
        <w:rPr>
          <w:bCs/>
        </w:rPr>
        <w:t>.</w:t>
      </w:r>
    </w:p>
    <w:p w:rsidR="0039128C" w:rsidRPr="0039128C" w:rsidRDefault="0039128C" w:rsidP="0039128C">
      <w:pPr>
        <w:ind w:left="34" w:firstLine="1100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определяет требования к Оборудованию. Требования, изложенные в настоящем документе, могут изменяться и добавляться до подписания Договора на поставку Оборудования.</w:t>
      </w:r>
    </w:p>
    <w:p w:rsidR="0039128C" w:rsidRPr="0039128C" w:rsidRDefault="0039128C" w:rsidP="0039128C">
      <w:pPr>
        <w:ind w:left="34" w:firstLine="1100"/>
        <w:jc w:val="both"/>
        <w:rPr>
          <w:bCs/>
          <w:sz w:val="28"/>
          <w:szCs w:val="28"/>
        </w:rPr>
      </w:pPr>
      <w:r w:rsidRPr="0039128C">
        <w:rPr>
          <w:bCs/>
          <w:sz w:val="28"/>
          <w:szCs w:val="28"/>
        </w:rPr>
        <w:t>Техническое задание является неотъемлемой частью документации для проведения процедуры выбора поставщика Оборудования и, наряду с договором, служит основанием для поставки Оборудования.</w:t>
      </w:r>
    </w:p>
    <w:p w:rsidR="00857658" w:rsidRPr="00F5777D" w:rsidRDefault="00857658" w:rsidP="00857658">
      <w:pPr>
        <w:ind w:left="34"/>
        <w:rPr>
          <w:b/>
          <w:sz w:val="28"/>
          <w:szCs w:val="28"/>
        </w:rPr>
      </w:pPr>
      <w:r w:rsidRPr="00F5777D">
        <w:rPr>
          <w:b/>
          <w:sz w:val="28"/>
          <w:szCs w:val="28"/>
        </w:rPr>
        <w:t>Заказчик</w:t>
      </w:r>
      <w:bookmarkEnd w:id="12"/>
      <w:r w:rsidRPr="00F5777D">
        <w:rPr>
          <w:b/>
          <w:sz w:val="28"/>
          <w:szCs w:val="28"/>
        </w:rPr>
        <w:t>:</w:t>
      </w:r>
    </w:p>
    <w:p w:rsidR="003345A2" w:rsidRDefault="003345A2" w:rsidP="00857658">
      <w:pPr>
        <w:ind w:left="34"/>
        <w:jc w:val="both"/>
        <w:rPr>
          <w:sz w:val="28"/>
          <w:szCs w:val="28"/>
        </w:rPr>
      </w:pPr>
      <w:r w:rsidRPr="003345A2">
        <w:rPr>
          <w:sz w:val="28"/>
          <w:szCs w:val="28"/>
        </w:rPr>
        <w:t>Филиал ПАО «МРСК Центра» - «</w:t>
      </w:r>
      <w:r w:rsidRPr="003345A2">
        <w:rPr>
          <w:bCs/>
          <w:sz w:val="28"/>
          <w:szCs w:val="28"/>
        </w:rPr>
        <w:t>Орелэнерго</w:t>
      </w:r>
      <w:r w:rsidRPr="003345A2">
        <w:rPr>
          <w:sz w:val="28"/>
          <w:szCs w:val="28"/>
        </w:rPr>
        <w:t>».</w:t>
      </w:r>
    </w:p>
    <w:p w:rsidR="00DB7B50" w:rsidRPr="00F5777D" w:rsidRDefault="003345A2" w:rsidP="00857658">
      <w:pPr>
        <w:ind w:left="34"/>
        <w:jc w:val="both"/>
        <w:rPr>
          <w:sz w:val="28"/>
          <w:szCs w:val="28"/>
        </w:rPr>
      </w:pPr>
      <w:r w:rsidRPr="003345A2">
        <w:rPr>
          <w:sz w:val="28"/>
          <w:szCs w:val="28"/>
        </w:rPr>
        <w:t>Фактический адрес: 302030, г. Орел, пл. Мира, д. 2.</w:t>
      </w:r>
    </w:p>
    <w:p w:rsidR="00857658" w:rsidRPr="00F5777D" w:rsidRDefault="00520C15" w:rsidP="00857658">
      <w:pPr>
        <w:ind w:left="34"/>
        <w:rPr>
          <w:sz w:val="28"/>
          <w:szCs w:val="28"/>
        </w:rPr>
      </w:pPr>
      <w:r>
        <w:rPr>
          <w:b/>
          <w:sz w:val="28"/>
          <w:szCs w:val="28"/>
        </w:rPr>
        <w:t>Поставщик</w:t>
      </w:r>
      <w:r w:rsidR="00857658" w:rsidRPr="00F5777D">
        <w:rPr>
          <w:b/>
          <w:sz w:val="28"/>
          <w:szCs w:val="28"/>
        </w:rPr>
        <w:t>:</w:t>
      </w:r>
      <w:r w:rsidR="00857658" w:rsidRPr="00F5777D">
        <w:rPr>
          <w:sz w:val="28"/>
          <w:szCs w:val="28"/>
        </w:rPr>
        <w:t xml:space="preserve"> определяется по итогам торговой процедуры.</w:t>
      </w:r>
    </w:p>
    <w:p w:rsidR="00857658" w:rsidRPr="00F5777D" w:rsidRDefault="00857658" w:rsidP="00857658">
      <w:pPr>
        <w:ind w:left="34"/>
        <w:jc w:val="both"/>
        <w:rPr>
          <w:sz w:val="28"/>
          <w:szCs w:val="28"/>
        </w:rPr>
      </w:pPr>
      <w:r w:rsidRPr="00F5777D">
        <w:rPr>
          <w:b/>
          <w:bCs/>
          <w:sz w:val="28"/>
          <w:szCs w:val="28"/>
        </w:rPr>
        <w:t>Основная цель:</w:t>
      </w:r>
      <w:r w:rsidRPr="00F5777D">
        <w:rPr>
          <w:bCs/>
          <w:sz w:val="28"/>
          <w:szCs w:val="28"/>
        </w:rPr>
        <w:t xml:space="preserve"> </w:t>
      </w:r>
      <w:r w:rsidR="003345A2" w:rsidRPr="003345A2">
        <w:rPr>
          <w:sz w:val="28"/>
          <w:szCs w:val="28"/>
        </w:rPr>
        <w:t xml:space="preserve">выбор Поставщика для заключения договора поставки </w:t>
      </w:r>
      <w:r w:rsidR="00B76320" w:rsidRPr="00B76320">
        <w:rPr>
          <w:sz w:val="28"/>
          <w:szCs w:val="28"/>
        </w:rPr>
        <w:t xml:space="preserve">оборудования </w:t>
      </w:r>
      <w:r w:rsidR="000B3663" w:rsidRPr="000B3663">
        <w:rPr>
          <w:sz w:val="28"/>
          <w:szCs w:val="28"/>
        </w:rPr>
        <w:t xml:space="preserve">для организации видеонаблюдения на </w:t>
      </w:r>
      <w:proofErr w:type="spellStart"/>
      <w:r w:rsidR="000B3663" w:rsidRPr="000B3663">
        <w:rPr>
          <w:sz w:val="28"/>
          <w:szCs w:val="28"/>
        </w:rPr>
        <w:t>Ливенском</w:t>
      </w:r>
      <w:proofErr w:type="spellEnd"/>
      <w:r w:rsidR="000B3663" w:rsidRPr="000B3663">
        <w:rPr>
          <w:sz w:val="28"/>
          <w:szCs w:val="28"/>
        </w:rPr>
        <w:t xml:space="preserve"> и </w:t>
      </w:r>
      <w:proofErr w:type="spellStart"/>
      <w:r w:rsidR="000B3663" w:rsidRPr="000B3663">
        <w:rPr>
          <w:sz w:val="28"/>
          <w:szCs w:val="28"/>
        </w:rPr>
        <w:t>Должанском</w:t>
      </w:r>
      <w:proofErr w:type="spellEnd"/>
      <w:r w:rsidR="000B3663" w:rsidRPr="000B3663">
        <w:rPr>
          <w:sz w:val="28"/>
          <w:szCs w:val="28"/>
        </w:rPr>
        <w:t xml:space="preserve"> РЭС</w:t>
      </w:r>
      <w:r w:rsidR="003345A2" w:rsidRPr="003345A2">
        <w:rPr>
          <w:sz w:val="28"/>
          <w:szCs w:val="28"/>
        </w:rPr>
        <w:t xml:space="preserve"> для нужд филиала ПАО «МРСК Центра» - «</w:t>
      </w:r>
      <w:r w:rsidR="003345A2" w:rsidRPr="003345A2">
        <w:rPr>
          <w:bCs/>
          <w:sz w:val="28"/>
          <w:szCs w:val="28"/>
        </w:rPr>
        <w:t>Орелэнерго</w:t>
      </w:r>
      <w:r w:rsidR="003345A2" w:rsidRPr="003345A2">
        <w:rPr>
          <w:sz w:val="28"/>
          <w:szCs w:val="28"/>
        </w:rPr>
        <w:t>».</w:t>
      </w:r>
    </w:p>
    <w:p w:rsidR="00857658" w:rsidRPr="00F5777D" w:rsidRDefault="00857658" w:rsidP="00857658">
      <w:pPr>
        <w:rPr>
          <w:b/>
          <w:bCs/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rStyle w:val="af8"/>
          <w:i w:val="0"/>
          <w:sz w:val="28"/>
          <w:szCs w:val="28"/>
        </w:rPr>
      </w:pPr>
      <w:bookmarkStart w:id="13" w:name="_Toc287003616"/>
      <w:bookmarkStart w:id="14" w:name="_Toc319666312"/>
      <w:bookmarkStart w:id="15" w:name="_Toc392505134"/>
      <w:bookmarkStart w:id="16" w:name="_Toc442795332"/>
      <w:bookmarkStart w:id="17" w:name="_Toc443053550"/>
      <w:bookmarkStart w:id="18" w:name="_Toc479836987"/>
      <w:r w:rsidRPr="00F5777D">
        <w:rPr>
          <w:iCs/>
          <w:sz w:val="28"/>
          <w:szCs w:val="28"/>
        </w:rPr>
        <w:t>Сроки</w:t>
      </w:r>
      <w:r w:rsidRPr="00F5777D">
        <w:rPr>
          <w:rStyle w:val="af8"/>
          <w:i w:val="0"/>
          <w:sz w:val="28"/>
          <w:szCs w:val="28"/>
        </w:rPr>
        <w:t xml:space="preserve"> </w:t>
      </w:r>
      <w:bookmarkEnd w:id="13"/>
      <w:bookmarkEnd w:id="14"/>
      <w:bookmarkEnd w:id="15"/>
      <w:r w:rsidRPr="00F5777D">
        <w:rPr>
          <w:rStyle w:val="af8"/>
          <w:i w:val="0"/>
          <w:sz w:val="28"/>
          <w:szCs w:val="28"/>
        </w:rPr>
        <w:t>поставки</w:t>
      </w:r>
      <w:bookmarkEnd w:id="16"/>
      <w:bookmarkEnd w:id="17"/>
      <w:bookmarkEnd w:id="18"/>
    </w:p>
    <w:p w:rsidR="00857658" w:rsidRDefault="003345A2" w:rsidP="00B71A3A">
      <w:pPr>
        <w:pStyle w:val="aff1"/>
        <w:ind w:left="34" w:firstLine="817"/>
        <w:jc w:val="both"/>
      </w:pPr>
      <w:r w:rsidRPr="003345A2">
        <w:t xml:space="preserve">Начало: с </w:t>
      </w:r>
      <w:r w:rsidR="00B951E8">
        <w:t>момента заключения договора</w:t>
      </w:r>
      <w:r w:rsidR="00B76320">
        <w:t>.</w:t>
      </w:r>
    </w:p>
    <w:p w:rsidR="00B71A3A" w:rsidRDefault="003345A2" w:rsidP="003345A2">
      <w:pPr>
        <w:pStyle w:val="aff1"/>
        <w:ind w:left="34" w:firstLine="817"/>
        <w:jc w:val="both"/>
      </w:pPr>
      <w:r w:rsidRPr="003345A2">
        <w:t xml:space="preserve">Окончание: </w:t>
      </w:r>
      <w:r w:rsidR="00642B16">
        <w:t>до 29.11.2019 г</w:t>
      </w:r>
      <w:r w:rsidR="00B76320">
        <w:t>.</w:t>
      </w:r>
      <w:bookmarkStart w:id="19" w:name="_GoBack"/>
      <w:bookmarkEnd w:id="19"/>
    </w:p>
    <w:p w:rsidR="003345A2" w:rsidRPr="00F5777D" w:rsidRDefault="003345A2" w:rsidP="003345A2">
      <w:pPr>
        <w:pStyle w:val="aff1"/>
        <w:ind w:left="34" w:firstLine="817"/>
        <w:jc w:val="both"/>
      </w:pPr>
    </w:p>
    <w:p w:rsidR="00857658" w:rsidRPr="00F5777D" w:rsidRDefault="00857658" w:rsidP="00857658">
      <w:pPr>
        <w:pStyle w:val="3"/>
        <w:numPr>
          <w:ilvl w:val="0"/>
          <w:numId w:val="40"/>
        </w:numPr>
        <w:rPr>
          <w:sz w:val="28"/>
        </w:rPr>
      </w:pPr>
      <w:bookmarkStart w:id="20" w:name="_Toc443053551"/>
      <w:bookmarkStart w:id="21" w:name="_Toc479836988"/>
      <w:r w:rsidRPr="00F5777D">
        <w:rPr>
          <w:sz w:val="28"/>
        </w:rPr>
        <w:t>Финансирование поставки</w:t>
      </w:r>
      <w:bookmarkEnd w:id="20"/>
      <w:bookmarkEnd w:id="21"/>
    </w:p>
    <w:p w:rsidR="00857658" w:rsidRDefault="003345A2" w:rsidP="00857658">
      <w:pPr>
        <w:pStyle w:val="aff1"/>
        <w:ind w:left="34" w:firstLine="720"/>
        <w:jc w:val="both"/>
      </w:pPr>
      <w:r w:rsidRPr="003345A2">
        <w:t xml:space="preserve">Выполняется на основании </w:t>
      </w:r>
      <w:r w:rsidR="00B76320" w:rsidRPr="00B76320">
        <w:t>Плана закупок 2019г.</w:t>
      </w:r>
      <w:r w:rsidR="00B951E8">
        <w:t>, закупка №</w:t>
      </w:r>
    </w:p>
    <w:p w:rsidR="00857658" w:rsidRPr="00F5777D" w:rsidRDefault="00857658" w:rsidP="00857658">
      <w:pPr>
        <w:pStyle w:val="aff1"/>
        <w:ind w:left="34" w:firstLine="720"/>
        <w:jc w:val="both"/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22" w:name="_Toc443053552"/>
      <w:bookmarkStart w:id="23" w:name="_Toc479836989"/>
      <w:r w:rsidRPr="00F5777D">
        <w:rPr>
          <w:sz w:val="28"/>
        </w:rPr>
        <w:t xml:space="preserve">Требования к </w:t>
      </w:r>
      <w:bookmarkEnd w:id="22"/>
      <w:r w:rsidR="00520C15">
        <w:rPr>
          <w:sz w:val="28"/>
        </w:rPr>
        <w:t>Поставщику</w:t>
      </w:r>
      <w:bookmarkEnd w:id="23"/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должен обладать гражданской правоспособностью в полном объеме для заключения и исполнения Договора.</w:t>
      </w:r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не должен являться неплатежеспособным или банкротом, находится в процессе ликвидации или экономическая деятельность участника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должна быть приостановлена. На имущество участника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в части, существенной для исполнения Договора, не должен быть наложен арест.</w:t>
      </w:r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Участник </w:t>
      </w:r>
      <w:r w:rsidR="00520C15">
        <w:rPr>
          <w:szCs w:val="28"/>
          <w:lang w:val="ru-RU"/>
        </w:rPr>
        <w:t>торговой процедуры</w:t>
      </w:r>
      <w:r w:rsidRPr="00F5777D">
        <w:rPr>
          <w:szCs w:val="28"/>
        </w:rPr>
        <w:t xml:space="preserve">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</w:t>
      </w:r>
    </w:p>
    <w:p w:rsidR="00857658" w:rsidRPr="00F5777D" w:rsidRDefault="00857658" w:rsidP="001239DD">
      <w:pPr>
        <w:pStyle w:val="13"/>
        <w:numPr>
          <w:ilvl w:val="1"/>
          <w:numId w:val="39"/>
        </w:numPr>
        <w:ind w:left="0" w:firstLine="851"/>
        <w:jc w:val="both"/>
        <w:rPr>
          <w:szCs w:val="28"/>
        </w:rPr>
      </w:pPr>
      <w:r w:rsidRPr="00F5777D">
        <w:rPr>
          <w:szCs w:val="28"/>
        </w:rPr>
        <w:t xml:space="preserve">Предметом конкурентного отбора является соответствие участника конкурса общим требованиям, предъявляемым к подрядной организации, а также:    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 xml:space="preserve">стоимость и сроки </w:t>
      </w:r>
      <w:r w:rsidR="00520C15">
        <w:rPr>
          <w:lang w:val="ru-RU"/>
        </w:rPr>
        <w:t>поставки</w:t>
      </w:r>
      <w:r w:rsidRPr="00F5777D">
        <w:t xml:space="preserve">, предложенных участником </w:t>
      </w:r>
      <w:r w:rsidR="00520C15">
        <w:rPr>
          <w:lang w:val="ru-RU"/>
        </w:rPr>
        <w:t>торговой процедуры</w:t>
      </w:r>
      <w:r w:rsidRPr="00F5777D">
        <w:t>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опыт деятельности по оказанию комплекса услуг по поставке аналогичного цифрового оборудования не менее 2 лет;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опыт работы с предприятиями</w:t>
      </w:r>
      <w:r w:rsidR="00520C15">
        <w:t xml:space="preserve"> электроэнергетики</w:t>
      </w:r>
      <w:r w:rsidRPr="00F5777D">
        <w:rPr>
          <w:lang w:val="ru-RU"/>
        </w:rPr>
        <w:t>.</w:t>
      </w:r>
    </w:p>
    <w:p w:rsidR="00520C15" w:rsidRPr="00520C15" w:rsidRDefault="00520C15" w:rsidP="00520C15">
      <w:pPr>
        <w:pStyle w:val="aff2"/>
        <w:tabs>
          <w:tab w:val="left" w:pos="993"/>
        </w:tabs>
        <w:spacing w:after="0"/>
        <w:ind w:left="567"/>
        <w:jc w:val="both"/>
        <w:rPr>
          <w:lang w:val="ru-RU"/>
        </w:rPr>
      </w:pPr>
    </w:p>
    <w:p w:rsidR="00857658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24" w:name="_Toc443053553"/>
      <w:bookmarkStart w:id="25" w:name="_Toc479836990"/>
      <w:r w:rsidRPr="00F5777D">
        <w:rPr>
          <w:sz w:val="28"/>
        </w:rPr>
        <w:lastRenderedPageBreak/>
        <w:t>Технические требования к оборудовани</w:t>
      </w:r>
      <w:r>
        <w:rPr>
          <w:sz w:val="28"/>
        </w:rPr>
        <w:t>ю</w:t>
      </w:r>
      <w:bookmarkEnd w:id="24"/>
      <w:bookmarkEnd w:id="25"/>
    </w:p>
    <w:p w:rsidR="00F67639" w:rsidRPr="00F67639" w:rsidRDefault="00F67639" w:rsidP="00F67639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5.1</w:t>
      </w:r>
      <w:r>
        <w:rPr>
          <w:sz w:val="28"/>
          <w:szCs w:val="28"/>
        </w:rPr>
        <w:tab/>
      </w:r>
      <w:r w:rsidRPr="00F67639">
        <w:rPr>
          <w:sz w:val="28"/>
          <w:szCs w:val="28"/>
        </w:rPr>
        <w:t>Поставляемое оборудование по своим характеристикам должно соответствовать всем требованиям Заказчика и удостоверяться сертификационной документацией, указанной в п.</w:t>
      </w:r>
      <w:r>
        <w:rPr>
          <w:sz w:val="28"/>
          <w:szCs w:val="28"/>
        </w:rPr>
        <w:t>5.3.</w:t>
      </w:r>
    </w:p>
    <w:p w:rsidR="00857658" w:rsidRDefault="00F67639" w:rsidP="00857658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5.2</w:t>
      </w:r>
      <w:proofErr w:type="gramStart"/>
      <w:r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В</w:t>
      </w:r>
      <w:proofErr w:type="gramEnd"/>
      <w:r w:rsidR="002E205E" w:rsidRPr="002E205E">
        <w:rPr>
          <w:sz w:val="28"/>
          <w:szCs w:val="28"/>
        </w:rPr>
        <w:t>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</w:t>
      </w:r>
      <w:r w:rsidR="002E205E">
        <w:rPr>
          <w:sz w:val="28"/>
          <w:szCs w:val="28"/>
        </w:rPr>
        <w:t>спространяться на территории РФ</w:t>
      </w:r>
      <w:r w:rsidR="00857658" w:rsidRPr="00F5777D">
        <w:rPr>
          <w:sz w:val="28"/>
          <w:szCs w:val="28"/>
        </w:rPr>
        <w:t>, иметь количество и состав согласно Приложению № 1.</w:t>
      </w:r>
    </w:p>
    <w:p w:rsidR="00ED7ACB" w:rsidRPr="00F5777D" w:rsidRDefault="00ED7ACB" w:rsidP="00ED7ACB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5.3</w:t>
      </w:r>
      <w:r>
        <w:rPr>
          <w:sz w:val="28"/>
          <w:szCs w:val="28"/>
        </w:rPr>
        <w:tab/>
      </w:r>
      <w:r w:rsidR="00F74B91">
        <w:rPr>
          <w:sz w:val="28"/>
          <w:szCs w:val="28"/>
        </w:rPr>
        <w:t>Оборудование</w:t>
      </w:r>
      <w:r w:rsidRPr="00ED7ACB">
        <w:rPr>
          <w:sz w:val="28"/>
          <w:szCs w:val="28"/>
        </w:rPr>
        <w:t xml:space="preserve"> </w:t>
      </w:r>
      <w:r>
        <w:rPr>
          <w:sz w:val="28"/>
          <w:szCs w:val="28"/>
        </w:rPr>
        <w:t>не долж</w:t>
      </w:r>
      <w:r w:rsidR="00F74B91">
        <w:rPr>
          <w:sz w:val="28"/>
          <w:szCs w:val="28"/>
        </w:rPr>
        <w:t>но</w:t>
      </w:r>
      <w:r>
        <w:rPr>
          <w:sz w:val="28"/>
          <w:szCs w:val="28"/>
        </w:rPr>
        <w:t xml:space="preserve"> иметь дефектов, связанных с</w:t>
      </w:r>
      <w:r w:rsidRPr="00ED7ACB">
        <w:rPr>
          <w:sz w:val="28"/>
          <w:szCs w:val="28"/>
        </w:rPr>
        <w:t xml:space="preserve"> разработ</w:t>
      </w:r>
      <w:r>
        <w:rPr>
          <w:sz w:val="28"/>
          <w:szCs w:val="28"/>
        </w:rPr>
        <w:t xml:space="preserve">кой, материалами и </w:t>
      </w:r>
      <w:r w:rsidRPr="00ED7ACB">
        <w:rPr>
          <w:sz w:val="28"/>
          <w:szCs w:val="28"/>
        </w:rPr>
        <w:t xml:space="preserve">качеством </w:t>
      </w:r>
      <w:r>
        <w:rPr>
          <w:sz w:val="28"/>
          <w:szCs w:val="28"/>
        </w:rPr>
        <w:t xml:space="preserve">изготовления, либо проявляющихся в результате действия или упущения Поставщика </w:t>
      </w:r>
      <w:r w:rsidRPr="00ED7ACB">
        <w:rPr>
          <w:sz w:val="28"/>
          <w:szCs w:val="28"/>
        </w:rPr>
        <w:t xml:space="preserve">при нормальном </w:t>
      </w:r>
      <w:r>
        <w:rPr>
          <w:sz w:val="28"/>
          <w:szCs w:val="28"/>
        </w:rPr>
        <w:t>использовании поставленных товаров в условиях, обычных для</w:t>
      </w:r>
      <w:r w:rsidRPr="00ED7ACB">
        <w:rPr>
          <w:sz w:val="28"/>
          <w:szCs w:val="28"/>
        </w:rPr>
        <w:t xml:space="preserve"> России.</w:t>
      </w:r>
    </w:p>
    <w:p w:rsidR="00857658" w:rsidRPr="00F5777D" w:rsidRDefault="001239DD" w:rsidP="00857658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5.4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Общие требования к поставляемому оборудованию: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57658" w:rsidRPr="00E4414B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E4414B" w:rsidRPr="00F5777D" w:rsidRDefault="00E4414B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>
        <w:rPr>
          <w:lang w:val="ru-RU"/>
        </w:rPr>
        <w:t>в</w:t>
      </w:r>
      <w:r>
        <w:t>о всех случаях недопустимо предоставление Технической документации и Руководств пользователя в виде ксерокопий.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сертификация должна быть проведена в соответствии с «Правилами по сертификации. Система сертификации ГОСТ Р;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правила проведения сертификации электрооборудования. Госстандарт России, Москва, 1999;</w:t>
      </w:r>
    </w:p>
    <w:p w:rsidR="00857658" w:rsidRPr="00F5777D" w:rsidRDefault="00857658" w:rsidP="00857658">
      <w:pPr>
        <w:pStyle w:val="aff2"/>
        <w:numPr>
          <w:ilvl w:val="0"/>
          <w:numId w:val="38"/>
        </w:numPr>
        <w:tabs>
          <w:tab w:val="left" w:pos="993"/>
        </w:tabs>
        <w:spacing w:after="0"/>
        <w:ind w:left="851" w:hanging="284"/>
        <w:jc w:val="both"/>
      </w:pPr>
      <w:r w:rsidRPr="00F5777D">
        <w:t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30148E">
        <w:rPr>
          <w:lang w:val="ru-RU"/>
        </w:rPr>
        <w:t>»</w:t>
      </w:r>
    </w:p>
    <w:p w:rsidR="00857658" w:rsidRPr="00F5777D" w:rsidRDefault="001239DD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5.5</w:t>
      </w:r>
      <w:proofErr w:type="gramStart"/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Д</w:t>
      </w:r>
      <w:proofErr w:type="gramEnd"/>
      <w:r w:rsidR="00857658" w:rsidRPr="00F5777D">
        <w:rPr>
          <w:sz w:val="28"/>
          <w:szCs w:val="28"/>
        </w:rPr>
        <w:t>опускается применение оборудования импортного производства только при условии отсутствия российских аналогов.</w:t>
      </w:r>
    </w:p>
    <w:p w:rsidR="006E252C" w:rsidRDefault="001239DD" w:rsidP="003345A2">
      <w:pPr>
        <w:pStyle w:val="BodyText21"/>
        <w:ind w:firstLine="567"/>
      </w:pPr>
      <w:proofErr w:type="gramStart"/>
      <w:r>
        <w:rPr>
          <w:sz w:val="28"/>
          <w:szCs w:val="28"/>
        </w:rPr>
        <w:t>5.6</w:t>
      </w:r>
      <w:r w:rsidR="002E205E">
        <w:rPr>
          <w:sz w:val="28"/>
          <w:szCs w:val="28"/>
        </w:rPr>
        <w:tab/>
      </w:r>
      <w:r w:rsidR="002E205E" w:rsidRPr="002E205E">
        <w:rPr>
          <w:sz w:val="28"/>
          <w:szCs w:val="28"/>
        </w:rPr>
        <w:t>Ссылки на торговые марки и товарные знаки носят лишь описательны</w:t>
      </w:r>
      <w:r w:rsidR="002E205E">
        <w:rPr>
          <w:sz w:val="28"/>
          <w:szCs w:val="28"/>
        </w:rPr>
        <w:t>й, а не обязательный характер, П</w:t>
      </w:r>
      <w:r w:rsidR="002E205E" w:rsidRPr="002E205E">
        <w:rPr>
          <w:sz w:val="28"/>
          <w:szCs w:val="28"/>
        </w:rPr>
        <w:t xml:space="preserve">оставщик может предоставить в своей заявке торговые марки и товарные знаки, альтернативные </w:t>
      </w:r>
      <w:r w:rsidR="002E205E">
        <w:rPr>
          <w:sz w:val="28"/>
          <w:szCs w:val="28"/>
        </w:rPr>
        <w:t xml:space="preserve">указанным в техническом задании; </w:t>
      </w:r>
      <w:r w:rsidR="002E205E" w:rsidRPr="002E205E">
        <w:rPr>
          <w:sz w:val="28"/>
          <w:szCs w:val="28"/>
        </w:rPr>
        <w:t>в таком случае поставщик должен быть готов представить доказательства равноценности или превосходства по качеству и техническим характеристикам предлагаемого им оборудования.</w:t>
      </w:r>
      <w:r w:rsidR="00857658" w:rsidRPr="00F5777D">
        <w:t xml:space="preserve"> </w:t>
      </w:r>
      <w:bookmarkStart w:id="26" w:name="_Toc443053554"/>
      <w:proofErr w:type="gramEnd"/>
    </w:p>
    <w:p w:rsidR="006E252C" w:rsidRDefault="006E252C" w:rsidP="002E205E">
      <w:pPr>
        <w:pStyle w:val="BodyText21"/>
        <w:ind w:firstLine="567"/>
      </w:pPr>
    </w:p>
    <w:p w:rsidR="006E252C" w:rsidRPr="003345A2" w:rsidRDefault="00857658" w:rsidP="006E252C">
      <w:pPr>
        <w:pStyle w:val="3"/>
        <w:numPr>
          <w:ilvl w:val="0"/>
          <w:numId w:val="39"/>
        </w:numPr>
        <w:rPr>
          <w:sz w:val="28"/>
        </w:rPr>
      </w:pPr>
      <w:bookmarkStart w:id="27" w:name="_Toc479836991"/>
      <w:r w:rsidRPr="00F5777D">
        <w:rPr>
          <w:sz w:val="28"/>
        </w:rPr>
        <w:t>Требования к сроку и условиям гарантийного обслуживания</w:t>
      </w:r>
      <w:bookmarkEnd w:id="26"/>
      <w:bookmarkEnd w:id="27"/>
    </w:p>
    <w:p w:rsidR="006E252C" w:rsidRPr="00775291" w:rsidRDefault="00775291" w:rsidP="00775291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6.1</w:t>
      </w:r>
      <w:r>
        <w:rPr>
          <w:sz w:val="28"/>
          <w:szCs w:val="28"/>
        </w:rPr>
        <w:tab/>
      </w:r>
      <w:r w:rsidR="006E252C" w:rsidRPr="00775291">
        <w:rPr>
          <w:sz w:val="28"/>
          <w:szCs w:val="28"/>
        </w:rPr>
        <w:t>Гарантия на поставляемые материалы и оборудование должна распростран</w:t>
      </w:r>
      <w:r>
        <w:rPr>
          <w:sz w:val="28"/>
          <w:szCs w:val="28"/>
        </w:rPr>
        <w:t>яться не менее чем на 12 месяца;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6.2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Обязательная гарантия на поставленную продукцию с выездом к Заказчику для устранения неисправностей.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6.3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Гарантия на продукцию оформляется гарантийными талонами на каждое изделие или производится по серийному номеру устройства, если </w:t>
      </w:r>
      <w:r w:rsidR="00857658" w:rsidRPr="00F5777D">
        <w:rPr>
          <w:sz w:val="28"/>
          <w:szCs w:val="28"/>
        </w:rPr>
        <w:lastRenderedPageBreak/>
        <w:t>производитель поддерживает такой вид гарантии. Срок гарантии на каждое изделие указан в п.</w:t>
      </w:r>
      <w:r w:rsidR="006E252C">
        <w:rPr>
          <w:sz w:val="28"/>
          <w:szCs w:val="28"/>
        </w:rPr>
        <w:t>6.1</w:t>
      </w:r>
      <w:r w:rsidR="00857658" w:rsidRPr="00F5777D">
        <w:rPr>
          <w:sz w:val="28"/>
          <w:szCs w:val="28"/>
        </w:rPr>
        <w:t xml:space="preserve"> данного технического задания, но не должен быть меньше гарантийного срока, установленного производителем оборудования.</w:t>
      </w:r>
    </w:p>
    <w:p w:rsidR="00857658" w:rsidRPr="00F5777D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6.4</w:t>
      </w:r>
      <w:r w:rsidR="00F67639">
        <w:rPr>
          <w:sz w:val="28"/>
          <w:szCs w:val="28"/>
        </w:rPr>
        <w:tab/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поставлять </w:t>
      </w:r>
      <w:r w:rsidR="00F74B91"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, производитель которого имеет сервисный центр в регионе поставки. Сервисный центр должен осуществлять гарантийный ремонт поставляемого </w:t>
      </w:r>
      <w:r w:rsidR="00F74B91"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. </w:t>
      </w:r>
      <w:r w:rsidR="00520C15">
        <w:rPr>
          <w:sz w:val="28"/>
          <w:szCs w:val="28"/>
        </w:rPr>
        <w:t>Поставщик</w:t>
      </w:r>
      <w:r w:rsidR="00857658" w:rsidRPr="00F5777D">
        <w:rPr>
          <w:sz w:val="28"/>
          <w:szCs w:val="28"/>
        </w:rPr>
        <w:t xml:space="preserve"> должен предоставить письменное подтверждение (письмо от производителя оборудования, официального дистрибьютора)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поставляемого оборудования.</w:t>
      </w:r>
    </w:p>
    <w:p w:rsidR="00857658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6.5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Доставка неисправной продукции от адреса Заказчика до сервисного центра осуществляется за счет и силами </w:t>
      </w:r>
      <w:r w:rsidR="00A37C8D">
        <w:rPr>
          <w:sz w:val="28"/>
          <w:szCs w:val="28"/>
        </w:rPr>
        <w:t>Поставщика</w:t>
      </w:r>
      <w:r w:rsidR="00857658" w:rsidRPr="00F5777D">
        <w:rPr>
          <w:sz w:val="28"/>
          <w:szCs w:val="28"/>
        </w:rPr>
        <w:t>.</w:t>
      </w:r>
    </w:p>
    <w:p w:rsidR="00A37C8D" w:rsidRPr="00F5777D" w:rsidRDefault="00775291" w:rsidP="00A37C8D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6.6</w:t>
      </w:r>
      <w:r w:rsidR="00A37C8D">
        <w:rPr>
          <w:sz w:val="28"/>
          <w:szCs w:val="28"/>
        </w:rPr>
        <w:tab/>
        <w:t xml:space="preserve">Срок гарантийного ремонта – не более </w:t>
      </w:r>
      <w:r w:rsidR="003345A2">
        <w:rPr>
          <w:sz w:val="28"/>
          <w:szCs w:val="28"/>
        </w:rPr>
        <w:t>10</w:t>
      </w:r>
      <w:r w:rsidR="00A37C8D">
        <w:rPr>
          <w:sz w:val="28"/>
          <w:szCs w:val="28"/>
        </w:rPr>
        <w:t xml:space="preserve"> дней, срок гарантии продлевается на</w:t>
      </w:r>
      <w:r w:rsidR="00A37C8D" w:rsidRPr="00A37C8D">
        <w:rPr>
          <w:sz w:val="28"/>
          <w:szCs w:val="28"/>
        </w:rPr>
        <w:t xml:space="preserve"> время </w:t>
      </w:r>
      <w:r w:rsidR="00A37C8D">
        <w:rPr>
          <w:sz w:val="28"/>
          <w:szCs w:val="28"/>
        </w:rPr>
        <w:t xml:space="preserve">нахождения </w:t>
      </w:r>
      <w:r w:rsidR="00F74B91">
        <w:rPr>
          <w:sz w:val="28"/>
          <w:szCs w:val="28"/>
        </w:rPr>
        <w:t>оборудования</w:t>
      </w:r>
      <w:r w:rsidR="00A37C8D">
        <w:rPr>
          <w:sz w:val="28"/>
          <w:szCs w:val="28"/>
        </w:rPr>
        <w:t xml:space="preserve"> в ремонте. В случае превышения срока ремонта, </w:t>
      </w:r>
      <w:r w:rsidR="00A37C8D" w:rsidRPr="00A37C8D">
        <w:rPr>
          <w:sz w:val="28"/>
          <w:szCs w:val="28"/>
        </w:rPr>
        <w:t xml:space="preserve">Поставщиком </w:t>
      </w:r>
      <w:r w:rsidR="00A37C8D">
        <w:rPr>
          <w:sz w:val="28"/>
          <w:szCs w:val="28"/>
        </w:rPr>
        <w:t xml:space="preserve">производится замена оборудования на </w:t>
      </w:r>
      <w:proofErr w:type="gramStart"/>
      <w:r w:rsidR="00A37C8D">
        <w:rPr>
          <w:sz w:val="28"/>
          <w:szCs w:val="28"/>
        </w:rPr>
        <w:t>аналогичное</w:t>
      </w:r>
      <w:proofErr w:type="gramEnd"/>
      <w:r w:rsidR="00A37C8D">
        <w:rPr>
          <w:sz w:val="28"/>
          <w:szCs w:val="28"/>
        </w:rPr>
        <w:t>. Поставщик</w:t>
      </w:r>
      <w:r w:rsidR="003345A2">
        <w:rPr>
          <w:sz w:val="28"/>
          <w:szCs w:val="28"/>
        </w:rPr>
        <w:t xml:space="preserve"> обязуется</w:t>
      </w:r>
      <w:r w:rsidR="00A37C8D" w:rsidRPr="00A37C8D">
        <w:rPr>
          <w:sz w:val="28"/>
          <w:szCs w:val="28"/>
        </w:rPr>
        <w:t xml:space="preserve"> осуществлять сервисное обслуживание в течение всего срока гарантии.</w:t>
      </w:r>
    </w:p>
    <w:p w:rsidR="00857658" w:rsidRDefault="00775291" w:rsidP="00857658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6.7</w:t>
      </w:r>
      <w:r w:rsidR="00F67639"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Дата начала исчисления гарантийного срока – </w:t>
      </w:r>
      <w:proofErr w:type="gramStart"/>
      <w:r w:rsidR="00F67639" w:rsidRPr="00F67639">
        <w:rPr>
          <w:sz w:val="28"/>
          <w:szCs w:val="28"/>
        </w:rPr>
        <w:t>с даты подписания</w:t>
      </w:r>
      <w:proofErr w:type="gramEnd"/>
      <w:r w:rsidR="00F67639" w:rsidRPr="00F67639">
        <w:rPr>
          <w:sz w:val="28"/>
          <w:szCs w:val="28"/>
        </w:rPr>
        <w:t xml:space="preserve"> Актов сдачи-приемки Поставщиком и </w:t>
      </w:r>
      <w:r w:rsidR="00F67639">
        <w:rPr>
          <w:sz w:val="28"/>
          <w:szCs w:val="28"/>
        </w:rPr>
        <w:t>Заказчиком</w:t>
      </w:r>
      <w:r w:rsidR="00857658" w:rsidRPr="00F5777D">
        <w:rPr>
          <w:sz w:val="28"/>
          <w:szCs w:val="28"/>
        </w:rPr>
        <w:t>.</w:t>
      </w:r>
    </w:p>
    <w:p w:rsidR="00857658" w:rsidRPr="00F5777D" w:rsidRDefault="00857658" w:rsidP="00857658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</w:pPr>
      <w:bookmarkStart w:id="28" w:name="_Toc443053555"/>
      <w:bookmarkStart w:id="29" w:name="_Toc479836992"/>
      <w:r w:rsidRPr="00F5777D">
        <w:rPr>
          <w:sz w:val="28"/>
        </w:rPr>
        <w:t>Условия и требования к поставке</w:t>
      </w:r>
      <w:bookmarkEnd w:id="28"/>
      <w:bookmarkEnd w:id="29"/>
    </w:p>
    <w:p w:rsidR="00857658" w:rsidRPr="00F5777D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7.1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57658" w:rsidRPr="00F5777D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7.2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857658" w:rsidRDefault="00775291" w:rsidP="001239DD">
      <w:pPr>
        <w:pStyle w:val="BodyText21"/>
        <w:ind w:firstLine="851"/>
        <w:rPr>
          <w:sz w:val="28"/>
          <w:szCs w:val="28"/>
        </w:rPr>
      </w:pPr>
      <w:r>
        <w:rPr>
          <w:sz w:val="28"/>
          <w:szCs w:val="28"/>
        </w:rPr>
        <w:t>7.3</w:t>
      </w:r>
      <w:r>
        <w:rPr>
          <w:sz w:val="28"/>
          <w:szCs w:val="28"/>
        </w:rPr>
        <w:tab/>
      </w:r>
      <w:r w:rsidR="00857658" w:rsidRPr="00F5777D">
        <w:rPr>
          <w:sz w:val="28"/>
          <w:szCs w:val="28"/>
        </w:rPr>
        <w:t>Стоимость транспортных расходов должна входить в стоимость поставляем</w:t>
      </w:r>
      <w:r w:rsidR="00857658">
        <w:rPr>
          <w:sz w:val="28"/>
          <w:szCs w:val="28"/>
        </w:rPr>
        <w:t>ого</w:t>
      </w:r>
      <w:r w:rsidR="00857658" w:rsidRPr="00F5777D">
        <w:rPr>
          <w:sz w:val="28"/>
          <w:szCs w:val="28"/>
        </w:rPr>
        <w:t xml:space="preserve"> оборудования и материалов.</w:t>
      </w:r>
    </w:p>
    <w:p w:rsidR="00775291" w:rsidRPr="00775291" w:rsidRDefault="00775291" w:rsidP="001239DD">
      <w:pPr>
        <w:pStyle w:val="BodyText21"/>
        <w:ind w:firstLine="851"/>
        <w:rPr>
          <w:sz w:val="28"/>
          <w:szCs w:val="28"/>
          <w:lang w:val="x-none"/>
        </w:rPr>
      </w:pPr>
      <w:r>
        <w:rPr>
          <w:sz w:val="28"/>
          <w:szCs w:val="28"/>
        </w:rPr>
        <w:t>7.4</w:t>
      </w:r>
      <w:r>
        <w:rPr>
          <w:sz w:val="28"/>
          <w:szCs w:val="28"/>
        </w:rPr>
        <w:tab/>
      </w:r>
      <w:r w:rsidRPr="00775291">
        <w:rPr>
          <w:sz w:val="28"/>
          <w:szCs w:val="28"/>
          <w:lang w:val="x-none"/>
        </w:rPr>
        <w:t xml:space="preserve">Одновременно с поставкой оборудования </w:t>
      </w:r>
      <w:r>
        <w:rPr>
          <w:sz w:val="28"/>
          <w:szCs w:val="28"/>
        </w:rPr>
        <w:t>Поставщик</w:t>
      </w:r>
      <w:r w:rsidRPr="00775291">
        <w:rPr>
          <w:sz w:val="28"/>
          <w:szCs w:val="28"/>
          <w:lang w:val="x-none"/>
        </w:rPr>
        <w:t xml:space="preserve"> обязан представить Заказчику оригиналы следующих документов: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счет на оплату товара;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счет-фактуру;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товарную накладную;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гарантийный талон на каждую единицу оборудования.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>
        <w:rPr>
          <w:sz w:val="28"/>
          <w:szCs w:val="28"/>
        </w:rPr>
        <w:t>7.5</w:t>
      </w:r>
      <w:r>
        <w:rPr>
          <w:sz w:val="28"/>
          <w:szCs w:val="28"/>
        </w:rPr>
        <w:tab/>
      </w:r>
      <w:r w:rsidRPr="00775291">
        <w:rPr>
          <w:sz w:val="28"/>
          <w:szCs w:val="28"/>
          <w:lang w:val="x-none"/>
        </w:rPr>
        <w:t xml:space="preserve">Одновременно с поставкой оборудования </w:t>
      </w:r>
      <w:r>
        <w:rPr>
          <w:sz w:val="28"/>
          <w:szCs w:val="28"/>
        </w:rPr>
        <w:t>Поставщик</w:t>
      </w:r>
      <w:r w:rsidRPr="00775291">
        <w:rPr>
          <w:sz w:val="28"/>
          <w:szCs w:val="28"/>
          <w:lang w:val="x-none"/>
        </w:rPr>
        <w:t xml:space="preserve"> обязан представить Заказчику копии документов, заверенные владельцем: 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  <w:lang w:val="x-none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:rsidR="00775291" w:rsidRPr="00775291" w:rsidRDefault="00775291" w:rsidP="00775291">
      <w:pPr>
        <w:pStyle w:val="BodyText21"/>
        <w:ind w:firstLine="851"/>
        <w:rPr>
          <w:sz w:val="28"/>
          <w:szCs w:val="28"/>
        </w:rPr>
      </w:pPr>
      <w:r w:rsidRPr="00775291">
        <w:rPr>
          <w:sz w:val="28"/>
          <w:szCs w:val="28"/>
          <w:lang w:val="x-none"/>
        </w:rPr>
        <w:t>•</w:t>
      </w:r>
      <w:r w:rsidRPr="00775291">
        <w:rPr>
          <w:sz w:val="28"/>
          <w:szCs w:val="28"/>
          <w:lang w:val="x-none"/>
        </w:rPr>
        <w:tab/>
        <w:t xml:space="preserve">сертификат соответствия или декларацию о соответствии системы сертификации </w:t>
      </w:r>
      <w:proofErr w:type="spellStart"/>
      <w:r w:rsidRPr="00775291">
        <w:rPr>
          <w:sz w:val="28"/>
          <w:szCs w:val="28"/>
          <w:lang w:val="x-none"/>
        </w:rPr>
        <w:t>Минкомсвязи</w:t>
      </w:r>
      <w:proofErr w:type="spellEnd"/>
      <w:r w:rsidRPr="00775291">
        <w:rPr>
          <w:sz w:val="28"/>
          <w:szCs w:val="28"/>
          <w:lang w:val="x-none"/>
        </w:rPr>
        <w:t xml:space="preserve"> России на поставляемое оборудование (с приложением на каждое конкрет</w:t>
      </w:r>
      <w:r>
        <w:rPr>
          <w:sz w:val="28"/>
          <w:szCs w:val="28"/>
          <w:lang w:val="x-none"/>
        </w:rPr>
        <w:t>ное комплектующее, при наличии)</w:t>
      </w:r>
      <w:r>
        <w:rPr>
          <w:sz w:val="28"/>
          <w:szCs w:val="28"/>
        </w:rPr>
        <w:t>.</w:t>
      </w:r>
    </w:p>
    <w:p w:rsidR="00857658" w:rsidRPr="00F5777D" w:rsidRDefault="00857658" w:rsidP="00857658">
      <w:pPr>
        <w:pStyle w:val="BodyText21"/>
        <w:ind w:firstLine="851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0" w:name="_Toc443053556"/>
      <w:bookmarkStart w:id="31" w:name="_Toc479836993"/>
      <w:r w:rsidRPr="00F5777D">
        <w:rPr>
          <w:sz w:val="28"/>
        </w:rPr>
        <w:lastRenderedPageBreak/>
        <w:t>Правила приемки оборудования</w:t>
      </w:r>
      <w:bookmarkEnd w:id="30"/>
      <w:bookmarkEnd w:id="31"/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>Все поставляемое оборудование проходит входной контроль, осуществляемый представителями филиала ПАО «МРСК Центра»</w:t>
      </w:r>
      <w:r w:rsidR="003345A2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-</w:t>
      </w:r>
      <w:r w:rsidR="003345A2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«</w:t>
      </w:r>
      <w:r w:rsidR="00D93088">
        <w:rPr>
          <w:bCs/>
          <w:sz w:val="28"/>
          <w:szCs w:val="28"/>
        </w:rPr>
        <w:t>Орел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 при получении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на склад филиала ПАО «МРСК Центра»</w:t>
      </w:r>
      <w:r w:rsidR="00410B9D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-</w:t>
      </w:r>
      <w:r w:rsidR="005B5ACD">
        <w:rPr>
          <w:sz w:val="28"/>
          <w:szCs w:val="28"/>
        </w:rPr>
        <w:t xml:space="preserve"> </w:t>
      </w:r>
      <w:r w:rsidRPr="00F5777D">
        <w:rPr>
          <w:sz w:val="28"/>
          <w:szCs w:val="28"/>
        </w:rPr>
        <w:t>«</w:t>
      </w:r>
      <w:r w:rsidR="00D93088">
        <w:rPr>
          <w:bCs/>
          <w:sz w:val="28"/>
          <w:szCs w:val="28"/>
        </w:rPr>
        <w:t>Орел</w:t>
      </w:r>
      <w:r w:rsidRPr="00F5777D">
        <w:rPr>
          <w:bCs/>
          <w:sz w:val="28"/>
          <w:szCs w:val="28"/>
        </w:rPr>
        <w:t>энерго</w:t>
      </w:r>
      <w:r w:rsidRPr="00F5777D">
        <w:rPr>
          <w:sz w:val="28"/>
          <w:szCs w:val="28"/>
        </w:rPr>
        <w:t xml:space="preserve">», расположенного по адресу: </w:t>
      </w:r>
      <w:r w:rsidR="00D93088">
        <w:rPr>
          <w:sz w:val="28"/>
          <w:szCs w:val="28"/>
        </w:rPr>
        <w:t xml:space="preserve">г. Орел, ул. </w:t>
      </w:r>
      <w:proofErr w:type="gramStart"/>
      <w:r w:rsidR="00D93088">
        <w:rPr>
          <w:sz w:val="28"/>
          <w:szCs w:val="28"/>
        </w:rPr>
        <w:t>Высоковольтная</w:t>
      </w:r>
      <w:proofErr w:type="gramEnd"/>
      <w:r w:rsidR="00D93088">
        <w:rPr>
          <w:sz w:val="28"/>
          <w:szCs w:val="28"/>
        </w:rPr>
        <w:t xml:space="preserve"> д</w:t>
      </w:r>
      <w:r w:rsidRPr="00F5777D">
        <w:rPr>
          <w:sz w:val="28"/>
          <w:szCs w:val="28"/>
        </w:rPr>
        <w:t>.</w:t>
      </w:r>
      <w:r w:rsidR="00D93088">
        <w:rPr>
          <w:sz w:val="28"/>
          <w:szCs w:val="28"/>
        </w:rPr>
        <w:t>9.</w:t>
      </w:r>
    </w:p>
    <w:p w:rsidR="00806834" w:rsidRDefault="00806834" w:rsidP="00520C15">
      <w:pPr>
        <w:pStyle w:val="BodyText21"/>
        <w:ind w:firstLine="851"/>
        <w:rPr>
          <w:sz w:val="28"/>
          <w:szCs w:val="28"/>
        </w:rPr>
      </w:pPr>
      <w:r w:rsidRPr="00806834">
        <w:rPr>
          <w:sz w:val="28"/>
          <w:szCs w:val="28"/>
        </w:rPr>
        <w:t xml:space="preserve">В </w:t>
      </w:r>
      <w:proofErr w:type="gramStart"/>
      <w:r w:rsidRPr="00806834">
        <w:rPr>
          <w:sz w:val="28"/>
          <w:szCs w:val="28"/>
        </w:rPr>
        <w:t>случае</w:t>
      </w:r>
      <w:proofErr w:type="gramEnd"/>
      <w:r w:rsidRPr="00806834">
        <w:rPr>
          <w:sz w:val="28"/>
          <w:szCs w:val="28"/>
        </w:rPr>
        <w:t xml:space="preserve"> обнаружения несоответствия </w:t>
      </w:r>
      <w:r w:rsidR="00F74B91">
        <w:rPr>
          <w:sz w:val="28"/>
          <w:szCs w:val="28"/>
        </w:rPr>
        <w:t>оборудования</w:t>
      </w:r>
      <w:r w:rsidRPr="00806834">
        <w:rPr>
          <w:sz w:val="28"/>
          <w:szCs w:val="28"/>
        </w:rPr>
        <w:t xml:space="preserve"> по качеству, комплектности, маркировке, стандартам, техническим условиям и условиям Договора, Поставщик в течение 10 (десяти) рабочих дней с даты получения претензии от </w:t>
      </w:r>
      <w:r w:rsidR="00F74B91">
        <w:rPr>
          <w:sz w:val="28"/>
          <w:szCs w:val="28"/>
        </w:rPr>
        <w:t>Заказчика</w:t>
      </w:r>
      <w:r w:rsidRPr="00806834">
        <w:rPr>
          <w:sz w:val="28"/>
          <w:szCs w:val="28"/>
        </w:rPr>
        <w:t xml:space="preserve"> обязан за свой счет устранить выявленные недостатки. Расходы, связанные с устранением выявленных недостатков, заменой ненадлежащего оборудовани</w:t>
      </w:r>
      <w:r w:rsidR="00061E04">
        <w:rPr>
          <w:sz w:val="28"/>
          <w:szCs w:val="28"/>
        </w:rPr>
        <w:t>я</w:t>
      </w:r>
      <w:r w:rsidRPr="00806834">
        <w:rPr>
          <w:sz w:val="28"/>
          <w:szCs w:val="28"/>
        </w:rPr>
        <w:t xml:space="preserve"> на </w:t>
      </w:r>
      <w:r w:rsidR="00F74B91">
        <w:rPr>
          <w:sz w:val="28"/>
          <w:szCs w:val="28"/>
        </w:rPr>
        <w:t>оборудование</w:t>
      </w:r>
      <w:r w:rsidRPr="00806834">
        <w:rPr>
          <w:sz w:val="28"/>
          <w:szCs w:val="28"/>
        </w:rPr>
        <w:t xml:space="preserve"> надлежащего качества, несет Поставщик.</w:t>
      </w:r>
    </w:p>
    <w:p w:rsidR="00857658" w:rsidRPr="00F5777D" w:rsidRDefault="00857658" w:rsidP="00520C15">
      <w:pPr>
        <w:pStyle w:val="BodyText21"/>
        <w:ind w:firstLine="851"/>
        <w:rPr>
          <w:sz w:val="28"/>
          <w:szCs w:val="28"/>
        </w:rPr>
      </w:pPr>
      <w:r w:rsidRPr="00F5777D">
        <w:rPr>
          <w:sz w:val="28"/>
          <w:szCs w:val="28"/>
        </w:rPr>
        <w:t xml:space="preserve">Заказчик принимает </w:t>
      </w:r>
      <w:r w:rsidR="00F74B91">
        <w:rPr>
          <w:sz w:val="28"/>
          <w:szCs w:val="28"/>
        </w:rPr>
        <w:t>оборудование</w:t>
      </w:r>
      <w:r w:rsidRPr="00F5777D">
        <w:rPr>
          <w:sz w:val="28"/>
          <w:szCs w:val="28"/>
        </w:rPr>
        <w:t xml:space="preserve"> без проведения пусконаладочных работ и приемочных испытаний по адресу поставки проведением внешнего осмотра </w:t>
      </w:r>
      <w:r w:rsidR="00F74B91">
        <w:rPr>
          <w:sz w:val="28"/>
          <w:szCs w:val="28"/>
        </w:rPr>
        <w:t>оборудования</w:t>
      </w:r>
      <w:r w:rsidRPr="00F5777D">
        <w:rPr>
          <w:sz w:val="28"/>
          <w:szCs w:val="28"/>
        </w:rPr>
        <w:t xml:space="preserve"> для установления количества и ассортимента товара, маркировки и целостности его упак</w:t>
      </w:r>
      <w:r w:rsidR="00520C15">
        <w:rPr>
          <w:sz w:val="28"/>
          <w:szCs w:val="28"/>
        </w:rPr>
        <w:t>овки.</w:t>
      </w:r>
    </w:p>
    <w:p w:rsidR="00857658" w:rsidRDefault="00F74B91" w:rsidP="00520C15">
      <w:pPr>
        <w:pStyle w:val="BodyText21"/>
        <w:ind w:firstLine="567"/>
        <w:rPr>
          <w:sz w:val="28"/>
          <w:szCs w:val="28"/>
        </w:rPr>
      </w:pPr>
      <w:r>
        <w:rPr>
          <w:sz w:val="28"/>
          <w:szCs w:val="28"/>
        </w:rPr>
        <w:t>Оборудование</w:t>
      </w:r>
      <w:r w:rsidR="00857658" w:rsidRPr="00F5777D">
        <w:rPr>
          <w:sz w:val="28"/>
          <w:szCs w:val="28"/>
        </w:rPr>
        <w:t xml:space="preserve"> считается поставленным надлежащим образом и принятым с момента подписания сторонами товарной накладной. Дополнительные условия приемки </w:t>
      </w:r>
      <w:r>
        <w:rPr>
          <w:sz w:val="28"/>
          <w:szCs w:val="28"/>
        </w:rPr>
        <w:t>оборудования</w:t>
      </w:r>
      <w:r w:rsidR="00857658" w:rsidRPr="00F5777D">
        <w:rPr>
          <w:sz w:val="28"/>
          <w:szCs w:val="28"/>
        </w:rPr>
        <w:t xml:space="preserve"> по качеству и количеству устанавливаются Договором поставки.</w:t>
      </w:r>
    </w:p>
    <w:p w:rsidR="00857658" w:rsidRPr="00F5777D" w:rsidRDefault="00857658" w:rsidP="00857658">
      <w:pPr>
        <w:pStyle w:val="BodyText21"/>
        <w:ind w:firstLine="567"/>
        <w:rPr>
          <w:sz w:val="28"/>
          <w:szCs w:val="28"/>
        </w:rPr>
      </w:pPr>
    </w:p>
    <w:p w:rsidR="00857658" w:rsidRPr="00F5777D" w:rsidRDefault="00857658" w:rsidP="00857658">
      <w:pPr>
        <w:pStyle w:val="3"/>
        <w:numPr>
          <w:ilvl w:val="0"/>
          <w:numId w:val="39"/>
        </w:numPr>
        <w:rPr>
          <w:sz w:val="28"/>
        </w:rPr>
      </w:pPr>
      <w:bookmarkStart w:id="32" w:name="_Toc443053557"/>
      <w:bookmarkStart w:id="33" w:name="_Toc479836994"/>
      <w:r w:rsidRPr="00F5777D">
        <w:rPr>
          <w:sz w:val="28"/>
        </w:rPr>
        <w:t>Стоимость и оплата</w:t>
      </w:r>
      <w:bookmarkEnd w:id="32"/>
      <w:bookmarkEnd w:id="33"/>
    </w:p>
    <w:p w:rsidR="00520C15" w:rsidRPr="003345A2" w:rsidRDefault="00857658" w:rsidP="003345A2">
      <w:pPr>
        <w:pStyle w:val="BodyText21"/>
        <w:ind w:firstLine="567"/>
        <w:rPr>
          <w:sz w:val="28"/>
          <w:szCs w:val="28"/>
        </w:rPr>
      </w:pPr>
      <w:r w:rsidRPr="00F5777D">
        <w:rPr>
          <w:sz w:val="28"/>
          <w:szCs w:val="28"/>
        </w:rPr>
        <w:t>Оплата производится Заказчиком на условиях, указанных в конкурсной документации.</w:t>
      </w:r>
    </w:p>
    <w:p w:rsidR="00520C15" w:rsidRPr="00520C15" w:rsidRDefault="00520C15" w:rsidP="00520C1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8"/>
          <w:szCs w:val="28"/>
        </w:rPr>
      </w:pPr>
      <w:r w:rsidRPr="00520C15">
        <w:rPr>
          <w:sz w:val="28"/>
          <w:szCs w:val="28"/>
        </w:rPr>
        <w:t>СОСТАВЛЕНО: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2835"/>
        <w:gridCol w:w="1993"/>
        <w:gridCol w:w="1976"/>
        <w:gridCol w:w="1134"/>
      </w:tblGrid>
      <w:tr w:rsidR="00520C15" w:rsidRPr="008E52C8" w:rsidTr="00696700">
        <w:trPr>
          <w:jc w:val="center"/>
        </w:trPr>
        <w:tc>
          <w:tcPr>
            <w:tcW w:w="2269" w:type="dxa"/>
            <w:shd w:val="clear" w:color="auto" w:fill="auto"/>
            <w:vAlign w:val="center"/>
          </w:tcPr>
          <w:p w:rsidR="00520C15" w:rsidRPr="00520C15" w:rsidRDefault="00520C15" w:rsidP="00AF2B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0C15" w:rsidRPr="00520C15" w:rsidRDefault="00520C15" w:rsidP="00AF2B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Должность исполнителя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520C15" w:rsidRPr="00520C15" w:rsidRDefault="00520C15" w:rsidP="00AF2B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520C15" w:rsidRPr="00520C15" w:rsidRDefault="00520C15" w:rsidP="00AF2B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20C15" w:rsidRPr="00520C15" w:rsidRDefault="00520C15" w:rsidP="00AF2B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520C15">
              <w:rPr>
                <w:b/>
                <w:sz w:val="24"/>
                <w:szCs w:val="24"/>
              </w:rPr>
              <w:t>Дата</w:t>
            </w:r>
          </w:p>
        </w:tc>
      </w:tr>
      <w:tr w:rsidR="001C6407" w:rsidRPr="008E52C8" w:rsidTr="00696700">
        <w:trPr>
          <w:jc w:val="center"/>
        </w:trPr>
        <w:tc>
          <w:tcPr>
            <w:tcW w:w="2269" w:type="dxa"/>
            <w:shd w:val="clear" w:color="auto" w:fill="auto"/>
          </w:tcPr>
          <w:p w:rsidR="001C6407" w:rsidRPr="001C6407" w:rsidRDefault="001C6407" w:rsidP="00AF2BB5">
            <w:pPr>
              <w:rPr>
                <w:sz w:val="26"/>
                <w:szCs w:val="26"/>
              </w:rPr>
            </w:pPr>
            <w:r w:rsidRPr="001C6407">
              <w:rPr>
                <w:sz w:val="26"/>
                <w:szCs w:val="26"/>
              </w:rPr>
              <w:t>филиал ПАО «МРСК Центра»</w:t>
            </w:r>
            <w:r w:rsidR="00AF5F11">
              <w:rPr>
                <w:sz w:val="26"/>
                <w:szCs w:val="26"/>
              </w:rPr>
              <w:t xml:space="preserve"> </w:t>
            </w:r>
            <w:r w:rsidRPr="001C6407">
              <w:rPr>
                <w:sz w:val="26"/>
                <w:szCs w:val="26"/>
              </w:rPr>
              <w:t>- «Орелэнерго»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C6407" w:rsidRPr="001C6407" w:rsidRDefault="00696700" w:rsidP="006967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Ведущий специалист отдела безопасности</w:t>
            </w:r>
          </w:p>
        </w:tc>
        <w:tc>
          <w:tcPr>
            <w:tcW w:w="1993" w:type="dxa"/>
            <w:shd w:val="clear" w:color="auto" w:fill="auto"/>
            <w:vAlign w:val="center"/>
          </w:tcPr>
          <w:p w:rsidR="001C6407" w:rsidRPr="00520C15" w:rsidRDefault="00696700" w:rsidP="00AF5F1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Якунин Михаил Алексеевич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1C6407" w:rsidRPr="00520C15" w:rsidRDefault="001C6407" w:rsidP="00AF2B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C6407" w:rsidRPr="00520C15" w:rsidRDefault="001C6407" w:rsidP="00AF2BB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</w:tr>
    </w:tbl>
    <w:p w:rsidR="00520C15" w:rsidRPr="0017211E" w:rsidRDefault="00520C15" w:rsidP="00520C15"/>
    <w:p w:rsidR="00520C15" w:rsidRPr="007664A0" w:rsidRDefault="00520C15" w:rsidP="00631FED">
      <w:pPr>
        <w:widowControl w:val="0"/>
        <w:ind w:left="1069"/>
        <w:jc w:val="both"/>
        <w:rPr>
          <w:sz w:val="24"/>
          <w:szCs w:val="24"/>
        </w:rPr>
        <w:sectPr w:rsidR="00520C15" w:rsidRPr="007664A0" w:rsidSect="00B76320">
          <w:pgSz w:w="11906" w:h="16838"/>
          <w:pgMar w:top="709" w:right="849" w:bottom="709" w:left="1134" w:header="720" w:footer="720" w:gutter="0"/>
          <w:cols w:space="720"/>
        </w:sectPr>
      </w:pPr>
    </w:p>
    <w:p w:rsidR="00FB64FF" w:rsidRPr="000F20EA" w:rsidRDefault="00FB64FF" w:rsidP="00FB64FF">
      <w:pPr>
        <w:pStyle w:val="27"/>
        <w:ind w:left="7799"/>
        <w:jc w:val="right"/>
      </w:pPr>
      <w:bookmarkStart w:id="34" w:name="_Toc479836995"/>
      <w:r w:rsidRPr="000F20EA">
        <w:lastRenderedPageBreak/>
        <w:t>Приложение №1.</w:t>
      </w:r>
      <w:bookmarkEnd w:id="34"/>
    </w:p>
    <w:p w:rsidR="00FB64FF" w:rsidRPr="00AF5F11" w:rsidRDefault="00FB64FF" w:rsidP="00FB64FF">
      <w:pPr>
        <w:ind w:left="5672"/>
        <w:jc w:val="right"/>
        <w:rPr>
          <w:sz w:val="24"/>
          <w:szCs w:val="24"/>
        </w:rPr>
      </w:pPr>
      <w:r w:rsidRPr="00AF5F11">
        <w:rPr>
          <w:sz w:val="24"/>
          <w:szCs w:val="24"/>
        </w:rPr>
        <w:t xml:space="preserve">к техническому заданию на поставку  </w:t>
      </w:r>
    </w:p>
    <w:p w:rsidR="00147063" w:rsidRDefault="00FB64FF" w:rsidP="00FB64FF">
      <w:pPr>
        <w:ind w:left="5672"/>
        <w:jc w:val="right"/>
        <w:rPr>
          <w:sz w:val="24"/>
          <w:szCs w:val="24"/>
        </w:rPr>
      </w:pPr>
      <w:r w:rsidRPr="00AF5F11">
        <w:rPr>
          <w:sz w:val="24"/>
          <w:szCs w:val="24"/>
        </w:rPr>
        <w:t xml:space="preserve"> </w:t>
      </w:r>
      <w:r w:rsidR="00147063" w:rsidRPr="00147063">
        <w:rPr>
          <w:sz w:val="24"/>
          <w:szCs w:val="24"/>
        </w:rPr>
        <w:t xml:space="preserve">оборудования для организации видеонаблюдения </w:t>
      </w:r>
    </w:p>
    <w:p w:rsidR="005B5ACD" w:rsidRDefault="00147063" w:rsidP="00FB64FF">
      <w:pPr>
        <w:ind w:left="5672"/>
        <w:jc w:val="right"/>
        <w:rPr>
          <w:sz w:val="24"/>
          <w:szCs w:val="24"/>
        </w:rPr>
      </w:pPr>
      <w:r w:rsidRPr="00147063">
        <w:rPr>
          <w:sz w:val="24"/>
          <w:szCs w:val="24"/>
        </w:rPr>
        <w:t xml:space="preserve">на </w:t>
      </w:r>
      <w:proofErr w:type="spellStart"/>
      <w:r w:rsidRPr="00147063">
        <w:rPr>
          <w:sz w:val="24"/>
          <w:szCs w:val="24"/>
        </w:rPr>
        <w:t>Ливенском</w:t>
      </w:r>
      <w:proofErr w:type="spellEnd"/>
      <w:r w:rsidRPr="00147063">
        <w:rPr>
          <w:sz w:val="24"/>
          <w:szCs w:val="24"/>
        </w:rPr>
        <w:t xml:space="preserve"> и </w:t>
      </w:r>
      <w:proofErr w:type="spellStart"/>
      <w:r w:rsidRPr="00147063">
        <w:rPr>
          <w:sz w:val="24"/>
          <w:szCs w:val="24"/>
        </w:rPr>
        <w:t>Должанском</w:t>
      </w:r>
      <w:proofErr w:type="spellEnd"/>
      <w:r w:rsidRPr="00147063">
        <w:rPr>
          <w:sz w:val="24"/>
          <w:szCs w:val="24"/>
        </w:rPr>
        <w:t xml:space="preserve"> РЭС</w:t>
      </w:r>
      <w:r w:rsidR="00FB64FF" w:rsidRPr="00AF5F11">
        <w:rPr>
          <w:sz w:val="24"/>
          <w:szCs w:val="24"/>
        </w:rPr>
        <w:t xml:space="preserve"> для нужд </w:t>
      </w:r>
    </w:p>
    <w:p w:rsidR="00FB64FF" w:rsidRPr="00AF5F11" w:rsidRDefault="00FB64FF" w:rsidP="005B5ACD">
      <w:pPr>
        <w:ind w:left="5672"/>
        <w:jc w:val="right"/>
        <w:rPr>
          <w:sz w:val="24"/>
          <w:szCs w:val="24"/>
        </w:rPr>
      </w:pPr>
      <w:r w:rsidRPr="00AF5F11">
        <w:rPr>
          <w:sz w:val="24"/>
          <w:szCs w:val="24"/>
        </w:rPr>
        <w:t>филиала</w:t>
      </w:r>
      <w:r w:rsidR="005B5ACD">
        <w:rPr>
          <w:sz w:val="24"/>
          <w:szCs w:val="24"/>
        </w:rPr>
        <w:t xml:space="preserve"> </w:t>
      </w:r>
      <w:r w:rsidRPr="00AF5F11">
        <w:rPr>
          <w:sz w:val="24"/>
          <w:szCs w:val="24"/>
        </w:rPr>
        <w:t>ПАО «МРСК Центра» - «</w:t>
      </w:r>
      <w:r w:rsidR="001C6407" w:rsidRPr="00AF5F11">
        <w:rPr>
          <w:sz w:val="24"/>
          <w:szCs w:val="24"/>
        </w:rPr>
        <w:t>Орел</w:t>
      </w:r>
      <w:r w:rsidRPr="00AF5F11">
        <w:rPr>
          <w:sz w:val="24"/>
          <w:szCs w:val="24"/>
        </w:rPr>
        <w:t>энерго»</w:t>
      </w:r>
    </w:p>
    <w:p w:rsidR="00A81258" w:rsidRPr="00202CD3" w:rsidRDefault="00631FED" w:rsidP="00202CD3">
      <w:pPr>
        <w:pStyle w:val="a4"/>
        <w:ind w:left="720"/>
        <w:jc w:val="center"/>
        <w:rPr>
          <w:rFonts w:ascii="Times New Roman" w:hAnsi="Times New Roman"/>
          <w:b/>
          <w:bCs/>
          <w:sz w:val="28"/>
          <w:szCs w:val="24"/>
        </w:rPr>
      </w:pPr>
      <w:r w:rsidRPr="007664A0">
        <w:rPr>
          <w:rFonts w:ascii="Times New Roman" w:hAnsi="Times New Roman"/>
          <w:b/>
          <w:bCs/>
          <w:sz w:val="28"/>
          <w:szCs w:val="24"/>
        </w:rPr>
        <w:t>Перечень и объемы закупаемой продукции</w:t>
      </w:r>
    </w:p>
    <w:tbl>
      <w:tblPr>
        <w:tblStyle w:val="af9"/>
        <w:tblW w:w="15588" w:type="dxa"/>
        <w:tblLook w:val="04A0" w:firstRow="1" w:lastRow="0" w:firstColumn="1" w:lastColumn="0" w:noHBand="0" w:noVBand="1"/>
      </w:tblPr>
      <w:tblGrid>
        <w:gridCol w:w="438"/>
        <w:gridCol w:w="3243"/>
        <w:gridCol w:w="10206"/>
        <w:gridCol w:w="850"/>
        <w:gridCol w:w="851"/>
      </w:tblGrid>
      <w:tr w:rsidR="00D90B91" w:rsidTr="00D90B91">
        <w:tc>
          <w:tcPr>
            <w:tcW w:w="438" w:type="dxa"/>
            <w:vAlign w:val="center"/>
          </w:tcPr>
          <w:p w:rsidR="00D90B91" w:rsidRPr="00147063" w:rsidRDefault="00D90B91" w:rsidP="0014706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47063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243" w:type="dxa"/>
            <w:vAlign w:val="center"/>
          </w:tcPr>
          <w:p w:rsidR="00D90B91" w:rsidRPr="00147063" w:rsidRDefault="00D90B91" w:rsidP="0014706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47063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0206" w:type="dxa"/>
            <w:vAlign w:val="center"/>
          </w:tcPr>
          <w:p w:rsidR="00D90B91" w:rsidRPr="00147063" w:rsidRDefault="00D90B91" w:rsidP="0014706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47063">
              <w:rPr>
                <w:b/>
                <w:bCs/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850" w:type="dxa"/>
            <w:vAlign w:val="center"/>
          </w:tcPr>
          <w:p w:rsidR="00D90B91" w:rsidRPr="00147063" w:rsidRDefault="00D90B91" w:rsidP="0014706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47063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D90B91" w:rsidRPr="00147063" w:rsidRDefault="00D90B91" w:rsidP="00147063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47063">
              <w:rPr>
                <w:b/>
                <w:sz w:val="22"/>
                <w:szCs w:val="22"/>
              </w:rPr>
              <w:t>Кол-во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 xml:space="preserve">Видеокамера 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IP</w:t>
            </w:r>
            <w:r w:rsidRPr="00D90B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90B91">
              <w:rPr>
                <w:color w:val="000000"/>
                <w:sz w:val="22"/>
                <w:szCs w:val="22"/>
                <w:lang w:val="en-US"/>
              </w:rPr>
              <w:t>Hikvision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DS</w:t>
            </w:r>
            <w:r w:rsidRPr="00D90B91">
              <w:rPr>
                <w:color w:val="000000"/>
                <w:sz w:val="22"/>
                <w:szCs w:val="22"/>
              </w:rPr>
              <w:t>-2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CD</w:t>
            </w:r>
            <w:r w:rsidRPr="00D90B91">
              <w:rPr>
                <w:color w:val="000000"/>
                <w:sz w:val="22"/>
                <w:szCs w:val="22"/>
              </w:rPr>
              <w:t>2023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G</w:t>
            </w:r>
            <w:r w:rsidRPr="00D90B91">
              <w:rPr>
                <w:color w:val="000000"/>
                <w:sz w:val="22"/>
                <w:szCs w:val="22"/>
              </w:rPr>
              <w:t>0-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CA074B" w:rsidRPr="00CA074B" w:rsidRDefault="00CA074B" w:rsidP="00CA074B">
            <w:pPr>
              <w:tabs>
                <w:tab w:val="left" w:pos="2520"/>
              </w:tabs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Цилиндрическая уличная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IP</w:t>
            </w:r>
            <w:r w:rsidRPr="00CA074B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видеокамера</w:t>
            </w:r>
          </w:p>
          <w:p w:rsidR="00DC71B0" w:rsidRPr="007F66E2" w:rsidRDefault="00DC71B0" w:rsidP="00DC71B0">
            <w:pPr>
              <w:tabs>
                <w:tab w:val="left" w:pos="2520"/>
              </w:tabs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7F66E2">
              <w:rPr>
                <w:color w:val="000000" w:themeColor="text1"/>
                <w:sz w:val="22"/>
                <w:szCs w:val="22"/>
              </w:rPr>
              <w:t>Разрешение 2Мп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 xml:space="preserve">Матрица 1/2.8’’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Progressive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Scan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CMOS </w:t>
            </w:r>
          </w:p>
          <w:p w:rsidR="00DC71B0" w:rsidRPr="007F66E2" w:rsidRDefault="00DC71B0" w:rsidP="00DC71B0">
            <w:pPr>
              <w:tabs>
                <w:tab w:val="left" w:pos="2520"/>
              </w:tabs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DC71B0">
              <w:rPr>
                <w:color w:val="000000" w:themeColor="text1"/>
                <w:sz w:val="22"/>
                <w:szCs w:val="22"/>
              </w:rPr>
              <w:t>Объектив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71B0">
              <w:rPr>
                <w:color w:val="000000" w:themeColor="text1"/>
                <w:sz w:val="22"/>
                <w:szCs w:val="22"/>
              </w:rPr>
              <w:t>2.8мм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>Аппаратный WDR 120дБ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>Обнаружение движения, вторжения в область и пересечения линии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>ИК-подсветка до 30м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>Широкий температурный диапазон: -40 °C...+60 °C</w:t>
            </w:r>
            <w:r w:rsidRPr="007F66E2">
              <w:rPr>
                <w:color w:val="000000" w:themeColor="text1"/>
                <w:sz w:val="22"/>
                <w:szCs w:val="22"/>
              </w:rPr>
              <w:br/>
            </w:r>
            <w:r w:rsidRPr="00DC71B0">
              <w:rPr>
                <w:color w:val="000000" w:themeColor="text1"/>
                <w:sz w:val="22"/>
                <w:szCs w:val="22"/>
              </w:rPr>
              <w:t>Совместимость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ONVIF</w:t>
            </w:r>
            <w:r w:rsidRPr="00DC71B0">
              <w:rPr>
                <w:color w:val="000000" w:themeColor="text1"/>
                <w:sz w:val="22"/>
                <w:szCs w:val="22"/>
              </w:rPr>
              <w:t>(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PROFILE</w:t>
            </w:r>
            <w:r w:rsidRPr="00DC71B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DC71B0">
              <w:rPr>
                <w:color w:val="000000" w:themeColor="text1"/>
                <w:sz w:val="22"/>
                <w:szCs w:val="22"/>
              </w:rPr>
              <w:t>,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PROFILE</w:t>
            </w:r>
            <w:r w:rsidRPr="00DC71B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G</w:t>
            </w:r>
            <w:r w:rsidRPr="00DC71B0">
              <w:rPr>
                <w:color w:val="000000" w:themeColor="text1"/>
                <w:sz w:val="22"/>
                <w:szCs w:val="22"/>
              </w:rPr>
              <w:t xml:space="preserve">), 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ISAPI</w:t>
            </w:r>
          </w:p>
          <w:p w:rsidR="00DC71B0" w:rsidRPr="007F66E2" w:rsidRDefault="00DC71B0" w:rsidP="00DC71B0">
            <w:pPr>
              <w:tabs>
                <w:tab w:val="left" w:pos="2520"/>
              </w:tabs>
              <w:spacing w:before="120" w:after="120"/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  <w:r w:rsidRPr="007F66E2">
              <w:rPr>
                <w:color w:val="000000" w:themeColor="text1"/>
                <w:sz w:val="22"/>
                <w:szCs w:val="22"/>
              </w:rPr>
              <w:t>IP67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 xml:space="preserve">Питание DC12В /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C71B0" w:rsidRDefault="009E56EA" w:rsidP="00D90B9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12</w:t>
            </w:r>
          </w:p>
        </w:tc>
      </w:tr>
      <w:tr w:rsidR="009E56EA" w:rsidTr="009A71B5">
        <w:tc>
          <w:tcPr>
            <w:tcW w:w="438" w:type="dxa"/>
          </w:tcPr>
          <w:p w:rsidR="009E56EA" w:rsidRDefault="009E56EA" w:rsidP="00D90B91">
            <w:pPr>
              <w:spacing w:before="120" w:after="120"/>
            </w:pPr>
            <w:r>
              <w:t>2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EA" w:rsidRPr="00D90B91" w:rsidRDefault="009E56EA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90B91">
              <w:rPr>
                <w:color w:val="000000"/>
                <w:sz w:val="22"/>
                <w:szCs w:val="22"/>
              </w:rPr>
              <w:t>Грозозащита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SNR-DROZD-1.0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 xml:space="preserve">Схема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грозозащиты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: </w:t>
            </w:r>
            <w:r w:rsidRPr="009E56EA">
              <w:rPr>
                <w:color w:val="000000" w:themeColor="text1"/>
                <w:sz w:val="22"/>
                <w:szCs w:val="22"/>
              </w:rPr>
              <w:t>проходная, не имеет направленности</w:t>
            </w:r>
          </w:p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>Типовая исполнение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E56EA">
              <w:rPr>
                <w:color w:val="000000" w:themeColor="text1"/>
                <w:sz w:val="22"/>
                <w:szCs w:val="22"/>
              </w:rPr>
              <w:t>установка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: </w:t>
            </w:r>
            <w:r w:rsidRPr="009E56EA">
              <w:rPr>
                <w:color w:val="000000" w:themeColor="text1"/>
                <w:sz w:val="22"/>
                <w:szCs w:val="22"/>
              </w:rPr>
              <w:t>внутри и снаружи помещений</w:t>
            </w:r>
          </w:p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>Типовое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 исполнение: </w:t>
            </w:r>
            <w:r w:rsidRPr="009E56EA">
              <w:rPr>
                <w:color w:val="000000" w:themeColor="text1"/>
                <w:sz w:val="22"/>
                <w:szCs w:val="22"/>
              </w:rPr>
              <w:t>корпус IP55</w:t>
            </w:r>
          </w:p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>Пропускная способность</w:t>
            </w:r>
            <w:r w:rsidRPr="007F66E2">
              <w:rPr>
                <w:color w:val="000000" w:themeColor="text1"/>
                <w:sz w:val="22"/>
                <w:szCs w:val="22"/>
              </w:rPr>
              <w:t>:</w:t>
            </w:r>
            <w:r w:rsidRPr="009E56E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Data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E56EA">
              <w:rPr>
                <w:color w:val="000000" w:themeColor="text1"/>
                <w:sz w:val="22"/>
                <w:szCs w:val="22"/>
              </w:rPr>
              <w:t xml:space="preserve">10/100/1000Base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Ethernet</w:t>
            </w:r>
            <w:proofErr w:type="spellEnd"/>
          </w:p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>Поддерживаемые</w:t>
            </w:r>
            <w:r w:rsidRPr="009E56EA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9E56EA">
              <w:rPr>
                <w:color w:val="000000" w:themeColor="text1"/>
                <w:sz w:val="22"/>
                <w:szCs w:val="22"/>
              </w:rPr>
              <w:t>типы</w:t>
            </w:r>
            <w:r w:rsidRPr="007F66E2">
              <w:rPr>
                <w:color w:val="000000" w:themeColor="text1"/>
                <w:sz w:val="22"/>
                <w:szCs w:val="22"/>
                <w:lang w:val="en-US"/>
              </w:rPr>
              <w:t>:</w:t>
            </w:r>
            <w:r w:rsidRPr="009E56EA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  <w:lang w:val="en-US"/>
              </w:rPr>
              <w:t>PoE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  <w:lang w:val="en-US"/>
              </w:rPr>
              <w:t xml:space="preserve"> </w:t>
            </w:r>
            <w:r w:rsidRPr="009E56EA">
              <w:rPr>
                <w:color w:val="000000" w:themeColor="text1"/>
                <w:sz w:val="22"/>
                <w:szCs w:val="22"/>
                <w:lang w:val="en-US"/>
              </w:rPr>
              <w:t xml:space="preserve">IEEE 802.3af </w:t>
            </w:r>
            <w:r w:rsidRPr="009E56EA">
              <w:rPr>
                <w:color w:val="000000" w:themeColor="text1"/>
                <w:sz w:val="22"/>
                <w:szCs w:val="22"/>
              </w:rPr>
              <w:t>классы</w:t>
            </w:r>
            <w:r w:rsidRPr="009E56EA">
              <w:rPr>
                <w:color w:val="000000" w:themeColor="text1"/>
                <w:sz w:val="22"/>
                <w:szCs w:val="22"/>
                <w:lang w:val="en-US"/>
              </w:rPr>
              <w:t xml:space="preserve"> 0-4,  IEEE 802.3at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  <w:lang w:val="en-US"/>
              </w:rPr>
              <w:t>PoE</w:t>
            </w:r>
            <w:proofErr w:type="spellEnd"/>
            <w:r w:rsidRPr="009E56EA">
              <w:rPr>
                <w:color w:val="000000" w:themeColor="text1"/>
                <w:sz w:val="22"/>
                <w:szCs w:val="22"/>
                <w:lang w:val="en-US"/>
              </w:rPr>
              <w:t xml:space="preserve">+, Passive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  <w:lang w:val="en-US"/>
              </w:rPr>
              <w:t>PoE</w:t>
            </w:r>
            <w:proofErr w:type="spellEnd"/>
          </w:p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 xml:space="preserve">Максимальное напряжение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: </w:t>
            </w:r>
            <w:r w:rsidRPr="009E56EA">
              <w:rPr>
                <w:color w:val="000000" w:themeColor="text1"/>
                <w:sz w:val="22"/>
                <w:szCs w:val="22"/>
              </w:rPr>
              <w:t>68 Вольт</w:t>
            </w:r>
          </w:p>
          <w:p w:rsidR="009E56EA" w:rsidRPr="007F66E2" w:rsidRDefault="005C27A1" w:rsidP="005C27A1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 xml:space="preserve">Максимальное напряжение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Data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: </w:t>
            </w:r>
            <w:r w:rsidRPr="009E56EA">
              <w:rPr>
                <w:color w:val="000000" w:themeColor="text1"/>
                <w:sz w:val="22"/>
                <w:szCs w:val="22"/>
              </w:rPr>
              <w:t>68 Вольт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EA" w:rsidRPr="00147063" w:rsidRDefault="009E56EA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EA" w:rsidRPr="00D90B91" w:rsidRDefault="009E56EA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19</w:t>
            </w:r>
          </w:p>
        </w:tc>
      </w:tr>
      <w:tr w:rsidR="009E56EA" w:rsidTr="009A71B5">
        <w:tc>
          <w:tcPr>
            <w:tcW w:w="438" w:type="dxa"/>
          </w:tcPr>
          <w:p w:rsidR="009E56EA" w:rsidRDefault="009E56EA" w:rsidP="00D90B91">
            <w:pPr>
              <w:spacing w:before="120" w:after="120"/>
            </w:pPr>
            <w:r>
              <w:t>3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EA" w:rsidRPr="00D90B91" w:rsidRDefault="009E56EA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90B91">
              <w:rPr>
                <w:color w:val="000000"/>
                <w:sz w:val="22"/>
                <w:szCs w:val="22"/>
              </w:rPr>
              <w:t>Грозозащита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PoE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Nag-1P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 xml:space="preserve">Схема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грозозащиты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: </w:t>
            </w:r>
            <w:r w:rsidRPr="009E56EA">
              <w:rPr>
                <w:color w:val="000000" w:themeColor="text1"/>
                <w:sz w:val="22"/>
                <w:szCs w:val="22"/>
              </w:rPr>
              <w:t>проходная, не имеет направленности</w:t>
            </w:r>
          </w:p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>Типовая исполнение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E56EA">
              <w:rPr>
                <w:color w:val="000000" w:themeColor="text1"/>
                <w:sz w:val="22"/>
                <w:szCs w:val="22"/>
              </w:rPr>
              <w:t>установка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: </w:t>
            </w:r>
            <w:r w:rsidRPr="009E56EA">
              <w:rPr>
                <w:color w:val="000000" w:themeColor="text1"/>
                <w:sz w:val="22"/>
                <w:szCs w:val="22"/>
              </w:rPr>
              <w:t>внутри помещений</w:t>
            </w:r>
          </w:p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>Пропускная способность</w:t>
            </w:r>
            <w:r w:rsidRPr="007F66E2">
              <w:rPr>
                <w:color w:val="000000" w:themeColor="text1"/>
                <w:sz w:val="22"/>
                <w:szCs w:val="22"/>
              </w:rPr>
              <w:t>:</w:t>
            </w:r>
            <w:r w:rsidRPr="009E56E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Data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E56EA">
              <w:rPr>
                <w:color w:val="000000" w:themeColor="text1"/>
                <w:sz w:val="22"/>
                <w:szCs w:val="22"/>
              </w:rPr>
              <w:t>10/100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Base</w:t>
            </w:r>
            <w:proofErr w:type="spellEnd"/>
            <w:r w:rsidRPr="009E56E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Ethernet</w:t>
            </w:r>
            <w:proofErr w:type="spellEnd"/>
          </w:p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>Поддерживаемые типы</w:t>
            </w:r>
            <w:r w:rsidRPr="007F66E2">
              <w:rPr>
                <w:color w:val="000000" w:themeColor="text1"/>
                <w:sz w:val="22"/>
                <w:szCs w:val="22"/>
              </w:rPr>
              <w:t>:</w:t>
            </w:r>
            <w:r w:rsidRPr="009E56E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9E56EA">
              <w:rPr>
                <w:color w:val="000000" w:themeColor="text1"/>
                <w:sz w:val="22"/>
                <w:szCs w:val="22"/>
                <w:lang w:val="en-US"/>
              </w:rPr>
              <w:t>Passive</w:t>
            </w:r>
            <w:r w:rsidRPr="009E56EA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  <w:lang w:val="en-US"/>
              </w:rPr>
              <w:t>PoE</w:t>
            </w:r>
            <w:proofErr w:type="spellEnd"/>
          </w:p>
          <w:p w:rsidR="005C27A1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 xml:space="preserve">Максимальное напряжение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>: 70</w:t>
            </w:r>
            <w:r w:rsidRPr="009E56EA">
              <w:rPr>
                <w:color w:val="000000" w:themeColor="text1"/>
                <w:sz w:val="22"/>
                <w:szCs w:val="22"/>
              </w:rPr>
              <w:t xml:space="preserve"> Вольт</w:t>
            </w:r>
          </w:p>
          <w:p w:rsidR="009E56EA" w:rsidRPr="007F66E2" w:rsidRDefault="005C27A1" w:rsidP="005C27A1">
            <w:pPr>
              <w:contextualSpacing/>
              <w:rPr>
                <w:color w:val="000000" w:themeColor="text1"/>
                <w:sz w:val="22"/>
                <w:szCs w:val="22"/>
              </w:rPr>
            </w:pPr>
            <w:r w:rsidRPr="009E56EA">
              <w:rPr>
                <w:color w:val="000000" w:themeColor="text1"/>
                <w:sz w:val="22"/>
                <w:szCs w:val="22"/>
              </w:rPr>
              <w:t xml:space="preserve">Максимальное напряжение </w:t>
            </w:r>
            <w:proofErr w:type="spellStart"/>
            <w:r w:rsidRPr="009E56EA">
              <w:rPr>
                <w:color w:val="000000" w:themeColor="text1"/>
                <w:sz w:val="22"/>
                <w:szCs w:val="22"/>
              </w:rPr>
              <w:t>Data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: 7 </w:t>
            </w:r>
            <w:r w:rsidRPr="009E56EA">
              <w:rPr>
                <w:color w:val="000000" w:themeColor="text1"/>
                <w:sz w:val="22"/>
                <w:szCs w:val="22"/>
              </w:rPr>
              <w:t>Вольт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E56EA" w:rsidRPr="00147063" w:rsidRDefault="009E56EA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6EA" w:rsidRPr="00D90B91" w:rsidRDefault="009E56EA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19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4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Дюбель 6х40 пластмассовый</w:t>
            </w:r>
          </w:p>
        </w:tc>
        <w:tc>
          <w:tcPr>
            <w:tcW w:w="10206" w:type="dxa"/>
          </w:tcPr>
          <w:p w:rsidR="00D90B91" w:rsidRPr="007F66E2" w:rsidRDefault="00C67758" w:rsidP="00D90B91">
            <w:pPr>
              <w:spacing w:before="120" w:after="120"/>
              <w:rPr>
                <w:color w:val="000000" w:themeColor="text1"/>
                <w:sz w:val="22"/>
                <w:szCs w:val="22"/>
              </w:rPr>
            </w:pPr>
            <w:r w:rsidRPr="007F66E2">
              <w:rPr>
                <w:color w:val="000000" w:themeColor="text1"/>
                <w:sz w:val="22"/>
                <w:szCs w:val="22"/>
              </w:rPr>
              <w:t>6х40 пластмассовый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C67758" w:rsidP="00C67758">
            <w:pPr>
              <w:jc w:val="center"/>
              <w:rPr>
                <w:color w:val="000000"/>
                <w:sz w:val="22"/>
                <w:szCs w:val="22"/>
              </w:rPr>
            </w:pPr>
            <w:r w:rsidRPr="00D103B7">
              <w:rPr>
                <w:color w:val="000000"/>
                <w:sz w:val="22"/>
                <w:szCs w:val="22"/>
              </w:rPr>
              <w:t>4</w:t>
            </w:r>
            <w:r w:rsidR="00D90B91" w:rsidRPr="00D103B7">
              <w:rPr>
                <w:color w:val="000000"/>
                <w:sz w:val="22"/>
                <w:szCs w:val="22"/>
              </w:rPr>
              <w:t>00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5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90B91">
              <w:rPr>
                <w:color w:val="000000"/>
                <w:sz w:val="22"/>
                <w:szCs w:val="22"/>
              </w:rPr>
              <w:t>Саморез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ШСГМ 3,5х41</w:t>
            </w:r>
          </w:p>
        </w:tc>
        <w:tc>
          <w:tcPr>
            <w:tcW w:w="10206" w:type="dxa"/>
          </w:tcPr>
          <w:p w:rsidR="00D90B91" w:rsidRPr="007F66E2" w:rsidRDefault="00C67758" w:rsidP="00D90B91">
            <w:pPr>
              <w:spacing w:before="120" w:after="120"/>
              <w:rPr>
                <w:color w:val="000000" w:themeColor="text1"/>
                <w:sz w:val="22"/>
                <w:szCs w:val="22"/>
              </w:rPr>
            </w:pPr>
            <w:r w:rsidRPr="007F66E2">
              <w:rPr>
                <w:color w:val="000000" w:themeColor="text1"/>
                <w:sz w:val="22"/>
                <w:szCs w:val="22"/>
              </w:rPr>
              <w:t>3,5х41 стальной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200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lastRenderedPageBreak/>
              <w:t>6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Полка приборная 400мм 2.206.41-06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D90B91" w:rsidRPr="007F66E2" w:rsidRDefault="00C67758" w:rsidP="00D90B91">
            <w:pPr>
              <w:spacing w:before="120" w:after="120"/>
              <w:rPr>
                <w:color w:val="000000" w:themeColor="text1"/>
                <w:sz w:val="22"/>
                <w:szCs w:val="22"/>
              </w:rPr>
            </w:pPr>
            <w:r w:rsidRPr="007F66E2">
              <w:rPr>
                <w:color w:val="000000" w:themeColor="text1"/>
                <w:sz w:val="22"/>
                <w:szCs w:val="22"/>
              </w:rPr>
              <w:t>Полка 19" перфорированная консольная 2U глубина 400 мм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7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 xml:space="preserve">Коммутатор 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Hikvision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DS-3E0109P-E/M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D90B91" w:rsidRDefault="002C6F16" w:rsidP="00D90B91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7F66E2">
              <w:rPr>
                <w:color w:val="000000" w:themeColor="text1"/>
                <w:sz w:val="22"/>
                <w:szCs w:val="22"/>
              </w:rPr>
              <w:t xml:space="preserve">8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10/100M RJ45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 xml:space="preserve">1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uplink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порт 100М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>Размер таблицы MAC-адресов 4К</w:t>
            </w:r>
          </w:p>
          <w:p w:rsidR="001C2F0F" w:rsidRPr="001C2F0F" w:rsidRDefault="001C2F0F" w:rsidP="001C2F0F">
            <w:pPr>
              <w:tabs>
                <w:tab w:val="center" w:pos="4995"/>
              </w:tabs>
              <w:spacing w:before="120" w:after="120"/>
              <w:contextualSpacing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1C2F0F">
              <w:rPr>
                <w:sz w:val="24"/>
                <w:szCs w:val="24"/>
              </w:rPr>
              <w:t>тандарт</w:t>
            </w:r>
            <w:proofErr w:type="spellEnd"/>
            <w:r w:rsidRPr="001C2F0F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C2F0F">
              <w:rPr>
                <w:sz w:val="24"/>
                <w:szCs w:val="24"/>
                <w:lang w:val="en-US"/>
              </w:rPr>
              <w:t>PoE</w:t>
            </w:r>
            <w:proofErr w:type="spellEnd"/>
            <w:r w:rsidRPr="001C2F0F">
              <w:rPr>
                <w:sz w:val="24"/>
                <w:szCs w:val="24"/>
                <w:lang w:val="en-US"/>
              </w:rPr>
              <w:t>: IEEE802.3af, IEEE802.3at</w:t>
            </w:r>
            <w:r>
              <w:rPr>
                <w:sz w:val="24"/>
                <w:szCs w:val="24"/>
                <w:lang w:val="en-US"/>
              </w:rPr>
              <w:tab/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8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 xml:space="preserve">Кабель 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FTP</w:t>
            </w:r>
            <w:r w:rsidRPr="00D90B91">
              <w:rPr>
                <w:color w:val="000000"/>
                <w:sz w:val="22"/>
                <w:szCs w:val="22"/>
              </w:rPr>
              <w:t>4-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C</w:t>
            </w:r>
            <w:r w:rsidRPr="00D90B91">
              <w:rPr>
                <w:color w:val="000000"/>
                <w:sz w:val="22"/>
                <w:szCs w:val="22"/>
              </w:rPr>
              <w:t>5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E</w:t>
            </w:r>
            <w:r w:rsidRPr="00D90B91">
              <w:rPr>
                <w:color w:val="000000"/>
                <w:sz w:val="22"/>
                <w:szCs w:val="22"/>
              </w:rPr>
              <w:t>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SOLID</w:t>
            </w:r>
            <w:r w:rsidRPr="00D90B91">
              <w:rPr>
                <w:color w:val="000000"/>
                <w:sz w:val="22"/>
                <w:szCs w:val="22"/>
              </w:rPr>
              <w:t>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OUTDOOR</w:t>
            </w:r>
            <w:r w:rsidRPr="00D90B91">
              <w:rPr>
                <w:color w:val="000000"/>
                <w:sz w:val="22"/>
                <w:szCs w:val="22"/>
              </w:rPr>
              <w:t>-40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D90B91" w:rsidRPr="007F66E2" w:rsidRDefault="002C6F16" w:rsidP="002C6F16">
            <w:pPr>
              <w:spacing w:before="120" w:after="120"/>
              <w:rPr>
                <w:color w:val="000000" w:themeColor="text1"/>
                <w:sz w:val="22"/>
                <w:szCs w:val="22"/>
              </w:rPr>
            </w:pPr>
            <w:r w:rsidRPr="007F66E2">
              <w:rPr>
                <w:color w:val="000000" w:themeColor="text1"/>
                <w:sz w:val="22"/>
                <w:szCs w:val="22"/>
              </w:rPr>
              <w:t xml:space="preserve">Кабель витая </w:t>
            </w:r>
            <w:proofErr w:type="gramStart"/>
            <w:r w:rsidRPr="007F66E2">
              <w:rPr>
                <w:color w:val="000000" w:themeColor="text1"/>
                <w:sz w:val="22"/>
                <w:szCs w:val="22"/>
              </w:rPr>
              <w:t>пара</w:t>
            </w:r>
            <w:proofErr w:type="gramEnd"/>
            <w:r w:rsidRPr="007F66E2">
              <w:rPr>
                <w:color w:val="000000" w:themeColor="text1"/>
                <w:sz w:val="22"/>
                <w:szCs w:val="22"/>
              </w:rPr>
              <w:t xml:space="preserve"> экранированная FTP (F/UTP), категория 5e, 4 пары 0,51мм (24 AWG), одножильный, экран - фольга, для внешней прокладки (+75 C - -40 C), LSZH-UV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147063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2C6F16">
            <w:pPr>
              <w:jc w:val="center"/>
              <w:rPr>
                <w:color w:val="000000"/>
                <w:sz w:val="22"/>
                <w:szCs w:val="22"/>
              </w:rPr>
            </w:pPr>
            <w:r w:rsidRPr="00D103B7">
              <w:rPr>
                <w:color w:val="000000"/>
                <w:sz w:val="22"/>
                <w:szCs w:val="22"/>
              </w:rPr>
              <w:t>9</w:t>
            </w:r>
            <w:r w:rsidR="002C6F16" w:rsidRPr="00D103B7">
              <w:rPr>
                <w:color w:val="000000"/>
                <w:sz w:val="22"/>
                <w:szCs w:val="22"/>
              </w:rPr>
              <w:t>15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9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90B91">
              <w:rPr>
                <w:color w:val="000000"/>
                <w:sz w:val="22"/>
                <w:szCs w:val="22"/>
              </w:rPr>
              <w:t>Крепеж-клипса</w:t>
            </w:r>
            <w:proofErr w:type="gramEnd"/>
            <w:r w:rsidRPr="00D90B91">
              <w:rPr>
                <w:color w:val="000000"/>
                <w:sz w:val="22"/>
                <w:szCs w:val="22"/>
              </w:rPr>
              <w:t xml:space="preserve"> для трубы d20</w:t>
            </w:r>
          </w:p>
        </w:tc>
        <w:tc>
          <w:tcPr>
            <w:tcW w:w="10206" w:type="dxa"/>
          </w:tcPr>
          <w:p w:rsidR="00D90B91" w:rsidRPr="007F66E2" w:rsidRDefault="002C6F16" w:rsidP="00D90B91">
            <w:pPr>
              <w:spacing w:before="120" w:after="120"/>
              <w:rPr>
                <w:color w:val="000000" w:themeColor="text1"/>
                <w:sz w:val="22"/>
                <w:szCs w:val="22"/>
              </w:rPr>
            </w:pPr>
            <w:r w:rsidRPr="007F66E2">
              <w:rPr>
                <w:color w:val="000000" w:themeColor="text1"/>
                <w:sz w:val="22"/>
                <w:szCs w:val="22"/>
              </w:rPr>
              <w:t xml:space="preserve">Крепёж-клипса для труб Полистирол </w:t>
            </w:r>
            <w:proofErr w:type="gramStart"/>
            <w:r w:rsidRPr="007F66E2">
              <w:rPr>
                <w:color w:val="000000" w:themeColor="text1"/>
                <w:sz w:val="22"/>
                <w:szCs w:val="22"/>
              </w:rPr>
              <w:t>черная</w:t>
            </w:r>
            <w:proofErr w:type="gramEnd"/>
            <w:r w:rsidRPr="007F66E2">
              <w:rPr>
                <w:color w:val="000000" w:themeColor="text1"/>
                <w:sz w:val="22"/>
                <w:szCs w:val="22"/>
              </w:rPr>
              <w:t xml:space="preserve"> д20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400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10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90B91">
              <w:rPr>
                <w:color w:val="000000"/>
                <w:sz w:val="22"/>
                <w:szCs w:val="22"/>
              </w:rPr>
              <w:t>Труба</w:t>
            </w:r>
            <w:proofErr w:type="gramEnd"/>
            <w:r w:rsidRPr="00D90B91">
              <w:rPr>
                <w:color w:val="000000"/>
                <w:sz w:val="22"/>
                <w:szCs w:val="22"/>
              </w:rPr>
              <w:t xml:space="preserve"> гофрированная ПНД d20 с зондом</w:t>
            </w:r>
          </w:p>
        </w:tc>
        <w:tc>
          <w:tcPr>
            <w:tcW w:w="10206" w:type="dxa"/>
          </w:tcPr>
          <w:p w:rsidR="00D90B91" w:rsidRPr="007F66E2" w:rsidRDefault="002C6F16" w:rsidP="002C6F16">
            <w:pPr>
              <w:tabs>
                <w:tab w:val="left" w:pos="2070"/>
              </w:tabs>
              <w:spacing w:before="120" w:after="12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7F66E2">
              <w:rPr>
                <w:color w:val="000000" w:themeColor="text1"/>
                <w:sz w:val="22"/>
                <w:szCs w:val="22"/>
              </w:rPr>
              <w:t>Труба</w:t>
            </w:r>
            <w:proofErr w:type="gramEnd"/>
            <w:r w:rsidRPr="007F66E2">
              <w:rPr>
                <w:color w:val="000000" w:themeColor="text1"/>
                <w:sz w:val="22"/>
                <w:szCs w:val="22"/>
              </w:rPr>
              <w:t xml:space="preserve"> гофрированная ПНД 20 мм с протяжкой черная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147063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500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11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D262B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 xml:space="preserve">Видеорегистратор 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Hikvision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</w:t>
            </w:r>
            <w:r w:rsidR="00DD262B" w:rsidRPr="00DD262B">
              <w:rPr>
                <w:color w:val="000000"/>
                <w:sz w:val="22"/>
                <w:szCs w:val="22"/>
              </w:rPr>
              <w:t xml:space="preserve">DS-7616NI-K2 </w:t>
            </w:r>
            <w:r>
              <w:rPr>
                <w:color w:val="000000"/>
                <w:sz w:val="22"/>
                <w:szCs w:val="22"/>
              </w:rPr>
              <w:t>(или аналог)</w:t>
            </w:r>
          </w:p>
        </w:tc>
        <w:tc>
          <w:tcPr>
            <w:tcW w:w="10206" w:type="dxa"/>
          </w:tcPr>
          <w:p w:rsidR="00D412DC" w:rsidRDefault="00D412DC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DD262B">
              <w:rPr>
                <w:sz w:val="22"/>
                <w:szCs w:val="22"/>
              </w:rPr>
              <w:t xml:space="preserve">Видеовход: </w:t>
            </w:r>
            <w:r w:rsidR="00DD262B" w:rsidRPr="00DD262B">
              <w:rPr>
                <w:sz w:val="22"/>
                <w:szCs w:val="22"/>
              </w:rPr>
              <w:t>16</w:t>
            </w:r>
            <w:r w:rsidRPr="00DD262B">
              <w:rPr>
                <w:sz w:val="22"/>
                <w:szCs w:val="22"/>
              </w:rPr>
              <w:t xml:space="preserve"> канал</w:t>
            </w:r>
            <w:r w:rsidR="00DD262B" w:rsidRPr="00DD262B">
              <w:rPr>
                <w:sz w:val="22"/>
                <w:szCs w:val="22"/>
              </w:rPr>
              <w:t>ов</w:t>
            </w:r>
            <w:r w:rsidRPr="00DD262B">
              <w:rPr>
                <w:sz w:val="22"/>
                <w:szCs w:val="22"/>
              </w:rPr>
              <w:t xml:space="preserve">, до </w:t>
            </w:r>
            <w:r w:rsidR="00DD262B" w:rsidRPr="00DD262B">
              <w:rPr>
                <w:sz w:val="22"/>
                <w:szCs w:val="22"/>
              </w:rPr>
              <w:t>8</w:t>
            </w:r>
            <w:r w:rsidRPr="00DD262B">
              <w:rPr>
                <w:sz w:val="22"/>
                <w:szCs w:val="22"/>
              </w:rPr>
              <w:t>Мп</w:t>
            </w:r>
          </w:p>
          <w:p w:rsidR="00DD262B" w:rsidRPr="00DD262B" w:rsidRDefault="00DD262B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DD262B">
              <w:rPr>
                <w:sz w:val="22"/>
                <w:szCs w:val="22"/>
              </w:rPr>
              <w:t>Количество слотов для HDD</w:t>
            </w:r>
            <w:r>
              <w:rPr>
                <w:sz w:val="22"/>
                <w:szCs w:val="22"/>
              </w:rPr>
              <w:t>:</w:t>
            </w:r>
            <w:r w:rsidRPr="00DD262B">
              <w:rPr>
                <w:sz w:val="22"/>
                <w:szCs w:val="22"/>
              </w:rPr>
              <w:tab/>
              <w:t>2</w:t>
            </w:r>
          </w:p>
          <w:p w:rsidR="00DD262B" w:rsidRPr="00DD262B" w:rsidRDefault="00DD262B" w:rsidP="00D412DC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DD262B">
              <w:rPr>
                <w:sz w:val="22"/>
                <w:szCs w:val="22"/>
              </w:rPr>
              <w:t>Вывод видео с разрешением до 4К</w:t>
            </w:r>
          </w:p>
          <w:p w:rsidR="00DD262B" w:rsidRDefault="00DD262B" w:rsidP="00D412DC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DD262B">
              <w:rPr>
                <w:sz w:val="22"/>
                <w:szCs w:val="22"/>
              </w:rPr>
              <w:t xml:space="preserve">Сетевой интерфейс RJ-45 10M/100M/100М </w:t>
            </w:r>
            <w:proofErr w:type="spellStart"/>
            <w:r w:rsidRPr="00DD262B">
              <w:rPr>
                <w:sz w:val="22"/>
                <w:szCs w:val="22"/>
              </w:rPr>
              <w:t>Ethernet</w:t>
            </w:r>
            <w:proofErr w:type="spellEnd"/>
          </w:p>
          <w:p w:rsidR="00DD262B" w:rsidRDefault="00DD262B" w:rsidP="00D412DC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DD262B">
              <w:rPr>
                <w:sz w:val="22"/>
                <w:szCs w:val="22"/>
              </w:rPr>
              <w:t>Мак</w:t>
            </w:r>
            <w:r>
              <w:rPr>
                <w:sz w:val="22"/>
                <w:szCs w:val="22"/>
              </w:rPr>
              <w:t xml:space="preserve">симальная потребляемая мощность: </w:t>
            </w:r>
            <w:r w:rsidRPr="00DD262B">
              <w:rPr>
                <w:sz w:val="22"/>
                <w:szCs w:val="22"/>
              </w:rPr>
              <w:t>15 Вт</w:t>
            </w:r>
          </w:p>
          <w:p w:rsidR="00D90B91" w:rsidRDefault="00D412DC" w:rsidP="00D412DC">
            <w:pPr>
              <w:spacing w:before="120" w:after="120"/>
              <w:contextualSpacing/>
            </w:pPr>
            <w:proofErr w:type="spellStart"/>
            <w:r w:rsidRPr="00DD262B">
              <w:rPr>
                <w:sz w:val="22"/>
                <w:szCs w:val="22"/>
              </w:rPr>
              <w:t>Видеосжатие</w:t>
            </w:r>
            <w:proofErr w:type="spellEnd"/>
            <w:r w:rsidRPr="00DD262B">
              <w:rPr>
                <w:sz w:val="22"/>
                <w:szCs w:val="22"/>
              </w:rPr>
              <w:t xml:space="preserve">: </w:t>
            </w:r>
            <w:r w:rsidR="00DD262B" w:rsidRPr="00DD262B">
              <w:rPr>
                <w:sz w:val="22"/>
                <w:szCs w:val="22"/>
              </w:rPr>
              <w:t>H.265/H.265+/H.264/H.264+/MPEG4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F402BE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12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D262B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D262B">
              <w:rPr>
                <w:color w:val="000000"/>
                <w:sz w:val="22"/>
                <w:szCs w:val="22"/>
              </w:rPr>
              <w:t xml:space="preserve">Диск жесткий </w:t>
            </w:r>
            <w:proofErr w:type="spellStart"/>
            <w:r w:rsidRPr="00DD262B">
              <w:rPr>
                <w:color w:val="000000"/>
                <w:sz w:val="22"/>
                <w:szCs w:val="22"/>
              </w:rPr>
              <w:t>Seagate</w:t>
            </w:r>
            <w:proofErr w:type="spellEnd"/>
            <w:r w:rsidRPr="00DD262B">
              <w:rPr>
                <w:color w:val="000000"/>
                <w:sz w:val="22"/>
                <w:szCs w:val="22"/>
              </w:rPr>
              <w:t xml:space="preserve"> ST4000VN000 4 </w:t>
            </w:r>
            <w:proofErr w:type="spellStart"/>
            <w:r w:rsidRPr="00DD262B">
              <w:rPr>
                <w:color w:val="000000"/>
                <w:sz w:val="22"/>
                <w:szCs w:val="22"/>
              </w:rPr>
              <w:t>Tb</w:t>
            </w:r>
            <w:proofErr w:type="spellEnd"/>
            <w:r w:rsidR="00D90B91"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D412DC" w:rsidRPr="004C6E2B" w:rsidRDefault="00D412DC" w:rsidP="00D90B91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4C6E2B">
              <w:rPr>
                <w:color w:val="000000" w:themeColor="text1"/>
                <w:sz w:val="22"/>
                <w:szCs w:val="22"/>
              </w:rPr>
              <w:t>Предназначение: для функционирования в системах видеозаписи и видеонаблюдения</w:t>
            </w:r>
          </w:p>
          <w:p w:rsidR="00D412DC" w:rsidRPr="004C6E2B" w:rsidRDefault="00D412DC" w:rsidP="00D90B91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4C6E2B">
              <w:rPr>
                <w:color w:val="000000" w:themeColor="text1"/>
                <w:sz w:val="22"/>
                <w:szCs w:val="22"/>
              </w:rPr>
              <w:t xml:space="preserve">Объем HDD: 4 ТБ </w:t>
            </w:r>
          </w:p>
          <w:p w:rsidR="00D90B91" w:rsidRPr="004C6E2B" w:rsidRDefault="00D412DC" w:rsidP="00D90B91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4C6E2B">
              <w:rPr>
                <w:color w:val="000000" w:themeColor="text1"/>
                <w:sz w:val="22"/>
                <w:szCs w:val="22"/>
              </w:rPr>
              <w:t>Объем кэш-памяти: 64 МБ</w:t>
            </w:r>
          </w:p>
          <w:p w:rsidR="00D412DC" w:rsidRPr="004C6E2B" w:rsidRDefault="00D412DC" w:rsidP="00D90B91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4C6E2B">
              <w:rPr>
                <w:color w:val="000000" w:themeColor="text1"/>
                <w:sz w:val="22"/>
                <w:szCs w:val="22"/>
              </w:rPr>
              <w:t xml:space="preserve">Максимальная скорость </w:t>
            </w:r>
            <w:r w:rsidR="004C6E2B">
              <w:rPr>
                <w:color w:val="000000" w:themeColor="text1"/>
                <w:sz w:val="22"/>
                <w:szCs w:val="22"/>
              </w:rPr>
              <w:t>интерфейса</w:t>
            </w:r>
            <w:r w:rsidRPr="004C6E2B">
              <w:rPr>
                <w:color w:val="000000" w:themeColor="text1"/>
                <w:sz w:val="22"/>
                <w:szCs w:val="22"/>
              </w:rPr>
              <w:t xml:space="preserve">: </w:t>
            </w:r>
            <w:r w:rsidR="004C6E2B">
              <w:rPr>
                <w:color w:val="000000" w:themeColor="text1"/>
                <w:sz w:val="22"/>
                <w:szCs w:val="22"/>
              </w:rPr>
              <w:t>60</w:t>
            </w:r>
            <w:r w:rsidRPr="004C6E2B">
              <w:rPr>
                <w:color w:val="000000" w:themeColor="text1"/>
                <w:sz w:val="22"/>
                <w:szCs w:val="22"/>
              </w:rPr>
              <w:t>0 М</w:t>
            </w:r>
            <w:r w:rsidR="004C6E2B">
              <w:rPr>
                <w:color w:val="000000" w:themeColor="text1"/>
                <w:sz w:val="22"/>
                <w:szCs w:val="22"/>
              </w:rPr>
              <w:t>Б</w:t>
            </w:r>
            <w:r w:rsidRPr="004C6E2B">
              <w:rPr>
                <w:color w:val="000000" w:themeColor="text1"/>
                <w:sz w:val="22"/>
                <w:szCs w:val="22"/>
              </w:rPr>
              <w:t>/</w:t>
            </w:r>
            <w:proofErr w:type="gramStart"/>
            <w:r w:rsidRPr="004C6E2B">
              <w:rPr>
                <w:color w:val="000000" w:themeColor="text1"/>
                <w:sz w:val="22"/>
                <w:szCs w:val="22"/>
              </w:rPr>
              <w:t>с</w:t>
            </w:r>
            <w:proofErr w:type="gramEnd"/>
          </w:p>
          <w:p w:rsidR="00D412DC" w:rsidRPr="00CB051D" w:rsidRDefault="004C6E2B" w:rsidP="00D90B91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Подключения: </w:t>
            </w:r>
            <w:r w:rsidRPr="004C6E2B">
              <w:rPr>
                <w:color w:val="000000" w:themeColor="text1"/>
                <w:sz w:val="22"/>
                <w:szCs w:val="22"/>
              </w:rPr>
              <w:t>SATA 6Gbit/s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F402BE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13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 xml:space="preserve">Видеокамера 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IP</w:t>
            </w:r>
            <w:r w:rsidRPr="00D90B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90B91">
              <w:rPr>
                <w:color w:val="000000"/>
                <w:sz w:val="22"/>
                <w:szCs w:val="22"/>
                <w:lang w:val="en-US"/>
              </w:rPr>
              <w:t>HiWatch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DS</w:t>
            </w:r>
            <w:r w:rsidRPr="00D90B91">
              <w:rPr>
                <w:color w:val="000000"/>
                <w:sz w:val="22"/>
                <w:szCs w:val="22"/>
              </w:rPr>
              <w:t>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I</w:t>
            </w:r>
            <w:r w:rsidRPr="00D90B91">
              <w:rPr>
                <w:color w:val="000000"/>
                <w:sz w:val="22"/>
                <w:szCs w:val="22"/>
              </w:rPr>
              <w:t>215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CB051D" w:rsidRPr="00CB051D" w:rsidRDefault="00CB051D" w:rsidP="00CB051D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4A7FED">
              <w:rPr>
                <w:color w:val="000000" w:themeColor="text1"/>
                <w:sz w:val="22"/>
                <w:szCs w:val="22"/>
              </w:rPr>
              <w:t xml:space="preserve">Скоростная поворотная </w:t>
            </w:r>
            <w:r w:rsidRPr="00CB051D">
              <w:rPr>
                <w:color w:val="000000" w:themeColor="text1"/>
                <w:sz w:val="22"/>
                <w:szCs w:val="22"/>
                <w:lang w:val="en-US"/>
              </w:rPr>
              <w:t>IP</w:t>
            </w:r>
            <w:r w:rsidRPr="004A7FED">
              <w:rPr>
                <w:color w:val="000000" w:themeColor="text1"/>
                <w:sz w:val="22"/>
                <w:szCs w:val="22"/>
              </w:rPr>
              <w:t xml:space="preserve"> </w:t>
            </w:r>
            <w:r w:rsidR="00CA074B">
              <w:rPr>
                <w:color w:val="000000" w:themeColor="text1"/>
                <w:sz w:val="22"/>
                <w:szCs w:val="22"/>
              </w:rPr>
              <w:t>видео</w:t>
            </w:r>
            <w:r w:rsidRPr="00CB051D">
              <w:rPr>
                <w:color w:val="000000" w:themeColor="text1"/>
                <w:sz w:val="22"/>
                <w:szCs w:val="22"/>
              </w:rPr>
              <w:t>камера</w:t>
            </w:r>
          </w:p>
          <w:p w:rsidR="00CB051D" w:rsidRPr="00CB051D" w:rsidRDefault="00CB051D" w:rsidP="00CB051D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CB051D">
              <w:rPr>
                <w:color w:val="000000" w:themeColor="text1"/>
                <w:sz w:val="22"/>
                <w:szCs w:val="22"/>
              </w:rPr>
              <w:t>Разрешение: 2Мп</w:t>
            </w:r>
            <w:r w:rsidRPr="00CB051D">
              <w:rPr>
                <w:color w:val="000000" w:themeColor="text1"/>
                <w:sz w:val="22"/>
                <w:szCs w:val="22"/>
              </w:rPr>
              <w:br/>
              <w:t>Оптическое увеличение: 15х</w:t>
            </w:r>
            <w:r w:rsidRPr="00CB051D">
              <w:rPr>
                <w:color w:val="000000" w:themeColor="text1"/>
                <w:sz w:val="22"/>
                <w:szCs w:val="22"/>
              </w:rPr>
              <w:br/>
              <w:t>Аппаратный WDR: 120дБ</w:t>
            </w:r>
            <w:r w:rsidRPr="00CB051D">
              <w:rPr>
                <w:color w:val="000000" w:themeColor="text1"/>
                <w:sz w:val="22"/>
                <w:szCs w:val="22"/>
              </w:rPr>
              <w:br/>
              <w:t>EXIR-подсветка: до 100м</w:t>
            </w:r>
            <w:r w:rsidRPr="00CB051D">
              <w:rPr>
                <w:color w:val="000000" w:themeColor="text1"/>
                <w:sz w:val="22"/>
                <w:szCs w:val="22"/>
              </w:rPr>
              <w:br/>
              <w:t>Температурный диапазон: -35°…+ 65</w:t>
            </w:r>
            <w:proofErr w:type="gramStart"/>
            <w:r w:rsidRPr="00CB051D">
              <w:rPr>
                <w:color w:val="000000" w:themeColor="text1"/>
                <w:sz w:val="22"/>
                <w:szCs w:val="22"/>
              </w:rPr>
              <w:t>°С</w:t>
            </w:r>
            <w:proofErr w:type="gramEnd"/>
            <w:r w:rsidRPr="00CB051D">
              <w:rPr>
                <w:color w:val="000000" w:themeColor="text1"/>
                <w:sz w:val="22"/>
                <w:szCs w:val="22"/>
              </w:rPr>
              <w:br/>
              <w:t xml:space="preserve">Исполнение: IP66 </w:t>
            </w:r>
          </w:p>
          <w:p w:rsidR="00CB051D" w:rsidRPr="00CB051D" w:rsidRDefault="00CB051D" w:rsidP="00CB051D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CB051D">
              <w:rPr>
                <w:color w:val="000000" w:themeColor="text1"/>
                <w:sz w:val="22"/>
                <w:szCs w:val="22"/>
              </w:rPr>
              <w:t xml:space="preserve">Питание DC12В/ </w:t>
            </w:r>
            <w:proofErr w:type="spellStart"/>
            <w:r w:rsidRPr="00CB051D">
              <w:rPr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00CB051D">
              <w:rPr>
                <w:color w:val="000000" w:themeColor="text1"/>
                <w:sz w:val="22"/>
                <w:szCs w:val="22"/>
              </w:rPr>
              <w:t xml:space="preserve">+ (802.3at, class4) </w:t>
            </w:r>
          </w:p>
          <w:p w:rsidR="00CB051D" w:rsidRPr="00CB051D" w:rsidRDefault="00CB051D" w:rsidP="00CB051D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CB051D">
              <w:rPr>
                <w:color w:val="000000" w:themeColor="text1"/>
                <w:sz w:val="22"/>
                <w:szCs w:val="22"/>
              </w:rPr>
              <w:t xml:space="preserve">Сетевой интерфейс: 1 RJ45 10M/100M </w:t>
            </w:r>
            <w:proofErr w:type="spellStart"/>
            <w:r w:rsidRPr="00CB051D">
              <w:rPr>
                <w:color w:val="000000" w:themeColor="text1"/>
                <w:sz w:val="22"/>
                <w:szCs w:val="22"/>
              </w:rPr>
              <w:t>Ethernet</w:t>
            </w:r>
            <w:proofErr w:type="spellEnd"/>
            <w:r w:rsidRPr="00CB051D">
              <w:rPr>
                <w:color w:val="000000" w:themeColor="text1"/>
                <w:sz w:val="22"/>
                <w:szCs w:val="22"/>
              </w:rPr>
              <w:t xml:space="preserve"> </w:t>
            </w:r>
          </w:p>
          <w:p w:rsidR="00CB051D" w:rsidRPr="00CB051D" w:rsidRDefault="00CB051D" w:rsidP="00CB051D">
            <w:pPr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CB051D">
              <w:rPr>
                <w:color w:val="000000" w:themeColor="text1"/>
                <w:sz w:val="22"/>
                <w:szCs w:val="22"/>
              </w:rPr>
              <w:t xml:space="preserve">Совместимость: </w:t>
            </w:r>
            <w:r w:rsidRPr="00CB051D">
              <w:rPr>
                <w:color w:val="000000" w:themeColor="text1"/>
                <w:sz w:val="22"/>
                <w:szCs w:val="22"/>
                <w:lang w:val="en-US"/>
              </w:rPr>
              <w:t>API</w:t>
            </w:r>
            <w:r w:rsidRPr="00CB051D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CB051D">
              <w:rPr>
                <w:color w:val="000000" w:themeColor="text1"/>
                <w:sz w:val="22"/>
                <w:szCs w:val="22"/>
                <w:lang w:val="en-US"/>
              </w:rPr>
              <w:t>ONVIF</w:t>
            </w:r>
            <w:r w:rsidRPr="00CB051D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CB051D">
              <w:rPr>
                <w:color w:val="000000" w:themeColor="text1"/>
                <w:sz w:val="22"/>
                <w:szCs w:val="22"/>
                <w:lang w:val="en-US"/>
              </w:rPr>
              <w:t>ISAPI</w:t>
            </w:r>
            <w:r w:rsidRPr="00CB051D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CB051D">
              <w:rPr>
                <w:color w:val="000000" w:themeColor="text1"/>
                <w:sz w:val="22"/>
                <w:szCs w:val="22"/>
                <w:lang w:val="en-US"/>
              </w:rPr>
              <w:t>CGI</w:t>
            </w:r>
            <w:r w:rsidRPr="00CB051D">
              <w:rPr>
                <w:color w:val="000000" w:themeColor="text1"/>
                <w:sz w:val="22"/>
                <w:szCs w:val="22"/>
              </w:rPr>
              <w:t xml:space="preserve"> и </w:t>
            </w:r>
            <w:r w:rsidRPr="00CB051D">
              <w:rPr>
                <w:color w:val="000000" w:themeColor="text1"/>
                <w:sz w:val="22"/>
                <w:szCs w:val="22"/>
                <w:lang w:val="en-US"/>
              </w:rPr>
              <w:t>Genetic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14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90B91">
              <w:rPr>
                <w:color w:val="000000"/>
                <w:sz w:val="22"/>
                <w:szCs w:val="22"/>
              </w:rPr>
              <w:t>Кронштейн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настенныи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̆ 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HiWatch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DS-B305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D90B91" w:rsidRPr="00043CE3" w:rsidRDefault="00CB051D" w:rsidP="00D90B91">
            <w:pPr>
              <w:spacing w:before="120" w:after="120"/>
              <w:rPr>
                <w:sz w:val="22"/>
                <w:szCs w:val="22"/>
              </w:rPr>
            </w:pPr>
            <w:r w:rsidRPr="00043CE3">
              <w:rPr>
                <w:sz w:val="22"/>
                <w:szCs w:val="22"/>
              </w:rPr>
              <w:t>Кронштейн для крепления на стену видеокамеры</w:t>
            </w:r>
            <w:r w:rsidRPr="00043CE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043CE3">
              <w:rPr>
                <w:color w:val="000000"/>
                <w:sz w:val="22"/>
                <w:szCs w:val="22"/>
                <w:lang w:val="en-US"/>
              </w:rPr>
              <w:t>HiWatch</w:t>
            </w:r>
            <w:proofErr w:type="spellEnd"/>
            <w:r w:rsidRPr="00043CE3">
              <w:rPr>
                <w:color w:val="000000"/>
                <w:sz w:val="22"/>
                <w:szCs w:val="22"/>
              </w:rPr>
              <w:t xml:space="preserve"> </w:t>
            </w:r>
            <w:r w:rsidRPr="00043CE3">
              <w:rPr>
                <w:color w:val="000000"/>
                <w:sz w:val="22"/>
                <w:szCs w:val="22"/>
                <w:lang w:val="en-US"/>
              </w:rPr>
              <w:t>DS</w:t>
            </w:r>
            <w:r w:rsidRPr="00043CE3">
              <w:rPr>
                <w:color w:val="000000"/>
                <w:sz w:val="22"/>
                <w:szCs w:val="22"/>
              </w:rPr>
              <w:t>-</w:t>
            </w:r>
            <w:r w:rsidRPr="00043CE3">
              <w:rPr>
                <w:color w:val="000000"/>
                <w:sz w:val="22"/>
                <w:szCs w:val="22"/>
                <w:lang w:val="en-US"/>
              </w:rPr>
              <w:t>I</w:t>
            </w:r>
            <w:r w:rsidRPr="00043CE3">
              <w:rPr>
                <w:color w:val="000000"/>
                <w:sz w:val="22"/>
                <w:szCs w:val="22"/>
              </w:rPr>
              <w:t>215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1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15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Link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DES-1016D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BB7C4B" w:rsidRPr="00BB7C4B" w:rsidRDefault="00BB7C4B" w:rsidP="00BB7C4B">
            <w:pPr>
              <w:spacing w:before="120" w:after="120"/>
              <w:contextualSpacing/>
              <w:rPr>
                <w:color w:val="000000"/>
                <w:sz w:val="22"/>
                <w:szCs w:val="22"/>
              </w:rPr>
            </w:pPr>
            <w:r w:rsidRPr="00BB7C4B">
              <w:rPr>
                <w:color w:val="000000"/>
                <w:sz w:val="22"/>
                <w:szCs w:val="22"/>
              </w:rPr>
              <w:t xml:space="preserve">Установка: возможен монтаж в 19" стойку </w:t>
            </w:r>
          </w:p>
          <w:p w:rsidR="00BB7C4B" w:rsidRPr="00BB7C4B" w:rsidRDefault="00BB7C4B" w:rsidP="00BB7C4B">
            <w:pPr>
              <w:spacing w:before="120" w:after="120"/>
              <w:contextualSpacing/>
              <w:rPr>
                <w:color w:val="000000"/>
                <w:sz w:val="22"/>
                <w:szCs w:val="22"/>
              </w:rPr>
            </w:pPr>
            <w:r w:rsidRPr="00BB7C4B">
              <w:rPr>
                <w:color w:val="000000"/>
                <w:sz w:val="22"/>
                <w:szCs w:val="22"/>
              </w:rPr>
              <w:t xml:space="preserve">Тип: неуправляемый </w:t>
            </w:r>
          </w:p>
          <w:p w:rsidR="00BB7C4B" w:rsidRPr="00BB7C4B" w:rsidRDefault="00BB7C4B" w:rsidP="00BB7C4B">
            <w:pPr>
              <w:spacing w:before="120" w:after="120"/>
              <w:contextualSpacing/>
              <w:rPr>
                <w:color w:val="000000"/>
                <w:sz w:val="22"/>
                <w:szCs w:val="22"/>
              </w:rPr>
            </w:pPr>
            <w:r w:rsidRPr="00BB7C4B">
              <w:rPr>
                <w:color w:val="000000"/>
                <w:sz w:val="22"/>
                <w:szCs w:val="22"/>
              </w:rPr>
              <w:t xml:space="preserve">Порты: 10-100Base-TX 16 шт. </w:t>
            </w:r>
          </w:p>
          <w:p w:rsidR="00D90B91" w:rsidRDefault="00BB7C4B" w:rsidP="00BB7C4B">
            <w:pPr>
              <w:spacing w:before="120" w:after="120"/>
              <w:contextualSpacing/>
            </w:pPr>
            <w:r w:rsidRPr="00BB7C4B">
              <w:rPr>
                <w:color w:val="000000"/>
                <w:sz w:val="22"/>
                <w:szCs w:val="22"/>
              </w:rPr>
              <w:lastRenderedPageBreak/>
              <w:t>Таблица MAC-адресов</w:t>
            </w:r>
            <w:r w:rsidRPr="001C2F0F">
              <w:rPr>
                <w:color w:val="000000"/>
                <w:sz w:val="22"/>
                <w:szCs w:val="22"/>
              </w:rPr>
              <w:t xml:space="preserve">: </w:t>
            </w:r>
            <w:r w:rsidRPr="00BB7C4B">
              <w:rPr>
                <w:color w:val="000000"/>
                <w:sz w:val="22"/>
                <w:szCs w:val="22"/>
              </w:rPr>
              <w:t>8K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lastRenderedPageBreak/>
              <w:t>16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 xml:space="preserve">Кабель 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FTP</w:t>
            </w:r>
            <w:r w:rsidRPr="00D90B91">
              <w:rPr>
                <w:color w:val="000000"/>
                <w:sz w:val="22"/>
                <w:szCs w:val="22"/>
              </w:rPr>
              <w:t>4-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C</w:t>
            </w:r>
            <w:r w:rsidRPr="00D90B91">
              <w:rPr>
                <w:color w:val="000000"/>
                <w:sz w:val="22"/>
                <w:szCs w:val="22"/>
              </w:rPr>
              <w:t>5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E</w:t>
            </w:r>
            <w:r w:rsidRPr="00D90B91">
              <w:rPr>
                <w:color w:val="000000"/>
                <w:sz w:val="22"/>
                <w:szCs w:val="22"/>
              </w:rPr>
              <w:t>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SOLID</w:t>
            </w:r>
            <w:r w:rsidRPr="00D90B91">
              <w:rPr>
                <w:color w:val="000000"/>
                <w:sz w:val="22"/>
                <w:szCs w:val="22"/>
              </w:rPr>
              <w:t>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SW</w:t>
            </w:r>
            <w:r w:rsidRPr="00D90B91">
              <w:rPr>
                <w:color w:val="000000"/>
                <w:sz w:val="22"/>
                <w:szCs w:val="22"/>
              </w:rPr>
              <w:t>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OUT</w:t>
            </w:r>
            <w:r w:rsidRPr="00D90B91">
              <w:rPr>
                <w:color w:val="000000"/>
                <w:sz w:val="22"/>
                <w:szCs w:val="22"/>
              </w:rPr>
              <w:t>-40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D90B91" w:rsidRPr="00D90B91" w:rsidRDefault="00D55A5A" w:rsidP="00D55A5A">
            <w:pPr>
              <w:spacing w:before="120" w:after="120"/>
            </w:pPr>
            <w:r>
              <w:t xml:space="preserve">Кабель витая </w:t>
            </w:r>
            <w:proofErr w:type="gramStart"/>
            <w:r>
              <w:t>пара</w:t>
            </w:r>
            <w:proofErr w:type="gramEnd"/>
            <w:r>
              <w:t xml:space="preserve"> экранированная FTP (F/UTP), категория 5e, 4 пары 0,51мм (24 AWG), одножильный, экран - фольга, для внешней прокладки (+75 C - -40 C), с металлическим тросом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147063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103B7" w:rsidRDefault="00D90B91" w:rsidP="00D55A5A">
            <w:pPr>
              <w:jc w:val="center"/>
              <w:rPr>
                <w:color w:val="000000"/>
                <w:sz w:val="22"/>
                <w:szCs w:val="22"/>
              </w:rPr>
            </w:pPr>
            <w:r w:rsidRPr="00D103B7">
              <w:rPr>
                <w:color w:val="000000"/>
                <w:sz w:val="22"/>
                <w:szCs w:val="22"/>
              </w:rPr>
              <w:t>6</w:t>
            </w:r>
            <w:r w:rsidR="00D55A5A" w:rsidRPr="00D103B7">
              <w:rPr>
                <w:color w:val="000000"/>
                <w:sz w:val="22"/>
                <w:szCs w:val="22"/>
                <w:lang w:val="en-US"/>
              </w:rPr>
              <w:t>1</w:t>
            </w:r>
            <w:r w:rsidRPr="00D103B7">
              <w:rPr>
                <w:color w:val="000000"/>
                <w:sz w:val="22"/>
                <w:szCs w:val="22"/>
              </w:rPr>
              <w:t>0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17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Коммутатор D-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Link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DGS-1008D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D55A5A" w:rsidRPr="00BB7C4B" w:rsidRDefault="00D55A5A" w:rsidP="00D55A5A">
            <w:pPr>
              <w:spacing w:before="120" w:after="120"/>
              <w:contextualSpacing/>
              <w:rPr>
                <w:color w:val="000000"/>
                <w:sz w:val="22"/>
                <w:szCs w:val="22"/>
              </w:rPr>
            </w:pPr>
            <w:r w:rsidRPr="00BB7C4B">
              <w:rPr>
                <w:color w:val="000000"/>
                <w:sz w:val="22"/>
                <w:szCs w:val="22"/>
              </w:rPr>
              <w:t>Установка: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настольный</w:t>
            </w:r>
            <w:proofErr w:type="gramEnd"/>
            <w:r w:rsidRPr="00BB7C4B">
              <w:rPr>
                <w:color w:val="000000"/>
                <w:sz w:val="22"/>
                <w:szCs w:val="22"/>
              </w:rPr>
              <w:t xml:space="preserve"> </w:t>
            </w:r>
          </w:p>
          <w:p w:rsidR="00D55A5A" w:rsidRPr="00BB7C4B" w:rsidRDefault="00D55A5A" w:rsidP="00D55A5A">
            <w:pPr>
              <w:spacing w:before="120" w:after="120"/>
              <w:contextualSpacing/>
              <w:rPr>
                <w:color w:val="000000"/>
                <w:sz w:val="22"/>
                <w:szCs w:val="22"/>
              </w:rPr>
            </w:pPr>
            <w:r w:rsidRPr="00BB7C4B">
              <w:rPr>
                <w:color w:val="000000"/>
                <w:sz w:val="22"/>
                <w:szCs w:val="22"/>
              </w:rPr>
              <w:t xml:space="preserve">Тип: неуправляемый </w:t>
            </w:r>
          </w:p>
          <w:p w:rsidR="00D55A5A" w:rsidRPr="00BB7C4B" w:rsidRDefault="00D55A5A" w:rsidP="00D55A5A">
            <w:pPr>
              <w:spacing w:before="120" w:after="120"/>
              <w:contextualSpacing/>
              <w:rPr>
                <w:color w:val="000000"/>
                <w:sz w:val="22"/>
                <w:szCs w:val="22"/>
              </w:rPr>
            </w:pPr>
            <w:r w:rsidRPr="00BB7C4B">
              <w:rPr>
                <w:color w:val="000000"/>
                <w:sz w:val="22"/>
                <w:szCs w:val="22"/>
              </w:rPr>
              <w:t>Порты: 10-100</w:t>
            </w:r>
            <w:r>
              <w:rPr>
                <w:color w:val="000000"/>
                <w:sz w:val="22"/>
                <w:szCs w:val="22"/>
              </w:rPr>
              <w:t>-1000</w:t>
            </w:r>
            <w:r w:rsidRPr="00BB7C4B">
              <w:rPr>
                <w:color w:val="000000"/>
                <w:sz w:val="22"/>
                <w:szCs w:val="22"/>
              </w:rPr>
              <w:t xml:space="preserve">Base-T </w:t>
            </w:r>
            <w:r>
              <w:rPr>
                <w:color w:val="000000"/>
                <w:sz w:val="22"/>
                <w:szCs w:val="22"/>
              </w:rPr>
              <w:t>8</w:t>
            </w:r>
            <w:r w:rsidRPr="00BB7C4B">
              <w:rPr>
                <w:color w:val="000000"/>
                <w:sz w:val="22"/>
                <w:szCs w:val="22"/>
              </w:rPr>
              <w:t xml:space="preserve"> шт. </w:t>
            </w:r>
          </w:p>
          <w:p w:rsidR="00D90B91" w:rsidRDefault="00D55A5A" w:rsidP="00D55A5A">
            <w:pPr>
              <w:spacing w:before="120" w:after="120"/>
            </w:pPr>
            <w:r w:rsidRPr="00BB7C4B">
              <w:rPr>
                <w:color w:val="000000"/>
                <w:sz w:val="22"/>
                <w:szCs w:val="22"/>
              </w:rPr>
              <w:t>Таблица MAC-адресов</w:t>
            </w:r>
            <w:r w:rsidRPr="00D55A5A">
              <w:rPr>
                <w:color w:val="000000"/>
                <w:sz w:val="22"/>
                <w:szCs w:val="22"/>
              </w:rPr>
              <w:t xml:space="preserve">: </w:t>
            </w:r>
            <w:r>
              <w:rPr>
                <w:color w:val="000000"/>
                <w:sz w:val="22"/>
                <w:szCs w:val="22"/>
              </w:rPr>
              <w:t>4</w:t>
            </w:r>
            <w:r w:rsidRPr="00BB7C4B">
              <w:rPr>
                <w:color w:val="000000"/>
                <w:sz w:val="22"/>
                <w:szCs w:val="22"/>
              </w:rPr>
              <w:t>K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4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18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Кабель-канал 25х16</w:t>
            </w:r>
          </w:p>
        </w:tc>
        <w:tc>
          <w:tcPr>
            <w:tcW w:w="10206" w:type="dxa"/>
          </w:tcPr>
          <w:p w:rsidR="00D55A5A" w:rsidRPr="00D55A5A" w:rsidRDefault="00D55A5A" w:rsidP="00D55A5A">
            <w:pPr>
              <w:rPr>
                <w:sz w:val="24"/>
                <w:szCs w:val="24"/>
              </w:rPr>
            </w:pPr>
            <w:r w:rsidRPr="00D55A5A">
              <w:rPr>
                <w:sz w:val="24"/>
                <w:szCs w:val="24"/>
              </w:rPr>
              <w:t>Высота (</w:t>
            </w:r>
            <w:proofErr w:type="gramStart"/>
            <w:r w:rsidRPr="00D55A5A">
              <w:rPr>
                <w:sz w:val="24"/>
                <w:szCs w:val="24"/>
              </w:rPr>
              <w:t>см</w:t>
            </w:r>
            <w:proofErr w:type="gramEnd"/>
            <w:r w:rsidRPr="00D55A5A">
              <w:rPr>
                <w:sz w:val="24"/>
                <w:szCs w:val="24"/>
              </w:rPr>
              <w:t xml:space="preserve">): 1.6 </w:t>
            </w:r>
          </w:p>
          <w:p w:rsidR="00D55A5A" w:rsidRDefault="00D55A5A" w:rsidP="00D55A5A">
            <w:pPr>
              <w:rPr>
                <w:sz w:val="24"/>
                <w:szCs w:val="24"/>
              </w:rPr>
            </w:pPr>
            <w:r w:rsidRPr="00D55A5A">
              <w:rPr>
                <w:sz w:val="24"/>
                <w:szCs w:val="24"/>
              </w:rPr>
              <w:t>Длина (</w:t>
            </w:r>
            <w:proofErr w:type="gramStart"/>
            <w:r w:rsidRPr="00D55A5A">
              <w:rPr>
                <w:sz w:val="24"/>
                <w:szCs w:val="24"/>
              </w:rPr>
              <w:t>см</w:t>
            </w:r>
            <w:proofErr w:type="gramEnd"/>
            <w:r w:rsidRPr="00D55A5A">
              <w:rPr>
                <w:sz w:val="24"/>
                <w:szCs w:val="24"/>
              </w:rPr>
              <w:t xml:space="preserve">): 200.0 </w:t>
            </w:r>
          </w:p>
          <w:p w:rsidR="00D55A5A" w:rsidRDefault="00D55A5A" w:rsidP="00D55A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</w:t>
            </w:r>
            <w:r w:rsidRPr="00D55A5A">
              <w:rPr>
                <w:sz w:val="24"/>
                <w:szCs w:val="24"/>
              </w:rPr>
              <w:t xml:space="preserve">: белый </w:t>
            </w:r>
          </w:p>
          <w:p w:rsidR="00D55A5A" w:rsidRPr="00D55A5A" w:rsidRDefault="00D55A5A" w:rsidP="00D55A5A">
            <w:pPr>
              <w:rPr>
                <w:sz w:val="24"/>
                <w:szCs w:val="24"/>
              </w:rPr>
            </w:pPr>
            <w:r w:rsidRPr="00D55A5A">
              <w:rPr>
                <w:sz w:val="24"/>
                <w:szCs w:val="24"/>
              </w:rPr>
              <w:t xml:space="preserve">Количество отсеков: 2 </w:t>
            </w:r>
          </w:p>
          <w:p w:rsidR="00D90B91" w:rsidRDefault="00D55A5A" w:rsidP="00D55A5A">
            <w:r w:rsidRPr="00D55A5A">
              <w:rPr>
                <w:sz w:val="24"/>
                <w:szCs w:val="24"/>
              </w:rPr>
              <w:t xml:space="preserve">Основной материал: ПВХ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147063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100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19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Разъем 8P8C (RJ45) 100шт</w:t>
            </w:r>
          </w:p>
        </w:tc>
        <w:tc>
          <w:tcPr>
            <w:tcW w:w="10206" w:type="dxa"/>
          </w:tcPr>
          <w:p w:rsidR="00D90B91" w:rsidRPr="00D55A5A" w:rsidRDefault="00D55A5A" w:rsidP="00D90B91">
            <w:pPr>
              <w:spacing w:before="120" w:after="120"/>
              <w:rPr>
                <w:sz w:val="22"/>
                <w:szCs w:val="22"/>
              </w:rPr>
            </w:pPr>
            <w:r w:rsidRPr="00D55A5A">
              <w:rPr>
                <w:sz w:val="22"/>
                <w:szCs w:val="22"/>
              </w:rPr>
              <w:t xml:space="preserve">Коннектор RJ-45 (8P8C), категория 5е, </w:t>
            </w:r>
            <w:proofErr w:type="gramStart"/>
            <w:r w:rsidRPr="00D55A5A">
              <w:rPr>
                <w:sz w:val="22"/>
                <w:szCs w:val="22"/>
              </w:rPr>
              <w:t>неэкранированный</w:t>
            </w:r>
            <w:proofErr w:type="gramEnd"/>
            <w:r w:rsidRPr="00D55A5A">
              <w:rPr>
                <w:sz w:val="22"/>
                <w:szCs w:val="22"/>
              </w:rPr>
              <w:t>, без вставки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20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D90B91">
              <w:rPr>
                <w:color w:val="000000"/>
                <w:sz w:val="22"/>
                <w:szCs w:val="22"/>
              </w:rPr>
              <w:t>Саморез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4,2х25 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прессшайба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остр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>. 100шт</w:t>
            </w:r>
          </w:p>
        </w:tc>
        <w:tc>
          <w:tcPr>
            <w:tcW w:w="10206" w:type="dxa"/>
          </w:tcPr>
          <w:p w:rsidR="00D90B91" w:rsidRDefault="00C67758" w:rsidP="00D90B91">
            <w:pPr>
              <w:spacing w:before="120" w:after="120"/>
            </w:pPr>
            <w:r>
              <w:rPr>
                <w:color w:val="000000"/>
                <w:sz w:val="22"/>
                <w:szCs w:val="22"/>
              </w:rPr>
              <w:t>4,</w:t>
            </w:r>
            <w:r w:rsidRPr="00D90B91">
              <w:rPr>
                <w:color w:val="000000"/>
                <w:sz w:val="22"/>
                <w:szCs w:val="22"/>
              </w:rPr>
              <w:t xml:space="preserve">2х25 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прессшайба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>, остр</w:t>
            </w:r>
            <w:r>
              <w:rPr>
                <w:color w:val="000000"/>
                <w:sz w:val="22"/>
                <w:szCs w:val="22"/>
              </w:rPr>
              <w:t>ый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21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 xml:space="preserve">Провод 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ПуГВ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6 желто-зеленый</w:t>
            </w:r>
          </w:p>
        </w:tc>
        <w:tc>
          <w:tcPr>
            <w:tcW w:w="10206" w:type="dxa"/>
          </w:tcPr>
          <w:p w:rsidR="00D90B91" w:rsidRPr="00D55A5A" w:rsidRDefault="00D55A5A" w:rsidP="00D90B91">
            <w:pPr>
              <w:spacing w:before="120" w:after="120"/>
              <w:rPr>
                <w:i/>
              </w:rPr>
            </w:pPr>
            <w:r w:rsidRPr="00D55A5A">
              <w:rPr>
                <w:rStyle w:val="af8"/>
                <w:rFonts w:eastAsiaTheme="majorEastAsia"/>
                <w:i w:val="0"/>
              </w:rPr>
              <w:t xml:space="preserve">Номинальное сечение ПУГВ 1х6 ж/з, мм — 6 </w:t>
            </w:r>
            <w:r w:rsidRPr="00D55A5A">
              <w:rPr>
                <w:i/>
                <w:iCs/>
              </w:rPr>
              <w:br/>
            </w:r>
            <w:r w:rsidRPr="00D55A5A">
              <w:rPr>
                <w:rStyle w:val="af8"/>
                <w:rFonts w:eastAsiaTheme="majorEastAsia"/>
                <w:i w:val="0"/>
              </w:rPr>
              <w:t>Цвет оболочки — желто-зеленый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147063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250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22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Стяжка кабельная 4х200 100шт черная</w:t>
            </w:r>
          </w:p>
        </w:tc>
        <w:tc>
          <w:tcPr>
            <w:tcW w:w="10206" w:type="dxa"/>
          </w:tcPr>
          <w:p w:rsidR="00D90B91" w:rsidRDefault="00D55A5A" w:rsidP="00D90B91">
            <w:pPr>
              <w:spacing w:before="120" w:after="120"/>
            </w:pPr>
            <w:r>
              <w:t>Стяжки нейлоновые 4*200 черные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уп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7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23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Коммутатор DS-3E0105P-E(B)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D90B91" w:rsidRPr="001C2F0F" w:rsidRDefault="001C2F0F" w:rsidP="001C2F0F">
            <w:pPr>
              <w:spacing w:before="120" w:after="120"/>
              <w:contextualSpacing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PoE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10/100M RJ45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 xml:space="preserve">1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uplink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1C2F0F">
              <w:rPr>
                <w:sz w:val="22"/>
                <w:szCs w:val="22"/>
              </w:rPr>
              <w:t>порт 100М</w:t>
            </w:r>
            <w:r w:rsidRPr="001C2F0F">
              <w:rPr>
                <w:sz w:val="22"/>
                <w:szCs w:val="22"/>
              </w:rPr>
              <w:br/>
              <w:t>Размер таблицы MAC-адресов 1К</w:t>
            </w:r>
          </w:p>
          <w:p w:rsidR="001C2F0F" w:rsidRDefault="001C2F0F" w:rsidP="001C2F0F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1C2F0F">
              <w:rPr>
                <w:sz w:val="22"/>
                <w:szCs w:val="22"/>
              </w:rPr>
              <w:t>Передача до 250 м</w:t>
            </w:r>
          </w:p>
          <w:p w:rsidR="001C2F0F" w:rsidRPr="00D103B7" w:rsidRDefault="001C2F0F" w:rsidP="001C2F0F">
            <w:pPr>
              <w:spacing w:before="120" w:after="120"/>
              <w:contextualSpacing/>
              <w:rPr>
                <w:sz w:val="22"/>
                <w:szCs w:val="22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1C2F0F">
              <w:rPr>
                <w:sz w:val="24"/>
                <w:szCs w:val="24"/>
              </w:rPr>
              <w:t>тандарт</w:t>
            </w:r>
            <w:proofErr w:type="spellEnd"/>
            <w:r w:rsidRPr="00D103B7">
              <w:rPr>
                <w:sz w:val="24"/>
                <w:szCs w:val="24"/>
              </w:rPr>
              <w:t xml:space="preserve"> </w:t>
            </w:r>
            <w:proofErr w:type="spellStart"/>
            <w:r w:rsidRPr="001C2F0F">
              <w:rPr>
                <w:sz w:val="24"/>
                <w:szCs w:val="24"/>
                <w:lang w:val="en-US"/>
              </w:rPr>
              <w:t>PoE</w:t>
            </w:r>
            <w:proofErr w:type="spellEnd"/>
            <w:r w:rsidRPr="00D103B7">
              <w:rPr>
                <w:sz w:val="24"/>
                <w:szCs w:val="24"/>
              </w:rPr>
              <w:t xml:space="preserve">: </w:t>
            </w:r>
            <w:r w:rsidRPr="001C2F0F">
              <w:rPr>
                <w:sz w:val="24"/>
                <w:szCs w:val="24"/>
                <w:lang w:val="en-US"/>
              </w:rPr>
              <w:t>IEEE</w:t>
            </w:r>
            <w:r w:rsidRPr="00D103B7">
              <w:rPr>
                <w:sz w:val="24"/>
                <w:szCs w:val="24"/>
              </w:rPr>
              <w:t>802.3</w:t>
            </w:r>
            <w:proofErr w:type="spellStart"/>
            <w:r w:rsidRPr="001C2F0F">
              <w:rPr>
                <w:sz w:val="24"/>
                <w:szCs w:val="24"/>
                <w:lang w:val="en-US"/>
              </w:rPr>
              <w:t>af</w:t>
            </w:r>
            <w:proofErr w:type="spellEnd"/>
            <w:r w:rsidRPr="00D103B7">
              <w:rPr>
                <w:sz w:val="24"/>
                <w:szCs w:val="24"/>
              </w:rPr>
              <w:t xml:space="preserve">, </w:t>
            </w:r>
            <w:r w:rsidRPr="001C2F0F">
              <w:rPr>
                <w:sz w:val="24"/>
                <w:szCs w:val="24"/>
                <w:lang w:val="en-US"/>
              </w:rPr>
              <w:t>IEEE</w:t>
            </w:r>
            <w:r w:rsidRPr="00D103B7">
              <w:rPr>
                <w:sz w:val="24"/>
                <w:szCs w:val="24"/>
              </w:rPr>
              <w:t>802.3</w:t>
            </w:r>
            <w:r w:rsidRPr="001C2F0F">
              <w:rPr>
                <w:sz w:val="24"/>
                <w:szCs w:val="24"/>
                <w:lang w:val="en-US"/>
              </w:rPr>
              <w:t>at</w:t>
            </w:r>
          </w:p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96"/>
              <w:gridCol w:w="6494"/>
            </w:tblGrid>
            <w:tr w:rsidR="001C2F0F" w:rsidRPr="001C2F0F" w:rsidTr="001C2F0F">
              <w:tc>
                <w:tcPr>
                  <w:tcW w:w="1750" w:type="pct"/>
                  <w:vAlign w:val="center"/>
                  <w:hideMark/>
                </w:tcPr>
                <w:p w:rsidR="001C2F0F" w:rsidRPr="00D103B7" w:rsidRDefault="001C2F0F" w:rsidP="001C2F0F">
                  <w:pPr>
                    <w:spacing w:after="225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3250" w:type="pct"/>
                  <w:vAlign w:val="center"/>
                  <w:hideMark/>
                </w:tcPr>
                <w:p w:rsidR="001C2F0F" w:rsidRPr="00D103B7" w:rsidRDefault="001C2F0F" w:rsidP="001C2F0F">
                  <w:pPr>
                    <w:spacing w:after="225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C2F0F" w:rsidRPr="00D103B7" w:rsidRDefault="001C2F0F" w:rsidP="001C2F0F">
            <w:pPr>
              <w:spacing w:before="120" w:after="120"/>
              <w:contextualSpacing/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24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Точка доступа TP-</w:t>
            </w:r>
            <w:proofErr w:type="spellStart"/>
            <w:r w:rsidRPr="00D90B91">
              <w:rPr>
                <w:color w:val="000000"/>
                <w:sz w:val="22"/>
                <w:szCs w:val="22"/>
              </w:rPr>
              <w:t>Link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CPE210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1C2F0F" w:rsidRPr="001C2F0F" w:rsidRDefault="001C2F0F" w:rsidP="00D90B91">
            <w:pPr>
              <w:spacing w:before="120" w:after="120"/>
              <w:contextualSpacing/>
              <w:rPr>
                <w:sz w:val="22"/>
                <w:szCs w:val="22"/>
                <w:lang w:val="en-US"/>
              </w:rPr>
            </w:pPr>
            <w:r w:rsidRPr="001C2F0F">
              <w:rPr>
                <w:sz w:val="22"/>
                <w:szCs w:val="22"/>
              </w:rPr>
              <w:t>Управление</w:t>
            </w:r>
            <w:r w:rsidRPr="001C2F0F">
              <w:rPr>
                <w:sz w:val="22"/>
                <w:szCs w:val="22"/>
                <w:lang w:val="en-US"/>
              </w:rPr>
              <w:t xml:space="preserve">: </w:t>
            </w:r>
            <w:r w:rsidRPr="001C2F0F">
              <w:rPr>
                <w:sz w:val="22"/>
                <w:szCs w:val="22"/>
              </w:rPr>
              <w:t>Веб</w:t>
            </w:r>
            <w:r w:rsidRPr="001C2F0F">
              <w:rPr>
                <w:sz w:val="22"/>
                <w:szCs w:val="22"/>
                <w:lang w:val="en-US"/>
              </w:rPr>
              <w:t>-</w:t>
            </w:r>
            <w:r w:rsidRPr="001C2F0F">
              <w:rPr>
                <w:sz w:val="22"/>
                <w:szCs w:val="22"/>
              </w:rPr>
              <w:t>интерфейс</w:t>
            </w:r>
            <w:r w:rsidRPr="001C2F0F">
              <w:rPr>
                <w:sz w:val="22"/>
                <w:szCs w:val="22"/>
                <w:lang w:val="en-US"/>
              </w:rPr>
              <w:t xml:space="preserve">, HTTPS (HTTP over Secure Socket Layer), SNMP (Simple Network Management Protocol), SSH (Secure </w:t>
            </w:r>
            <w:proofErr w:type="spellStart"/>
            <w:r w:rsidRPr="001C2F0F">
              <w:rPr>
                <w:sz w:val="22"/>
                <w:szCs w:val="22"/>
                <w:lang w:val="en-US"/>
              </w:rPr>
              <w:t>SHell</w:t>
            </w:r>
            <w:proofErr w:type="spellEnd"/>
            <w:r w:rsidRPr="001C2F0F">
              <w:rPr>
                <w:sz w:val="22"/>
                <w:szCs w:val="22"/>
                <w:lang w:val="en-US"/>
              </w:rPr>
              <w:t xml:space="preserve">) </w:t>
            </w:r>
          </w:p>
          <w:p w:rsidR="00D90B91" w:rsidRPr="001C2F0F" w:rsidRDefault="001C2F0F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1C2F0F">
              <w:rPr>
                <w:sz w:val="22"/>
                <w:szCs w:val="22"/>
              </w:rPr>
              <w:t>Подходит для установки вне помещения: Да</w:t>
            </w:r>
          </w:p>
          <w:p w:rsidR="001C2F0F" w:rsidRPr="001C2F0F" w:rsidRDefault="001C2F0F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proofErr w:type="spellStart"/>
            <w:r w:rsidRPr="001C2F0F">
              <w:rPr>
                <w:sz w:val="22"/>
                <w:szCs w:val="22"/>
              </w:rPr>
              <w:t>Грозозащита</w:t>
            </w:r>
            <w:proofErr w:type="spellEnd"/>
            <w:r w:rsidRPr="001C2F0F">
              <w:rPr>
                <w:sz w:val="22"/>
                <w:szCs w:val="22"/>
              </w:rPr>
              <w:t xml:space="preserve"> и заземление: Защита от статического электричества 15 </w:t>
            </w:r>
            <w:proofErr w:type="spellStart"/>
            <w:r w:rsidRPr="001C2F0F">
              <w:rPr>
                <w:sz w:val="22"/>
                <w:szCs w:val="22"/>
              </w:rPr>
              <w:t>кВ.</w:t>
            </w:r>
            <w:proofErr w:type="spellEnd"/>
            <w:r w:rsidRPr="001C2F0F">
              <w:rPr>
                <w:sz w:val="22"/>
                <w:szCs w:val="22"/>
              </w:rPr>
              <w:t xml:space="preserve"> Защита от ударов молнии до 6000 В</w:t>
            </w:r>
          </w:p>
          <w:p w:rsidR="001C2F0F" w:rsidRPr="001C2F0F" w:rsidRDefault="001C2F0F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proofErr w:type="spellStart"/>
            <w:r w:rsidRPr="001C2F0F">
              <w:rPr>
                <w:sz w:val="22"/>
                <w:szCs w:val="22"/>
              </w:rPr>
              <w:t>Влагозащита</w:t>
            </w:r>
            <w:proofErr w:type="spellEnd"/>
            <w:r w:rsidRPr="001C2F0F">
              <w:rPr>
                <w:sz w:val="22"/>
                <w:szCs w:val="22"/>
              </w:rPr>
              <w:t>: IPX5</w:t>
            </w:r>
          </w:p>
          <w:p w:rsidR="001C2F0F" w:rsidRPr="001C2F0F" w:rsidRDefault="001C2F0F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1C2F0F">
              <w:rPr>
                <w:sz w:val="22"/>
                <w:szCs w:val="22"/>
              </w:rPr>
              <w:t>Рабочая температура: -30 ~ 70 °C</w:t>
            </w:r>
          </w:p>
          <w:p w:rsidR="001C2F0F" w:rsidRPr="001C2F0F" w:rsidRDefault="0091186D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hyperlink r:id="rId9" w:history="1">
              <w:r w:rsidR="001C2F0F" w:rsidRPr="001C2F0F">
                <w:rPr>
                  <w:rStyle w:val="aff0"/>
                  <w:rFonts w:eastAsiaTheme="majorEastAsia"/>
                  <w:color w:val="auto"/>
                  <w:sz w:val="22"/>
                  <w:szCs w:val="22"/>
                  <w:u w:val="none"/>
                </w:rPr>
                <w:t xml:space="preserve">Стандарты </w:t>
              </w:r>
              <w:proofErr w:type="spellStart"/>
              <w:r w:rsidR="001C2F0F" w:rsidRPr="001C2F0F">
                <w:rPr>
                  <w:rStyle w:val="aff0"/>
                  <w:rFonts w:eastAsiaTheme="majorEastAsia"/>
                  <w:color w:val="auto"/>
                  <w:sz w:val="22"/>
                  <w:szCs w:val="22"/>
                  <w:u w:val="none"/>
                </w:rPr>
                <w:t>Wi-F:i</w:t>
              </w:r>
              <w:proofErr w:type="spellEnd"/>
            </w:hyperlink>
            <w:r w:rsidR="001C2F0F" w:rsidRPr="001C2F0F">
              <w:rPr>
                <w:sz w:val="22"/>
                <w:szCs w:val="22"/>
              </w:rPr>
              <w:t xml:space="preserve"> IEEE 802.11n, IEEE 802.11g, IEEE 802.11b</w:t>
            </w:r>
          </w:p>
          <w:p w:rsidR="001C2F0F" w:rsidRPr="001C2F0F" w:rsidRDefault="0091186D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hyperlink r:id="rId10" w:history="1">
              <w:r w:rsidR="001C2F0F" w:rsidRPr="001C2F0F">
                <w:rPr>
                  <w:rStyle w:val="aff0"/>
                  <w:rFonts w:eastAsiaTheme="majorEastAsia"/>
                  <w:color w:val="auto"/>
                  <w:sz w:val="22"/>
                  <w:szCs w:val="22"/>
                  <w:u w:val="none"/>
                </w:rPr>
                <w:t>Частота беспроводной связи</w:t>
              </w:r>
            </w:hyperlink>
            <w:r w:rsidR="001C2F0F" w:rsidRPr="001C2F0F">
              <w:rPr>
                <w:sz w:val="22"/>
                <w:szCs w:val="22"/>
              </w:rPr>
              <w:t xml:space="preserve">: 2.4 ГГц </w:t>
            </w:r>
          </w:p>
          <w:p w:rsidR="001C2F0F" w:rsidRPr="001C2F0F" w:rsidRDefault="001C2F0F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1C2F0F">
              <w:rPr>
                <w:sz w:val="22"/>
                <w:szCs w:val="22"/>
              </w:rPr>
              <w:t xml:space="preserve">Выходная мощность: 27dBm ~ 0 </w:t>
            </w:r>
            <w:proofErr w:type="spellStart"/>
            <w:r w:rsidRPr="001C2F0F">
              <w:rPr>
                <w:sz w:val="22"/>
                <w:szCs w:val="22"/>
              </w:rPr>
              <w:t>dBm</w:t>
            </w:r>
            <w:proofErr w:type="spellEnd"/>
            <w:r w:rsidRPr="001C2F0F">
              <w:rPr>
                <w:sz w:val="22"/>
                <w:szCs w:val="22"/>
              </w:rPr>
              <w:t xml:space="preserve"> (регулируемая)</w:t>
            </w:r>
          </w:p>
          <w:p w:rsidR="001C2F0F" w:rsidRPr="001C2F0F" w:rsidRDefault="001C2F0F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1C2F0F">
              <w:rPr>
                <w:sz w:val="22"/>
                <w:szCs w:val="22"/>
              </w:rPr>
              <w:t xml:space="preserve"> </w:t>
            </w:r>
            <w:hyperlink r:id="rId11" w:history="1">
              <w:r w:rsidRPr="001C2F0F">
                <w:rPr>
                  <w:rStyle w:val="aff0"/>
                  <w:rFonts w:eastAsiaTheme="majorEastAsia"/>
                  <w:color w:val="auto"/>
                  <w:sz w:val="22"/>
                  <w:szCs w:val="22"/>
                  <w:u w:val="none"/>
                </w:rPr>
                <w:t>Радиус действия</w:t>
              </w:r>
            </w:hyperlink>
            <w:r w:rsidRPr="001C2F0F">
              <w:rPr>
                <w:sz w:val="22"/>
                <w:szCs w:val="22"/>
              </w:rPr>
              <w:t>: до 5000 метров на открытой местности</w:t>
            </w:r>
          </w:p>
          <w:p w:rsidR="001C2F0F" w:rsidRPr="001C2F0F" w:rsidRDefault="001C2F0F" w:rsidP="00D90B91">
            <w:pPr>
              <w:spacing w:before="120" w:after="120"/>
              <w:contextualSpacing/>
              <w:rPr>
                <w:sz w:val="22"/>
                <w:szCs w:val="22"/>
              </w:rPr>
            </w:pPr>
            <w:r w:rsidRPr="001C2F0F">
              <w:rPr>
                <w:sz w:val="22"/>
                <w:szCs w:val="22"/>
              </w:rPr>
              <w:lastRenderedPageBreak/>
              <w:t xml:space="preserve"> Усиление антенны: 9 </w:t>
            </w:r>
            <w:proofErr w:type="spellStart"/>
            <w:r w:rsidRPr="001C2F0F">
              <w:rPr>
                <w:sz w:val="22"/>
                <w:szCs w:val="22"/>
              </w:rPr>
              <w:t>dBi</w:t>
            </w:r>
            <w:proofErr w:type="spellEnd"/>
          </w:p>
          <w:p w:rsidR="001C2F0F" w:rsidRPr="001C2F0F" w:rsidRDefault="001C2F0F" w:rsidP="00D90B91">
            <w:pPr>
              <w:spacing w:before="120" w:after="120"/>
              <w:contextualSpacing/>
            </w:pPr>
            <w:r w:rsidRPr="001C2F0F">
              <w:rPr>
                <w:sz w:val="22"/>
                <w:szCs w:val="22"/>
              </w:rPr>
              <w:t>HPBW: 35° по горизонтали, 65° по вертикали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2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lastRenderedPageBreak/>
              <w:t>25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 xml:space="preserve">Видеокамера 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IP</w:t>
            </w:r>
            <w:r w:rsidRPr="00D90B9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90B91">
              <w:rPr>
                <w:color w:val="000000"/>
                <w:sz w:val="22"/>
                <w:szCs w:val="22"/>
                <w:lang w:val="en-US"/>
              </w:rPr>
              <w:t>Hikvision</w:t>
            </w:r>
            <w:proofErr w:type="spellEnd"/>
            <w:r w:rsidRPr="00D90B91">
              <w:rPr>
                <w:color w:val="000000"/>
                <w:sz w:val="22"/>
                <w:szCs w:val="22"/>
              </w:rPr>
              <w:t xml:space="preserve"> 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DS</w:t>
            </w:r>
            <w:r w:rsidRPr="00D90B91">
              <w:rPr>
                <w:color w:val="000000"/>
                <w:sz w:val="22"/>
                <w:szCs w:val="22"/>
              </w:rPr>
              <w:t>-2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CD</w:t>
            </w:r>
            <w:r w:rsidRPr="00D90B91">
              <w:rPr>
                <w:color w:val="000000"/>
                <w:sz w:val="22"/>
                <w:szCs w:val="22"/>
              </w:rPr>
              <w:t>2123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G</w:t>
            </w:r>
            <w:r w:rsidRPr="00D90B91">
              <w:rPr>
                <w:color w:val="000000"/>
                <w:sz w:val="22"/>
                <w:szCs w:val="22"/>
              </w:rPr>
              <w:t>0-</w:t>
            </w:r>
            <w:r w:rsidRPr="00D90B91">
              <w:rPr>
                <w:color w:val="000000"/>
                <w:sz w:val="22"/>
                <w:szCs w:val="22"/>
                <w:lang w:val="en-US"/>
              </w:rPr>
              <w:t>IS</w:t>
            </w:r>
            <w:r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CA074B" w:rsidRPr="00CA074B" w:rsidRDefault="00CA074B" w:rsidP="00CA074B">
            <w:pPr>
              <w:tabs>
                <w:tab w:val="left" w:pos="2520"/>
              </w:tabs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Купольная потолочная </w:t>
            </w:r>
            <w:r>
              <w:rPr>
                <w:color w:val="000000" w:themeColor="text1"/>
                <w:sz w:val="22"/>
                <w:szCs w:val="22"/>
                <w:lang w:val="en-US"/>
              </w:rPr>
              <w:t>IP</w:t>
            </w:r>
            <w:r w:rsidRPr="00D103B7">
              <w:rPr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color w:val="000000" w:themeColor="text1"/>
                <w:sz w:val="22"/>
                <w:szCs w:val="22"/>
              </w:rPr>
              <w:t>видеокамера</w:t>
            </w:r>
          </w:p>
          <w:p w:rsidR="00CA074B" w:rsidRPr="007F66E2" w:rsidRDefault="00CA074B" w:rsidP="00CA074B">
            <w:pPr>
              <w:tabs>
                <w:tab w:val="left" w:pos="2520"/>
              </w:tabs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7F66E2">
              <w:rPr>
                <w:color w:val="000000" w:themeColor="text1"/>
                <w:sz w:val="22"/>
                <w:szCs w:val="22"/>
              </w:rPr>
              <w:t>Разрешение 2Мп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 xml:space="preserve">Матрица 1/2.8’’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Progressive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Scan</w:t>
            </w:r>
            <w:proofErr w:type="spellEnd"/>
            <w:r w:rsidRPr="007F66E2">
              <w:rPr>
                <w:color w:val="000000" w:themeColor="text1"/>
                <w:sz w:val="22"/>
                <w:szCs w:val="22"/>
              </w:rPr>
              <w:t xml:space="preserve"> CMOS </w:t>
            </w:r>
          </w:p>
          <w:p w:rsidR="00CA074B" w:rsidRPr="007F66E2" w:rsidRDefault="00CA074B" w:rsidP="00CA074B">
            <w:pPr>
              <w:tabs>
                <w:tab w:val="left" w:pos="2520"/>
              </w:tabs>
              <w:spacing w:before="120" w:after="120"/>
              <w:contextualSpacing/>
              <w:rPr>
                <w:color w:val="000000" w:themeColor="text1"/>
                <w:sz w:val="22"/>
                <w:szCs w:val="22"/>
              </w:rPr>
            </w:pPr>
            <w:r w:rsidRPr="00DC71B0">
              <w:rPr>
                <w:color w:val="000000" w:themeColor="text1"/>
                <w:sz w:val="22"/>
                <w:szCs w:val="22"/>
              </w:rPr>
              <w:t>Объектив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71B0">
              <w:rPr>
                <w:color w:val="000000" w:themeColor="text1"/>
                <w:sz w:val="22"/>
                <w:szCs w:val="22"/>
              </w:rPr>
              <w:t>2.8мм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>Аппаратный WDR 120дБ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>Обнаружение движения, вторжения в область и пересечения линии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>ИК-подсветка до 30м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>Широкий температурный диапазон: -40 °C...+60 °C</w:t>
            </w:r>
            <w:r w:rsidRPr="007F66E2">
              <w:rPr>
                <w:color w:val="000000" w:themeColor="text1"/>
                <w:sz w:val="22"/>
                <w:szCs w:val="22"/>
              </w:rPr>
              <w:br/>
            </w:r>
            <w:r w:rsidRPr="00DC71B0">
              <w:rPr>
                <w:color w:val="000000" w:themeColor="text1"/>
                <w:sz w:val="22"/>
                <w:szCs w:val="22"/>
              </w:rPr>
              <w:t>Совместимость</w:t>
            </w:r>
            <w:r w:rsidRPr="007F66E2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ONVIF</w:t>
            </w:r>
            <w:r w:rsidRPr="00DC71B0">
              <w:rPr>
                <w:color w:val="000000" w:themeColor="text1"/>
                <w:sz w:val="22"/>
                <w:szCs w:val="22"/>
              </w:rPr>
              <w:t>(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PROFILE</w:t>
            </w:r>
            <w:r w:rsidRPr="00DC71B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S</w:t>
            </w:r>
            <w:r w:rsidRPr="00DC71B0">
              <w:rPr>
                <w:color w:val="000000" w:themeColor="text1"/>
                <w:sz w:val="22"/>
                <w:szCs w:val="22"/>
              </w:rPr>
              <w:t>,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PROFILE</w:t>
            </w:r>
            <w:r w:rsidRPr="00DC71B0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G</w:t>
            </w:r>
            <w:r w:rsidRPr="00DC71B0">
              <w:rPr>
                <w:color w:val="000000" w:themeColor="text1"/>
                <w:sz w:val="22"/>
                <w:szCs w:val="22"/>
              </w:rPr>
              <w:t xml:space="preserve">), </w:t>
            </w:r>
            <w:r w:rsidRPr="00DC71B0">
              <w:rPr>
                <w:color w:val="000000" w:themeColor="text1"/>
                <w:sz w:val="22"/>
                <w:szCs w:val="22"/>
                <w:lang w:val="en-US"/>
              </w:rPr>
              <w:t>ISAPI</w:t>
            </w:r>
          </w:p>
          <w:p w:rsidR="00D90B91" w:rsidRPr="00D90B91" w:rsidRDefault="00CA074B" w:rsidP="00CA074B">
            <w:pPr>
              <w:spacing w:before="120" w:after="120"/>
            </w:pPr>
            <w:r w:rsidRPr="007F66E2">
              <w:rPr>
                <w:color w:val="000000" w:themeColor="text1"/>
                <w:sz w:val="22"/>
                <w:szCs w:val="22"/>
              </w:rPr>
              <w:t>IP67</w:t>
            </w:r>
            <w:r w:rsidRPr="007F66E2">
              <w:rPr>
                <w:color w:val="000000" w:themeColor="text1"/>
                <w:sz w:val="22"/>
                <w:szCs w:val="22"/>
              </w:rPr>
              <w:br/>
              <w:t xml:space="preserve">Питание DC12В / </w:t>
            </w:r>
            <w:proofErr w:type="spellStart"/>
            <w:r w:rsidRPr="007F66E2">
              <w:rPr>
                <w:color w:val="000000" w:themeColor="text1"/>
                <w:sz w:val="22"/>
                <w:szCs w:val="22"/>
              </w:rPr>
              <w:t>PoE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6</w:t>
            </w:r>
          </w:p>
        </w:tc>
      </w:tr>
      <w:tr w:rsidR="00D90B91" w:rsidTr="009A71B5">
        <w:tc>
          <w:tcPr>
            <w:tcW w:w="438" w:type="dxa"/>
          </w:tcPr>
          <w:p w:rsidR="00D90B91" w:rsidRDefault="00D90B91" w:rsidP="00D90B91">
            <w:pPr>
              <w:spacing w:before="120" w:after="120"/>
            </w:pPr>
            <w:r>
              <w:t>26</w:t>
            </w:r>
          </w:p>
        </w:tc>
        <w:tc>
          <w:tcPr>
            <w:tcW w:w="3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CA074B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CA074B">
              <w:rPr>
                <w:color w:val="000000"/>
                <w:sz w:val="22"/>
                <w:szCs w:val="22"/>
              </w:rPr>
              <w:t xml:space="preserve">Инжектор </w:t>
            </w:r>
            <w:proofErr w:type="spellStart"/>
            <w:r w:rsidRPr="00CA074B">
              <w:rPr>
                <w:color w:val="000000"/>
                <w:sz w:val="22"/>
                <w:szCs w:val="22"/>
                <w:lang w:val="en-US"/>
              </w:rPr>
              <w:t>PoE</w:t>
            </w:r>
            <w:proofErr w:type="spellEnd"/>
            <w:r w:rsidRPr="00CA074B">
              <w:rPr>
                <w:color w:val="000000"/>
                <w:sz w:val="22"/>
                <w:szCs w:val="22"/>
              </w:rPr>
              <w:t xml:space="preserve"> </w:t>
            </w:r>
            <w:r w:rsidRPr="00CA074B">
              <w:rPr>
                <w:color w:val="000000"/>
                <w:sz w:val="22"/>
                <w:szCs w:val="22"/>
                <w:lang w:val="en-US"/>
              </w:rPr>
              <w:t>FARADAY</w:t>
            </w:r>
            <w:r w:rsidRPr="00CA074B">
              <w:rPr>
                <w:color w:val="000000"/>
                <w:sz w:val="22"/>
                <w:szCs w:val="22"/>
              </w:rPr>
              <w:t xml:space="preserve"> 24</w:t>
            </w:r>
            <w:r w:rsidRPr="00CA074B">
              <w:rPr>
                <w:color w:val="000000"/>
                <w:sz w:val="22"/>
                <w:szCs w:val="22"/>
                <w:lang w:val="en-US"/>
              </w:rPr>
              <w:t>W</w:t>
            </w:r>
            <w:r w:rsidRPr="00CA074B">
              <w:rPr>
                <w:color w:val="000000"/>
                <w:sz w:val="22"/>
                <w:szCs w:val="22"/>
              </w:rPr>
              <w:t>/</w:t>
            </w:r>
            <w:r w:rsidRPr="00CA074B">
              <w:rPr>
                <w:color w:val="000000"/>
                <w:sz w:val="22"/>
                <w:szCs w:val="22"/>
                <w:lang w:val="en-US"/>
              </w:rPr>
              <w:t>POE</w:t>
            </w:r>
            <w:r w:rsidRPr="00CA074B">
              <w:rPr>
                <w:color w:val="000000"/>
                <w:sz w:val="22"/>
                <w:szCs w:val="22"/>
              </w:rPr>
              <w:t xml:space="preserve"> (или аналог)</w:t>
            </w:r>
          </w:p>
        </w:tc>
        <w:tc>
          <w:tcPr>
            <w:tcW w:w="10206" w:type="dxa"/>
          </w:tcPr>
          <w:p w:rsidR="00D90B91" w:rsidRPr="00CA074B" w:rsidRDefault="00CA074B" w:rsidP="00CA074B">
            <w:pPr>
              <w:tabs>
                <w:tab w:val="left" w:pos="900"/>
              </w:tabs>
              <w:spacing w:before="120" w:after="120"/>
              <w:rPr>
                <w:sz w:val="22"/>
                <w:szCs w:val="22"/>
              </w:rPr>
            </w:pPr>
            <w:r w:rsidRPr="00CA074B">
              <w:rPr>
                <w:sz w:val="22"/>
                <w:szCs w:val="22"/>
              </w:rPr>
              <w:t>Инжектор POE. 24 Вт. Для работы в сетях до 100 Мбит/с</w:t>
            </w:r>
            <w:proofErr w:type="gramStart"/>
            <w:r w:rsidRPr="00CA074B">
              <w:rPr>
                <w:sz w:val="22"/>
                <w:szCs w:val="22"/>
              </w:rPr>
              <w:t xml:space="preserve"> .</w:t>
            </w:r>
            <w:proofErr w:type="gramEnd"/>
            <w:r w:rsidRPr="00CA074B">
              <w:rPr>
                <w:sz w:val="22"/>
                <w:szCs w:val="22"/>
              </w:rPr>
              <w:t xml:space="preserve"> Тип питания B. Автоматическая защита от </w:t>
            </w:r>
            <w:proofErr w:type="gramStart"/>
            <w:r w:rsidRPr="00CA074B">
              <w:rPr>
                <w:sz w:val="22"/>
                <w:szCs w:val="22"/>
              </w:rPr>
              <w:t>КЗ</w:t>
            </w:r>
            <w:proofErr w:type="gramEnd"/>
            <w:r w:rsidRPr="00CA074B">
              <w:rPr>
                <w:sz w:val="22"/>
                <w:szCs w:val="22"/>
              </w:rPr>
              <w:t xml:space="preserve"> и перегрузки. Корпус из негорючего пластика. Сетевой кабель в комплекте. Поддержка стандарта </w:t>
            </w:r>
            <w:proofErr w:type="spellStart"/>
            <w:r w:rsidRPr="00CA074B">
              <w:rPr>
                <w:sz w:val="22"/>
                <w:szCs w:val="22"/>
              </w:rPr>
              <w:t>PoE</w:t>
            </w:r>
            <w:proofErr w:type="spellEnd"/>
            <w:r w:rsidRPr="00CA074B">
              <w:rPr>
                <w:sz w:val="22"/>
                <w:szCs w:val="22"/>
              </w:rPr>
              <w:t xml:space="preserve"> </w:t>
            </w:r>
            <w:r w:rsidR="00BD114F">
              <w:rPr>
                <w:sz w:val="22"/>
                <w:szCs w:val="22"/>
                <w:lang w:val="en-US"/>
              </w:rPr>
              <w:t>I</w:t>
            </w:r>
            <w:r w:rsidRPr="00CA074B">
              <w:rPr>
                <w:sz w:val="22"/>
                <w:szCs w:val="22"/>
              </w:rPr>
              <w:t>EEE 802.3af.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90B91" w:rsidRPr="00147063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0B91" w:rsidRPr="00D90B91" w:rsidRDefault="00D90B91" w:rsidP="00D90B91">
            <w:pPr>
              <w:jc w:val="center"/>
              <w:rPr>
                <w:color w:val="000000"/>
                <w:sz w:val="22"/>
                <w:szCs w:val="22"/>
              </w:rPr>
            </w:pPr>
            <w:r w:rsidRPr="00D90B91">
              <w:rPr>
                <w:color w:val="000000"/>
                <w:sz w:val="22"/>
                <w:szCs w:val="22"/>
              </w:rPr>
              <w:t>8</w:t>
            </w:r>
          </w:p>
        </w:tc>
      </w:tr>
    </w:tbl>
    <w:p w:rsidR="00804253" w:rsidRPr="00F451DA" w:rsidRDefault="00804253" w:rsidP="004C5DFA">
      <w:pPr>
        <w:spacing w:before="120" w:after="120"/>
      </w:pPr>
    </w:p>
    <w:sectPr w:rsidR="00804253" w:rsidRPr="00F451DA" w:rsidSect="00D412DC">
      <w:pgSz w:w="16838" w:h="11906" w:orient="landscape"/>
      <w:pgMar w:top="1021" w:right="992" w:bottom="851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86D" w:rsidRDefault="0091186D" w:rsidP="00631FED">
      <w:r>
        <w:separator/>
      </w:r>
    </w:p>
  </w:endnote>
  <w:endnote w:type="continuationSeparator" w:id="0">
    <w:p w:rsidR="0091186D" w:rsidRDefault="0091186D" w:rsidP="0063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altName w:val="Arial"/>
    <w:panose1 w:val="020B0703020102020204"/>
    <w:charset w:val="CC"/>
    <w:family w:val="swiss"/>
    <w:pitch w:val="variable"/>
    <w:sig w:usb0="00000001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86D" w:rsidRDefault="0091186D" w:rsidP="00631FED">
      <w:r>
        <w:separator/>
      </w:r>
    </w:p>
  </w:footnote>
  <w:footnote w:type="continuationSeparator" w:id="0">
    <w:p w:rsidR="0091186D" w:rsidRDefault="0091186D" w:rsidP="00631F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5BAD3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FFFFFFFE"/>
    <w:multiLevelType w:val="singleLevel"/>
    <w:tmpl w:val="2D160338"/>
    <w:lvl w:ilvl="0">
      <w:numFmt w:val="bullet"/>
      <w:lvlText w:val="*"/>
      <w:lvlJc w:val="left"/>
      <w:pPr>
        <w:ind w:left="0" w:firstLine="0"/>
      </w:pPr>
    </w:lvl>
  </w:abstractNum>
  <w:abstractNum w:abstractNumId="2">
    <w:nsid w:val="0E044EF7"/>
    <w:multiLevelType w:val="hybridMultilevel"/>
    <w:tmpl w:val="73341F04"/>
    <w:lvl w:ilvl="0" w:tplc="55BA2F70">
      <w:start w:val="1"/>
      <w:numFmt w:val="decimal"/>
      <w:lvlText w:val="%1."/>
      <w:lvlJc w:val="left"/>
      <w:pPr>
        <w:ind w:left="1080" w:hanging="360"/>
      </w:pPr>
      <w:rPr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F1267"/>
    <w:multiLevelType w:val="hybridMultilevel"/>
    <w:tmpl w:val="09A67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4F077A7"/>
    <w:multiLevelType w:val="hybridMultilevel"/>
    <w:tmpl w:val="238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09155E"/>
    <w:multiLevelType w:val="hybridMultilevel"/>
    <w:tmpl w:val="D4A08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8C3B91"/>
    <w:multiLevelType w:val="hybridMultilevel"/>
    <w:tmpl w:val="CE726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D25BC"/>
    <w:multiLevelType w:val="hybridMultilevel"/>
    <w:tmpl w:val="1B8C47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2B4206"/>
    <w:multiLevelType w:val="multilevel"/>
    <w:tmpl w:val="4A32C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A17D2D"/>
    <w:multiLevelType w:val="hybridMultilevel"/>
    <w:tmpl w:val="ABB25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6DF7F25"/>
    <w:multiLevelType w:val="multilevel"/>
    <w:tmpl w:val="0F1C0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6E43443"/>
    <w:multiLevelType w:val="hybridMultilevel"/>
    <w:tmpl w:val="A7668D8E"/>
    <w:lvl w:ilvl="0" w:tplc="05FA96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4">
    <w:nsid w:val="289939E9"/>
    <w:multiLevelType w:val="multilevel"/>
    <w:tmpl w:val="B566B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766E04"/>
    <w:multiLevelType w:val="multilevel"/>
    <w:tmpl w:val="BF628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9F59D1"/>
    <w:multiLevelType w:val="multilevel"/>
    <w:tmpl w:val="38A0D4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F5F7BB5"/>
    <w:multiLevelType w:val="multilevel"/>
    <w:tmpl w:val="B3F6742C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266" w:hanging="812"/>
      </w:pPr>
    </w:lvl>
    <w:lvl w:ilvl="2">
      <w:start w:val="1"/>
      <w:numFmt w:val="decimal"/>
      <w:isLgl/>
      <w:lvlText w:val="%1.%2.%3"/>
      <w:lvlJc w:val="left"/>
      <w:pPr>
        <w:ind w:left="1266" w:hanging="840"/>
      </w:pPr>
    </w:lvl>
    <w:lvl w:ilvl="3">
      <w:start w:val="1"/>
      <w:numFmt w:val="decimal"/>
      <w:isLgl/>
      <w:lvlText w:val="%1.%2.%3.%4"/>
      <w:lvlJc w:val="left"/>
      <w:pPr>
        <w:ind w:left="1506" w:hanging="108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866" w:hanging="144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</w:lvl>
  </w:abstractNum>
  <w:abstractNum w:abstractNumId="18">
    <w:nsid w:val="356A5FCE"/>
    <w:multiLevelType w:val="multilevel"/>
    <w:tmpl w:val="0CA6AF6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19">
    <w:nsid w:val="3A0C1030"/>
    <w:multiLevelType w:val="hybridMultilevel"/>
    <w:tmpl w:val="8CC4D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9C2723"/>
    <w:multiLevelType w:val="multilevel"/>
    <w:tmpl w:val="6C1CC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47580D"/>
    <w:multiLevelType w:val="hybridMultilevel"/>
    <w:tmpl w:val="A8B0E5F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0A0653"/>
    <w:multiLevelType w:val="multilevel"/>
    <w:tmpl w:val="A154A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E796D85"/>
    <w:multiLevelType w:val="multilevel"/>
    <w:tmpl w:val="9BFE0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886AD4"/>
    <w:multiLevelType w:val="hybridMultilevel"/>
    <w:tmpl w:val="3F227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4549522F"/>
    <w:multiLevelType w:val="singleLevel"/>
    <w:tmpl w:val="2968EEBE"/>
    <w:lvl w:ilvl="0">
      <w:start w:val="1"/>
      <w:numFmt w:val="decimal"/>
      <w:lvlText w:val="%1."/>
      <w:lvlJc w:val="left"/>
      <w:pPr>
        <w:tabs>
          <w:tab w:val="num" w:pos="1635"/>
        </w:tabs>
        <w:ind w:left="1635" w:hanging="1635"/>
      </w:pPr>
      <w:rPr>
        <w:rFonts w:cs="Times New Roman" w:hint="default"/>
      </w:rPr>
    </w:lvl>
  </w:abstractNum>
  <w:abstractNum w:abstractNumId="26">
    <w:nsid w:val="47A36F41"/>
    <w:multiLevelType w:val="multilevel"/>
    <w:tmpl w:val="DB364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CA6BD9"/>
    <w:multiLevelType w:val="hybridMultilevel"/>
    <w:tmpl w:val="3EACDA26"/>
    <w:lvl w:ilvl="0" w:tplc="B374032E">
      <w:numFmt w:val="bullet"/>
      <w:lvlText w:val="-"/>
      <w:lvlJc w:val="left"/>
      <w:pPr>
        <w:ind w:left="4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4" w:hanging="360"/>
      </w:pPr>
      <w:rPr>
        <w:rFonts w:ascii="Wingdings" w:hAnsi="Wingdings" w:hint="default"/>
      </w:rPr>
    </w:lvl>
  </w:abstractNum>
  <w:abstractNum w:abstractNumId="28">
    <w:nsid w:val="5B115F0D"/>
    <w:multiLevelType w:val="hybridMultilevel"/>
    <w:tmpl w:val="1A06E066"/>
    <w:lvl w:ilvl="0" w:tplc="F54C10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7AA1B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156FE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2B497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A5C2E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B47D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E5618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1870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922A19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EEB33C3"/>
    <w:multiLevelType w:val="hybridMultilevel"/>
    <w:tmpl w:val="B8867CA0"/>
    <w:lvl w:ilvl="0" w:tplc="F708B3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3FE73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7E6A8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D40A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689F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7E85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8F689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925F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FCAE0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F133377"/>
    <w:multiLevelType w:val="multilevel"/>
    <w:tmpl w:val="107CB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FA92DCD"/>
    <w:multiLevelType w:val="multilevel"/>
    <w:tmpl w:val="B3EAAB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2">
    <w:nsid w:val="63784292"/>
    <w:multiLevelType w:val="multilevel"/>
    <w:tmpl w:val="4164F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39A4FA4"/>
    <w:multiLevelType w:val="multilevel"/>
    <w:tmpl w:val="26D63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447507A"/>
    <w:multiLevelType w:val="multilevel"/>
    <w:tmpl w:val="3478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6C436E6"/>
    <w:multiLevelType w:val="hybridMultilevel"/>
    <w:tmpl w:val="0C904382"/>
    <w:lvl w:ilvl="0" w:tplc="3AA66C7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9E826FBA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D3B08F00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85F0E66E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97BA46D6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FB64D806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F4EA3DFE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A2340BBC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A992BF9C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36">
    <w:nsid w:val="69C921A7"/>
    <w:multiLevelType w:val="multilevel"/>
    <w:tmpl w:val="7CAAF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07435C"/>
    <w:multiLevelType w:val="hybridMultilevel"/>
    <w:tmpl w:val="7B1E95A8"/>
    <w:lvl w:ilvl="0" w:tplc="0419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>
    <w:nsid w:val="770416FF"/>
    <w:multiLevelType w:val="multilevel"/>
    <w:tmpl w:val="AF62C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31"/>
  </w:num>
  <w:num w:numId="5">
    <w:abstractNumId w:val="29"/>
  </w:num>
  <w:num w:numId="6">
    <w:abstractNumId w:val="28"/>
  </w:num>
  <w:num w:numId="7">
    <w:abstractNumId w:val="25"/>
  </w:num>
  <w:num w:numId="8">
    <w:abstractNumId w:val="37"/>
  </w:num>
  <w:num w:numId="9">
    <w:abstractNumId w:val="24"/>
  </w:num>
  <w:num w:numId="10">
    <w:abstractNumId w:val="7"/>
  </w:num>
  <w:num w:numId="11">
    <w:abstractNumId w:val="35"/>
  </w:num>
  <w:num w:numId="12">
    <w:abstractNumId w:val="19"/>
  </w:num>
  <w:num w:numId="13">
    <w:abstractNumId w:val="13"/>
  </w:num>
  <w:num w:numId="14">
    <w:abstractNumId w:val="18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lvl w:ilvl="0">
        <w:numFmt w:val="bullet"/>
        <w:lvlText w:val="-"/>
        <w:legacy w:legacy="1" w:legacySpace="0" w:legacyIndent="16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2"/>
  </w:num>
  <w:num w:numId="19">
    <w:abstractNumId w:val="27"/>
  </w:num>
  <w:num w:numId="20">
    <w:abstractNumId w:val="11"/>
  </w:num>
  <w:num w:numId="21">
    <w:abstractNumId w:val="5"/>
  </w:num>
  <w:num w:numId="22">
    <w:abstractNumId w:val="23"/>
  </w:num>
  <w:num w:numId="23">
    <w:abstractNumId w:val="30"/>
  </w:num>
  <w:num w:numId="24">
    <w:abstractNumId w:val="8"/>
  </w:num>
  <w:num w:numId="25">
    <w:abstractNumId w:val="33"/>
  </w:num>
  <w:num w:numId="26">
    <w:abstractNumId w:val="39"/>
  </w:num>
  <w:num w:numId="27">
    <w:abstractNumId w:val="20"/>
  </w:num>
  <w:num w:numId="28">
    <w:abstractNumId w:val="15"/>
  </w:num>
  <w:num w:numId="29">
    <w:abstractNumId w:val="22"/>
  </w:num>
  <w:num w:numId="30">
    <w:abstractNumId w:val="12"/>
  </w:num>
  <w:num w:numId="31">
    <w:abstractNumId w:val="32"/>
  </w:num>
  <w:num w:numId="32">
    <w:abstractNumId w:val="26"/>
  </w:num>
  <w:num w:numId="33">
    <w:abstractNumId w:val="14"/>
  </w:num>
  <w:num w:numId="34">
    <w:abstractNumId w:val="36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</w:num>
  <w:num w:numId="37">
    <w:abstractNumId w:val="6"/>
  </w:num>
  <w:num w:numId="38">
    <w:abstractNumId w:val="38"/>
  </w:num>
  <w:num w:numId="39">
    <w:abstractNumId w:val="10"/>
  </w:num>
  <w:num w:numId="40">
    <w:abstractNumId w:val="9"/>
  </w:num>
  <w:num w:numId="41">
    <w:abstractNumId w:val="16"/>
  </w:num>
  <w:num w:numId="42">
    <w:abstractNumId w:val="34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752"/>
    <w:rsid w:val="000012EF"/>
    <w:rsid w:val="0001031C"/>
    <w:rsid w:val="0001062C"/>
    <w:rsid w:val="00014313"/>
    <w:rsid w:val="00017317"/>
    <w:rsid w:val="00027955"/>
    <w:rsid w:val="0003360C"/>
    <w:rsid w:val="00033A96"/>
    <w:rsid w:val="00034383"/>
    <w:rsid w:val="000346C2"/>
    <w:rsid w:val="00036174"/>
    <w:rsid w:val="00043CE3"/>
    <w:rsid w:val="00044758"/>
    <w:rsid w:val="0004759C"/>
    <w:rsid w:val="0005702E"/>
    <w:rsid w:val="00061E04"/>
    <w:rsid w:val="00084719"/>
    <w:rsid w:val="00087495"/>
    <w:rsid w:val="00090264"/>
    <w:rsid w:val="000907E3"/>
    <w:rsid w:val="000917E2"/>
    <w:rsid w:val="000A47D0"/>
    <w:rsid w:val="000A5A3B"/>
    <w:rsid w:val="000A78AA"/>
    <w:rsid w:val="000B1197"/>
    <w:rsid w:val="000B280A"/>
    <w:rsid w:val="000B35B7"/>
    <w:rsid w:val="000B3663"/>
    <w:rsid w:val="000C3D5A"/>
    <w:rsid w:val="000C6D4D"/>
    <w:rsid w:val="000D05E0"/>
    <w:rsid w:val="000E2176"/>
    <w:rsid w:val="000E2DDA"/>
    <w:rsid w:val="000E33E9"/>
    <w:rsid w:val="000E3466"/>
    <w:rsid w:val="000E4A64"/>
    <w:rsid w:val="000F4467"/>
    <w:rsid w:val="000F4EE6"/>
    <w:rsid w:val="00101A37"/>
    <w:rsid w:val="001062B7"/>
    <w:rsid w:val="0011463B"/>
    <w:rsid w:val="00116A5C"/>
    <w:rsid w:val="00120882"/>
    <w:rsid w:val="001239DD"/>
    <w:rsid w:val="00126833"/>
    <w:rsid w:val="00134C32"/>
    <w:rsid w:val="00137AB2"/>
    <w:rsid w:val="00137AFB"/>
    <w:rsid w:val="00140C1A"/>
    <w:rsid w:val="00147063"/>
    <w:rsid w:val="0015410A"/>
    <w:rsid w:val="001548F7"/>
    <w:rsid w:val="00166F92"/>
    <w:rsid w:val="001708FE"/>
    <w:rsid w:val="00173251"/>
    <w:rsid w:val="00174C3C"/>
    <w:rsid w:val="00177D23"/>
    <w:rsid w:val="00177D52"/>
    <w:rsid w:val="0018668B"/>
    <w:rsid w:val="00195A72"/>
    <w:rsid w:val="001A2C90"/>
    <w:rsid w:val="001A407D"/>
    <w:rsid w:val="001A74E9"/>
    <w:rsid w:val="001B62BE"/>
    <w:rsid w:val="001B63DE"/>
    <w:rsid w:val="001C1E29"/>
    <w:rsid w:val="001C2F0F"/>
    <w:rsid w:val="001C6407"/>
    <w:rsid w:val="001C74FD"/>
    <w:rsid w:val="001E12AC"/>
    <w:rsid w:val="001E2947"/>
    <w:rsid w:val="001E2D8E"/>
    <w:rsid w:val="001E6AFE"/>
    <w:rsid w:val="001E77C9"/>
    <w:rsid w:val="001E7B1A"/>
    <w:rsid w:val="001F1086"/>
    <w:rsid w:val="001F2026"/>
    <w:rsid w:val="001F2D4C"/>
    <w:rsid w:val="001F5096"/>
    <w:rsid w:val="001F679B"/>
    <w:rsid w:val="00202CD3"/>
    <w:rsid w:val="002042EC"/>
    <w:rsid w:val="0020580A"/>
    <w:rsid w:val="002075E5"/>
    <w:rsid w:val="002131D1"/>
    <w:rsid w:val="00215805"/>
    <w:rsid w:val="00220AAF"/>
    <w:rsid w:val="00220E6B"/>
    <w:rsid w:val="002225CC"/>
    <w:rsid w:val="00225509"/>
    <w:rsid w:val="00230640"/>
    <w:rsid w:val="002332C6"/>
    <w:rsid w:val="002344BD"/>
    <w:rsid w:val="00234B20"/>
    <w:rsid w:val="00236E28"/>
    <w:rsid w:val="002450B6"/>
    <w:rsid w:val="0025373C"/>
    <w:rsid w:val="00253ED6"/>
    <w:rsid w:val="00261E4E"/>
    <w:rsid w:val="002629CF"/>
    <w:rsid w:val="00267AC7"/>
    <w:rsid w:val="002737D1"/>
    <w:rsid w:val="002738A7"/>
    <w:rsid w:val="002831B2"/>
    <w:rsid w:val="002871F8"/>
    <w:rsid w:val="002911E1"/>
    <w:rsid w:val="00293EDF"/>
    <w:rsid w:val="002964BE"/>
    <w:rsid w:val="002A0D55"/>
    <w:rsid w:val="002A2EAE"/>
    <w:rsid w:val="002A5265"/>
    <w:rsid w:val="002A5AAC"/>
    <w:rsid w:val="002A7996"/>
    <w:rsid w:val="002B1883"/>
    <w:rsid w:val="002B2567"/>
    <w:rsid w:val="002B326A"/>
    <w:rsid w:val="002B4CCE"/>
    <w:rsid w:val="002C1F95"/>
    <w:rsid w:val="002C2A5C"/>
    <w:rsid w:val="002C6D19"/>
    <w:rsid w:val="002C6F16"/>
    <w:rsid w:val="002D7F52"/>
    <w:rsid w:val="002E1105"/>
    <w:rsid w:val="002E205E"/>
    <w:rsid w:val="002F61F5"/>
    <w:rsid w:val="002F6830"/>
    <w:rsid w:val="002F70EC"/>
    <w:rsid w:val="002F757E"/>
    <w:rsid w:val="0030148E"/>
    <w:rsid w:val="00305773"/>
    <w:rsid w:val="00310658"/>
    <w:rsid w:val="003141DA"/>
    <w:rsid w:val="003143C6"/>
    <w:rsid w:val="00314F3F"/>
    <w:rsid w:val="003209C4"/>
    <w:rsid w:val="00320CD3"/>
    <w:rsid w:val="003218C7"/>
    <w:rsid w:val="00323D79"/>
    <w:rsid w:val="003247D6"/>
    <w:rsid w:val="00325C2A"/>
    <w:rsid w:val="003277A2"/>
    <w:rsid w:val="00333B37"/>
    <w:rsid w:val="003345A2"/>
    <w:rsid w:val="00336618"/>
    <w:rsid w:val="00346692"/>
    <w:rsid w:val="00350D29"/>
    <w:rsid w:val="00351EAF"/>
    <w:rsid w:val="00354420"/>
    <w:rsid w:val="00356044"/>
    <w:rsid w:val="00357F99"/>
    <w:rsid w:val="00360DEE"/>
    <w:rsid w:val="00362292"/>
    <w:rsid w:val="00363138"/>
    <w:rsid w:val="00371415"/>
    <w:rsid w:val="00377516"/>
    <w:rsid w:val="0038564D"/>
    <w:rsid w:val="00386E74"/>
    <w:rsid w:val="0039128C"/>
    <w:rsid w:val="003961EC"/>
    <w:rsid w:val="00396643"/>
    <w:rsid w:val="003A4484"/>
    <w:rsid w:val="003A7181"/>
    <w:rsid w:val="003A77B0"/>
    <w:rsid w:val="003B3561"/>
    <w:rsid w:val="003B7293"/>
    <w:rsid w:val="003C75CC"/>
    <w:rsid w:val="003E6733"/>
    <w:rsid w:val="003F225F"/>
    <w:rsid w:val="003F4956"/>
    <w:rsid w:val="004001DC"/>
    <w:rsid w:val="0040554F"/>
    <w:rsid w:val="00410B9D"/>
    <w:rsid w:val="00412573"/>
    <w:rsid w:val="004321D3"/>
    <w:rsid w:val="00433F45"/>
    <w:rsid w:val="00441523"/>
    <w:rsid w:val="004553A9"/>
    <w:rsid w:val="00456949"/>
    <w:rsid w:val="00463F07"/>
    <w:rsid w:val="00467815"/>
    <w:rsid w:val="004679EC"/>
    <w:rsid w:val="00471313"/>
    <w:rsid w:val="00475159"/>
    <w:rsid w:val="0048085D"/>
    <w:rsid w:val="004816B5"/>
    <w:rsid w:val="00482223"/>
    <w:rsid w:val="00485783"/>
    <w:rsid w:val="00495722"/>
    <w:rsid w:val="004A1446"/>
    <w:rsid w:val="004A7FED"/>
    <w:rsid w:val="004B1DAB"/>
    <w:rsid w:val="004C1FB2"/>
    <w:rsid w:val="004C3B32"/>
    <w:rsid w:val="004C5DFA"/>
    <w:rsid w:val="004C6E2B"/>
    <w:rsid w:val="004D2BED"/>
    <w:rsid w:val="004D6130"/>
    <w:rsid w:val="004D76AF"/>
    <w:rsid w:val="004F156B"/>
    <w:rsid w:val="004F3D10"/>
    <w:rsid w:val="004F6035"/>
    <w:rsid w:val="00502B70"/>
    <w:rsid w:val="00504FAF"/>
    <w:rsid w:val="005111D2"/>
    <w:rsid w:val="00516E75"/>
    <w:rsid w:val="00520C15"/>
    <w:rsid w:val="00531E4D"/>
    <w:rsid w:val="005421DB"/>
    <w:rsid w:val="00543922"/>
    <w:rsid w:val="0054451F"/>
    <w:rsid w:val="0054581B"/>
    <w:rsid w:val="005524A0"/>
    <w:rsid w:val="00553743"/>
    <w:rsid w:val="00557169"/>
    <w:rsid w:val="00561D74"/>
    <w:rsid w:val="00563123"/>
    <w:rsid w:val="0056352F"/>
    <w:rsid w:val="005676F7"/>
    <w:rsid w:val="00573984"/>
    <w:rsid w:val="00573E1C"/>
    <w:rsid w:val="005773EB"/>
    <w:rsid w:val="00585D10"/>
    <w:rsid w:val="005864CA"/>
    <w:rsid w:val="0058798E"/>
    <w:rsid w:val="005913B6"/>
    <w:rsid w:val="005944AE"/>
    <w:rsid w:val="00595464"/>
    <w:rsid w:val="005A253D"/>
    <w:rsid w:val="005B1B2C"/>
    <w:rsid w:val="005B39A3"/>
    <w:rsid w:val="005B3D71"/>
    <w:rsid w:val="005B4130"/>
    <w:rsid w:val="005B53DF"/>
    <w:rsid w:val="005B5ACD"/>
    <w:rsid w:val="005C27A1"/>
    <w:rsid w:val="005C2D45"/>
    <w:rsid w:val="005C3B00"/>
    <w:rsid w:val="005C7DBC"/>
    <w:rsid w:val="005D2F0A"/>
    <w:rsid w:val="005D66F2"/>
    <w:rsid w:val="005E2769"/>
    <w:rsid w:val="005E4EA2"/>
    <w:rsid w:val="005E5A58"/>
    <w:rsid w:val="005E6526"/>
    <w:rsid w:val="005F680C"/>
    <w:rsid w:val="00603309"/>
    <w:rsid w:val="00604A00"/>
    <w:rsid w:val="006125A6"/>
    <w:rsid w:val="006237D2"/>
    <w:rsid w:val="006259E4"/>
    <w:rsid w:val="00626845"/>
    <w:rsid w:val="0063008D"/>
    <w:rsid w:val="00630AAE"/>
    <w:rsid w:val="00631FED"/>
    <w:rsid w:val="00635181"/>
    <w:rsid w:val="00640357"/>
    <w:rsid w:val="00642B16"/>
    <w:rsid w:val="0064506A"/>
    <w:rsid w:val="006458E5"/>
    <w:rsid w:val="0064625A"/>
    <w:rsid w:val="00647C4D"/>
    <w:rsid w:val="00653D0D"/>
    <w:rsid w:val="00654547"/>
    <w:rsid w:val="00677A4E"/>
    <w:rsid w:val="00684781"/>
    <w:rsid w:val="006903BC"/>
    <w:rsid w:val="00691E5A"/>
    <w:rsid w:val="00692F81"/>
    <w:rsid w:val="00696700"/>
    <w:rsid w:val="006A127F"/>
    <w:rsid w:val="006A3C89"/>
    <w:rsid w:val="006A5548"/>
    <w:rsid w:val="006A5BDD"/>
    <w:rsid w:val="006B19CC"/>
    <w:rsid w:val="006C531F"/>
    <w:rsid w:val="006D240D"/>
    <w:rsid w:val="006E1481"/>
    <w:rsid w:val="006E252C"/>
    <w:rsid w:val="006E40A4"/>
    <w:rsid w:val="0070597B"/>
    <w:rsid w:val="0073081F"/>
    <w:rsid w:val="00733137"/>
    <w:rsid w:val="00740731"/>
    <w:rsid w:val="0074130C"/>
    <w:rsid w:val="007500D4"/>
    <w:rsid w:val="00761A75"/>
    <w:rsid w:val="00763034"/>
    <w:rsid w:val="007664A0"/>
    <w:rsid w:val="00770417"/>
    <w:rsid w:val="00775291"/>
    <w:rsid w:val="00775CAB"/>
    <w:rsid w:val="00776846"/>
    <w:rsid w:val="00777B6E"/>
    <w:rsid w:val="007A654A"/>
    <w:rsid w:val="007A6E21"/>
    <w:rsid w:val="007B2ECE"/>
    <w:rsid w:val="007B667E"/>
    <w:rsid w:val="007B79A9"/>
    <w:rsid w:val="007B7E06"/>
    <w:rsid w:val="007C271A"/>
    <w:rsid w:val="007C3162"/>
    <w:rsid w:val="007D4005"/>
    <w:rsid w:val="007D426D"/>
    <w:rsid w:val="007D7B8D"/>
    <w:rsid w:val="007E181B"/>
    <w:rsid w:val="007E28BA"/>
    <w:rsid w:val="007F66E2"/>
    <w:rsid w:val="007F76CA"/>
    <w:rsid w:val="00804253"/>
    <w:rsid w:val="00806834"/>
    <w:rsid w:val="0080729C"/>
    <w:rsid w:val="00816D58"/>
    <w:rsid w:val="00835E26"/>
    <w:rsid w:val="0083680D"/>
    <w:rsid w:val="00840BF3"/>
    <w:rsid w:val="00844F28"/>
    <w:rsid w:val="00845681"/>
    <w:rsid w:val="00846314"/>
    <w:rsid w:val="00853F79"/>
    <w:rsid w:val="00855AB2"/>
    <w:rsid w:val="00857658"/>
    <w:rsid w:val="00866567"/>
    <w:rsid w:val="00866D2A"/>
    <w:rsid w:val="00870AAB"/>
    <w:rsid w:val="0087463F"/>
    <w:rsid w:val="00875752"/>
    <w:rsid w:val="00876FF9"/>
    <w:rsid w:val="00881D89"/>
    <w:rsid w:val="00883257"/>
    <w:rsid w:val="00887849"/>
    <w:rsid w:val="008A050A"/>
    <w:rsid w:val="008A1271"/>
    <w:rsid w:val="008A174F"/>
    <w:rsid w:val="008A5E1B"/>
    <w:rsid w:val="008A75B2"/>
    <w:rsid w:val="008B347E"/>
    <w:rsid w:val="008C14BF"/>
    <w:rsid w:val="008C62F6"/>
    <w:rsid w:val="008D7200"/>
    <w:rsid w:val="008F3E67"/>
    <w:rsid w:val="0091186D"/>
    <w:rsid w:val="00925017"/>
    <w:rsid w:val="00931769"/>
    <w:rsid w:val="00934CFB"/>
    <w:rsid w:val="0093534D"/>
    <w:rsid w:val="00937D06"/>
    <w:rsid w:val="00943870"/>
    <w:rsid w:val="009443D6"/>
    <w:rsid w:val="00944C9C"/>
    <w:rsid w:val="00946701"/>
    <w:rsid w:val="00946F7B"/>
    <w:rsid w:val="00951772"/>
    <w:rsid w:val="00956D57"/>
    <w:rsid w:val="00971E32"/>
    <w:rsid w:val="00977120"/>
    <w:rsid w:val="00987552"/>
    <w:rsid w:val="009940E7"/>
    <w:rsid w:val="009946E0"/>
    <w:rsid w:val="00995875"/>
    <w:rsid w:val="0099648B"/>
    <w:rsid w:val="00996A29"/>
    <w:rsid w:val="009A2B7B"/>
    <w:rsid w:val="009A3BE0"/>
    <w:rsid w:val="009A5135"/>
    <w:rsid w:val="009A567D"/>
    <w:rsid w:val="009B18CE"/>
    <w:rsid w:val="009B2C3E"/>
    <w:rsid w:val="009B51BB"/>
    <w:rsid w:val="009B7C70"/>
    <w:rsid w:val="009C1EBD"/>
    <w:rsid w:val="009D0785"/>
    <w:rsid w:val="009D2673"/>
    <w:rsid w:val="009D43E9"/>
    <w:rsid w:val="009E15DF"/>
    <w:rsid w:val="009E3CEC"/>
    <w:rsid w:val="009E56EA"/>
    <w:rsid w:val="009E634C"/>
    <w:rsid w:val="009F692E"/>
    <w:rsid w:val="00A027C9"/>
    <w:rsid w:val="00A031E2"/>
    <w:rsid w:val="00A04D29"/>
    <w:rsid w:val="00A16EF8"/>
    <w:rsid w:val="00A276DA"/>
    <w:rsid w:val="00A302EC"/>
    <w:rsid w:val="00A34B41"/>
    <w:rsid w:val="00A3716B"/>
    <w:rsid w:val="00A37C8D"/>
    <w:rsid w:val="00A42DA9"/>
    <w:rsid w:val="00A46217"/>
    <w:rsid w:val="00A52FF5"/>
    <w:rsid w:val="00A549F3"/>
    <w:rsid w:val="00A631C0"/>
    <w:rsid w:val="00A64406"/>
    <w:rsid w:val="00A70476"/>
    <w:rsid w:val="00A70D5D"/>
    <w:rsid w:val="00A71D52"/>
    <w:rsid w:val="00A779F5"/>
    <w:rsid w:val="00A81258"/>
    <w:rsid w:val="00A82D18"/>
    <w:rsid w:val="00A85CDA"/>
    <w:rsid w:val="00A869EC"/>
    <w:rsid w:val="00A93B12"/>
    <w:rsid w:val="00AA0652"/>
    <w:rsid w:val="00AB013C"/>
    <w:rsid w:val="00AB0AF5"/>
    <w:rsid w:val="00AB422C"/>
    <w:rsid w:val="00AB5655"/>
    <w:rsid w:val="00AB59DA"/>
    <w:rsid w:val="00AB5E2B"/>
    <w:rsid w:val="00AB76F2"/>
    <w:rsid w:val="00AC33C4"/>
    <w:rsid w:val="00AC725C"/>
    <w:rsid w:val="00AD1D98"/>
    <w:rsid w:val="00AD2CAB"/>
    <w:rsid w:val="00AE28AA"/>
    <w:rsid w:val="00AF082A"/>
    <w:rsid w:val="00AF2BB5"/>
    <w:rsid w:val="00AF4999"/>
    <w:rsid w:val="00AF5F11"/>
    <w:rsid w:val="00B134FB"/>
    <w:rsid w:val="00B21A89"/>
    <w:rsid w:val="00B2238A"/>
    <w:rsid w:val="00B312D1"/>
    <w:rsid w:val="00B31FD7"/>
    <w:rsid w:val="00B32B74"/>
    <w:rsid w:val="00B341F3"/>
    <w:rsid w:val="00B4576D"/>
    <w:rsid w:val="00B46D35"/>
    <w:rsid w:val="00B5582B"/>
    <w:rsid w:val="00B71A3A"/>
    <w:rsid w:val="00B76320"/>
    <w:rsid w:val="00B76676"/>
    <w:rsid w:val="00B85092"/>
    <w:rsid w:val="00B85AF3"/>
    <w:rsid w:val="00B86939"/>
    <w:rsid w:val="00B951E8"/>
    <w:rsid w:val="00B962B6"/>
    <w:rsid w:val="00BA5322"/>
    <w:rsid w:val="00BA6917"/>
    <w:rsid w:val="00BA705F"/>
    <w:rsid w:val="00BB59CF"/>
    <w:rsid w:val="00BB6ACD"/>
    <w:rsid w:val="00BB7C4B"/>
    <w:rsid w:val="00BC206A"/>
    <w:rsid w:val="00BC35A4"/>
    <w:rsid w:val="00BC75E4"/>
    <w:rsid w:val="00BC77B4"/>
    <w:rsid w:val="00BD114F"/>
    <w:rsid w:val="00BE2202"/>
    <w:rsid w:val="00BE2BDC"/>
    <w:rsid w:val="00C051E5"/>
    <w:rsid w:val="00C13201"/>
    <w:rsid w:val="00C1364B"/>
    <w:rsid w:val="00C16AA3"/>
    <w:rsid w:val="00C1759A"/>
    <w:rsid w:val="00C22EA7"/>
    <w:rsid w:val="00C2385B"/>
    <w:rsid w:val="00C27DF6"/>
    <w:rsid w:val="00C336A1"/>
    <w:rsid w:val="00C3462E"/>
    <w:rsid w:val="00C435EC"/>
    <w:rsid w:val="00C46641"/>
    <w:rsid w:val="00C56C68"/>
    <w:rsid w:val="00C62B05"/>
    <w:rsid w:val="00C67083"/>
    <w:rsid w:val="00C67669"/>
    <w:rsid w:val="00C67758"/>
    <w:rsid w:val="00C70F9A"/>
    <w:rsid w:val="00C77601"/>
    <w:rsid w:val="00C84239"/>
    <w:rsid w:val="00C849CE"/>
    <w:rsid w:val="00C87AAE"/>
    <w:rsid w:val="00C945E8"/>
    <w:rsid w:val="00CA074B"/>
    <w:rsid w:val="00CA1C5E"/>
    <w:rsid w:val="00CA3C3C"/>
    <w:rsid w:val="00CA4DEF"/>
    <w:rsid w:val="00CA52A6"/>
    <w:rsid w:val="00CA7A26"/>
    <w:rsid w:val="00CB051D"/>
    <w:rsid w:val="00CB5E27"/>
    <w:rsid w:val="00CB75F5"/>
    <w:rsid w:val="00CC176A"/>
    <w:rsid w:val="00CC2B65"/>
    <w:rsid w:val="00CC651E"/>
    <w:rsid w:val="00CD07DE"/>
    <w:rsid w:val="00CD08AB"/>
    <w:rsid w:val="00CD1E32"/>
    <w:rsid w:val="00CD5607"/>
    <w:rsid w:val="00CE1E3A"/>
    <w:rsid w:val="00CE2512"/>
    <w:rsid w:val="00CE2C27"/>
    <w:rsid w:val="00CE7707"/>
    <w:rsid w:val="00CF1235"/>
    <w:rsid w:val="00D061E8"/>
    <w:rsid w:val="00D06323"/>
    <w:rsid w:val="00D064C7"/>
    <w:rsid w:val="00D103B7"/>
    <w:rsid w:val="00D141F2"/>
    <w:rsid w:val="00D16623"/>
    <w:rsid w:val="00D17545"/>
    <w:rsid w:val="00D2357D"/>
    <w:rsid w:val="00D264E5"/>
    <w:rsid w:val="00D33175"/>
    <w:rsid w:val="00D36FBB"/>
    <w:rsid w:val="00D379A3"/>
    <w:rsid w:val="00D412DC"/>
    <w:rsid w:val="00D416D9"/>
    <w:rsid w:val="00D55A5A"/>
    <w:rsid w:val="00D6109A"/>
    <w:rsid w:val="00D625C4"/>
    <w:rsid w:val="00D647C2"/>
    <w:rsid w:val="00D7098E"/>
    <w:rsid w:val="00D90B91"/>
    <w:rsid w:val="00D91729"/>
    <w:rsid w:val="00D93088"/>
    <w:rsid w:val="00D955B7"/>
    <w:rsid w:val="00DA337B"/>
    <w:rsid w:val="00DA567F"/>
    <w:rsid w:val="00DA5C31"/>
    <w:rsid w:val="00DA67EE"/>
    <w:rsid w:val="00DB3EDD"/>
    <w:rsid w:val="00DB425B"/>
    <w:rsid w:val="00DB779F"/>
    <w:rsid w:val="00DB7B50"/>
    <w:rsid w:val="00DC201C"/>
    <w:rsid w:val="00DC70CB"/>
    <w:rsid w:val="00DC71B0"/>
    <w:rsid w:val="00DD262B"/>
    <w:rsid w:val="00DD4790"/>
    <w:rsid w:val="00DD48A7"/>
    <w:rsid w:val="00DD4D4A"/>
    <w:rsid w:val="00DD6842"/>
    <w:rsid w:val="00DD74B5"/>
    <w:rsid w:val="00DD7F78"/>
    <w:rsid w:val="00DE352A"/>
    <w:rsid w:val="00DF57DA"/>
    <w:rsid w:val="00DF5810"/>
    <w:rsid w:val="00DF712B"/>
    <w:rsid w:val="00E0670E"/>
    <w:rsid w:val="00E074CE"/>
    <w:rsid w:val="00E0775A"/>
    <w:rsid w:val="00E1223B"/>
    <w:rsid w:val="00E140C4"/>
    <w:rsid w:val="00E140DF"/>
    <w:rsid w:val="00E14CEA"/>
    <w:rsid w:val="00E168A5"/>
    <w:rsid w:val="00E22157"/>
    <w:rsid w:val="00E32E6F"/>
    <w:rsid w:val="00E3624E"/>
    <w:rsid w:val="00E36BBE"/>
    <w:rsid w:val="00E37D7C"/>
    <w:rsid w:val="00E42C62"/>
    <w:rsid w:val="00E4414B"/>
    <w:rsid w:val="00E50BC3"/>
    <w:rsid w:val="00E54997"/>
    <w:rsid w:val="00E55267"/>
    <w:rsid w:val="00E5618A"/>
    <w:rsid w:val="00E6056C"/>
    <w:rsid w:val="00E6121A"/>
    <w:rsid w:val="00E6131C"/>
    <w:rsid w:val="00E64927"/>
    <w:rsid w:val="00E6559C"/>
    <w:rsid w:val="00E774D2"/>
    <w:rsid w:val="00E802B1"/>
    <w:rsid w:val="00E922BE"/>
    <w:rsid w:val="00E932DD"/>
    <w:rsid w:val="00E973C4"/>
    <w:rsid w:val="00EA0547"/>
    <w:rsid w:val="00EA39F4"/>
    <w:rsid w:val="00EA47B8"/>
    <w:rsid w:val="00EB0503"/>
    <w:rsid w:val="00EB0F78"/>
    <w:rsid w:val="00EB1996"/>
    <w:rsid w:val="00EB5561"/>
    <w:rsid w:val="00EB63AC"/>
    <w:rsid w:val="00EB7990"/>
    <w:rsid w:val="00ED0E50"/>
    <w:rsid w:val="00ED16BD"/>
    <w:rsid w:val="00ED3A5C"/>
    <w:rsid w:val="00ED7ACB"/>
    <w:rsid w:val="00EE3482"/>
    <w:rsid w:val="00EE3BA2"/>
    <w:rsid w:val="00EE76B4"/>
    <w:rsid w:val="00EE7B77"/>
    <w:rsid w:val="00F041E4"/>
    <w:rsid w:val="00F15737"/>
    <w:rsid w:val="00F17725"/>
    <w:rsid w:val="00F22648"/>
    <w:rsid w:val="00F402BE"/>
    <w:rsid w:val="00F43728"/>
    <w:rsid w:val="00F4383A"/>
    <w:rsid w:val="00F451DA"/>
    <w:rsid w:val="00F46CC9"/>
    <w:rsid w:val="00F5777D"/>
    <w:rsid w:val="00F60D95"/>
    <w:rsid w:val="00F64D14"/>
    <w:rsid w:val="00F67639"/>
    <w:rsid w:val="00F721BA"/>
    <w:rsid w:val="00F72B33"/>
    <w:rsid w:val="00F74B91"/>
    <w:rsid w:val="00F93865"/>
    <w:rsid w:val="00F93F97"/>
    <w:rsid w:val="00F9537E"/>
    <w:rsid w:val="00FA2980"/>
    <w:rsid w:val="00FA768A"/>
    <w:rsid w:val="00FB6261"/>
    <w:rsid w:val="00FB64FF"/>
    <w:rsid w:val="00FC5A2E"/>
    <w:rsid w:val="00FC7331"/>
    <w:rsid w:val="00FD1DD5"/>
    <w:rsid w:val="00FD2B58"/>
    <w:rsid w:val="00FD4F8F"/>
    <w:rsid w:val="00FD6FD8"/>
    <w:rsid w:val="00FE0C5E"/>
    <w:rsid w:val="00FE6823"/>
    <w:rsid w:val="00FE6C4A"/>
    <w:rsid w:val="00FF5083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5773"/>
    <w:rPr>
      <w:sz w:val="20"/>
      <w:szCs w:val="20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0"/>
    <w:next w:val="a0"/>
    <w:link w:val="22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305773"/>
    <w:pPr>
      <w:keepNext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uiPriority w:val="9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1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Body Text"/>
    <w:basedOn w:val="a0"/>
    <w:link w:val="a5"/>
    <w:uiPriority w:val="99"/>
    <w:rsid w:val="00305773"/>
    <w:rPr>
      <w:rFonts w:ascii="Arial" w:hAnsi="Arial"/>
      <w:color w:val="000000"/>
    </w:rPr>
  </w:style>
  <w:style w:type="character" w:customStyle="1" w:styleId="a5">
    <w:name w:val="Основной текст Знак"/>
    <w:basedOn w:val="a1"/>
    <w:link w:val="a4"/>
    <w:uiPriority w:val="99"/>
    <w:semiHidden/>
    <w:rsid w:val="005C33FE"/>
    <w:rPr>
      <w:sz w:val="20"/>
      <w:szCs w:val="20"/>
    </w:rPr>
  </w:style>
  <w:style w:type="paragraph" w:styleId="a6">
    <w:name w:val="Title"/>
    <w:basedOn w:val="a0"/>
    <w:link w:val="a7"/>
    <w:uiPriority w:val="99"/>
    <w:qFormat/>
    <w:rsid w:val="00305773"/>
    <w:pPr>
      <w:jc w:val="center"/>
    </w:pPr>
    <w:rPr>
      <w:sz w:val="28"/>
    </w:rPr>
  </w:style>
  <w:style w:type="character" w:customStyle="1" w:styleId="a7">
    <w:name w:val="Название Знак"/>
    <w:basedOn w:val="a1"/>
    <w:link w:val="a6"/>
    <w:uiPriority w:val="10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0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1"/>
    <w:link w:val="20"/>
    <w:uiPriority w:val="99"/>
    <w:semiHidden/>
    <w:rsid w:val="005C33FE"/>
    <w:rPr>
      <w:sz w:val="20"/>
      <w:szCs w:val="20"/>
    </w:rPr>
  </w:style>
  <w:style w:type="paragraph" w:styleId="a8">
    <w:name w:val="Document Map"/>
    <w:basedOn w:val="a0"/>
    <w:link w:val="a9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1"/>
    <w:link w:val="a8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0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C33FE"/>
    <w:rPr>
      <w:sz w:val="20"/>
      <w:szCs w:val="20"/>
    </w:rPr>
  </w:style>
  <w:style w:type="paragraph" w:styleId="aa">
    <w:name w:val="Block Text"/>
    <w:basedOn w:val="a0"/>
    <w:uiPriority w:val="99"/>
    <w:rsid w:val="00305773"/>
    <w:pPr>
      <w:ind w:left="-993" w:right="-766"/>
    </w:pPr>
    <w:rPr>
      <w:sz w:val="24"/>
    </w:rPr>
  </w:style>
  <w:style w:type="paragraph" w:styleId="ab">
    <w:name w:val="Normal (Web)"/>
    <w:basedOn w:val="a0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ункт"/>
    <w:basedOn w:val="a0"/>
    <w:link w:val="11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d">
    <w:name w:val="Подпункт"/>
    <w:basedOn w:val="ac"/>
    <w:rsid w:val="0083680D"/>
  </w:style>
  <w:style w:type="character" w:customStyle="1" w:styleId="ae">
    <w:name w:val="комментарий"/>
    <w:basedOn w:val="a1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">
    <w:name w:val="Подподпункт"/>
    <w:basedOn w:val="ad"/>
    <w:rsid w:val="0083680D"/>
    <w:pPr>
      <w:tabs>
        <w:tab w:val="clear" w:pos="1134"/>
        <w:tab w:val="num" w:pos="1701"/>
      </w:tabs>
      <w:ind w:left="1701" w:hanging="567"/>
    </w:pPr>
  </w:style>
  <w:style w:type="paragraph" w:styleId="af0">
    <w:name w:val="List Paragraph"/>
    <w:basedOn w:val="a0"/>
    <w:uiPriority w:val="34"/>
    <w:qFormat/>
    <w:rsid w:val="00E932DD"/>
    <w:pPr>
      <w:ind w:left="720"/>
      <w:contextualSpacing/>
    </w:pPr>
  </w:style>
  <w:style w:type="paragraph" w:styleId="a">
    <w:name w:val="List Number"/>
    <w:basedOn w:val="a4"/>
    <w:uiPriority w:val="99"/>
    <w:rsid w:val="002131D1"/>
    <w:pPr>
      <w:numPr>
        <w:numId w:val="14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c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1">
    <w:name w:val="annotation reference"/>
    <w:basedOn w:val="a1"/>
    <w:uiPriority w:val="99"/>
    <w:semiHidden/>
    <w:rsid w:val="009D0785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9D0785"/>
  </w:style>
  <w:style w:type="character" w:customStyle="1" w:styleId="af3">
    <w:name w:val="Текст примечания Знак"/>
    <w:basedOn w:val="a1"/>
    <w:link w:val="af2"/>
    <w:uiPriority w:val="99"/>
    <w:semiHidden/>
    <w:rsid w:val="005C33F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9D078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33FE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5C33FE"/>
    <w:rPr>
      <w:sz w:val="0"/>
      <w:szCs w:val="0"/>
    </w:rPr>
  </w:style>
  <w:style w:type="character" w:customStyle="1" w:styleId="11">
    <w:name w:val="Пункт Знак1"/>
    <w:basedOn w:val="a1"/>
    <w:link w:val="ac"/>
    <w:rsid w:val="00691E5A"/>
    <w:rPr>
      <w:sz w:val="28"/>
      <w:szCs w:val="20"/>
    </w:rPr>
  </w:style>
  <w:style w:type="character" w:customStyle="1" w:styleId="apple-style-span">
    <w:name w:val="apple-style-span"/>
    <w:basedOn w:val="a1"/>
    <w:rsid w:val="001C74FD"/>
  </w:style>
  <w:style w:type="character" w:styleId="af8">
    <w:name w:val="Emphasis"/>
    <w:basedOn w:val="a1"/>
    <w:uiPriority w:val="20"/>
    <w:qFormat/>
    <w:locked/>
    <w:rsid w:val="000A47D0"/>
    <w:rPr>
      <w:i/>
      <w:iCs/>
    </w:rPr>
  </w:style>
  <w:style w:type="table" w:styleId="af9">
    <w:name w:val="Table Grid"/>
    <w:basedOn w:val="a2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0"/>
    <w:link w:val="afb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631FED"/>
    <w:rPr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631FED"/>
    <w:rPr>
      <w:sz w:val="20"/>
      <w:szCs w:val="20"/>
    </w:rPr>
  </w:style>
  <w:style w:type="character" w:styleId="HTML">
    <w:name w:val="HTML Code"/>
    <w:basedOn w:val="a1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e">
    <w:name w:val="Strong"/>
    <w:basedOn w:val="a1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0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1"/>
    <w:rsid w:val="00F93865"/>
  </w:style>
  <w:style w:type="character" w:customStyle="1" w:styleId="product-spec-itemvalue-inner">
    <w:name w:val="product-spec-item__value-inner"/>
    <w:basedOn w:val="a1"/>
    <w:rsid w:val="00F93865"/>
  </w:style>
  <w:style w:type="character" w:customStyle="1" w:styleId="apple-converted-space">
    <w:name w:val="apple-converted-space"/>
    <w:basedOn w:val="a1"/>
    <w:rsid w:val="006125A6"/>
  </w:style>
  <w:style w:type="paragraph" w:styleId="aff">
    <w:name w:val="TOC Heading"/>
    <w:basedOn w:val="1"/>
    <w:next w:val="a0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ED16BD"/>
    <w:pPr>
      <w:spacing w:after="100"/>
    </w:pPr>
  </w:style>
  <w:style w:type="character" w:styleId="aff0">
    <w:name w:val="Hyperlink"/>
    <w:basedOn w:val="a1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0"/>
    <w:next w:val="a0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EB7990"/>
    <w:pPr>
      <w:ind w:left="720"/>
    </w:pPr>
    <w:rPr>
      <w:rFonts w:eastAsia="Calibri"/>
      <w:sz w:val="28"/>
      <w:lang w:val="x-none" w:eastAsia="x-none"/>
    </w:rPr>
  </w:style>
  <w:style w:type="paragraph" w:styleId="aff2">
    <w:name w:val="Body Text Indent"/>
    <w:basedOn w:val="a0"/>
    <w:link w:val="aff3"/>
    <w:unhideWhenUsed/>
    <w:rsid w:val="00EB7990"/>
    <w:pPr>
      <w:spacing w:after="120"/>
      <w:ind w:left="283"/>
    </w:pPr>
    <w:rPr>
      <w:rFonts w:eastAsia="Calibri"/>
      <w:sz w:val="28"/>
      <w:szCs w:val="28"/>
      <w:lang w:val="x-none"/>
    </w:rPr>
  </w:style>
  <w:style w:type="character" w:customStyle="1" w:styleId="aff3">
    <w:name w:val="Основной текст с отступом Знак"/>
    <w:basedOn w:val="a1"/>
    <w:link w:val="aff2"/>
    <w:rsid w:val="00EB7990"/>
    <w:rPr>
      <w:rFonts w:eastAsia="Calibri"/>
      <w:sz w:val="28"/>
      <w:szCs w:val="28"/>
      <w:lang w:val="x-none"/>
    </w:rPr>
  </w:style>
  <w:style w:type="character" w:customStyle="1" w:styleId="ListParagraphChar">
    <w:name w:val="List Paragraph Char"/>
    <w:link w:val="13"/>
    <w:locked/>
    <w:rsid w:val="00EB7990"/>
    <w:rPr>
      <w:rFonts w:eastAsia="Calibri"/>
      <w:sz w:val="28"/>
      <w:szCs w:val="20"/>
      <w:lang w:val="x-none" w:eastAsia="x-none"/>
    </w:rPr>
  </w:style>
  <w:style w:type="paragraph" w:customStyle="1" w:styleId="BodyText21">
    <w:name w:val="Body Text 21"/>
    <w:basedOn w:val="a0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1"/>
    <w:rsid w:val="00EB7990"/>
  </w:style>
  <w:style w:type="paragraph" w:customStyle="1" w:styleId="27">
    <w:name w:val="Стиль По ширине2"/>
    <w:basedOn w:val="a0"/>
    <w:autoRedefine/>
    <w:rsid w:val="00FB64FF"/>
    <w:pPr>
      <w:outlineLvl w:val="0"/>
    </w:pPr>
    <w:rPr>
      <w:sz w:val="26"/>
      <w:szCs w:val="26"/>
    </w:rPr>
  </w:style>
  <w:style w:type="character" w:customStyle="1" w:styleId="FontStyle36">
    <w:name w:val="Font Style36"/>
    <w:uiPriority w:val="99"/>
    <w:rsid w:val="001C6407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C6407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  <w:sz w:val="24"/>
      <w:szCs w:val="24"/>
    </w:rPr>
  </w:style>
  <w:style w:type="character" w:customStyle="1" w:styleId="propertyname2">
    <w:name w:val="property_name2"/>
    <w:basedOn w:val="a1"/>
    <w:rsid w:val="00BB7C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05773"/>
    <w:rPr>
      <w:sz w:val="20"/>
      <w:szCs w:val="20"/>
    </w:rPr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link w:val="10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0"/>
    <w:next w:val="a0"/>
    <w:link w:val="22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0"/>
    <w:next w:val="a0"/>
    <w:link w:val="40"/>
    <w:uiPriority w:val="99"/>
    <w:qFormat/>
    <w:rsid w:val="00305773"/>
    <w:pPr>
      <w:keepNext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1"/>
    <w:link w:val="1"/>
    <w:uiPriority w:val="9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1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4">
    <w:name w:val="Body Text"/>
    <w:basedOn w:val="a0"/>
    <w:link w:val="a5"/>
    <w:uiPriority w:val="99"/>
    <w:rsid w:val="00305773"/>
    <w:rPr>
      <w:rFonts w:ascii="Arial" w:hAnsi="Arial"/>
      <w:color w:val="000000"/>
    </w:rPr>
  </w:style>
  <w:style w:type="character" w:customStyle="1" w:styleId="a5">
    <w:name w:val="Основной текст Знак"/>
    <w:basedOn w:val="a1"/>
    <w:link w:val="a4"/>
    <w:uiPriority w:val="99"/>
    <w:semiHidden/>
    <w:rsid w:val="005C33FE"/>
    <w:rPr>
      <w:sz w:val="20"/>
      <w:szCs w:val="20"/>
    </w:rPr>
  </w:style>
  <w:style w:type="paragraph" w:styleId="a6">
    <w:name w:val="Title"/>
    <w:basedOn w:val="a0"/>
    <w:link w:val="a7"/>
    <w:uiPriority w:val="99"/>
    <w:qFormat/>
    <w:rsid w:val="00305773"/>
    <w:pPr>
      <w:jc w:val="center"/>
    </w:pPr>
    <w:rPr>
      <w:sz w:val="28"/>
    </w:rPr>
  </w:style>
  <w:style w:type="character" w:customStyle="1" w:styleId="a7">
    <w:name w:val="Название Знак"/>
    <w:basedOn w:val="a1"/>
    <w:link w:val="a6"/>
    <w:uiPriority w:val="10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0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1"/>
    <w:link w:val="20"/>
    <w:uiPriority w:val="99"/>
    <w:semiHidden/>
    <w:rsid w:val="005C33FE"/>
    <w:rPr>
      <w:sz w:val="20"/>
      <w:szCs w:val="20"/>
    </w:rPr>
  </w:style>
  <w:style w:type="paragraph" w:styleId="a8">
    <w:name w:val="Document Map"/>
    <w:basedOn w:val="a0"/>
    <w:link w:val="a9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9">
    <w:name w:val="Схема документа Знак"/>
    <w:basedOn w:val="a1"/>
    <w:link w:val="a8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0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5C33FE"/>
    <w:rPr>
      <w:sz w:val="20"/>
      <w:szCs w:val="20"/>
    </w:rPr>
  </w:style>
  <w:style w:type="paragraph" w:styleId="aa">
    <w:name w:val="Block Text"/>
    <w:basedOn w:val="a0"/>
    <w:uiPriority w:val="99"/>
    <w:rsid w:val="00305773"/>
    <w:pPr>
      <w:ind w:left="-993" w:right="-766"/>
    </w:pPr>
    <w:rPr>
      <w:sz w:val="24"/>
    </w:rPr>
  </w:style>
  <w:style w:type="paragraph" w:styleId="ab">
    <w:name w:val="Normal (Web)"/>
    <w:basedOn w:val="a0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Пункт"/>
    <w:basedOn w:val="a0"/>
    <w:link w:val="11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d">
    <w:name w:val="Подпункт"/>
    <w:basedOn w:val="ac"/>
    <w:rsid w:val="0083680D"/>
  </w:style>
  <w:style w:type="character" w:customStyle="1" w:styleId="ae">
    <w:name w:val="комментарий"/>
    <w:basedOn w:val="a1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">
    <w:name w:val="Подподпункт"/>
    <w:basedOn w:val="ad"/>
    <w:rsid w:val="0083680D"/>
    <w:pPr>
      <w:tabs>
        <w:tab w:val="clear" w:pos="1134"/>
        <w:tab w:val="num" w:pos="1701"/>
      </w:tabs>
      <w:ind w:left="1701" w:hanging="567"/>
    </w:pPr>
  </w:style>
  <w:style w:type="paragraph" w:styleId="af0">
    <w:name w:val="List Paragraph"/>
    <w:basedOn w:val="a0"/>
    <w:uiPriority w:val="34"/>
    <w:qFormat/>
    <w:rsid w:val="00E932DD"/>
    <w:pPr>
      <w:ind w:left="720"/>
      <w:contextualSpacing/>
    </w:pPr>
  </w:style>
  <w:style w:type="paragraph" w:styleId="a">
    <w:name w:val="List Number"/>
    <w:basedOn w:val="a4"/>
    <w:uiPriority w:val="99"/>
    <w:rsid w:val="002131D1"/>
    <w:pPr>
      <w:numPr>
        <w:numId w:val="14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c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1">
    <w:name w:val="annotation reference"/>
    <w:basedOn w:val="a1"/>
    <w:uiPriority w:val="99"/>
    <w:semiHidden/>
    <w:rsid w:val="009D0785"/>
    <w:rPr>
      <w:rFonts w:cs="Times New Roman"/>
      <w:sz w:val="16"/>
      <w:szCs w:val="16"/>
    </w:rPr>
  </w:style>
  <w:style w:type="paragraph" w:styleId="af2">
    <w:name w:val="annotation text"/>
    <w:basedOn w:val="a0"/>
    <w:link w:val="af3"/>
    <w:uiPriority w:val="99"/>
    <w:semiHidden/>
    <w:rsid w:val="009D0785"/>
  </w:style>
  <w:style w:type="character" w:customStyle="1" w:styleId="af3">
    <w:name w:val="Текст примечания Знак"/>
    <w:basedOn w:val="a1"/>
    <w:link w:val="af2"/>
    <w:uiPriority w:val="99"/>
    <w:semiHidden/>
    <w:rsid w:val="005C33FE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rsid w:val="009D0785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C33FE"/>
    <w:rPr>
      <w:b/>
      <w:bCs/>
      <w:sz w:val="20"/>
      <w:szCs w:val="20"/>
    </w:rPr>
  </w:style>
  <w:style w:type="paragraph" w:styleId="af6">
    <w:name w:val="Balloon Text"/>
    <w:basedOn w:val="a0"/>
    <w:link w:val="af7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uiPriority w:val="99"/>
    <w:semiHidden/>
    <w:rsid w:val="005C33FE"/>
    <w:rPr>
      <w:sz w:val="0"/>
      <w:szCs w:val="0"/>
    </w:rPr>
  </w:style>
  <w:style w:type="character" w:customStyle="1" w:styleId="11">
    <w:name w:val="Пункт Знак1"/>
    <w:basedOn w:val="a1"/>
    <w:link w:val="ac"/>
    <w:rsid w:val="00691E5A"/>
    <w:rPr>
      <w:sz w:val="28"/>
      <w:szCs w:val="20"/>
    </w:rPr>
  </w:style>
  <w:style w:type="character" w:customStyle="1" w:styleId="apple-style-span">
    <w:name w:val="apple-style-span"/>
    <w:basedOn w:val="a1"/>
    <w:rsid w:val="001C74FD"/>
  </w:style>
  <w:style w:type="character" w:styleId="af8">
    <w:name w:val="Emphasis"/>
    <w:basedOn w:val="a1"/>
    <w:uiPriority w:val="20"/>
    <w:qFormat/>
    <w:locked/>
    <w:rsid w:val="000A47D0"/>
    <w:rPr>
      <w:i/>
      <w:iCs/>
    </w:rPr>
  </w:style>
  <w:style w:type="table" w:styleId="af9">
    <w:name w:val="Table Grid"/>
    <w:basedOn w:val="a2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header"/>
    <w:basedOn w:val="a0"/>
    <w:link w:val="afb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rsid w:val="00631FED"/>
    <w:rPr>
      <w:sz w:val="20"/>
      <w:szCs w:val="20"/>
    </w:rPr>
  </w:style>
  <w:style w:type="paragraph" w:styleId="afc">
    <w:name w:val="footer"/>
    <w:basedOn w:val="a0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1"/>
    <w:link w:val="afc"/>
    <w:uiPriority w:val="99"/>
    <w:rsid w:val="00631FED"/>
    <w:rPr>
      <w:sz w:val="20"/>
      <w:szCs w:val="20"/>
    </w:rPr>
  </w:style>
  <w:style w:type="character" w:styleId="HTML">
    <w:name w:val="HTML Code"/>
    <w:basedOn w:val="a1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e">
    <w:name w:val="Strong"/>
    <w:basedOn w:val="a1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0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1"/>
    <w:rsid w:val="00F93865"/>
  </w:style>
  <w:style w:type="character" w:customStyle="1" w:styleId="product-spec-itemvalue-inner">
    <w:name w:val="product-spec-item__value-inner"/>
    <w:basedOn w:val="a1"/>
    <w:rsid w:val="00F93865"/>
  </w:style>
  <w:style w:type="character" w:customStyle="1" w:styleId="apple-converted-space">
    <w:name w:val="apple-converted-space"/>
    <w:basedOn w:val="a1"/>
    <w:rsid w:val="006125A6"/>
  </w:style>
  <w:style w:type="paragraph" w:styleId="aff">
    <w:name w:val="TOC Heading"/>
    <w:basedOn w:val="1"/>
    <w:next w:val="a0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2">
    <w:name w:val="toc 1"/>
    <w:basedOn w:val="a0"/>
    <w:next w:val="a0"/>
    <w:autoRedefine/>
    <w:uiPriority w:val="39"/>
    <w:unhideWhenUsed/>
    <w:qFormat/>
    <w:rsid w:val="00ED16BD"/>
    <w:pPr>
      <w:spacing w:after="100"/>
    </w:pPr>
  </w:style>
  <w:style w:type="character" w:styleId="aff0">
    <w:name w:val="Hyperlink"/>
    <w:basedOn w:val="a1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0"/>
    <w:next w:val="a0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1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3">
    <w:name w:val="Абзац списка1"/>
    <w:basedOn w:val="a0"/>
    <w:link w:val="ListParagraphChar"/>
    <w:rsid w:val="00EB7990"/>
    <w:pPr>
      <w:ind w:left="720"/>
    </w:pPr>
    <w:rPr>
      <w:rFonts w:eastAsia="Calibri"/>
      <w:sz w:val="28"/>
      <w:lang w:val="x-none" w:eastAsia="x-none"/>
    </w:rPr>
  </w:style>
  <w:style w:type="paragraph" w:styleId="aff2">
    <w:name w:val="Body Text Indent"/>
    <w:basedOn w:val="a0"/>
    <w:link w:val="aff3"/>
    <w:unhideWhenUsed/>
    <w:rsid w:val="00EB7990"/>
    <w:pPr>
      <w:spacing w:after="120"/>
      <w:ind w:left="283"/>
    </w:pPr>
    <w:rPr>
      <w:rFonts w:eastAsia="Calibri"/>
      <w:sz w:val="28"/>
      <w:szCs w:val="28"/>
      <w:lang w:val="x-none"/>
    </w:rPr>
  </w:style>
  <w:style w:type="character" w:customStyle="1" w:styleId="aff3">
    <w:name w:val="Основной текст с отступом Знак"/>
    <w:basedOn w:val="a1"/>
    <w:link w:val="aff2"/>
    <w:rsid w:val="00EB7990"/>
    <w:rPr>
      <w:rFonts w:eastAsia="Calibri"/>
      <w:sz w:val="28"/>
      <w:szCs w:val="28"/>
      <w:lang w:val="x-none"/>
    </w:rPr>
  </w:style>
  <w:style w:type="character" w:customStyle="1" w:styleId="ListParagraphChar">
    <w:name w:val="List Paragraph Char"/>
    <w:link w:val="13"/>
    <w:locked/>
    <w:rsid w:val="00EB7990"/>
    <w:rPr>
      <w:rFonts w:eastAsia="Calibri"/>
      <w:sz w:val="28"/>
      <w:szCs w:val="20"/>
      <w:lang w:val="x-none" w:eastAsia="x-none"/>
    </w:rPr>
  </w:style>
  <w:style w:type="paragraph" w:customStyle="1" w:styleId="BodyText21">
    <w:name w:val="Body Text 21"/>
    <w:basedOn w:val="a0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1"/>
    <w:rsid w:val="00EB7990"/>
  </w:style>
  <w:style w:type="paragraph" w:customStyle="1" w:styleId="27">
    <w:name w:val="Стиль По ширине2"/>
    <w:basedOn w:val="a0"/>
    <w:autoRedefine/>
    <w:rsid w:val="00FB64FF"/>
    <w:pPr>
      <w:outlineLvl w:val="0"/>
    </w:pPr>
    <w:rPr>
      <w:sz w:val="26"/>
      <w:szCs w:val="26"/>
    </w:rPr>
  </w:style>
  <w:style w:type="character" w:customStyle="1" w:styleId="FontStyle36">
    <w:name w:val="Font Style36"/>
    <w:uiPriority w:val="99"/>
    <w:rsid w:val="001C6407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1C6407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hAnsi="Franklin Gothic Demi"/>
      <w:sz w:val="24"/>
      <w:szCs w:val="24"/>
    </w:rPr>
  </w:style>
  <w:style w:type="character" w:customStyle="1" w:styleId="propertyname2">
    <w:name w:val="property_name2"/>
    <w:basedOn w:val="a1"/>
    <w:rsid w:val="00BB7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942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2398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3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960469">
                      <w:marLeft w:val="-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195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673117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075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9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8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018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28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84239">
                      <w:marLeft w:val="-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32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47274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396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47374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1440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758041">
                      <w:marLeft w:val="-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7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369710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510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80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5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0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0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3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1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2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6113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54147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6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49921">
                      <w:marLeft w:val="-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353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856523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06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2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09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48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712547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single" w:sz="6" w:space="15" w:color="EBEBEB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97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34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3809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9922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360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1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6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88015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07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61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4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013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44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1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86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596652">
                      <w:marLeft w:val="0"/>
                      <w:marRight w:val="0"/>
                      <w:marTop w:val="4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5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single" w:sz="6" w:space="0" w:color="DDDDDD"/>
                            <w:bottom w:val="single" w:sz="6" w:space="0" w:color="DDDDDD"/>
                            <w:right w:val="single" w:sz="6" w:space="0" w:color="DDDDDD"/>
                          </w:divBdr>
                          <w:divsChild>
                            <w:div w:id="901914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283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046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2339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2374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1693918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97627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848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1203713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519819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62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1972203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5297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48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701175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44465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50724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870142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39065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2442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1964652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0552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3940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2108236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07870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39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1149441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0529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8842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2065056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362287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984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1296911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7968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54704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2109039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5242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6258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93864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662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177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850753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13473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260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" w:color="CCCCCC"/>
                                            <w:left w:val="single" w:sz="6" w:space="1" w:color="CCCCCC"/>
                                            <w:bottom w:val="single" w:sz="6" w:space="1" w:color="CCCCCC"/>
                                            <w:right w:val="single" w:sz="6" w:space="1" w:color="CCCCCC"/>
                                          </w:divBdr>
                                          <w:divsChild>
                                            <w:div w:id="137373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13498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17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9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53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39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59235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26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7844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3800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805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8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7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38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23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4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41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19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517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9954705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9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40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21951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7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969887">
                      <w:marLeft w:val="-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751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917861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58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4235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600261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3260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7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164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5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7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5946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27443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402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870681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983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073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43012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65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8033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277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363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3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448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06303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90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571333">
                      <w:marLeft w:val="-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46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3900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41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6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1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1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576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06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3219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855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1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68806">
                      <w:marLeft w:val="-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93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219329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92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7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830275">
              <w:marLeft w:val="0"/>
              <w:marRight w:val="0"/>
              <w:marTop w:val="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31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6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14213">
                          <w:marLeft w:val="0"/>
                          <w:marRight w:val="-1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89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5" w:color="E5E5E5"/>
                              </w:divBdr>
                              <w:divsChild>
                                <w:div w:id="104995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8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017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34488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59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3426">
                      <w:marLeft w:val="-3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940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760397">
                              <w:marLeft w:val="-3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485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nix.ru/computer_hardware_news/hardware_news_viewer.html?id=192685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nix.ru/computer_hardware_news/hardware_news_viewer.html?id=19649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nix.ru/computer_hardware_news/hardware_news_viewer.html?id=19650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CC1BE-476A-430C-A4F1-99B3659D1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2485</Words>
  <Characters>14169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2019-08-06T12:32:00Z</dcterms:created>
  <dcterms:modified xsi:type="dcterms:W3CDTF">2019-09-19T12:12:00Z</dcterms:modified>
</cp:coreProperties>
</file>