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56" w:type="dxa"/>
        <w:tblInd w:w="-1560" w:type="dxa"/>
        <w:tblLook w:val="04A0" w:firstRow="1" w:lastRow="0" w:firstColumn="1" w:lastColumn="0" w:noHBand="0" w:noVBand="1"/>
      </w:tblPr>
      <w:tblGrid>
        <w:gridCol w:w="1415"/>
        <w:gridCol w:w="5820"/>
        <w:gridCol w:w="4321"/>
      </w:tblGrid>
      <w:tr w:rsidR="003645DD" w:rsidRPr="003645DD" w14:paraId="70FF3231" w14:textId="77777777" w:rsidTr="003645DD">
        <w:trPr>
          <w:trHeight w:val="30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C215C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87CD2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995930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DD" w:rsidRPr="003645DD" w14:paraId="76CF7F9E" w14:textId="77777777" w:rsidTr="003645DD">
        <w:trPr>
          <w:trHeight w:val="2025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58501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3C2CEF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4C828" w14:textId="36D15E40" w:rsidR="003645DD" w:rsidRPr="003645DD" w:rsidRDefault="003645DD" w:rsidP="003645D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br/>
              <w:t>Начальник управления по работе с персоналом филиала ПАО «</w:t>
            </w:r>
            <w:proofErr w:type="spellStart"/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Россети</w:t>
            </w:r>
            <w:proofErr w:type="spellEnd"/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 xml:space="preserve"> Центр»-«Белгородэнерго»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br/>
              <w:t>__________________________ Т.В. Татукова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65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«___02</w:t>
            </w:r>
            <w:r w:rsidRPr="00364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</w:t>
            </w:r>
            <w:r w:rsidR="0065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___» __августа</w:t>
            </w:r>
            <w:r w:rsidRPr="00364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</w:t>
            </w:r>
            <w:r w:rsidR="0065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 2022</w:t>
            </w:r>
            <w:r w:rsidRPr="00364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3A55EF">
              <w:rPr>
                <w:rFonts w:ascii="Times New Roman" w:eastAsia="Times New Roman" w:hAnsi="Times New Roman" w:cs="Times New Roman"/>
                <w:lang w:eastAsia="ru-RU"/>
              </w:rPr>
              <w:t>1. Общая часть.</w:t>
            </w:r>
            <w:r w:rsidR="003A55EF">
              <w:rPr>
                <w:rFonts w:ascii="Times New Roman" w:eastAsia="Times New Roman" w:hAnsi="Times New Roman" w:cs="Times New Roman"/>
                <w:lang w:eastAsia="ru-RU"/>
              </w:rPr>
              <w:br/>
              <w:t>Филиал ПАО «</w:t>
            </w:r>
            <w:proofErr w:type="spellStart"/>
            <w:r w:rsidR="003A55EF">
              <w:rPr>
                <w:rFonts w:ascii="Times New Roman" w:eastAsia="Times New Roman" w:hAnsi="Times New Roman" w:cs="Times New Roman"/>
                <w:lang w:eastAsia="ru-RU"/>
              </w:rPr>
              <w:t>Россети</w:t>
            </w:r>
            <w:proofErr w:type="spellEnd"/>
            <w:r w:rsidR="003A55EF">
              <w:rPr>
                <w:rFonts w:ascii="Times New Roman" w:eastAsia="Times New Roman" w:hAnsi="Times New Roman" w:cs="Times New Roman"/>
                <w:lang w:eastAsia="ru-RU"/>
              </w:rPr>
              <w:t xml:space="preserve"> Центр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» - «Белгородэнерго» производит закупку медицинского инвентаря и инструментов для нужд МПЦ.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2.1. Технические требования к </w:t>
            </w:r>
            <w:proofErr w:type="spellStart"/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зап.частям</w:t>
            </w:r>
            <w:proofErr w:type="spellEnd"/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 xml:space="preserve"> для физиотерапевтической аппаратуры:</w:t>
            </w:r>
          </w:p>
        </w:tc>
      </w:tr>
      <w:tr w:rsidR="003645DD" w:rsidRPr="003645DD" w14:paraId="7D79EB90" w14:textId="77777777" w:rsidTr="003645DD">
        <w:trPr>
          <w:trHeight w:val="30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5FCF7B" w14:textId="77777777" w:rsidR="003645DD" w:rsidRPr="003645DD" w:rsidRDefault="003645DD" w:rsidP="003645D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7578F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6D36D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DD" w:rsidRPr="003645DD" w14:paraId="6940AE57" w14:textId="77777777" w:rsidTr="003645DD">
        <w:trPr>
          <w:trHeight w:val="30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EF3E4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EF3FFA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644F8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DD" w:rsidRPr="003645DD" w14:paraId="1BF87164" w14:textId="77777777" w:rsidTr="003645DD">
        <w:trPr>
          <w:trHeight w:val="30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D2E0C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C7886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ТЕХНИЧЕСКОЕ ЗАДАНИЕ</w:t>
            </w:r>
            <w:r w:rsidRPr="003645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                                                                                                                                </w:t>
            </w:r>
          </w:p>
        </w:tc>
      </w:tr>
      <w:tr w:rsidR="003645DD" w:rsidRPr="003645DD" w14:paraId="04AE6B06" w14:textId="77777777" w:rsidTr="003645DD">
        <w:trPr>
          <w:trHeight w:val="30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2D276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0B722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закупку МАГНИТОТЕРАПЕВТИЧЕСКОГО АППАРАТА С ЛОКАЛЬНЫМИ АППЛИКАТОРАМИ С ВИБРОЭФФЕКТОМ</w:t>
            </w:r>
          </w:p>
        </w:tc>
      </w:tr>
      <w:tr w:rsidR="003645DD" w:rsidRPr="003645DD" w14:paraId="1EA18FAE" w14:textId="77777777" w:rsidTr="003645DD">
        <w:trPr>
          <w:trHeight w:val="30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C6639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A7685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для нужд МПЦ</w:t>
            </w:r>
          </w:p>
        </w:tc>
      </w:tr>
      <w:tr w:rsidR="003645DD" w:rsidRPr="003645DD" w14:paraId="00AAAAA9" w14:textId="77777777" w:rsidTr="003645DD">
        <w:trPr>
          <w:trHeight w:val="90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1C500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BF7315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EBD8E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DD" w:rsidRPr="003645DD" w14:paraId="26A9F46B" w14:textId="77777777" w:rsidTr="003645DD">
        <w:trPr>
          <w:trHeight w:val="30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1C01B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393D0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1A8D42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DD" w:rsidRPr="003645DD" w14:paraId="1EA16779" w14:textId="77777777" w:rsidTr="003645DD">
        <w:trPr>
          <w:trHeight w:val="2760"/>
        </w:trPr>
        <w:tc>
          <w:tcPr>
            <w:tcW w:w="11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285BC" w14:textId="77777777" w:rsidR="003645DD" w:rsidRPr="003645DD" w:rsidRDefault="003645DD" w:rsidP="003645D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Общая часть.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Филиал ПАО «Россети Центр» - «Белгородэнерго» производит закупку                                                                                                                                                                                                             МАГНИТОТЕРАПЕВТИЧЕСКОГО АППАРАТА С ЛОКАЛЬНЫМИ АППЛИКАТОРАМИ С ВИБРОЭФФЕКТОМ                                                                                                QS в исполнении: EASY QS                                                                                                                                                                                                  для усиления эффекта от процедуры на аппарате COMBI 400 V и аппарате ударно-волновой терапии, для проведения реабилитационно-восстановительных мероприятий, в том числе для оперативного и оперативно-ремонтного персонала, для проведения ускоренной реабилитации работников с </w:t>
            </w:r>
            <w:proofErr w:type="spellStart"/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постковидным</w:t>
            </w:r>
            <w:proofErr w:type="spellEnd"/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 xml:space="preserve"> синдромом,  лечения широко распространенного среди персонала заболевания опорно-двигательного аппарата, а так же для повышения тонуса организма и иммунной системы в целом.</w:t>
            </w:r>
          </w:p>
        </w:tc>
      </w:tr>
      <w:tr w:rsidR="003645DD" w:rsidRPr="003645DD" w14:paraId="19E9FA86" w14:textId="77777777" w:rsidTr="003645DD">
        <w:trPr>
          <w:trHeight w:val="300"/>
        </w:trPr>
        <w:tc>
          <w:tcPr>
            <w:tcW w:w="11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B4F32" w14:textId="77777777" w:rsidR="003645DD" w:rsidRPr="003645DD" w:rsidRDefault="003645DD" w:rsidP="003645D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5DD" w:rsidRPr="003645DD" w14:paraId="6EF2EDB6" w14:textId="77777777" w:rsidTr="003645DD">
        <w:trPr>
          <w:trHeight w:val="300"/>
        </w:trPr>
        <w:tc>
          <w:tcPr>
            <w:tcW w:w="11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3C937D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2.1. Технические требования (таблица технического соответствия)</w:t>
            </w:r>
          </w:p>
        </w:tc>
      </w:tr>
      <w:tr w:rsidR="003645DD" w:rsidRPr="003645DD" w14:paraId="393B9C56" w14:textId="77777777" w:rsidTr="003645DD">
        <w:trPr>
          <w:trHeight w:val="300"/>
        </w:trPr>
        <w:tc>
          <w:tcPr>
            <w:tcW w:w="11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64E02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МАГНИТОТЕРАПЕВТИЧЕСКОГО АППАРАТА С ЛОКАЛЬНЫМИ АППЛИКАТОРАМИ С ВИБРОЭФФЕКТОМ</w:t>
            </w:r>
          </w:p>
        </w:tc>
      </w:tr>
      <w:tr w:rsidR="003645DD" w:rsidRPr="003645DD" w14:paraId="74766AF1" w14:textId="77777777" w:rsidTr="003645DD">
        <w:trPr>
          <w:trHeight w:val="300"/>
        </w:trPr>
        <w:tc>
          <w:tcPr>
            <w:tcW w:w="11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6197" w14:textId="4392251B" w:rsidR="003645DD" w:rsidRPr="003645DD" w:rsidRDefault="003645DD" w:rsidP="00364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645DD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91FAF7E" wp14:editId="173E1401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161925</wp:posOffset>
                      </wp:positionV>
                      <wp:extent cx="2847975" cy="19050"/>
                      <wp:effectExtent l="0" t="0" r="28575" b="19050"/>
                      <wp:wrapNone/>
                      <wp:docPr id="2" name="Прямая со стрелкой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8E72020-BDE9-47E6-A765-A71B09F58C3F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838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265AAC4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195.75pt;margin-top:12.75pt;width:224.2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40"/>
            </w:tblGrid>
            <w:tr w:rsidR="003645DD" w:rsidRPr="003645DD" w14:paraId="49D6324C" w14:textId="77777777">
              <w:trPr>
                <w:trHeight w:val="300"/>
                <w:tblCellSpacing w:w="0" w:type="dxa"/>
              </w:trPr>
              <w:tc>
                <w:tcPr>
                  <w:tcW w:w="1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A51A93C" w14:textId="77777777" w:rsidR="003645DD" w:rsidRPr="003645DD" w:rsidRDefault="003645DD" w:rsidP="003645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645DD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QS в исполнении: EASY QS или эквивалент</w:t>
                  </w:r>
                </w:p>
              </w:tc>
            </w:tr>
          </w:tbl>
          <w:p w14:paraId="39545CBC" w14:textId="77777777" w:rsidR="003645DD" w:rsidRPr="003645DD" w:rsidRDefault="003645DD" w:rsidP="00364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645DD" w:rsidRPr="003645DD" w14:paraId="35CD4C00" w14:textId="77777777" w:rsidTr="003645DD">
        <w:trPr>
          <w:trHeight w:val="300"/>
        </w:trPr>
        <w:tc>
          <w:tcPr>
            <w:tcW w:w="11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C682B9" w14:textId="77777777" w:rsid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(указать наименование продукции)</w:t>
            </w:r>
          </w:p>
          <w:p w14:paraId="1BC83537" w14:textId="77777777" w:rsidR="00BF43E3" w:rsidRDefault="00BF43E3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BAF57B0" w14:textId="77777777" w:rsidR="00BF43E3" w:rsidRDefault="00BF43E3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DF186CC" w14:textId="6AAE4C3B" w:rsidR="00BF43E3" w:rsidRPr="003645DD" w:rsidRDefault="00BF43E3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645DD" w:rsidRPr="003645DD" w14:paraId="61158DC6" w14:textId="77777777" w:rsidTr="003645DD">
        <w:trPr>
          <w:trHeight w:val="30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97AA3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28280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546AF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DD" w:rsidRPr="003645DD" w14:paraId="21DF6C20" w14:textId="77777777" w:rsidTr="003645DD">
        <w:trPr>
          <w:trHeight w:val="30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CDBD8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AAB10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 требований</w:t>
            </w:r>
          </w:p>
        </w:tc>
        <w:tc>
          <w:tcPr>
            <w:tcW w:w="4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14420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Заказчика</w:t>
            </w:r>
          </w:p>
        </w:tc>
      </w:tr>
      <w:tr w:rsidR="003645DD" w:rsidRPr="003645DD" w14:paraId="2884A516" w14:textId="77777777" w:rsidTr="003645DD">
        <w:trPr>
          <w:trHeight w:val="315"/>
        </w:trPr>
        <w:tc>
          <w:tcPr>
            <w:tcW w:w="115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43BBB4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 Общие положения</w:t>
            </w:r>
          </w:p>
        </w:tc>
      </w:tr>
      <w:tr w:rsidR="003645DD" w:rsidRPr="003645DD" w14:paraId="79555B53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DF56B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CB4BB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Регистрационное удостоверение 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E3FE1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3645DD" w:rsidRPr="003645DD" w14:paraId="020AEE12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D6F05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8F3FF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Документ о соответствии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56E08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3645DD" w:rsidRPr="003645DD" w14:paraId="36D6AC29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BCEC0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78E04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Инструкция по эксплуатации и паспорт на русском языке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0205F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3645DD" w:rsidRPr="003645DD" w14:paraId="22C7EA69" w14:textId="77777777" w:rsidTr="003645DD">
        <w:trPr>
          <w:trHeight w:val="315"/>
        </w:trPr>
        <w:tc>
          <w:tcPr>
            <w:tcW w:w="115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977DF4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 Функциональные возможности</w:t>
            </w:r>
          </w:p>
        </w:tc>
      </w:tr>
      <w:tr w:rsidR="003645DD" w:rsidRPr="003645DD" w14:paraId="0CAFE208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87FC8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AF9FE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Проведение процедур магнитотерапии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5530D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3645DD" w:rsidRPr="003645DD" w14:paraId="71F43B10" w14:textId="77777777" w:rsidTr="003645DD">
        <w:trPr>
          <w:trHeight w:val="6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F0B3F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F4E85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Вибрационные движения аппликаторов позволяют проводить лечебный и/или расслабляющий массаж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42DF8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3645DD" w:rsidRPr="003645DD" w14:paraId="044C011A" w14:textId="77777777" w:rsidTr="003645DD">
        <w:trPr>
          <w:trHeight w:val="600"/>
        </w:trPr>
        <w:tc>
          <w:tcPr>
            <w:tcW w:w="115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8AC8F4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 Технические данные</w:t>
            </w:r>
          </w:p>
        </w:tc>
      </w:tr>
      <w:tr w:rsidR="003645DD" w:rsidRPr="003645DD" w14:paraId="50FE9461" w14:textId="77777777" w:rsidTr="003645DD">
        <w:trPr>
          <w:trHeight w:val="6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2E85B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8E7D1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Магнитотерапевтический</w:t>
            </w:r>
            <w:proofErr w:type="spellEnd"/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 xml:space="preserve"> комплекс с генератором и локальными аппликаторами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20109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3645DD" w:rsidRPr="003645DD" w14:paraId="57732DAA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F2C79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9F29F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Количество независимых друг от друга каналов, не менее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DC7B5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645DD" w:rsidRPr="003645DD" w14:paraId="18C9E7D4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BB476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70DAC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Возможность подключения 2-х аппликаторов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47499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3645DD" w:rsidRPr="003645DD" w14:paraId="203D9429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F661E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D45EB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Буквенно-цифровой ЖК-дисплей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02AFB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3645DD" w:rsidRPr="003645DD" w14:paraId="3ECEBCFF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9AC7A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ABE60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Светодиодная подсветка дисплея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66509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3645DD" w:rsidRPr="003645DD" w14:paraId="528CA6F1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55B5B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E67EF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Предустановленные программы лечения по патологиям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6064D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3645DD" w:rsidRPr="003645DD" w14:paraId="02F22771" w14:textId="77777777" w:rsidTr="003645DD">
        <w:trPr>
          <w:trHeight w:val="6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D45C3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A3E5B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Возможность создания, сохранения и редактирования собственных программ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6EDEB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3645DD" w:rsidRPr="003645DD" w14:paraId="76F7D66D" w14:textId="77777777" w:rsidTr="003645DD">
        <w:trPr>
          <w:trHeight w:val="300"/>
        </w:trPr>
        <w:tc>
          <w:tcPr>
            <w:tcW w:w="14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FD014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E4153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Частота излучения, в диапазоне: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CBE27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645DD" w:rsidRPr="003645DD" w14:paraId="1182A03D" w14:textId="77777777" w:rsidTr="003645DD">
        <w:trPr>
          <w:trHeight w:val="300"/>
        </w:trPr>
        <w:tc>
          <w:tcPr>
            <w:tcW w:w="14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EA01F8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A4FFF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Нижний предел, не более, Гц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BDFBA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3645DD" w:rsidRPr="003645DD" w14:paraId="63420CAD" w14:textId="77777777" w:rsidTr="003645DD">
        <w:trPr>
          <w:trHeight w:val="315"/>
        </w:trPr>
        <w:tc>
          <w:tcPr>
            <w:tcW w:w="14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4A0A71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F796D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Верхний предел, не менее, Гц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22569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645DD" w:rsidRPr="003645DD" w14:paraId="2F4E3659" w14:textId="77777777" w:rsidTr="003645DD">
        <w:trPr>
          <w:trHeight w:val="300"/>
        </w:trPr>
        <w:tc>
          <w:tcPr>
            <w:tcW w:w="141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D3963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F846C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Настройка интенсивности магнитного поля, в диапазоне: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80E01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645DD" w:rsidRPr="003645DD" w14:paraId="060C4475" w14:textId="77777777" w:rsidTr="003645DD">
        <w:trPr>
          <w:trHeight w:val="300"/>
        </w:trPr>
        <w:tc>
          <w:tcPr>
            <w:tcW w:w="141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87C314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3D2CD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Нижний предел, не более, %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AB19B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3645DD" w:rsidRPr="003645DD" w14:paraId="22E5C9A3" w14:textId="77777777" w:rsidTr="003645DD">
        <w:trPr>
          <w:trHeight w:val="315"/>
        </w:trPr>
        <w:tc>
          <w:tcPr>
            <w:tcW w:w="141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AADD83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0B1BB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Верхний предел, не менее, %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F51E7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645DD" w:rsidRPr="003645DD" w14:paraId="66DD93A7" w14:textId="77777777" w:rsidTr="003645DD">
        <w:trPr>
          <w:trHeight w:val="6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526F6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3.10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4A6C5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Шаг изменения интенсивности магнитного поля, не более, %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ED9FE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3645DD" w:rsidRPr="003645DD" w14:paraId="78FA0E5A" w14:textId="77777777" w:rsidTr="003645DD">
        <w:trPr>
          <w:trHeight w:val="300"/>
        </w:trPr>
        <w:tc>
          <w:tcPr>
            <w:tcW w:w="14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65837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3.11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31B10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Длительность сеанса терапии: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1E98F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645DD" w:rsidRPr="003645DD" w14:paraId="6BEF852A" w14:textId="77777777" w:rsidTr="003645DD">
        <w:trPr>
          <w:trHeight w:val="300"/>
        </w:trPr>
        <w:tc>
          <w:tcPr>
            <w:tcW w:w="14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059931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2C870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Нижний предел, не более, мин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05025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645DD" w:rsidRPr="003645DD" w14:paraId="7DC2347C" w14:textId="77777777" w:rsidTr="003645DD">
        <w:trPr>
          <w:trHeight w:val="315"/>
        </w:trPr>
        <w:tc>
          <w:tcPr>
            <w:tcW w:w="14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48169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57B61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Верхний предел, не менее, мин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AF0BC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</w:tr>
      <w:tr w:rsidR="003645DD" w:rsidRPr="003645DD" w14:paraId="7BB81427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4713C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3.12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8CBC3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Возможность непрерывной терапии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DBDD2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3645DD" w:rsidRPr="003645DD" w14:paraId="4B9E52FA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A078A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3.13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01E36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 xml:space="preserve">Эластичные водонепроницаемые аппликаторы 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3D8BB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3645DD" w:rsidRPr="003645DD" w14:paraId="5574C9BB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220E2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3.14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42C55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Количество соленоидов в каждом аппликаторе, не менее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5957D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3645DD" w:rsidRPr="003645DD" w14:paraId="7D4E74C1" w14:textId="77777777" w:rsidTr="003645DD">
        <w:trPr>
          <w:trHeight w:val="300"/>
        </w:trPr>
        <w:tc>
          <w:tcPr>
            <w:tcW w:w="14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BE54B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3.15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870B2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Напряженность магнитного поля каждого из 12 соленоидов в локальном аппликаторе, Гаусс (Тл)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83FA5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3645DD" w:rsidRPr="003645DD" w14:paraId="377D72E8" w14:textId="77777777" w:rsidTr="003645DD">
        <w:trPr>
          <w:trHeight w:val="315"/>
        </w:trPr>
        <w:tc>
          <w:tcPr>
            <w:tcW w:w="14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E20BD2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EC4CF0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037E8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-0,002</w:t>
            </w:r>
          </w:p>
        </w:tc>
      </w:tr>
      <w:tr w:rsidR="003645DD" w:rsidRPr="003645DD" w14:paraId="1BDDB841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E0DE4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3.16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7CBFA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Размер локального аппликатора (</w:t>
            </w:r>
            <w:proofErr w:type="spellStart"/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ДхШхВ</w:t>
            </w:r>
            <w:proofErr w:type="spellEnd"/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), не менее, см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92218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36x21x2</w:t>
            </w:r>
          </w:p>
        </w:tc>
      </w:tr>
      <w:tr w:rsidR="003645DD" w:rsidRPr="003645DD" w14:paraId="5AD1DB72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25EAC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3.17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6A3C9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Вес локального аппликатора, не более, кг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60B71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3645DD" w:rsidRPr="003645DD" w14:paraId="3D80CF26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C85BF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3.18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3C85B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Транспортировочная сумка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A07FA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3645DD" w:rsidRPr="003645DD" w14:paraId="7D9C240C" w14:textId="77777777" w:rsidTr="003645DD">
        <w:trPr>
          <w:trHeight w:val="6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7A9AB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3.19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4B5D4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Габариты генератора магнитного поля (</w:t>
            </w:r>
            <w:proofErr w:type="spellStart"/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ДхШхВ</w:t>
            </w:r>
            <w:proofErr w:type="spellEnd"/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), не более, см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03C0B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28x38x13</w:t>
            </w:r>
          </w:p>
        </w:tc>
      </w:tr>
      <w:tr w:rsidR="003645DD" w:rsidRPr="003645DD" w14:paraId="1CDFA9C5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FDE14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3.20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78E63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Вес генератора магнитного поля, не более, кг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E6619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3645DD" w:rsidRPr="003645DD" w14:paraId="1E748165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0B87E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3.21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29005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Электропитание: 220В / 50Гц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BC5EA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Соответствие</w:t>
            </w:r>
          </w:p>
        </w:tc>
      </w:tr>
      <w:tr w:rsidR="003645DD" w:rsidRPr="003645DD" w14:paraId="0562DB0A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4BBEE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3.22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A9B29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Максимальная потребляемая мощность, не более, ВА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F5DEC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3645DD" w:rsidRPr="003645DD" w14:paraId="24DC4C12" w14:textId="77777777" w:rsidTr="003645DD">
        <w:trPr>
          <w:trHeight w:val="315"/>
        </w:trPr>
        <w:tc>
          <w:tcPr>
            <w:tcW w:w="115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79B9DE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 Комплект поставки</w:t>
            </w:r>
          </w:p>
        </w:tc>
      </w:tr>
      <w:tr w:rsidR="003645DD" w:rsidRPr="003645DD" w14:paraId="33B87938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F20E3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D6FD9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 xml:space="preserve">Генератор магнитного поля 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880F8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</w:tr>
      <w:tr w:rsidR="003645DD" w:rsidRPr="003645DD" w14:paraId="4094E00E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F2BFD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7702A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 xml:space="preserve">Эластичный аппликатор с </w:t>
            </w:r>
            <w:proofErr w:type="spellStart"/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виброэффектом</w:t>
            </w:r>
            <w:proofErr w:type="spellEnd"/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6BA46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2 шт.</w:t>
            </w:r>
          </w:p>
        </w:tc>
      </w:tr>
      <w:tr w:rsidR="003645DD" w:rsidRPr="003645DD" w14:paraId="629DC47F" w14:textId="77777777" w:rsidTr="003645DD">
        <w:trPr>
          <w:trHeight w:val="315"/>
        </w:trPr>
        <w:tc>
          <w:tcPr>
            <w:tcW w:w="115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643DA6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 Прочие условия</w:t>
            </w:r>
          </w:p>
        </w:tc>
      </w:tr>
      <w:tr w:rsidR="003645DD" w:rsidRPr="003645DD" w14:paraId="01C68CFD" w14:textId="77777777" w:rsidTr="003645DD">
        <w:trPr>
          <w:trHeight w:val="9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82902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A08A4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В комплект должны входить все необходимые принадлежности для обеспечения работоспособности оборудования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A7064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3645DD" w:rsidRPr="003645DD" w14:paraId="34E22BD4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B8586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E47B0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 xml:space="preserve">Приведенные данные должны быть подтверждены 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10BE5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официальной технической документацией</w:t>
            </w:r>
          </w:p>
        </w:tc>
      </w:tr>
      <w:tr w:rsidR="003645DD" w:rsidRPr="003645DD" w14:paraId="6FF60815" w14:textId="77777777" w:rsidTr="003645DD">
        <w:trPr>
          <w:trHeight w:val="31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84379" w14:textId="77777777" w:rsidR="003645DD" w:rsidRPr="003645DD" w:rsidRDefault="003645DD" w:rsidP="003645D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5.3</w:t>
            </w:r>
            <w:r w:rsidRPr="003645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16288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 xml:space="preserve">Гарантийное бесплатное обслуживание оборудования 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DD29F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Не менее 1 года</w:t>
            </w:r>
          </w:p>
        </w:tc>
      </w:tr>
      <w:tr w:rsidR="003645DD" w:rsidRPr="003645DD" w14:paraId="3DC85263" w14:textId="77777777" w:rsidTr="003645DD">
        <w:trPr>
          <w:trHeight w:val="30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A1042A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9A6E2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40DF5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DD" w:rsidRPr="003645DD" w14:paraId="012E681C" w14:textId="77777777" w:rsidTr="003645DD">
        <w:trPr>
          <w:trHeight w:val="33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0D6666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E2701" w14:textId="77777777" w:rsidR="003645DD" w:rsidRPr="003645DD" w:rsidRDefault="003645DD" w:rsidP="003645D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 Количество поставки товара.</w:t>
            </w:r>
            <w:r w:rsidRPr="003645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B23EE" w14:textId="77777777" w:rsidR="003645DD" w:rsidRPr="003645DD" w:rsidRDefault="003645DD" w:rsidP="003645D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645DD" w:rsidRPr="003645DD" w14:paraId="19695ACA" w14:textId="77777777" w:rsidTr="003645DD">
        <w:trPr>
          <w:trHeight w:val="330"/>
        </w:trPr>
        <w:tc>
          <w:tcPr>
            <w:tcW w:w="7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CBD61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Товар поставляется в количестве - 1 комплект.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A2FD2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5DD" w:rsidRPr="003645DD" w14:paraId="00FEEC98" w14:textId="77777777" w:rsidTr="003645DD">
        <w:trPr>
          <w:trHeight w:val="33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CC681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83BDF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DC156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DD" w:rsidRPr="003645DD" w14:paraId="262A6533" w14:textId="77777777" w:rsidTr="003645DD">
        <w:trPr>
          <w:trHeight w:val="33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7295B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A735B" w14:textId="77777777" w:rsidR="003645DD" w:rsidRPr="003645DD" w:rsidRDefault="003645DD" w:rsidP="003645D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 Место поставки товара.</w:t>
            </w:r>
            <w:r w:rsidRPr="003645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8538E" w14:textId="77777777" w:rsidR="003645DD" w:rsidRPr="003645DD" w:rsidRDefault="003645DD" w:rsidP="003645D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645DD" w:rsidRPr="003645DD" w14:paraId="5DE51B97" w14:textId="77777777" w:rsidTr="003645DD">
        <w:trPr>
          <w:trHeight w:val="300"/>
        </w:trPr>
        <w:tc>
          <w:tcPr>
            <w:tcW w:w="7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91D9C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308000, г. Белгород, 2-ой Карьерный пер., 12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1B979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5DD" w:rsidRPr="003645DD" w14:paraId="4AC523D2" w14:textId="77777777" w:rsidTr="003645DD">
        <w:trPr>
          <w:trHeight w:val="30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05862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B69FD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DE633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DD" w:rsidRPr="003645DD" w14:paraId="18948BF0" w14:textId="77777777" w:rsidTr="003645DD">
        <w:trPr>
          <w:trHeight w:val="33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BFB58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62074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 Срок поставки.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7F8E6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645DD" w:rsidRPr="003645DD" w14:paraId="64528DC5" w14:textId="77777777" w:rsidTr="003645DD">
        <w:trPr>
          <w:trHeight w:val="330"/>
        </w:trPr>
        <w:tc>
          <w:tcPr>
            <w:tcW w:w="11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93DBF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8 недель после подписания договора. </w:t>
            </w:r>
          </w:p>
        </w:tc>
      </w:tr>
      <w:tr w:rsidR="003645DD" w:rsidRPr="003645DD" w14:paraId="43F42F61" w14:textId="77777777" w:rsidTr="003645DD">
        <w:trPr>
          <w:trHeight w:val="330"/>
        </w:trPr>
        <w:tc>
          <w:tcPr>
            <w:tcW w:w="7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5A00C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Доставка включена в стоимость товара.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9D243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5DD" w:rsidRPr="003645DD" w14:paraId="700FFA27" w14:textId="77777777" w:rsidTr="003645DD">
        <w:trPr>
          <w:trHeight w:val="33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A6A51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D633E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515BE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DD" w:rsidRPr="003645DD" w14:paraId="33EBCFE7" w14:textId="77777777" w:rsidTr="001D50FA">
        <w:trPr>
          <w:trHeight w:val="33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CAC18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2ED5D" w14:textId="4ED9944C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8B7B0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645DD" w:rsidRPr="003645DD" w14:paraId="516A0469" w14:textId="77777777" w:rsidTr="001D50FA">
        <w:trPr>
          <w:trHeight w:val="2175"/>
        </w:trPr>
        <w:tc>
          <w:tcPr>
            <w:tcW w:w="11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39938" w14:textId="0C1B1190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5DD" w:rsidRPr="003645DD" w14:paraId="13E01A3E" w14:textId="77777777" w:rsidTr="003645DD">
        <w:trPr>
          <w:trHeight w:val="39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80EC7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BD1F1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1E8E2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DD" w:rsidRPr="003645DD" w14:paraId="1F5583F9" w14:textId="77777777" w:rsidTr="003645DD">
        <w:trPr>
          <w:trHeight w:val="30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B84D5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39DB9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67A7A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DD" w:rsidRPr="003645DD" w14:paraId="62550CBC" w14:textId="77777777" w:rsidTr="003645DD">
        <w:trPr>
          <w:trHeight w:val="375"/>
        </w:trPr>
        <w:tc>
          <w:tcPr>
            <w:tcW w:w="11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B49F6E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МПЦ                                                                                             Т.С. Шелехова</w:t>
            </w:r>
          </w:p>
        </w:tc>
      </w:tr>
      <w:tr w:rsidR="003645DD" w:rsidRPr="003645DD" w14:paraId="31C096A7" w14:textId="77777777" w:rsidTr="003645DD">
        <w:trPr>
          <w:trHeight w:val="300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D676F7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EC670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F6EF6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DD" w:rsidRPr="003645DD" w14:paraId="3436B89B" w14:textId="77777777" w:rsidTr="003645DD">
        <w:trPr>
          <w:trHeight w:val="300"/>
        </w:trPr>
        <w:tc>
          <w:tcPr>
            <w:tcW w:w="7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062DA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D2B66" w14:textId="77777777" w:rsidR="003645DD" w:rsidRPr="003645DD" w:rsidRDefault="003645DD" w:rsidP="00364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DD" w:rsidRPr="003645DD" w14:paraId="158213EF" w14:textId="77777777" w:rsidTr="003645DD">
        <w:trPr>
          <w:trHeight w:val="300"/>
        </w:trPr>
        <w:tc>
          <w:tcPr>
            <w:tcW w:w="7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54CFE7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Исп.: Кузубова Н.С.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8903B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5DD" w:rsidRPr="003645DD" w14:paraId="5CA1F474" w14:textId="77777777" w:rsidTr="003645DD">
        <w:trPr>
          <w:trHeight w:val="300"/>
        </w:trPr>
        <w:tc>
          <w:tcPr>
            <w:tcW w:w="7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36BE6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45DD">
              <w:rPr>
                <w:rFonts w:ascii="Times New Roman" w:eastAsia="Times New Roman" w:hAnsi="Times New Roman" w:cs="Times New Roman"/>
                <w:lang w:eastAsia="ru-RU"/>
              </w:rPr>
              <w:t>8(4722) 58-15-42</w:t>
            </w:r>
          </w:p>
        </w:tc>
        <w:tc>
          <w:tcPr>
            <w:tcW w:w="4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8F399C" w14:textId="77777777" w:rsidR="003645DD" w:rsidRPr="003645DD" w:rsidRDefault="003645DD" w:rsidP="003645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92ECC08" w14:textId="77777777" w:rsidR="001A3039" w:rsidRDefault="001A3039"/>
    <w:sectPr w:rsidR="001A3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BB0"/>
    <w:rsid w:val="001A3039"/>
    <w:rsid w:val="001D50FA"/>
    <w:rsid w:val="003645DD"/>
    <w:rsid w:val="003A55EF"/>
    <w:rsid w:val="00554BB0"/>
    <w:rsid w:val="006547B6"/>
    <w:rsid w:val="00BF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70EC7"/>
  <w15:chartTrackingRefBased/>
  <w15:docId w15:val="{9509AFC8-84DC-4D6B-8ADB-001412D0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5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55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0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Полежаева Екатерина Андреевна</dc:creator>
  <cp:keywords/>
  <dc:description/>
  <cp:lastModifiedBy>Ковалев Александр Владимирович</cp:lastModifiedBy>
  <cp:revision>6</cp:revision>
  <cp:lastPrinted>2022-08-02T07:47:00Z</cp:lastPrinted>
  <dcterms:created xsi:type="dcterms:W3CDTF">2022-08-02T05:58:00Z</dcterms:created>
  <dcterms:modified xsi:type="dcterms:W3CDTF">2023-03-10T11:00:00Z</dcterms:modified>
</cp:coreProperties>
</file>