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D9A" w:rsidRDefault="00305D9A" w:rsidP="00041D00">
      <w:pPr>
        <w:tabs>
          <w:tab w:val="right" w:pos="10207"/>
        </w:tabs>
        <w:spacing w:line="276" w:lineRule="auto"/>
        <w:ind w:right="-2"/>
        <w:rPr>
          <w:b/>
          <w:sz w:val="26"/>
          <w:szCs w:val="26"/>
        </w:rPr>
      </w:pPr>
    </w:p>
    <w:p w:rsidR="006055EA" w:rsidRPr="00223746" w:rsidRDefault="006055EA" w:rsidP="006055EA">
      <w:pPr>
        <w:tabs>
          <w:tab w:val="right" w:pos="10207"/>
        </w:tabs>
        <w:spacing w:line="276" w:lineRule="auto"/>
        <w:ind w:right="-2"/>
        <w:jc w:val="right"/>
        <w:rPr>
          <w:b/>
        </w:rPr>
      </w:pPr>
      <w:r w:rsidRPr="00223746">
        <w:rPr>
          <w:b/>
        </w:rPr>
        <w:t>“УТВЕРЖДАЮ”</w:t>
      </w:r>
    </w:p>
    <w:p w:rsidR="006055EA" w:rsidRPr="00223746" w:rsidRDefault="00086F7F" w:rsidP="006055EA">
      <w:pPr>
        <w:spacing w:line="276" w:lineRule="auto"/>
        <w:ind w:right="-1"/>
        <w:jc w:val="right"/>
      </w:pPr>
      <w:r>
        <w:t>П</w:t>
      </w:r>
      <w:r w:rsidR="004200CE" w:rsidRPr="00223746">
        <w:t>ерв</w:t>
      </w:r>
      <w:r>
        <w:t>ый</w:t>
      </w:r>
      <w:r w:rsidR="004200CE" w:rsidRPr="00223746">
        <w:t xml:space="preserve"> заместител</w:t>
      </w:r>
      <w:r>
        <w:t>ь</w:t>
      </w:r>
      <w:r w:rsidR="00297595" w:rsidRPr="00223746">
        <w:t xml:space="preserve"> директора</w:t>
      </w:r>
    </w:p>
    <w:p w:rsidR="006055EA" w:rsidRPr="00223746" w:rsidRDefault="00777929" w:rsidP="006055EA">
      <w:pPr>
        <w:spacing w:line="276" w:lineRule="auto"/>
        <w:ind w:right="-1"/>
        <w:jc w:val="right"/>
      </w:pPr>
      <w:r w:rsidRPr="00223746">
        <w:t>-главн</w:t>
      </w:r>
      <w:r w:rsidR="00086F7F">
        <w:t>ый</w:t>
      </w:r>
      <w:r w:rsidR="00297595" w:rsidRPr="00223746">
        <w:t xml:space="preserve"> инженер</w:t>
      </w:r>
    </w:p>
    <w:p w:rsidR="006055EA" w:rsidRPr="00223746" w:rsidRDefault="00777929" w:rsidP="006055EA">
      <w:pPr>
        <w:spacing w:line="276" w:lineRule="auto"/>
        <w:ind w:right="-1"/>
        <w:jc w:val="right"/>
      </w:pPr>
      <w:r w:rsidRPr="00223746">
        <w:t>филиала П</w:t>
      </w:r>
      <w:r w:rsidR="00297595" w:rsidRPr="00223746">
        <w:t>АО «МРСК Центра</w:t>
      </w:r>
      <w:proofErr w:type="gramStart"/>
      <w:r w:rsidR="00297595" w:rsidRPr="00223746">
        <w:t>»-</w:t>
      </w:r>
      <w:proofErr w:type="gramEnd"/>
      <w:r w:rsidR="00297595" w:rsidRPr="00223746">
        <w:t>«Липецкэнерго»</w:t>
      </w:r>
    </w:p>
    <w:p w:rsidR="006055EA" w:rsidRPr="00223746" w:rsidRDefault="00297595" w:rsidP="006055EA">
      <w:pPr>
        <w:tabs>
          <w:tab w:val="right" w:pos="10207"/>
        </w:tabs>
        <w:spacing w:line="276" w:lineRule="auto"/>
        <w:ind w:right="-2"/>
        <w:jc w:val="right"/>
      </w:pPr>
      <w:r w:rsidRPr="00223746">
        <w:t>___________________</w:t>
      </w:r>
      <w:r w:rsidR="00086F7F">
        <w:t>В</w:t>
      </w:r>
      <w:r w:rsidR="00777929" w:rsidRPr="00223746">
        <w:t>.</w:t>
      </w:r>
      <w:r w:rsidR="00086F7F">
        <w:t>А</w:t>
      </w:r>
      <w:r w:rsidR="00777929" w:rsidRPr="00223746">
        <w:t xml:space="preserve">. </w:t>
      </w:r>
      <w:r w:rsidR="00086F7F">
        <w:t>Тихонов</w:t>
      </w:r>
    </w:p>
    <w:p w:rsidR="006055EA" w:rsidRPr="00223746" w:rsidRDefault="006055EA" w:rsidP="006055EA">
      <w:pPr>
        <w:spacing w:line="276" w:lineRule="auto"/>
        <w:ind w:right="-2"/>
        <w:jc w:val="right"/>
        <w:rPr>
          <w:caps/>
        </w:rPr>
      </w:pPr>
      <w:r w:rsidRPr="00223746">
        <w:t>“_______” ___________</w:t>
      </w:r>
      <w:r w:rsidR="00EC3680" w:rsidRPr="00223746">
        <w:t>_____</w:t>
      </w:r>
      <w:r w:rsidRPr="00223746">
        <w:t xml:space="preserve"> 20</w:t>
      </w:r>
      <w:r w:rsidR="00EC3680" w:rsidRPr="00223746">
        <w:t>___</w:t>
      </w:r>
      <w:r w:rsidRPr="00223746">
        <w:t>г.</w:t>
      </w:r>
    </w:p>
    <w:p w:rsidR="005C6B5D" w:rsidRPr="00223746" w:rsidRDefault="005C6B5D" w:rsidP="005C6B5D">
      <w:pPr>
        <w:ind w:left="5387"/>
        <w:rPr>
          <w:b/>
        </w:rPr>
      </w:pPr>
    </w:p>
    <w:p w:rsidR="00E30A36" w:rsidRDefault="00E30A36" w:rsidP="009648BE">
      <w:pPr>
        <w:jc w:val="center"/>
        <w:rPr>
          <w:b/>
          <w:sz w:val="26"/>
          <w:szCs w:val="26"/>
        </w:rPr>
      </w:pPr>
    </w:p>
    <w:p w:rsidR="00247A58" w:rsidRDefault="00247A58" w:rsidP="009648BE">
      <w:pPr>
        <w:jc w:val="center"/>
        <w:rPr>
          <w:b/>
          <w:sz w:val="26"/>
          <w:szCs w:val="26"/>
        </w:rPr>
      </w:pPr>
    </w:p>
    <w:p w:rsidR="00802993" w:rsidRPr="009648BE" w:rsidRDefault="00802993" w:rsidP="009648BE">
      <w:pPr>
        <w:jc w:val="center"/>
        <w:rPr>
          <w:b/>
        </w:rPr>
      </w:pPr>
      <w:r w:rsidRPr="009648BE">
        <w:rPr>
          <w:b/>
        </w:rPr>
        <w:t>ТЕХНИЧЕСКОЕ ЗАДАНИЕ</w:t>
      </w:r>
    </w:p>
    <w:p w:rsidR="00EF62C8" w:rsidRPr="001652EF" w:rsidRDefault="00EF62C8" w:rsidP="00EF62C8">
      <w:pPr>
        <w:jc w:val="center"/>
        <w:rPr>
          <w:b/>
        </w:rPr>
      </w:pPr>
      <w:r w:rsidRPr="00EF62C8">
        <w:rPr>
          <w:b/>
        </w:rPr>
        <w:t xml:space="preserve">на выполнение работ </w:t>
      </w:r>
      <w:r w:rsidRPr="001652EF">
        <w:rPr>
          <w:b/>
        </w:rPr>
        <w:t xml:space="preserve">по </w:t>
      </w:r>
      <w:r w:rsidR="00370BDC">
        <w:rPr>
          <w:b/>
        </w:rPr>
        <w:t>комплексному обследованию</w:t>
      </w:r>
      <w:r w:rsidRPr="001652EF">
        <w:rPr>
          <w:b/>
        </w:rPr>
        <w:t xml:space="preserve"> зданий и сооружений сроком </w:t>
      </w:r>
      <w:r w:rsidR="00EC3680" w:rsidRPr="001652EF">
        <w:rPr>
          <w:b/>
        </w:rPr>
        <w:t xml:space="preserve">службы свыше 25 лет </w:t>
      </w:r>
    </w:p>
    <w:p w:rsidR="00EC3680" w:rsidRPr="00F23DA8" w:rsidRDefault="00EF62C8" w:rsidP="00EC3680">
      <w:pPr>
        <w:jc w:val="center"/>
        <w:rPr>
          <w:b/>
        </w:rPr>
      </w:pPr>
      <w:r w:rsidRPr="00F23DA8">
        <w:rPr>
          <w:b/>
        </w:rPr>
        <w:t xml:space="preserve">Лот № </w:t>
      </w:r>
      <w:r w:rsidR="009F0E81" w:rsidRPr="00F23DA8">
        <w:rPr>
          <w:b/>
        </w:rPr>
        <w:t>3000445</w:t>
      </w:r>
    </w:p>
    <w:p w:rsidR="00EC3680" w:rsidRPr="001652EF" w:rsidRDefault="00EC3680" w:rsidP="00EC3680">
      <w:pPr>
        <w:jc w:val="center"/>
      </w:pPr>
    </w:p>
    <w:p w:rsidR="00EF62C8" w:rsidRPr="001652EF" w:rsidRDefault="008B181A" w:rsidP="00EC3680">
      <w:pPr>
        <w:jc w:val="center"/>
        <w:rPr>
          <w:b/>
          <w:bCs/>
        </w:rPr>
      </w:pPr>
      <w:r w:rsidRPr="001652EF">
        <w:rPr>
          <w:b/>
          <w:bCs/>
        </w:rPr>
        <w:t xml:space="preserve">1. </w:t>
      </w:r>
      <w:r w:rsidR="00EF62C8" w:rsidRPr="001652EF">
        <w:rPr>
          <w:b/>
          <w:bCs/>
        </w:rPr>
        <w:t>Общая часть.</w:t>
      </w:r>
    </w:p>
    <w:p w:rsidR="000A580A" w:rsidRPr="001652EF" w:rsidRDefault="00D620FD" w:rsidP="00EF62C8">
      <w:pPr>
        <w:tabs>
          <w:tab w:val="left" w:pos="567"/>
        </w:tabs>
        <w:contextualSpacing/>
        <w:jc w:val="both"/>
        <w:rPr>
          <w:bCs/>
        </w:rPr>
      </w:pPr>
      <w:r w:rsidRPr="001652EF">
        <w:rPr>
          <w:bCs/>
        </w:rPr>
        <w:t>1.1. Филиал П</w:t>
      </w:r>
      <w:r w:rsidR="00EF62C8" w:rsidRPr="001652EF">
        <w:rPr>
          <w:bCs/>
        </w:rPr>
        <w:t>АО «МРСК Центра» - «</w:t>
      </w:r>
      <w:r w:rsidR="00EF62C8" w:rsidRPr="001652EF">
        <w:t>Липецкэнерго</w:t>
      </w:r>
      <w:r w:rsidR="00EF62C8" w:rsidRPr="001652EF">
        <w:rPr>
          <w:bCs/>
        </w:rPr>
        <w:t xml:space="preserve">» производит закупку работ по </w:t>
      </w:r>
      <w:r w:rsidR="00370BDC" w:rsidRPr="00370BDC">
        <w:t>комплексному обследованию</w:t>
      </w:r>
      <w:r w:rsidR="00370BDC" w:rsidRPr="001652EF">
        <w:rPr>
          <w:b/>
        </w:rPr>
        <w:t xml:space="preserve"> </w:t>
      </w:r>
      <w:r w:rsidR="00EF62C8" w:rsidRPr="001652EF">
        <w:t>зданий и сооружений</w:t>
      </w:r>
      <w:r w:rsidR="000A580A" w:rsidRPr="001652EF">
        <w:t>.</w:t>
      </w:r>
      <w:r w:rsidR="00EF62C8" w:rsidRPr="001652EF">
        <w:rPr>
          <w:b/>
          <w:sz w:val="20"/>
          <w:szCs w:val="20"/>
        </w:rPr>
        <w:t xml:space="preserve"> </w:t>
      </w:r>
    </w:p>
    <w:p w:rsidR="000A580A" w:rsidRPr="001652EF" w:rsidRDefault="000A580A" w:rsidP="000A580A">
      <w:pPr>
        <w:pStyle w:val="ab"/>
        <w:tabs>
          <w:tab w:val="left" w:pos="567"/>
        </w:tabs>
        <w:ind w:left="0"/>
        <w:jc w:val="both"/>
        <w:rPr>
          <w:bCs/>
          <w:sz w:val="24"/>
          <w:szCs w:val="24"/>
        </w:rPr>
      </w:pPr>
      <w:r w:rsidRPr="001652EF">
        <w:rPr>
          <w:bCs/>
          <w:sz w:val="24"/>
          <w:szCs w:val="24"/>
        </w:rPr>
        <w:t xml:space="preserve">1.2. </w:t>
      </w:r>
      <w:r w:rsidR="004048CC" w:rsidRPr="004048CC">
        <w:rPr>
          <w:sz w:val="24"/>
          <w:szCs w:val="24"/>
        </w:rPr>
        <w:t>Работы выполняются на основании Правил технической эксплуатации электрических станций и сетей Российской Федерации (утв. приказом Минэнерго РФ от 19 июня 2003 г. N 229)</w:t>
      </w:r>
      <w:r w:rsidR="004048CC" w:rsidRPr="004048CC">
        <w:rPr>
          <w:bCs/>
          <w:sz w:val="24"/>
          <w:szCs w:val="24"/>
        </w:rPr>
        <w:t xml:space="preserve">, предусмотренных </w:t>
      </w:r>
      <w:r w:rsidR="004048CC" w:rsidRPr="004048CC">
        <w:rPr>
          <w:sz w:val="24"/>
          <w:szCs w:val="24"/>
        </w:rPr>
        <w:t>годовой комплексной программой закупок ПАО «МРСК Центра» на 2017 год.</w:t>
      </w:r>
    </w:p>
    <w:p w:rsidR="000A580A" w:rsidRPr="001652EF" w:rsidRDefault="000A580A" w:rsidP="00331876">
      <w:pPr>
        <w:pStyle w:val="ab"/>
        <w:tabs>
          <w:tab w:val="left" w:pos="567"/>
          <w:tab w:val="left" w:pos="3969"/>
        </w:tabs>
        <w:ind w:left="0"/>
        <w:jc w:val="both"/>
        <w:rPr>
          <w:sz w:val="24"/>
          <w:szCs w:val="24"/>
        </w:rPr>
      </w:pPr>
      <w:r w:rsidRPr="001652EF">
        <w:rPr>
          <w:sz w:val="24"/>
          <w:szCs w:val="24"/>
        </w:rPr>
        <w:t>1.3.</w:t>
      </w:r>
      <w:r w:rsidRPr="001652EF">
        <w:rPr>
          <w:sz w:val="24"/>
          <w:szCs w:val="24"/>
        </w:rPr>
        <w:tab/>
        <w:t>Подрядчик определяется на основании проведения конкурентной закупочной процедуры на выполнение данного вида работ.</w:t>
      </w:r>
    </w:p>
    <w:p w:rsidR="000A580A" w:rsidRPr="001652EF" w:rsidRDefault="000A580A" w:rsidP="000A580A">
      <w:pPr>
        <w:pStyle w:val="ab"/>
        <w:tabs>
          <w:tab w:val="left" w:pos="567"/>
        </w:tabs>
        <w:ind w:left="0"/>
        <w:jc w:val="both"/>
        <w:rPr>
          <w:sz w:val="24"/>
          <w:szCs w:val="24"/>
        </w:rPr>
      </w:pPr>
      <w:r w:rsidRPr="001652EF">
        <w:rPr>
          <w:sz w:val="24"/>
          <w:szCs w:val="24"/>
        </w:rPr>
        <w:t>1.4.</w:t>
      </w:r>
      <w:r w:rsidRPr="001652EF">
        <w:rPr>
          <w:sz w:val="24"/>
          <w:szCs w:val="24"/>
        </w:rPr>
        <w:tab/>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rsidR="00EF62C8" w:rsidRPr="001652EF" w:rsidRDefault="00EF62C8" w:rsidP="00EF62C8">
      <w:pPr>
        <w:ind w:firstLine="709"/>
        <w:jc w:val="both"/>
      </w:pPr>
    </w:p>
    <w:p w:rsidR="00EF62C8" w:rsidRPr="001652EF" w:rsidRDefault="008B181A" w:rsidP="00331876">
      <w:pPr>
        <w:contextualSpacing/>
        <w:jc w:val="center"/>
        <w:rPr>
          <w:b/>
          <w:bCs/>
        </w:rPr>
      </w:pPr>
      <w:r w:rsidRPr="001652EF">
        <w:rPr>
          <w:b/>
          <w:bCs/>
        </w:rPr>
        <w:t xml:space="preserve">2. </w:t>
      </w:r>
      <w:r w:rsidR="00EF62C8" w:rsidRPr="001652EF">
        <w:rPr>
          <w:b/>
          <w:bCs/>
        </w:rPr>
        <w:t>Предмет конкурса.</w:t>
      </w:r>
    </w:p>
    <w:p w:rsidR="00BF67D7" w:rsidRDefault="005626D7" w:rsidP="005626D7">
      <w:pPr>
        <w:tabs>
          <w:tab w:val="left" w:pos="709"/>
        </w:tabs>
        <w:jc w:val="both"/>
      </w:pPr>
      <w:r w:rsidRPr="001652EF">
        <w:t xml:space="preserve">           </w:t>
      </w:r>
      <w:r w:rsidR="00E83EC4" w:rsidRPr="001652EF">
        <w:t xml:space="preserve">Выполнение работ по </w:t>
      </w:r>
      <w:r w:rsidR="00370BDC" w:rsidRPr="00370BDC">
        <w:t>комплексному обследованию</w:t>
      </w:r>
      <w:r w:rsidR="00370BDC" w:rsidRPr="001652EF">
        <w:rPr>
          <w:b/>
        </w:rPr>
        <w:t xml:space="preserve"> </w:t>
      </w:r>
      <w:r w:rsidR="00E83EC4" w:rsidRPr="001652EF">
        <w:t>зданий и сооружений</w:t>
      </w:r>
      <w:r w:rsidR="00E83EC4" w:rsidRPr="001652EF">
        <w:rPr>
          <w:bCs/>
        </w:rPr>
        <w:t xml:space="preserve"> электросетевых объектов</w:t>
      </w:r>
      <w:r w:rsidR="00E83EC4" w:rsidRPr="001652EF">
        <w:t xml:space="preserve"> должно быть произведено в объемах, установленных</w:t>
      </w:r>
      <w:r w:rsidR="00E83EC4" w:rsidRPr="00E83EC4">
        <w:t xml:space="preserve"> в Приложении № </w:t>
      </w:r>
      <w:r w:rsidR="00E83EC4">
        <w:t>3</w:t>
      </w:r>
      <w:r w:rsidR="00E83EC4" w:rsidRPr="00E83EC4">
        <w:t xml:space="preserve"> к ТЗ, на объектах перечисленных ниже в следующие сроки:</w:t>
      </w:r>
    </w:p>
    <w:p w:rsidR="00BF67D7" w:rsidRPr="00E83EC4" w:rsidRDefault="00BF67D7" w:rsidP="005626D7">
      <w:pPr>
        <w:tabs>
          <w:tab w:val="left" w:pos="709"/>
        </w:tabs>
        <w:jc w:val="both"/>
      </w:pPr>
    </w:p>
    <w:p w:rsidR="00EF62C8" w:rsidRPr="00EF62C8" w:rsidRDefault="007E4152" w:rsidP="007E4152">
      <w:pPr>
        <w:jc w:val="right"/>
      </w:pPr>
      <w:r>
        <w:t xml:space="preserve">Таблица </w:t>
      </w:r>
      <w:r w:rsidR="005D4F4F">
        <w:t>№</w:t>
      </w:r>
      <w:r>
        <w:t>1</w:t>
      </w:r>
    </w:p>
    <w:tbl>
      <w:tblPr>
        <w:tblW w:w="9544" w:type="dxa"/>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389"/>
        <w:gridCol w:w="851"/>
        <w:gridCol w:w="2126"/>
        <w:gridCol w:w="1276"/>
        <w:gridCol w:w="1134"/>
        <w:gridCol w:w="1228"/>
      </w:tblGrid>
      <w:tr w:rsidR="00D55D80" w:rsidRPr="00EF62C8" w:rsidTr="008F527B">
        <w:trPr>
          <w:jc w:val="center"/>
        </w:trPr>
        <w:tc>
          <w:tcPr>
            <w:tcW w:w="540" w:type="dxa"/>
          </w:tcPr>
          <w:p w:rsidR="008D0668" w:rsidRPr="007B23AE" w:rsidRDefault="008D0668" w:rsidP="00471802">
            <w:pPr>
              <w:jc w:val="center"/>
            </w:pPr>
            <w:r w:rsidRPr="007B23AE">
              <w:t xml:space="preserve">№ </w:t>
            </w:r>
            <w:proofErr w:type="gramStart"/>
            <w:r w:rsidRPr="007B23AE">
              <w:t>п</w:t>
            </w:r>
            <w:proofErr w:type="gramEnd"/>
            <w:r w:rsidRPr="007B23AE">
              <w:t>/п</w:t>
            </w:r>
          </w:p>
        </w:tc>
        <w:tc>
          <w:tcPr>
            <w:tcW w:w="2389" w:type="dxa"/>
          </w:tcPr>
          <w:p w:rsidR="008D0668" w:rsidRPr="007B23AE" w:rsidRDefault="008D0668" w:rsidP="00471802">
            <w:pPr>
              <w:jc w:val="center"/>
            </w:pPr>
            <w:r w:rsidRPr="007B23AE">
              <w:t>Наименование объекта</w:t>
            </w:r>
          </w:p>
        </w:tc>
        <w:tc>
          <w:tcPr>
            <w:tcW w:w="851" w:type="dxa"/>
          </w:tcPr>
          <w:p w:rsidR="008D0668" w:rsidRPr="007B23AE" w:rsidRDefault="008D0668" w:rsidP="00471802">
            <w:pPr>
              <w:jc w:val="center"/>
            </w:pPr>
            <w:r w:rsidRPr="007B23AE">
              <w:t>Инвентарный номер</w:t>
            </w:r>
          </w:p>
        </w:tc>
        <w:tc>
          <w:tcPr>
            <w:tcW w:w="2126" w:type="dxa"/>
          </w:tcPr>
          <w:p w:rsidR="008D0668" w:rsidRPr="007B23AE" w:rsidRDefault="008D0668" w:rsidP="00471802">
            <w:pPr>
              <w:jc w:val="center"/>
            </w:pPr>
            <w:r w:rsidRPr="007B23AE">
              <w:t>Местоположение</w:t>
            </w:r>
          </w:p>
        </w:tc>
        <w:tc>
          <w:tcPr>
            <w:tcW w:w="1276" w:type="dxa"/>
            <w:vAlign w:val="center"/>
          </w:tcPr>
          <w:p w:rsidR="00E9609A" w:rsidRPr="007B23AE" w:rsidRDefault="00E9609A" w:rsidP="00657A70">
            <w:pPr>
              <w:jc w:val="center"/>
            </w:pPr>
            <w:r w:rsidRPr="007B23AE">
              <w:t>Площадь             м</w:t>
            </w:r>
            <w:proofErr w:type="gramStart"/>
            <w:r w:rsidRPr="007B23AE">
              <w:t>2</w:t>
            </w:r>
            <w:proofErr w:type="gramEnd"/>
          </w:p>
          <w:p w:rsidR="008D0668" w:rsidRPr="007B23AE" w:rsidRDefault="008D0668" w:rsidP="00657A70">
            <w:pPr>
              <w:jc w:val="center"/>
            </w:pPr>
          </w:p>
        </w:tc>
        <w:tc>
          <w:tcPr>
            <w:tcW w:w="1134" w:type="dxa"/>
          </w:tcPr>
          <w:p w:rsidR="008D0668" w:rsidRPr="007B23AE" w:rsidRDefault="008D0668" w:rsidP="00471802">
            <w:pPr>
              <w:jc w:val="center"/>
            </w:pPr>
            <w:r w:rsidRPr="007B23AE">
              <w:t xml:space="preserve">Начало работ </w:t>
            </w:r>
          </w:p>
        </w:tc>
        <w:tc>
          <w:tcPr>
            <w:tcW w:w="1228" w:type="dxa"/>
          </w:tcPr>
          <w:p w:rsidR="008D0668" w:rsidRPr="007B23AE" w:rsidRDefault="008D0668" w:rsidP="00471802">
            <w:pPr>
              <w:jc w:val="center"/>
            </w:pPr>
            <w:r w:rsidRPr="007B23AE">
              <w:t>Окончание работ</w:t>
            </w:r>
          </w:p>
        </w:tc>
      </w:tr>
      <w:tr w:rsidR="00E0221C" w:rsidRPr="00792A09" w:rsidTr="008F527B">
        <w:trPr>
          <w:jc w:val="center"/>
        </w:trPr>
        <w:tc>
          <w:tcPr>
            <w:tcW w:w="540" w:type="dxa"/>
            <w:vAlign w:val="center"/>
          </w:tcPr>
          <w:p w:rsidR="00E0221C" w:rsidRPr="007B23AE" w:rsidRDefault="00E0221C">
            <w:pPr>
              <w:jc w:val="center"/>
              <w:rPr>
                <w:color w:val="000000"/>
              </w:rPr>
            </w:pPr>
            <w:r w:rsidRPr="007B23AE">
              <w:rPr>
                <w:color w:val="000000"/>
              </w:rPr>
              <w:t>1</w:t>
            </w:r>
          </w:p>
        </w:tc>
        <w:tc>
          <w:tcPr>
            <w:tcW w:w="2389" w:type="dxa"/>
            <w:vAlign w:val="center"/>
          </w:tcPr>
          <w:p w:rsidR="00E0221C" w:rsidRDefault="00E0221C">
            <w:pPr>
              <w:jc w:val="center"/>
            </w:pPr>
            <w:r>
              <w:t>Здание ремонтно-эксплуатационного пункта (лит</w:t>
            </w:r>
            <w:proofErr w:type="gramStart"/>
            <w:r>
              <w:t>.В</w:t>
            </w:r>
            <w:proofErr w:type="gramEnd"/>
            <w:r>
              <w:t xml:space="preserve">,В1)  </w:t>
            </w:r>
          </w:p>
        </w:tc>
        <w:tc>
          <w:tcPr>
            <w:tcW w:w="851" w:type="dxa"/>
            <w:vAlign w:val="center"/>
          </w:tcPr>
          <w:p w:rsidR="00E0221C" w:rsidRDefault="00E0221C">
            <w:pPr>
              <w:jc w:val="center"/>
            </w:pPr>
            <w:r>
              <w:t>2785</w:t>
            </w:r>
          </w:p>
        </w:tc>
        <w:tc>
          <w:tcPr>
            <w:tcW w:w="2126" w:type="dxa"/>
            <w:vAlign w:val="center"/>
          </w:tcPr>
          <w:p w:rsidR="00E0221C" w:rsidRDefault="00E0221C">
            <w:pPr>
              <w:jc w:val="center"/>
              <w:rPr>
                <w:color w:val="000000"/>
              </w:rPr>
            </w:pPr>
            <w:r>
              <w:rPr>
                <w:color w:val="000000"/>
              </w:rPr>
              <w:t xml:space="preserve"> Адрес: </w:t>
            </w:r>
            <w:proofErr w:type="spellStart"/>
            <w:r>
              <w:rPr>
                <w:color w:val="000000"/>
              </w:rPr>
              <w:t>г</w:t>
            </w:r>
            <w:proofErr w:type="gramStart"/>
            <w:r>
              <w:rPr>
                <w:color w:val="000000"/>
              </w:rPr>
              <w:t>.Л</w:t>
            </w:r>
            <w:proofErr w:type="gramEnd"/>
            <w:r>
              <w:rPr>
                <w:color w:val="000000"/>
              </w:rPr>
              <w:t>ипецк</w:t>
            </w:r>
            <w:proofErr w:type="spellEnd"/>
            <w:r>
              <w:rPr>
                <w:color w:val="000000"/>
              </w:rPr>
              <w:t xml:space="preserve">, </w:t>
            </w:r>
            <w:proofErr w:type="spellStart"/>
            <w:r>
              <w:rPr>
                <w:color w:val="000000"/>
              </w:rPr>
              <w:t>ул.Механизаторов</w:t>
            </w:r>
            <w:proofErr w:type="spellEnd"/>
            <w:r>
              <w:rPr>
                <w:color w:val="000000"/>
              </w:rPr>
              <w:t>, д.16</w:t>
            </w:r>
          </w:p>
        </w:tc>
        <w:tc>
          <w:tcPr>
            <w:tcW w:w="1276" w:type="dxa"/>
            <w:vAlign w:val="center"/>
          </w:tcPr>
          <w:p w:rsidR="00E0221C" w:rsidRDefault="00E0221C">
            <w:pPr>
              <w:jc w:val="center"/>
              <w:rPr>
                <w:color w:val="000000"/>
              </w:rPr>
            </w:pPr>
            <w:r>
              <w:rPr>
                <w:color w:val="000000"/>
              </w:rPr>
              <w:t xml:space="preserve">2 074,10  </w:t>
            </w:r>
          </w:p>
        </w:tc>
        <w:tc>
          <w:tcPr>
            <w:tcW w:w="1134" w:type="dxa"/>
            <w:vAlign w:val="center"/>
          </w:tcPr>
          <w:p w:rsidR="00E0221C" w:rsidRDefault="00CA75DE">
            <w:pPr>
              <w:jc w:val="center"/>
              <w:rPr>
                <w:color w:val="000000"/>
              </w:rPr>
            </w:pPr>
            <w:r>
              <w:rPr>
                <w:color w:val="000000"/>
              </w:rPr>
              <w:t>июль</w:t>
            </w:r>
            <w:r w:rsidR="00E0221C">
              <w:rPr>
                <w:color w:val="000000"/>
              </w:rPr>
              <w:t xml:space="preserve"> 2018г</w:t>
            </w:r>
          </w:p>
        </w:tc>
        <w:tc>
          <w:tcPr>
            <w:tcW w:w="1228" w:type="dxa"/>
            <w:vAlign w:val="center"/>
          </w:tcPr>
          <w:p w:rsidR="00E0221C" w:rsidRDefault="00CA75DE" w:rsidP="00E0221C">
            <w:pPr>
              <w:jc w:val="center"/>
            </w:pPr>
            <w:r>
              <w:rPr>
                <w:color w:val="000000"/>
              </w:rPr>
              <w:t>июль</w:t>
            </w:r>
            <w:r w:rsidR="00E0221C">
              <w:rPr>
                <w:color w:val="000000"/>
              </w:rPr>
              <w:t xml:space="preserve"> 2018г</w:t>
            </w:r>
          </w:p>
        </w:tc>
      </w:tr>
      <w:tr w:rsidR="00E0221C" w:rsidRPr="00792A09" w:rsidTr="008F527B">
        <w:trPr>
          <w:jc w:val="center"/>
        </w:trPr>
        <w:tc>
          <w:tcPr>
            <w:tcW w:w="540" w:type="dxa"/>
            <w:vAlign w:val="center"/>
          </w:tcPr>
          <w:p w:rsidR="00E0221C" w:rsidRPr="007B23AE" w:rsidRDefault="00E0221C">
            <w:pPr>
              <w:jc w:val="center"/>
              <w:rPr>
                <w:color w:val="000000"/>
              </w:rPr>
            </w:pPr>
            <w:r w:rsidRPr="007B23AE">
              <w:rPr>
                <w:color w:val="000000"/>
              </w:rPr>
              <w:t>2</w:t>
            </w:r>
          </w:p>
        </w:tc>
        <w:tc>
          <w:tcPr>
            <w:tcW w:w="2389" w:type="dxa"/>
            <w:vAlign w:val="center"/>
          </w:tcPr>
          <w:p w:rsidR="00E0221C" w:rsidRDefault="00E0221C">
            <w:pPr>
              <w:jc w:val="center"/>
            </w:pPr>
            <w:proofErr w:type="gramStart"/>
            <w:r>
              <w:t>Здание поста №1 (лит.</w:t>
            </w:r>
            <w:proofErr w:type="gramEnd"/>
            <w:r>
              <w:t xml:space="preserve"> Т)  </w:t>
            </w:r>
          </w:p>
        </w:tc>
        <w:tc>
          <w:tcPr>
            <w:tcW w:w="851" w:type="dxa"/>
            <w:vAlign w:val="center"/>
          </w:tcPr>
          <w:p w:rsidR="00E0221C" w:rsidRDefault="00E0221C">
            <w:pPr>
              <w:jc w:val="center"/>
            </w:pPr>
            <w:r>
              <w:t>2946</w:t>
            </w:r>
          </w:p>
        </w:tc>
        <w:tc>
          <w:tcPr>
            <w:tcW w:w="2126" w:type="dxa"/>
            <w:vAlign w:val="center"/>
          </w:tcPr>
          <w:p w:rsidR="00E0221C" w:rsidRDefault="00E0221C">
            <w:pPr>
              <w:jc w:val="center"/>
              <w:rPr>
                <w:color w:val="000000"/>
              </w:rPr>
            </w:pPr>
            <w:r>
              <w:rPr>
                <w:color w:val="000000"/>
              </w:rPr>
              <w:t xml:space="preserve"> Адрес: </w:t>
            </w:r>
            <w:proofErr w:type="spellStart"/>
            <w:r>
              <w:rPr>
                <w:color w:val="000000"/>
              </w:rPr>
              <w:t>г</w:t>
            </w:r>
            <w:proofErr w:type="gramStart"/>
            <w:r>
              <w:rPr>
                <w:color w:val="000000"/>
              </w:rPr>
              <w:t>.Л</w:t>
            </w:r>
            <w:proofErr w:type="gramEnd"/>
            <w:r>
              <w:rPr>
                <w:color w:val="000000"/>
              </w:rPr>
              <w:t>ипецк</w:t>
            </w:r>
            <w:proofErr w:type="spellEnd"/>
            <w:r>
              <w:rPr>
                <w:color w:val="000000"/>
              </w:rPr>
              <w:t xml:space="preserve">, </w:t>
            </w:r>
            <w:proofErr w:type="spellStart"/>
            <w:r>
              <w:rPr>
                <w:color w:val="000000"/>
              </w:rPr>
              <w:t>ул.Механизаторов</w:t>
            </w:r>
            <w:proofErr w:type="spellEnd"/>
            <w:r>
              <w:rPr>
                <w:color w:val="000000"/>
              </w:rPr>
              <w:t>, д.16</w:t>
            </w:r>
          </w:p>
        </w:tc>
        <w:tc>
          <w:tcPr>
            <w:tcW w:w="1276" w:type="dxa"/>
            <w:vAlign w:val="center"/>
          </w:tcPr>
          <w:p w:rsidR="00E0221C" w:rsidRDefault="00E0221C">
            <w:pPr>
              <w:jc w:val="center"/>
              <w:rPr>
                <w:color w:val="000000"/>
              </w:rPr>
            </w:pPr>
            <w:r>
              <w:rPr>
                <w:color w:val="000000"/>
              </w:rPr>
              <w:t xml:space="preserve">20,50  </w:t>
            </w:r>
          </w:p>
        </w:tc>
        <w:tc>
          <w:tcPr>
            <w:tcW w:w="1134" w:type="dxa"/>
            <w:vAlign w:val="center"/>
          </w:tcPr>
          <w:p w:rsidR="00E0221C" w:rsidRDefault="00CA75DE" w:rsidP="00135818">
            <w:pPr>
              <w:jc w:val="center"/>
              <w:rPr>
                <w:color w:val="000000"/>
              </w:rPr>
            </w:pPr>
            <w:r>
              <w:rPr>
                <w:color w:val="000000"/>
              </w:rPr>
              <w:t>июль</w:t>
            </w:r>
            <w:r w:rsidR="00E0221C">
              <w:rPr>
                <w:color w:val="000000"/>
              </w:rPr>
              <w:t xml:space="preserve"> 2018г</w:t>
            </w:r>
          </w:p>
        </w:tc>
        <w:tc>
          <w:tcPr>
            <w:tcW w:w="1228" w:type="dxa"/>
            <w:vAlign w:val="center"/>
          </w:tcPr>
          <w:p w:rsidR="00E0221C" w:rsidRDefault="00CA75DE" w:rsidP="00135818">
            <w:pPr>
              <w:jc w:val="center"/>
            </w:pPr>
            <w:r>
              <w:rPr>
                <w:color w:val="000000"/>
              </w:rPr>
              <w:t>июль</w:t>
            </w:r>
            <w:r w:rsidR="00E0221C">
              <w:rPr>
                <w:color w:val="000000"/>
              </w:rPr>
              <w:t xml:space="preserve"> 2018г</w:t>
            </w:r>
          </w:p>
        </w:tc>
      </w:tr>
      <w:tr w:rsidR="00E0221C" w:rsidRPr="00792A09" w:rsidTr="008F527B">
        <w:trPr>
          <w:jc w:val="center"/>
        </w:trPr>
        <w:tc>
          <w:tcPr>
            <w:tcW w:w="540" w:type="dxa"/>
            <w:vAlign w:val="center"/>
          </w:tcPr>
          <w:p w:rsidR="00E0221C" w:rsidRPr="007B23AE" w:rsidRDefault="00E0221C" w:rsidP="00135818">
            <w:pPr>
              <w:jc w:val="center"/>
              <w:rPr>
                <w:color w:val="000000"/>
              </w:rPr>
            </w:pPr>
            <w:r w:rsidRPr="007B23AE">
              <w:rPr>
                <w:color w:val="000000"/>
              </w:rPr>
              <w:t>3</w:t>
            </w:r>
          </w:p>
        </w:tc>
        <w:tc>
          <w:tcPr>
            <w:tcW w:w="2389" w:type="dxa"/>
            <w:vAlign w:val="center"/>
          </w:tcPr>
          <w:p w:rsidR="00E0221C" w:rsidRDefault="00E0221C">
            <w:pPr>
              <w:jc w:val="center"/>
            </w:pPr>
            <w:proofErr w:type="gramStart"/>
            <w:r>
              <w:t>Здание склада (Лит.</w:t>
            </w:r>
            <w:proofErr w:type="gramEnd"/>
            <w:r>
              <w:t xml:space="preserve"> О)  </w:t>
            </w:r>
          </w:p>
        </w:tc>
        <w:tc>
          <w:tcPr>
            <w:tcW w:w="851" w:type="dxa"/>
            <w:vAlign w:val="center"/>
          </w:tcPr>
          <w:p w:rsidR="00E0221C" w:rsidRDefault="00E0221C">
            <w:pPr>
              <w:jc w:val="center"/>
            </w:pPr>
            <w:r>
              <w:t>3362</w:t>
            </w:r>
          </w:p>
        </w:tc>
        <w:tc>
          <w:tcPr>
            <w:tcW w:w="2126" w:type="dxa"/>
            <w:vAlign w:val="center"/>
          </w:tcPr>
          <w:p w:rsidR="00E0221C" w:rsidRDefault="00E0221C">
            <w:pPr>
              <w:jc w:val="center"/>
              <w:rPr>
                <w:color w:val="000000"/>
              </w:rPr>
            </w:pPr>
            <w:r>
              <w:rPr>
                <w:color w:val="000000"/>
              </w:rPr>
              <w:t xml:space="preserve"> Адрес: </w:t>
            </w:r>
            <w:proofErr w:type="spellStart"/>
            <w:r>
              <w:rPr>
                <w:color w:val="000000"/>
              </w:rPr>
              <w:t>г</w:t>
            </w:r>
            <w:proofErr w:type="gramStart"/>
            <w:r>
              <w:rPr>
                <w:color w:val="000000"/>
              </w:rPr>
              <w:t>.Л</w:t>
            </w:r>
            <w:proofErr w:type="gramEnd"/>
            <w:r>
              <w:rPr>
                <w:color w:val="000000"/>
              </w:rPr>
              <w:t>ипецк</w:t>
            </w:r>
            <w:proofErr w:type="spellEnd"/>
            <w:r>
              <w:rPr>
                <w:color w:val="000000"/>
              </w:rPr>
              <w:t xml:space="preserve">, </w:t>
            </w:r>
            <w:proofErr w:type="spellStart"/>
            <w:r>
              <w:rPr>
                <w:color w:val="000000"/>
              </w:rPr>
              <w:t>ул.Механизаторов</w:t>
            </w:r>
            <w:proofErr w:type="spellEnd"/>
            <w:r>
              <w:rPr>
                <w:color w:val="000000"/>
              </w:rPr>
              <w:t>, д.16</w:t>
            </w:r>
          </w:p>
        </w:tc>
        <w:tc>
          <w:tcPr>
            <w:tcW w:w="1276" w:type="dxa"/>
            <w:vAlign w:val="center"/>
          </w:tcPr>
          <w:p w:rsidR="00E0221C" w:rsidRDefault="00E0221C">
            <w:pPr>
              <w:jc w:val="center"/>
              <w:rPr>
                <w:color w:val="000000"/>
              </w:rPr>
            </w:pPr>
            <w:r>
              <w:rPr>
                <w:color w:val="000000"/>
              </w:rPr>
              <w:t xml:space="preserve">181,20  </w:t>
            </w:r>
          </w:p>
        </w:tc>
        <w:tc>
          <w:tcPr>
            <w:tcW w:w="1134" w:type="dxa"/>
            <w:vAlign w:val="center"/>
          </w:tcPr>
          <w:p w:rsidR="00E0221C" w:rsidRDefault="00CA75DE" w:rsidP="00135818">
            <w:pPr>
              <w:jc w:val="center"/>
              <w:rPr>
                <w:color w:val="000000"/>
              </w:rPr>
            </w:pPr>
            <w:r>
              <w:rPr>
                <w:color w:val="000000"/>
              </w:rPr>
              <w:t>июль</w:t>
            </w:r>
            <w:r w:rsidR="00E0221C">
              <w:rPr>
                <w:color w:val="000000"/>
              </w:rPr>
              <w:t xml:space="preserve"> 2018г</w:t>
            </w:r>
          </w:p>
        </w:tc>
        <w:tc>
          <w:tcPr>
            <w:tcW w:w="1228" w:type="dxa"/>
            <w:vAlign w:val="center"/>
          </w:tcPr>
          <w:p w:rsidR="00E0221C" w:rsidRDefault="00CA75DE" w:rsidP="00135818">
            <w:pPr>
              <w:jc w:val="center"/>
            </w:pPr>
            <w:r>
              <w:rPr>
                <w:color w:val="000000"/>
              </w:rPr>
              <w:t>июль</w:t>
            </w:r>
            <w:r w:rsidR="00E0221C">
              <w:rPr>
                <w:color w:val="000000"/>
              </w:rPr>
              <w:t xml:space="preserve"> 2018г</w:t>
            </w:r>
          </w:p>
        </w:tc>
      </w:tr>
      <w:tr w:rsidR="00E0221C" w:rsidRPr="00792A09" w:rsidTr="008F527B">
        <w:trPr>
          <w:jc w:val="center"/>
        </w:trPr>
        <w:tc>
          <w:tcPr>
            <w:tcW w:w="540" w:type="dxa"/>
            <w:vAlign w:val="center"/>
          </w:tcPr>
          <w:p w:rsidR="00E0221C" w:rsidRPr="007B23AE" w:rsidRDefault="00E0221C" w:rsidP="00135818">
            <w:pPr>
              <w:jc w:val="center"/>
              <w:rPr>
                <w:color w:val="000000"/>
              </w:rPr>
            </w:pPr>
            <w:r w:rsidRPr="007B23AE">
              <w:rPr>
                <w:color w:val="000000"/>
              </w:rPr>
              <w:t>4</w:t>
            </w:r>
          </w:p>
        </w:tc>
        <w:tc>
          <w:tcPr>
            <w:tcW w:w="2389" w:type="dxa"/>
            <w:vAlign w:val="center"/>
          </w:tcPr>
          <w:p w:rsidR="00E0221C" w:rsidRDefault="00E0221C">
            <w:pPr>
              <w:jc w:val="center"/>
            </w:pPr>
            <w:proofErr w:type="gramStart"/>
            <w:r>
              <w:t>Здание склада (Лит.</w:t>
            </w:r>
            <w:proofErr w:type="gramEnd"/>
            <w:r>
              <w:t xml:space="preserve"> И) </w:t>
            </w:r>
          </w:p>
        </w:tc>
        <w:tc>
          <w:tcPr>
            <w:tcW w:w="851" w:type="dxa"/>
            <w:vAlign w:val="center"/>
          </w:tcPr>
          <w:p w:rsidR="00E0221C" w:rsidRDefault="00E0221C">
            <w:pPr>
              <w:jc w:val="center"/>
            </w:pPr>
            <w:r>
              <w:t>2405</w:t>
            </w:r>
          </w:p>
        </w:tc>
        <w:tc>
          <w:tcPr>
            <w:tcW w:w="2126" w:type="dxa"/>
            <w:vAlign w:val="center"/>
          </w:tcPr>
          <w:p w:rsidR="00E0221C" w:rsidRDefault="00E0221C">
            <w:pPr>
              <w:jc w:val="center"/>
              <w:rPr>
                <w:color w:val="000000"/>
              </w:rPr>
            </w:pPr>
            <w:r>
              <w:rPr>
                <w:color w:val="000000"/>
              </w:rPr>
              <w:t xml:space="preserve"> Адрес: </w:t>
            </w:r>
            <w:proofErr w:type="spellStart"/>
            <w:r>
              <w:rPr>
                <w:color w:val="000000"/>
              </w:rPr>
              <w:t>г</w:t>
            </w:r>
            <w:proofErr w:type="gramStart"/>
            <w:r>
              <w:rPr>
                <w:color w:val="000000"/>
              </w:rPr>
              <w:t>.Л</w:t>
            </w:r>
            <w:proofErr w:type="gramEnd"/>
            <w:r>
              <w:rPr>
                <w:color w:val="000000"/>
              </w:rPr>
              <w:t>ипецк</w:t>
            </w:r>
            <w:proofErr w:type="spellEnd"/>
            <w:r>
              <w:rPr>
                <w:color w:val="000000"/>
              </w:rPr>
              <w:t xml:space="preserve">, </w:t>
            </w:r>
            <w:proofErr w:type="spellStart"/>
            <w:r>
              <w:rPr>
                <w:color w:val="000000"/>
              </w:rPr>
              <w:t>ул.Механизаторов</w:t>
            </w:r>
            <w:proofErr w:type="spellEnd"/>
            <w:r>
              <w:rPr>
                <w:color w:val="000000"/>
              </w:rPr>
              <w:t>, д.16</w:t>
            </w:r>
          </w:p>
        </w:tc>
        <w:tc>
          <w:tcPr>
            <w:tcW w:w="1276" w:type="dxa"/>
            <w:vAlign w:val="center"/>
          </w:tcPr>
          <w:p w:rsidR="00E0221C" w:rsidRDefault="00E0221C">
            <w:pPr>
              <w:jc w:val="center"/>
              <w:rPr>
                <w:color w:val="000000"/>
              </w:rPr>
            </w:pPr>
            <w:r>
              <w:rPr>
                <w:color w:val="000000"/>
              </w:rPr>
              <w:t xml:space="preserve">338,50  </w:t>
            </w:r>
          </w:p>
        </w:tc>
        <w:tc>
          <w:tcPr>
            <w:tcW w:w="1134" w:type="dxa"/>
            <w:vAlign w:val="center"/>
          </w:tcPr>
          <w:p w:rsidR="00E0221C" w:rsidRDefault="00CA75DE" w:rsidP="00135818">
            <w:pPr>
              <w:jc w:val="center"/>
              <w:rPr>
                <w:color w:val="000000"/>
              </w:rPr>
            </w:pPr>
            <w:r>
              <w:rPr>
                <w:color w:val="000000"/>
              </w:rPr>
              <w:t>июль</w:t>
            </w:r>
            <w:r w:rsidR="00E0221C">
              <w:rPr>
                <w:color w:val="000000"/>
              </w:rPr>
              <w:t xml:space="preserve"> 2018г</w:t>
            </w:r>
          </w:p>
        </w:tc>
        <w:tc>
          <w:tcPr>
            <w:tcW w:w="1228" w:type="dxa"/>
            <w:vAlign w:val="center"/>
          </w:tcPr>
          <w:p w:rsidR="00E0221C" w:rsidRDefault="00CA75DE" w:rsidP="00135818">
            <w:pPr>
              <w:jc w:val="center"/>
            </w:pPr>
            <w:r>
              <w:rPr>
                <w:color w:val="000000"/>
              </w:rPr>
              <w:t>июль</w:t>
            </w:r>
            <w:r w:rsidR="00E0221C">
              <w:rPr>
                <w:color w:val="000000"/>
              </w:rPr>
              <w:t xml:space="preserve"> 2018г</w:t>
            </w:r>
          </w:p>
        </w:tc>
      </w:tr>
      <w:tr w:rsidR="00E0221C" w:rsidRPr="00792A09" w:rsidTr="008F527B">
        <w:trPr>
          <w:jc w:val="center"/>
        </w:trPr>
        <w:tc>
          <w:tcPr>
            <w:tcW w:w="540" w:type="dxa"/>
            <w:vAlign w:val="center"/>
          </w:tcPr>
          <w:p w:rsidR="00E0221C" w:rsidRPr="007B23AE" w:rsidRDefault="00E0221C" w:rsidP="00135818">
            <w:pPr>
              <w:jc w:val="center"/>
              <w:rPr>
                <w:color w:val="000000"/>
              </w:rPr>
            </w:pPr>
            <w:r w:rsidRPr="007B23AE">
              <w:rPr>
                <w:color w:val="000000"/>
              </w:rPr>
              <w:t>5</w:t>
            </w:r>
          </w:p>
        </w:tc>
        <w:tc>
          <w:tcPr>
            <w:tcW w:w="2389" w:type="dxa"/>
            <w:vAlign w:val="center"/>
          </w:tcPr>
          <w:p w:rsidR="00E0221C" w:rsidRDefault="00E0221C">
            <w:pPr>
              <w:jc w:val="center"/>
            </w:pPr>
            <w:proofErr w:type="gramStart"/>
            <w:r>
              <w:t>Здание проходной (лит.</w:t>
            </w:r>
            <w:proofErr w:type="gramEnd"/>
            <w:r>
              <w:t xml:space="preserve"> А)  </w:t>
            </w:r>
          </w:p>
        </w:tc>
        <w:tc>
          <w:tcPr>
            <w:tcW w:w="851" w:type="dxa"/>
            <w:vAlign w:val="center"/>
          </w:tcPr>
          <w:p w:rsidR="00E0221C" w:rsidRDefault="00E0221C">
            <w:pPr>
              <w:jc w:val="center"/>
            </w:pPr>
            <w:r>
              <w:t>6677</w:t>
            </w:r>
          </w:p>
        </w:tc>
        <w:tc>
          <w:tcPr>
            <w:tcW w:w="2126" w:type="dxa"/>
            <w:vAlign w:val="center"/>
          </w:tcPr>
          <w:p w:rsidR="00E0221C" w:rsidRDefault="00E0221C">
            <w:pPr>
              <w:jc w:val="center"/>
            </w:pPr>
            <w:r>
              <w:t>Липецкая область, г. Лебедянь, ул. Мира, д. 45</w:t>
            </w:r>
          </w:p>
        </w:tc>
        <w:tc>
          <w:tcPr>
            <w:tcW w:w="1276" w:type="dxa"/>
            <w:vAlign w:val="center"/>
          </w:tcPr>
          <w:p w:rsidR="00E0221C" w:rsidRDefault="00E0221C">
            <w:pPr>
              <w:jc w:val="center"/>
            </w:pPr>
            <w:r>
              <w:t>36,7</w:t>
            </w:r>
          </w:p>
        </w:tc>
        <w:tc>
          <w:tcPr>
            <w:tcW w:w="1134" w:type="dxa"/>
            <w:vAlign w:val="center"/>
          </w:tcPr>
          <w:p w:rsidR="00E0221C" w:rsidRDefault="00962FD8">
            <w:pPr>
              <w:jc w:val="center"/>
              <w:rPr>
                <w:color w:val="000000"/>
              </w:rPr>
            </w:pPr>
            <w:r>
              <w:rPr>
                <w:color w:val="000000"/>
              </w:rPr>
              <w:t>июль</w:t>
            </w:r>
            <w:r w:rsidR="00E0221C">
              <w:rPr>
                <w:color w:val="000000"/>
              </w:rPr>
              <w:t xml:space="preserve">   2018</w:t>
            </w:r>
            <w:r w:rsidR="00E0221C" w:rsidRPr="00642A45">
              <w:rPr>
                <w:color w:val="000000"/>
              </w:rPr>
              <w:t>г</w:t>
            </w:r>
          </w:p>
        </w:tc>
        <w:tc>
          <w:tcPr>
            <w:tcW w:w="1228" w:type="dxa"/>
          </w:tcPr>
          <w:p w:rsidR="00E0221C" w:rsidRDefault="00962FD8" w:rsidP="00E95696">
            <w:pPr>
              <w:jc w:val="center"/>
            </w:pPr>
            <w:r>
              <w:rPr>
                <w:color w:val="000000"/>
              </w:rPr>
              <w:t>июль</w:t>
            </w:r>
            <w:r w:rsidR="00E0221C">
              <w:rPr>
                <w:color w:val="000000"/>
              </w:rPr>
              <w:t xml:space="preserve">   2018</w:t>
            </w:r>
            <w:r w:rsidR="00E0221C" w:rsidRPr="00642A45">
              <w:rPr>
                <w:color w:val="000000"/>
              </w:rPr>
              <w:t>г</w:t>
            </w:r>
          </w:p>
        </w:tc>
      </w:tr>
      <w:tr w:rsidR="00E0221C" w:rsidRPr="00EF62C8" w:rsidTr="008F527B">
        <w:trPr>
          <w:jc w:val="center"/>
        </w:trPr>
        <w:tc>
          <w:tcPr>
            <w:tcW w:w="540" w:type="dxa"/>
            <w:vAlign w:val="center"/>
          </w:tcPr>
          <w:p w:rsidR="00E0221C" w:rsidRPr="007B23AE" w:rsidRDefault="00E0221C" w:rsidP="00135818">
            <w:pPr>
              <w:jc w:val="center"/>
              <w:rPr>
                <w:color w:val="000000"/>
              </w:rPr>
            </w:pPr>
            <w:r w:rsidRPr="007B23AE">
              <w:rPr>
                <w:color w:val="000000"/>
              </w:rPr>
              <w:t>6</w:t>
            </w:r>
          </w:p>
        </w:tc>
        <w:tc>
          <w:tcPr>
            <w:tcW w:w="2389" w:type="dxa"/>
            <w:vAlign w:val="center"/>
          </w:tcPr>
          <w:p w:rsidR="00E0221C" w:rsidRDefault="00E0221C">
            <w:pPr>
              <w:jc w:val="center"/>
            </w:pPr>
            <w:r>
              <w:t xml:space="preserve">Здание ремонтно-производственной базы площадью 570,9кв.м. </w:t>
            </w:r>
          </w:p>
        </w:tc>
        <w:tc>
          <w:tcPr>
            <w:tcW w:w="851" w:type="dxa"/>
            <w:vAlign w:val="center"/>
          </w:tcPr>
          <w:p w:rsidR="00E0221C" w:rsidRDefault="00E0221C">
            <w:pPr>
              <w:jc w:val="center"/>
            </w:pPr>
            <w:r>
              <w:t>2889</w:t>
            </w:r>
          </w:p>
        </w:tc>
        <w:tc>
          <w:tcPr>
            <w:tcW w:w="2126" w:type="dxa"/>
            <w:vAlign w:val="center"/>
          </w:tcPr>
          <w:p w:rsidR="00E0221C" w:rsidRDefault="00E0221C">
            <w:pPr>
              <w:jc w:val="center"/>
            </w:pPr>
            <w:r>
              <w:t xml:space="preserve"> Липецкая область, </w:t>
            </w:r>
            <w:proofErr w:type="spellStart"/>
            <w:r>
              <w:t>Добринский</w:t>
            </w:r>
            <w:proofErr w:type="spellEnd"/>
            <w:r>
              <w:t xml:space="preserve"> район, </w:t>
            </w:r>
            <w:proofErr w:type="spellStart"/>
            <w:r>
              <w:t>пгт</w:t>
            </w:r>
            <w:proofErr w:type="spellEnd"/>
            <w:r>
              <w:t>. Добринка</w:t>
            </w:r>
          </w:p>
        </w:tc>
        <w:tc>
          <w:tcPr>
            <w:tcW w:w="1276" w:type="dxa"/>
            <w:vAlign w:val="center"/>
          </w:tcPr>
          <w:p w:rsidR="00E0221C" w:rsidRDefault="00E0221C">
            <w:pPr>
              <w:jc w:val="center"/>
            </w:pPr>
            <w:r>
              <w:t>570,9</w:t>
            </w:r>
          </w:p>
        </w:tc>
        <w:tc>
          <w:tcPr>
            <w:tcW w:w="1134" w:type="dxa"/>
            <w:vAlign w:val="center"/>
          </w:tcPr>
          <w:p w:rsidR="00E0221C" w:rsidRDefault="00962FD8" w:rsidP="00135818">
            <w:pPr>
              <w:jc w:val="center"/>
              <w:rPr>
                <w:color w:val="000000"/>
              </w:rPr>
            </w:pPr>
            <w:r>
              <w:rPr>
                <w:color w:val="000000"/>
              </w:rPr>
              <w:t>июль</w:t>
            </w:r>
            <w:r w:rsidR="00E0221C">
              <w:rPr>
                <w:color w:val="000000"/>
              </w:rPr>
              <w:t xml:space="preserve">   2018</w:t>
            </w:r>
            <w:r w:rsidR="00E0221C" w:rsidRPr="00642A45">
              <w:rPr>
                <w:color w:val="000000"/>
              </w:rPr>
              <w:t>г</w:t>
            </w:r>
          </w:p>
        </w:tc>
        <w:tc>
          <w:tcPr>
            <w:tcW w:w="1228" w:type="dxa"/>
          </w:tcPr>
          <w:p w:rsidR="00E0221C" w:rsidRDefault="00962FD8" w:rsidP="00135818">
            <w:pPr>
              <w:jc w:val="center"/>
            </w:pPr>
            <w:r>
              <w:rPr>
                <w:color w:val="000000"/>
              </w:rPr>
              <w:t>июль</w:t>
            </w:r>
            <w:r w:rsidR="00E0221C">
              <w:rPr>
                <w:color w:val="000000"/>
              </w:rPr>
              <w:t xml:space="preserve">   2018</w:t>
            </w:r>
            <w:r w:rsidR="00E0221C" w:rsidRPr="00642A45">
              <w:rPr>
                <w:color w:val="000000"/>
              </w:rPr>
              <w:t>г</w:t>
            </w:r>
          </w:p>
        </w:tc>
      </w:tr>
      <w:tr w:rsidR="00E0221C" w:rsidRPr="00EF62C8" w:rsidTr="008F527B">
        <w:trPr>
          <w:jc w:val="center"/>
        </w:trPr>
        <w:tc>
          <w:tcPr>
            <w:tcW w:w="540" w:type="dxa"/>
            <w:vAlign w:val="center"/>
          </w:tcPr>
          <w:p w:rsidR="00E0221C" w:rsidRPr="007B23AE" w:rsidRDefault="00E0221C" w:rsidP="00135818">
            <w:pPr>
              <w:jc w:val="center"/>
              <w:rPr>
                <w:color w:val="000000"/>
              </w:rPr>
            </w:pPr>
            <w:r w:rsidRPr="007B23AE">
              <w:rPr>
                <w:color w:val="000000"/>
              </w:rPr>
              <w:t>7</w:t>
            </w:r>
          </w:p>
        </w:tc>
        <w:tc>
          <w:tcPr>
            <w:tcW w:w="2389" w:type="dxa"/>
            <w:vAlign w:val="center"/>
          </w:tcPr>
          <w:p w:rsidR="00E0221C" w:rsidRDefault="00E0221C">
            <w:pPr>
              <w:jc w:val="center"/>
            </w:pPr>
            <w:r>
              <w:t>Здание гаража (Лит З</w:t>
            </w:r>
            <w:proofErr w:type="gramStart"/>
            <w:r>
              <w:t>,З</w:t>
            </w:r>
            <w:proofErr w:type="gramEnd"/>
            <w:r>
              <w:t xml:space="preserve">1)  </w:t>
            </w:r>
          </w:p>
        </w:tc>
        <w:tc>
          <w:tcPr>
            <w:tcW w:w="851" w:type="dxa"/>
            <w:vAlign w:val="center"/>
          </w:tcPr>
          <w:p w:rsidR="00E0221C" w:rsidRDefault="00E0221C">
            <w:pPr>
              <w:jc w:val="center"/>
            </w:pPr>
            <w:r>
              <w:t>3971</w:t>
            </w:r>
          </w:p>
        </w:tc>
        <w:tc>
          <w:tcPr>
            <w:tcW w:w="2126" w:type="dxa"/>
            <w:vAlign w:val="center"/>
          </w:tcPr>
          <w:p w:rsidR="00E0221C" w:rsidRDefault="00E0221C">
            <w:pPr>
              <w:jc w:val="center"/>
            </w:pPr>
            <w:r>
              <w:t xml:space="preserve">Липецкая область, </w:t>
            </w:r>
            <w:proofErr w:type="spellStart"/>
            <w:r>
              <w:t>г</w:t>
            </w:r>
            <w:proofErr w:type="gramStart"/>
            <w:r>
              <w:t>.У</w:t>
            </w:r>
            <w:proofErr w:type="gramEnd"/>
            <w:r>
              <w:t>смань</w:t>
            </w:r>
            <w:proofErr w:type="spellEnd"/>
          </w:p>
        </w:tc>
        <w:tc>
          <w:tcPr>
            <w:tcW w:w="1276" w:type="dxa"/>
            <w:vAlign w:val="center"/>
          </w:tcPr>
          <w:p w:rsidR="00E0221C" w:rsidRDefault="00E0221C">
            <w:pPr>
              <w:jc w:val="center"/>
            </w:pPr>
            <w:r>
              <w:t>571,1</w:t>
            </w:r>
          </w:p>
        </w:tc>
        <w:tc>
          <w:tcPr>
            <w:tcW w:w="1134" w:type="dxa"/>
            <w:vAlign w:val="center"/>
          </w:tcPr>
          <w:p w:rsidR="00E0221C" w:rsidRDefault="00962FD8" w:rsidP="00CA20E2">
            <w:pPr>
              <w:jc w:val="center"/>
              <w:rPr>
                <w:color w:val="000000"/>
              </w:rPr>
            </w:pPr>
            <w:r>
              <w:rPr>
                <w:color w:val="000000"/>
              </w:rPr>
              <w:t>июль</w:t>
            </w:r>
            <w:r w:rsidR="00E0221C">
              <w:rPr>
                <w:color w:val="000000"/>
              </w:rPr>
              <w:t xml:space="preserve">   2018</w:t>
            </w:r>
            <w:r w:rsidR="00E0221C" w:rsidRPr="00642A45">
              <w:rPr>
                <w:color w:val="000000"/>
              </w:rPr>
              <w:t>г</w:t>
            </w:r>
          </w:p>
        </w:tc>
        <w:tc>
          <w:tcPr>
            <w:tcW w:w="1228" w:type="dxa"/>
            <w:vAlign w:val="center"/>
          </w:tcPr>
          <w:p w:rsidR="00E0221C" w:rsidRDefault="00962FD8" w:rsidP="00CA20E2">
            <w:pPr>
              <w:jc w:val="center"/>
            </w:pPr>
            <w:r>
              <w:rPr>
                <w:color w:val="000000"/>
              </w:rPr>
              <w:t>июль</w:t>
            </w:r>
            <w:r w:rsidR="00E0221C">
              <w:rPr>
                <w:color w:val="000000"/>
              </w:rPr>
              <w:t xml:space="preserve">   2018</w:t>
            </w:r>
            <w:r w:rsidR="00E0221C" w:rsidRPr="00642A45">
              <w:rPr>
                <w:color w:val="000000"/>
              </w:rPr>
              <w:t>г</w:t>
            </w:r>
          </w:p>
        </w:tc>
      </w:tr>
      <w:tr w:rsidR="00E0221C" w:rsidRPr="00EF62C8" w:rsidTr="008F527B">
        <w:trPr>
          <w:jc w:val="center"/>
        </w:trPr>
        <w:tc>
          <w:tcPr>
            <w:tcW w:w="540" w:type="dxa"/>
            <w:vAlign w:val="center"/>
          </w:tcPr>
          <w:p w:rsidR="00E0221C" w:rsidRPr="007B23AE" w:rsidRDefault="00E0221C" w:rsidP="00135818">
            <w:pPr>
              <w:jc w:val="center"/>
              <w:rPr>
                <w:color w:val="000000"/>
              </w:rPr>
            </w:pPr>
            <w:r w:rsidRPr="007B23AE">
              <w:rPr>
                <w:color w:val="000000"/>
              </w:rPr>
              <w:t>8</w:t>
            </w:r>
          </w:p>
        </w:tc>
        <w:tc>
          <w:tcPr>
            <w:tcW w:w="2389" w:type="dxa"/>
            <w:vAlign w:val="center"/>
          </w:tcPr>
          <w:p w:rsidR="00E0221C" w:rsidRDefault="00E0221C">
            <w:pPr>
              <w:jc w:val="center"/>
            </w:pPr>
            <w:r>
              <w:t xml:space="preserve">Здание ремонтно-производственной базы  </w:t>
            </w:r>
          </w:p>
        </w:tc>
        <w:tc>
          <w:tcPr>
            <w:tcW w:w="851" w:type="dxa"/>
            <w:vAlign w:val="center"/>
          </w:tcPr>
          <w:p w:rsidR="00E0221C" w:rsidRDefault="00E0221C">
            <w:pPr>
              <w:jc w:val="center"/>
            </w:pPr>
            <w:r>
              <w:t>2795</w:t>
            </w:r>
          </w:p>
        </w:tc>
        <w:tc>
          <w:tcPr>
            <w:tcW w:w="2126" w:type="dxa"/>
            <w:vAlign w:val="center"/>
          </w:tcPr>
          <w:p w:rsidR="00E0221C" w:rsidRDefault="00E0221C">
            <w:pPr>
              <w:jc w:val="center"/>
            </w:pPr>
            <w:r>
              <w:t xml:space="preserve">  Липецкая область, </w:t>
            </w:r>
            <w:proofErr w:type="spellStart"/>
            <w:r>
              <w:t>г</w:t>
            </w:r>
            <w:proofErr w:type="gramStart"/>
            <w:r>
              <w:t>.У</w:t>
            </w:r>
            <w:proofErr w:type="gramEnd"/>
            <w:r>
              <w:t>смань</w:t>
            </w:r>
            <w:proofErr w:type="spellEnd"/>
          </w:p>
        </w:tc>
        <w:tc>
          <w:tcPr>
            <w:tcW w:w="1276" w:type="dxa"/>
            <w:vAlign w:val="center"/>
          </w:tcPr>
          <w:p w:rsidR="00E0221C" w:rsidRDefault="00E0221C">
            <w:pPr>
              <w:jc w:val="center"/>
              <w:rPr>
                <w:color w:val="000000"/>
              </w:rPr>
            </w:pPr>
            <w:r>
              <w:rPr>
                <w:color w:val="000000"/>
              </w:rPr>
              <w:t>779,6</w:t>
            </w:r>
          </w:p>
        </w:tc>
        <w:tc>
          <w:tcPr>
            <w:tcW w:w="1134" w:type="dxa"/>
            <w:vAlign w:val="center"/>
          </w:tcPr>
          <w:p w:rsidR="00E0221C" w:rsidRDefault="00962FD8" w:rsidP="00CA20E2">
            <w:pPr>
              <w:jc w:val="center"/>
              <w:rPr>
                <w:color w:val="000000"/>
              </w:rPr>
            </w:pPr>
            <w:r>
              <w:rPr>
                <w:color w:val="000000"/>
              </w:rPr>
              <w:t>июль</w:t>
            </w:r>
            <w:r w:rsidR="00E0221C">
              <w:rPr>
                <w:color w:val="000000"/>
              </w:rPr>
              <w:t xml:space="preserve">   2018</w:t>
            </w:r>
            <w:r w:rsidR="00E0221C" w:rsidRPr="00642A45">
              <w:rPr>
                <w:color w:val="000000"/>
              </w:rPr>
              <w:t>г</w:t>
            </w:r>
          </w:p>
        </w:tc>
        <w:tc>
          <w:tcPr>
            <w:tcW w:w="1228" w:type="dxa"/>
            <w:vAlign w:val="center"/>
          </w:tcPr>
          <w:p w:rsidR="00E0221C" w:rsidRDefault="00962FD8" w:rsidP="00CA20E2">
            <w:pPr>
              <w:jc w:val="center"/>
            </w:pPr>
            <w:r>
              <w:rPr>
                <w:color w:val="000000"/>
              </w:rPr>
              <w:t>июль</w:t>
            </w:r>
            <w:r w:rsidR="00E0221C">
              <w:rPr>
                <w:color w:val="000000"/>
              </w:rPr>
              <w:t xml:space="preserve">   2018</w:t>
            </w:r>
            <w:r w:rsidR="00E0221C" w:rsidRPr="00642A45">
              <w:rPr>
                <w:color w:val="000000"/>
              </w:rPr>
              <w:t>г</w:t>
            </w:r>
          </w:p>
        </w:tc>
      </w:tr>
      <w:tr w:rsidR="00E0221C" w:rsidRPr="00EF62C8" w:rsidTr="008F527B">
        <w:trPr>
          <w:jc w:val="center"/>
        </w:trPr>
        <w:tc>
          <w:tcPr>
            <w:tcW w:w="540" w:type="dxa"/>
            <w:vAlign w:val="center"/>
          </w:tcPr>
          <w:p w:rsidR="00E0221C" w:rsidRPr="007B23AE" w:rsidRDefault="00E0221C" w:rsidP="00135818">
            <w:pPr>
              <w:jc w:val="center"/>
              <w:rPr>
                <w:color w:val="000000"/>
              </w:rPr>
            </w:pPr>
            <w:r w:rsidRPr="007B23AE">
              <w:rPr>
                <w:color w:val="000000"/>
              </w:rPr>
              <w:t>9</w:t>
            </w:r>
          </w:p>
        </w:tc>
        <w:tc>
          <w:tcPr>
            <w:tcW w:w="2389" w:type="dxa"/>
            <w:vAlign w:val="center"/>
          </w:tcPr>
          <w:p w:rsidR="00E0221C" w:rsidRDefault="00E0221C">
            <w:pPr>
              <w:jc w:val="center"/>
            </w:pPr>
            <w:r>
              <w:t>Здание гаражей на 3 машины и мастерской (Лит Ж</w:t>
            </w:r>
            <w:proofErr w:type="gramStart"/>
            <w:r>
              <w:t>,Ж</w:t>
            </w:r>
            <w:proofErr w:type="gramEnd"/>
            <w:r>
              <w:t xml:space="preserve">1)  </w:t>
            </w:r>
          </w:p>
        </w:tc>
        <w:tc>
          <w:tcPr>
            <w:tcW w:w="851" w:type="dxa"/>
            <w:vAlign w:val="center"/>
          </w:tcPr>
          <w:p w:rsidR="00E0221C" w:rsidRDefault="00E0221C">
            <w:pPr>
              <w:jc w:val="center"/>
            </w:pPr>
            <w:r>
              <w:t>3971</w:t>
            </w:r>
          </w:p>
        </w:tc>
        <w:tc>
          <w:tcPr>
            <w:tcW w:w="2126" w:type="dxa"/>
            <w:vAlign w:val="center"/>
          </w:tcPr>
          <w:p w:rsidR="00E0221C" w:rsidRDefault="00E0221C">
            <w:pPr>
              <w:jc w:val="center"/>
            </w:pPr>
            <w:r>
              <w:t xml:space="preserve">  Липецкая область, </w:t>
            </w:r>
            <w:proofErr w:type="spellStart"/>
            <w:r>
              <w:t>г</w:t>
            </w:r>
            <w:proofErr w:type="gramStart"/>
            <w:r>
              <w:t>.У</w:t>
            </w:r>
            <w:proofErr w:type="gramEnd"/>
            <w:r>
              <w:t>смань</w:t>
            </w:r>
            <w:proofErr w:type="spellEnd"/>
          </w:p>
        </w:tc>
        <w:tc>
          <w:tcPr>
            <w:tcW w:w="1276" w:type="dxa"/>
            <w:vAlign w:val="center"/>
          </w:tcPr>
          <w:p w:rsidR="00E0221C" w:rsidRDefault="00E0221C">
            <w:pPr>
              <w:jc w:val="center"/>
              <w:rPr>
                <w:color w:val="000000"/>
              </w:rPr>
            </w:pPr>
            <w:r>
              <w:rPr>
                <w:color w:val="000000"/>
              </w:rPr>
              <w:t>174,9</w:t>
            </w:r>
          </w:p>
        </w:tc>
        <w:tc>
          <w:tcPr>
            <w:tcW w:w="1134" w:type="dxa"/>
            <w:vAlign w:val="center"/>
          </w:tcPr>
          <w:p w:rsidR="00E0221C" w:rsidRDefault="00962FD8" w:rsidP="00CA20E2">
            <w:pPr>
              <w:jc w:val="center"/>
              <w:rPr>
                <w:color w:val="000000"/>
              </w:rPr>
            </w:pPr>
            <w:r>
              <w:rPr>
                <w:color w:val="000000"/>
              </w:rPr>
              <w:t>июль</w:t>
            </w:r>
            <w:r w:rsidR="00E0221C">
              <w:rPr>
                <w:color w:val="000000"/>
              </w:rPr>
              <w:t xml:space="preserve">   2018</w:t>
            </w:r>
            <w:r w:rsidR="00E0221C" w:rsidRPr="00642A45">
              <w:rPr>
                <w:color w:val="000000"/>
              </w:rPr>
              <w:t>г</w:t>
            </w:r>
          </w:p>
        </w:tc>
        <w:tc>
          <w:tcPr>
            <w:tcW w:w="1228" w:type="dxa"/>
            <w:vAlign w:val="center"/>
          </w:tcPr>
          <w:p w:rsidR="00E0221C" w:rsidRDefault="00962FD8" w:rsidP="00CA20E2">
            <w:pPr>
              <w:jc w:val="center"/>
            </w:pPr>
            <w:r>
              <w:rPr>
                <w:color w:val="000000"/>
              </w:rPr>
              <w:t>июль</w:t>
            </w:r>
            <w:r w:rsidR="00E0221C">
              <w:rPr>
                <w:color w:val="000000"/>
              </w:rPr>
              <w:t xml:space="preserve">   2018</w:t>
            </w:r>
            <w:r w:rsidR="00E0221C" w:rsidRPr="00642A45">
              <w:rPr>
                <w:color w:val="000000"/>
              </w:rPr>
              <w:t>г</w:t>
            </w:r>
          </w:p>
        </w:tc>
      </w:tr>
      <w:tr w:rsidR="00E0221C" w:rsidRPr="00EF62C8" w:rsidTr="008F527B">
        <w:trPr>
          <w:jc w:val="center"/>
        </w:trPr>
        <w:tc>
          <w:tcPr>
            <w:tcW w:w="540" w:type="dxa"/>
            <w:vAlign w:val="center"/>
          </w:tcPr>
          <w:p w:rsidR="00E0221C" w:rsidRPr="007B23AE" w:rsidRDefault="00E0221C" w:rsidP="00135818">
            <w:pPr>
              <w:jc w:val="center"/>
              <w:rPr>
                <w:color w:val="000000"/>
              </w:rPr>
            </w:pPr>
            <w:r w:rsidRPr="007B23AE">
              <w:rPr>
                <w:color w:val="000000"/>
              </w:rPr>
              <w:t>10</w:t>
            </w:r>
          </w:p>
        </w:tc>
        <w:tc>
          <w:tcPr>
            <w:tcW w:w="2389" w:type="dxa"/>
            <w:vAlign w:val="center"/>
          </w:tcPr>
          <w:p w:rsidR="00E0221C" w:rsidRDefault="00E0221C">
            <w:pPr>
              <w:jc w:val="center"/>
            </w:pPr>
            <w:proofErr w:type="gramStart"/>
            <w:r>
              <w:t>Ремонтно-эксплуатационный пункт Воскресенского мастерского участка (лит.</w:t>
            </w:r>
            <w:proofErr w:type="gramEnd"/>
            <w:r>
              <w:t xml:space="preserve"> А</w:t>
            </w:r>
            <w:proofErr w:type="gramStart"/>
            <w:r>
              <w:t>,Б</w:t>
            </w:r>
            <w:proofErr w:type="gramEnd"/>
            <w:r>
              <w:t xml:space="preserve">,В,Г,Г1,1,I,II)  </w:t>
            </w:r>
          </w:p>
        </w:tc>
        <w:tc>
          <w:tcPr>
            <w:tcW w:w="851" w:type="dxa"/>
            <w:vAlign w:val="center"/>
          </w:tcPr>
          <w:p w:rsidR="00E0221C" w:rsidRDefault="00E0221C">
            <w:pPr>
              <w:jc w:val="center"/>
            </w:pPr>
            <w:r>
              <w:t>8531</w:t>
            </w:r>
          </w:p>
        </w:tc>
        <w:tc>
          <w:tcPr>
            <w:tcW w:w="2126" w:type="dxa"/>
            <w:vAlign w:val="center"/>
          </w:tcPr>
          <w:p w:rsidR="00E0221C" w:rsidRDefault="00E0221C">
            <w:pPr>
              <w:jc w:val="center"/>
            </w:pPr>
            <w:r>
              <w:t xml:space="preserve"> Липецкая область, </w:t>
            </w:r>
            <w:proofErr w:type="spellStart"/>
            <w:r>
              <w:t>Данковский</w:t>
            </w:r>
            <w:proofErr w:type="spellEnd"/>
            <w:r>
              <w:t xml:space="preserve"> район, </w:t>
            </w:r>
            <w:proofErr w:type="spellStart"/>
            <w:r>
              <w:t>с</w:t>
            </w:r>
            <w:proofErr w:type="gramStart"/>
            <w:r>
              <w:t>.В</w:t>
            </w:r>
            <w:proofErr w:type="gramEnd"/>
            <w:r>
              <w:t>оскресенское</w:t>
            </w:r>
            <w:proofErr w:type="spellEnd"/>
          </w:p>
        </w:tc>
        <w:tc>
          <w:tcPr>
            <w:tcW w:w="1276" w:type="dxa"/>
            <w:vAlign w:val="center"/>
          </w:tcPr>
          <w:p w:rsidR="00E0221C" w:rsidRDefault="00E0221C">
            <w:pPr>
              <w:jc w:val="center"/>
              <w:rPr>
                <w:color w:val="000000"/>
              </w:rPr>
            </w:pPr>
            <w:r>
              <w:rPr>
                <w:color w:val="000000"/>
              </w:rPr>
              <w:t xml:space="preserve">241,40  </w:t>
            </w:r>
          </w:p>
        </w:tc>
        <w:tc>
          <w:tcPr>
            <w:tcW w:w="1134" w:type="dxa"/>
            <w:vAlign w:val="center"/>
          </w:tcPr>
          <w:p w:rsidR="00E0221C" w:rsidRDefault="00962FD8" w:rsidP="00CA20E2">
            <w:pPr>
              <w:jc w:val="center"/>
              <w:rPr>
                <w:color w:val="000000"/>
              </w:rPr>
            </w:pPr>
            <w:r>
              <w:rPr>
                <w:color w:val="000000"/>
              </w:rPr>
              <w:t>август</w:t>
            </w:r>
            <w:r w:rsidR="002B64AA">
              <w:rPr>
                <w:color w:val="000000"/>
              </w:rPr>
              <w:t xml:space="preserve"> 2018г</w:t>
            </w:r>
          </w:p>
        </w:tc>
        <w:tc>
          <w:tcPr>
            <w:tcW w:w="1228" w:type="dxa"/>
            <w:vAlign w:val="center"/>
          </w:tcPr>
          <w:p w:rsidR="00E0221C" w:rsidRDefault="00962FD8" w:rsidP="00CA20E2">
            <w:pPr>
              <w:jc w:val="center"/>
            </w:pPr>
            <w:r>
              <w:rPr>
                <w:color w:val="000000"/>
              </w:rPr>
              <w:t>август</w:t>
            </w:r>
            <w:r w:rsidR="002B64AA">
              <w:rPr>
                <w:color w:val="000000"/>
              </w:rPr>
              <w:t xml:space="preserve"> 2018г</w:t>
            </w:r>
          </w:p>
        </w:tc>
      </w:tr>
      <w:tr w:rsidR="002B64AA" w:rsidRPr="00EF62C8" w:rsidTr="008F527B">
        <w:trPr>
          <w:jc w:val="center"/>
        </w:trPr>
        <w:tc>
          <w:tcPr>
            <w:tcW w:w="540" w:type="dxa"/>
            <w:vAlign w:val="center"/>
          </w:tcPr>
          <w:p w:rsidR="002B64AA" w:rsidRPr="007B23AE" w:rsidRDefault="002B64AA" w:rsidP="00135818">
            <w:pPr>
              <w:jc w:val="center"/>
              <w:rPr>
                <w:color w:val="000000"/>
              </w:rPr>
            </w:pPr>
            <w:r w:rsidRPr="007B23AE">
              <w:rPr>
                <w:color w:val="000000"/>
              </w:rPr>
              <w:t>11</w:t>
            </w:r>
          </w:p>
        </w:tc>
        <w:tc>
          <w:tcPr>
            <w:tcW w:w="2389" w:type="dxa"/>
            <w:vAlign w:val="center"/>
          </w:tcPr>
          <w:p w:rsidR="002B64AA" w:rsidRDefault="002B64AA">
            <w:pPr>
              <w:jc w:val="center"/>
            </w:pPr>
            <w:r>
              <w:t xml:space="preserve"> </w:t>
            </w:r>
            <w:proofErr w:type="gramStart"/>
            <w:r>
              <w:t>Здание конторы (лит.</w:t>
            </w:r>
            <w:proofErr w:type="gramEnd"/>
            <w:r>
              <w:t xml:space="preserve"> А)  </w:t>
            </w:r>
          </w:p>
        </w:tc>
        <w:tc>
          <w:tcPr>
            <w:tcW w:w="851" w:type="dxa"/>
            <w:vAlign w:val="center"/>
          </w:tcPr>
          <w:p w:rsidR="002B64AA" w:rsidRDefault="002B64AA">
            <w:pPr>
              <w:jc w:val="center"/>
            </w:pPr>
            <w:r>
              <w:t>9989</w:t>
            </w:r>
          </w:p>
        </w:tc>
        <w:tc>
          <w:tcPr>
            <w:tcW w:w="2126" w:type="dxa"/>
            <w:vAlign w:val="center"/>
          </w:tcPr>
          <w:p w:rsidR="002B64AA" w:rsidRDefault="002B64AA">
            <w:pPr>
              <w:jc w:val="center"/>
            </w:pPr>
            <w:r>
              <w:t xml:space="preserve"> Липецкая область, Задонский район, </w:t>
            </w:r>
            <w:proofErr w:type="spellStart"/>
            <w:r>
              <w:t>д</w:t>
            </w:r>
            <w:proofErr w:type="gramStart"/>
            <w:r>
              <w:t>.М</w:t>
            </w:r>
            <w:proofErr w:type="gramEnd"/>
            <w:r>
              <w:t>алое</w:t>
            </w:r>
            <w:proofErr w:type="spellEnd"/>
            <w:r>
              <w:t xml:space="preserve"> </w:t>
            </w:r>
            <w:proofErr w:type="spellStart"/>
            <w:r>
              <w:t>Панарино</w:t>
            </w:r>
            <w:proofErr w:type="spellEnd"/>
          </w:p>
        </w:tc>
        <w:tc>
          <w:tcPr>
            <w:tcW w:w="1276" w:type="dxa"/>
            <w:vAlign w:val="center"/>
          </w:tcPr>
          <w:p w:rsidR="002B64AA" w:rsidRDefault="002B64AA">
            <w:pPr>
              <w:jc w:val="center"/>
              <w:rPr>
                <w:color w:val="000000"/>
              </w:rPr>
            </w:pPr>
            <w:r>
              <w:rPr>
                <w:color w:val="000000"/>
              </w:rPr>
              <w:t>156,8</w:t>
            </w:r>
          </w:p>
        </w:tc>
        <w:tc>
          <w:tcPr>
            <w:tcW w:w="1134" w:type="dxa"/>
            <w:vAlign w:val="center"/>
          </w:tcPr>
          <w:p w:rsidR="002B64AA" w:rsidRDefault="00962FD8" w:rsidP="00CA20E2">
            <w:pPr>
              <w:jc w:val="center"/>
              <w:rPr>
                <w:color w:val="000000"/>
              </w:rPr>
            </w:pPr>
            <w:r>
              <w:rPr>
                <w:color w:val="000000"/>
              </w:rPr>
              <w:t>август</w:t>
            </w:r>
            <w:r w:rsidR="002B64AA">
              <w:rPr>
                <w:color w:val="000000"/>
              </w:rPr>
              <w:t xml:space="preserve"> 2018г</w:t>
            </w:r>
          </w:p>
        </w:tc>
        <w:tc>
          <w:tcPr>
            <w:tcW w:w="1228" w:type="dxa"/>
            <w:vAlign w:val="center"/>
          </w:tcPr>
          <w:p w:rsidR="002B64AA" w:rsidRDefault="00962FD8" w:rsidP="00CA20E2">
            <w:pPr>
              <w:jc w:val="center"/>
            </w:pPr>
            <w:r>
              <w:rPr>
                <w:color w:val="000000"/>
              </w:rPr>
              <w:t>август</w:t>
            </w:r>
            <w:r w:rsidR="002B64AA">
              <w:rPr>
                <w:color w:val="000000"/>
              </w:rPr>
              <w:t xml:space="preserve"> 2018г</w:t>
            </w:r>
          </w:p>
        </w:tc>
      </w:tr>
      <w:tr w:rsidR="002B64AA" w:rsidRPr="00EF62C8" w:rsidTr="008F527B">
        <w:trPr>
          <w:jc w:val="center"/>
        </w:trPr>
        <w:tc>
          <w:tcPr>
            <w:tcW w:w="540" w:type="dxa"/>
            <w:vAlign w:val="center"/>
          </w:tcPr>
          <w:p w:rsidR="002B64AA" w:rsidRPr="007B23AE" w:rsidRDefault="002B64AA" w:rsidP="00135818">
            <w:pPr>
              <w:jc w:val="center"/>
              <w:rPr>
                <w:color w:val="000000"/>
              </w:rPr>
            </w:pPr>
            <w:r w:rsidRPr="007B23AE">
              <w:rPr>
                <w:color w:val="000000"/>
              </w:rPr>
              <w:t>12</w:t>
            </w:r>
          </w:p>
        </w:tc>
        <w:tc>
          <w:tcPr>
            <w:tcW w:w="2389" w:type="dxa"/>
            <w:vAlign w:val="center"/>
          </w:tcPr>
          <w:p w:rsidR="002B64AA" w:rsidRDefault="002B64AA">
            <w:pPr>
              <w:jc w:val="center"/>
            </w:pPr>
            <w:proofErr w:type="gramStart"/>
            <w:r>
              <w:t xml:space="preserve">Здание </w:t>
            </w:r>
            <w:proofErr w:type="spellStart"/>
            <w:r>
              <w:t>автогаража</w:t>
            </w:r>
            <w:proofErr w:type="spellEnd"/>
            <w:r>
              <w:t xml:space="preserve"> на 6 автомашин (лит.</w:t>
            </w:r>
            <w:proofErr w:type="gramEnd"/>
            <w:r>
              <w:t xml:space="preserve"> В)  </w:t>
            </w:r>
          </w:p>
        </w:tc>
        <w:tc>
          <w:tcPr>
            <w:tcW w:w="851" w:type="dxa"/>
            <w:vAlign w:val="center"/>
          </w:tcPr>
          <w:p w:rsidR="002B64AA" w:rsidRDefault="002B64AA">
            <w:pPr>
              <w:jc w:val="center"/>
            </w:pPr>
            <w:r>
              <w:t>9990</w:t>
            </w:r>
          </w:p>
        </w:tc>
        <w:tc>
          <w:tcPr>
            <w:tcW w:w="2126" w:type="dxa"/>
            <w:vAlign w:val="center"/>
          </w:tcPr>
          <w:p w:rsidR="002B64AA" w:rsidRDefault="002B64AA">
            <w:pPr>
              <w:jc w:val="center"/>
            </w:pPr>
            <w:r>
              <w:t xml:space="preserve">Адрес: Липецкая область, Задонский район, </w:t>
            </w:r>
            <w:proofErr w:type="spellStart"/>
            <w:r>
              <w:t>д</w:t>
            </w:r>
            <w:proofErr w:type="gramStart"/>
            <w:r>
              <w:t>.М</w:t>
            </w:r>
            <w:proofErr w:type="gramEnd"/>
            <w:r>
              <w:t>алое</w:t>
            </w:r>
            <w:proofErr w:type="spellEnd"/>
            <w:r>
              <w:t xml:space="preserve"> </w:t>
            </w:r>
            <w:proofErr w:type="spellStart"/>
            <w:r>
              <w:t>Панарино</w:t>
            </w:r>
            <w:proofErr w:type="spellEnd"/>
          </w:p>
        </w:tc>
        <w:tc>
          <w:tcPr>
            <w:tcW w:w="1276" w:type="dxa"/>
            <w:vAlign w:val="center"/>
          </w:tcPr>
          <w:p w:rsidR="002B64AA" w:rsidRDefault="002B64AA">
            <w:pPr>
              <w:jc w:val="center"/>
              <w:rPr>
                <w:color w:val="000000"/>
              </w:rPr>
            </w:pPr>
            <w:r>
              <w:rPr>
                <w:color w:val="000000"/>
              </w:rPr>
              <w:t xml:space="preserve">411,90  </w:t>
            </w:r>
          </w:p>
        </w:tc>
        <w:tc>
          <w:tcPr>
            <w:tcW w:w="1134" w:type="dxa"/>
            <w:vAlign w:val="center"/>
          </w:tcPr>
          <w:p w:rsidR="002B64AA" w:rsidRDefault="00962FD8" w:rsidP="00CA20E2">
            <w:pPr>
              <w:jc w:val="center"/>
              <w:rPr>
                <w:color w:val="000000"/>
              </w:rPr>
            </w:pPr>
            <w:r>
              <w:rPr>
                <w:color w:val="000000"/>
              </w:rPr>
              <w:t>август</w:t>
            </w:r>
            <w:r w:rsidR="002B64AA">
              <w:rPr>
                <w:color w:val="000000"/>
              </w:rPr>
              <w:t xml:space="preserve"> 2018г</w:t>
            </w:r>
          </w:p>
        </w:tc>
        <w:tc>
          <w:tcPr>
            <w:tcW w:w="1228" w:type="dxa"/>
            <w:vAlign w:val="center"/>
          </w:tcPr>
          <w:p w:rsidR="002B64AA" w:rsidRDefault="00962FD8" w:rsidP="00CA20E2">
            <w:pPr>
              <w:jc w:val="center"/>
            </w:pPr>
            <w:r>
              <w:rPr>
                <w:color w:val="000000"/>
              </w:rPr>
              <w:t>август</w:t>
            </w:r>
            <w:r w:rsidR="002B64AA">
              <w:rPr>
                <w:color w:val="000000"/>
              </w:rPr>
              <w:t xml:space="preserve"> 2018г</w:t>
            </w:r>
          </w:p>
        </w:tc>
      </w:tr>
      <w:tr w:rsidR="00E0221C" w:rsidRPr="00EF62C8" w:rsidTr="008F527B">
        <w:trPr>
          <w:jc w:val="center"/>
        </w:trPr>
        <w:tc>
          <w:tcPr>
            <w:tcW w:w="540" w:type="dxa"/>
            <w:vAlign w:val="center"/>
          </w:tcPr>
          <w:p w:rsidR="00E0221C" w:rsidRPr="007B23AE" w:rsidRDefault="00E0221C" w:rsidP="00135818">
            <w:pPr>
              <w:jc w:val="center"/>
              <w:rPr>
                <w:color w:val="000000"/>
              </w:rPr>
            </w:pPr>
            <w:r w:rsidRPr="007B23AE">
              <w:rPr>
                <w:color w:val="000000"/>
              </w:rPr>
              <w:t>13</w:t>
            </w:r>
          </w:p>
        </w:tc>
        <w:tc>
          <w:tcPr>
            <w:tcW w:w="2389" w:type="dxa"/>
            <w:vAlign w:val="center"/>
          </w:tcPr>
          <w:p w:rsidR="00E0221C" w:rsidRDefault="00E0221C">
            <w:pPr>
              <w:jc w:val="center"/>
            </w:pPr>
            <w:r>
              <w:t xml:space="preserve">Здание ЗРУ-10-6 </w:t>
            </w:r>
            <w:proofErr w:type="spellStart"/>
            <w:r>
              <w:t>кВ</w:t>
            </w:r>
            <w:proofErr w:type="spellEnd"/>
            <w:r>
              <w:t xml:space="preserve"> ПС </w:t>
            </w:r>
            <w:proofErr w:type="spellStart"/>
            <w:r>
              <w:t>Гидрооборудование</w:t>
            </w:r>
            <w:proofErr w:type="spellEnd"/>
            <w:r>
              <w:t xml:space="preserve">  </w:t>
            </w:r>
          </w:p>
        </w:tc>
        <w:tc>
          <w:tcPr>
            <w:tcW w:w="851" w:type="dxa"/>
            <w:vAlign w:val="center"/>
          </w:tcPr>
          <w:p w:rsidR="00E0221C" w:rsidRDefault="00E0221C">
            <w:pPr>
              <w:jc w:val="center"/>
            </w:pPr>
            <w:r>
              <w:t>2939</w:t>
            </w:r>
          </w:p>
        </w:tc>
        <w:tc>
          <w:tcPr>
            <w:tcW w:w="2126" w:type="dxa"/>
            <w:vAlign w:val="center"/>
          </w:tcPr>
          <w:p w:rsidR="00E0221C" w:rsidRDefault="00E0221C">
            <w:pPr>
              <w:jc w:val="center"/>
              <w:rPr>
                <w:color w:val="000000"/>
              </w:rPr>
            </w:pPr>
            <w:r>
              <w:rPr>
                <w:color w:val="000000"/>
              </w:rPr>
              <w:t xml:space="preserve"> Липецкая </w:t>
            </w:r>
            <w:proofErr w:type="spellStart"/>
            <w:r>
              <w:rPr>
                <w:color w:val="000000"/>
              </w:rPr>
              <w:t>обл</w:t>
            </w:r>
            <w:proofErr w:type="spellEnd"/>
            <w:r>
              <w:rPr>
                <w:color w:val="000000"/>
              </w:rPr>
              <w:t xml:space="preserve">,  </w:t>
            </w:r>
            <w:proofErr w:type="spellStart"/>
            <w:r>
              <w:rPr>
                <w:color w:val="000000"/>
              </w:rPr>
              <w:t>г</w:t>
            </w:r>
            <w:proofErr w:type="gramStart"/>
            <w:r>
              <w:rPr>
                <w:color w:val="000000"/>
              </w:rPr>
              <w:t>.Г</w:t>
            </w:r>
            <w:proofErr w:type="gramEnd"/>
            <w:r>
              <w:rPr>
                <w:color w:val="000000"/>
              </w:rPr>
              <w:t>рязи</w:t>
            </w:r>
            <w:proofErr w:type="spellEnd"/>
          </w:p>
        </w:tc>
        <w:tc>
          <w:tcPr>
            <w:tcW w:w="1276" w:type="dxa"/>
            <w:vAlign w:val="center"/>
          </w:tcPr>
          <w:p w:rsidR="00E0221C" w:rsidRDefault="00E0221C">
            <w:pPr>
              <w:jc w:val="center"/>
              <w:rPr>
                <w:color w:val="000000"/>
              </w:rPr>
            </w:pPr>
            <w:r>
              <w:rPr>
                <w:color w:val="000000"/>
              </w:rPr>
              <w:t>297,9</w:t>
            </w:r>
          </w:p>
        </w:tc>
        <w:tc>
          <w:tcPr>
            <w:tcW w:w="1134" w:type="dxa"/>
            <w:vAlign w:val="center"/>
          </w:tcPr>
          <w:p w:rsidR="00E0221C" w:rsidRDefault="00962FD8" w:rsidP="00CA20E2">
            <w:pPr>
              <w:jc w:val="center"/>
              <w:rPr>
                <w:color w:val="000000"/>
              </w:rPr>
            </w:pPr>
            <w:r>
              <w:rPr>
                <w:color w:val="000000"/>
              </w:rPr>
              <w:t>август</w:t>
            </w:r>
            <w:r w:rsidR="00CA20E2">
              <w:rPr>
                <w:color w:val="000000"/>
              </w:rPr>
              <w:t xml:space="preserve"> 2018г</w:t>
            </w:r>
          </w:p>
        </w:tc>
        <w:tc>
          <w:tcPr>
            <w:tcW w:w="1228" w:type="dxa"/>
            <w:vAlign w:val="center"/>
          </w:tcPr>
          <w:p w:rsidR="00E0221C" w:rsidRDefault="00962FD8" w:rsidP="00CA20E2">
            <w:pPr>
              <w:jc w:val="center"/>
            </w:pPr>
            <w:r>
              <w:rPr>
                <w:color w:val="000000"/>
              </w:rPr>
              <w:t>август</w:t>
            </w:r>
            <w:r w:rsidR="00CA20E2">
              <w:rPr>
                <w:color w:val="000000"/>
              </w:rPr>
              <w:t xml:space="preserve"> 2018г</w:t>
            </w:r>
          </w:p>
        </w:tc>
      </w:tr>
      <w:tr w:rsidR="00CA20E2" w:rsidRPr="00EF62C8" w:rsidTr="008F527B">
        <w:trPr>
          <w:jc w:val="center"/>
        </w:trPr>
        <w:tc>
          <w:tcPr>
            <w:tcW w:w="540" w:type="dxa"/>
            <w:vAlign w:val="center"/>
          </w:tcPr>
          <w:p w:rsidR="00CA20E2" w:rsidRPr="007B23AE" w:rsidRDefault="00CA20E2" w:rsidP="00135818">
            <w:pPr>
              <w:jc w:val="center"/>
              <w:rPr>
                <w:color w:val="000000"/>
              </w:rPr>
            </w:pPr>
            <w:r w:rsidRPr="007B23AE">
              <w:rPr>
                <w:color w:val="000000"/>
              </w:rPr>
              <w:t>14</w:t>
            </w:r>
          </w:p>
        </w:tc>
        <w:tc>
          <w:tcPr>
            <w:tcW w:w="2389" w:type="dxa"/>
            <w:vAlign w:val="center"/>
          </w:tcPr>
          <w:p w:rsidR="00CA20E2" w:rsidRDefault="00CA20E2">
            <w:pPr>
              <w:jc w:val="center"/>
            </w:pPr>
            <w:r>
              <w:t xml:space="preserve">Здание ОПУ ПС </w:t>
            </w:r>
            <w:proofErr w:type="spellStart"/>
            <w:r>
              <w:t>Гидрооборудование</w:t>
            </w:r>
            <w:proofErr w:type="spellEnd"/>
            <w:r>
              <w:t xml:space="preserve">  </w:t>
            </w:r>
          </w:p>
        </w:tc>
        <w:tc>
          <w:tcPr>
            <w:tcW w:w="851" w:type="dxa"/>
            <w:vAlign w:val="center"/>
          </w:tcPr>
          <w:p w:rsidR="00CA20E2" w:rsidRDefault="00CA20E2">
            <w:pPr>
              <w:jc w:val="center"/>
            </w:pPr>
            <w:r>
              <w:t>2939</w:t>
            </w:r>
          </w:p>
        </w:tc>
        <w:tc>
          <w:tcPr>
            <w:tcW w:w="2126" w:type="dxa"/>
            <w:vAlign w:val="center"/>
          </w:tcPr>
          <w:p w:rsidR="00CA20E2" w:rsidRDefault="00CA20E2">
            <w:pPr>
              <w:jc w:val="center"/>
              <w:rPr>
                <w:color w:val="000000"/>
              </w:rPr>
            </w:pPr>
            <w:r>
              <w:rPr>
                <w:color w:val="000000"/>
              </w:rPr>
              <w:t xml:space="preserve"> Липецкая </w:t>
            </w:r>
            <w:proofErr w:type="spellStart"/>
            <w:r>
              <w:rPr>
                <w:color w:val="000000"/>
              </w:rPr>
              <w:t>обл</w:t>
            </w:r>
            <w:proofErr w:type="spellEnd"/>
            <w:r>
              <w:rPr>
                <w:color w:val="000000"/>
              </w:rPr>
              <w:t xml:space="preserve">,  </w:t>
            </w:r>
            <w:proofErr w:type="spellStart"/>
            <w:r>
              <w:rPr>
                <w:color w:val="000000"/>
              </w:rPr>
              <w:t>г</w:t>
            </w:r>
            <w:proofErr w:type="gramStart"/>
            <w:r>
              <w:rPr>
                <w:color w:val="000000"/>
              </w:rPr>
              <w:t>.Г</w:t>
            </w:r>
            <w:proofErr w:type="gramEnd"/>
            <w:r>
              <w:rPr>
                <w:color w:val="000000"/>
              </w:rPr>
              <w:t>рязи</w:t>
            </w:r>
            <w:proofErr w:type="spellEnd"/>
          </w:p>
        </w:tc>
        <w:tc>
          <w:tcPr>
            <w:tcW w:w="1276" w:type="dxa"/>
            <w:vAlign w:val="center"/>
          </w:tcPr>
          <w:p w:rsidR="00CA20E2" w:rsidRDefault="00CA20E2">
            <w:pPr>
              <w:jc w:val="center"/>
              <w:rPr>
                <w:color w:val="000000"/>
              </w:rPr>
            </w:pPr>
            <w:r>
              <w:rPr>
                <w:color w:val="000000"/>
              </w:rPr>
              <w:t xml:space="preserve">430,30  </w:t>
            </w:r>
          </w:p>
        </w:tc>
        <w:tc>
          <w:tcPr>
            <w:tcW w:w="1134" w:type="dxa"/>
            <w:vAlign w:val="center"/>
          </w:tcPr>
          <w:p w:rsidR="00CA20E2" w:rsidRDefault="00962FD8" w:rsidP="00CA20E2">
            <w:pPr>
              <w:jc w:val="center"/>
              <w:rPr>
                <w:color w:val="000000"/>
              </w:rPr>
            </w:pPr>
            <w:r>
              <w:rPr>
                <w:color w:val="000000"/>
              </w:rPr>
              <w:t>август</w:t>
            </w:r>
            <w:r w:rsidR="00CA20E2">
              <w:rPr>
                <w:color w:val="000000"/>
              </w:rPr>
              <w:t xml:space="preserve"> 2018г</w:t>
            </w:r>
          </w:p>
        </w:tc>
        <w:tc>
          <w:tcPr>
            <w:tcW w:w="1228" w:type="dxa"/>
            <w:vAlign w:val="center"/>
          </w:tcPr>
          <w:p w:rsidR="00CA20E2" w:rsidRDefault="00962FD8" w:rsidP="00CA20E2">
            <w:pPr>
              <w:jc w:val="center"/>
            </w:pPr>
            <w:r>
              <w:rPr>
                <w:color w:val="000000"/>
              </w:rPr>
              <w:t>август</w:t>
            </w:r>
            <w:r w:rsidR="00CA20E2">
              <w:rPr>
                <w:color w:val="000000"/>
              </w:rPr>
              <w:t xml:space="preserve"> 2018г</w:t>
            </w:r>
          </w:p>
        </w:tc>
      </w:tr>
      <w:tr w:rsidR="00CA20E2" w:rsidRPr="00EF62C8" w:rsidTr="008F527B">
        <w:trPr>
          <w:jc w:val="center"/>
        </w:trPr>
        <w:tc>
          <w:tcPr>
            <w:tcW w:w="540" w:type="dxa"/>
            <w:vAlign w:val="center"/>
          </w:tcPr>
          <w:p w:rsidR="00CA20E2" w:rsidRPr="007B23AE" w:rsidRDefault="00CA20E2" w:rsidP="00135818">
            <w:pPr>
              <w:jc w:val="center"/>
              <w:rPr>
                <w:color w:val="000000"/>
              </w:rPr>
            </w:pPr>
            <w:r w:rsidRPr="007B23AE">
              <w:rPr>
                <w:color w:val="000000"/>
              </w:rPr>
              <w:t>15</w:t>
            </w:r>
          </w:p>
        </w:tc>
        <w:tc>
          <w:tcPr>
            <w:tcW w:w="2389" w:type="dxa"/>
            <w:vAlign w:val="center"/>
          </w:tcPr>
          <w:p w:rsidR="00CA20E2" w:rsidRDefault="00CA20E2">
            <w:pPr>
              <w:jc w:val="center"/>
            </w:pPr>
            <w:r>
              <w:t xml:space="preserve">Здание гаража ПС </w:t>
            </w:r>
            <w:proofErr w:type="spellStart"/>
            <w:r>
              <w:t>Гидрооборудование</w:t>
            </w:r>
            <w:proofErr w:type="spellEnd"/>
            <w:r>
              <w:t xml:space="preserve">  </w:t>
            </w:r>
          </w:p>
        </w:tc>
        <w:tc>
          <w:tcPr>
            <w:tcW w:w="851" w:type="dxa"/>
            <w:vAlign w:val="center"/>
          </w:tcPr>
          <w:p w:rsidR="00CA20E2" w:rsidRDefault="00CA20E2">
            <w:pPr>
              <w:jc w:val="center"/>
            </w:pPr>
            <w:r>
              <w:t>2939</w:t>
            </w:r>
          </w:p>
        </w:tc>
        <w:tc>
          <w:tcPr>
            <w:tcW w:w="2126" w:type="dxa"/>
            <w:vAlign w:val="center"/>
          </w:tcPr>
          <w:p w:rsidR="00CA20E2" w:rsidRDefault="00CA20E2">
            <w:pPr>
              <w:jc w:val="center"/>
              <w:rPr>
                <w:color w:val="000000"/>
              </w:rPr>
            </w:pPr>
            <w:r>
              <w:rPr>
                <w:color w:val="000000"/>
              </w:rPr>
              <w:t xml:space="preserve"> Липецкая </w:t>
            </w:r>
            <w:proofErr w:type="spellStart"/>
            <w:r>
              <w:rPr>
                <w:color w:val="000000"/>
              </w:rPr>
              <w:t>обл</w:t>
            </w:r>
            <w:proofErr w:type="spellEnd"/>
            <w:r>
              <w:rPr>
                <w:color w:val="000000"/>
              </w:rPr>
              <w:t xml:space="preserve">,  </w:t>
            </w:r>
            <w:proofErr w:type="spellStart"/>
            <w:r>
              <w:rPr>
                <w:color w:val="000000"/>
              </w:rPr>
              <w:t>г</w:t>
            </w:r>
            <w:proofErr w:type="gramStart"/>
            <w:r>
              <w:rPr>
                <w:color w:val="000000"/>
              </w:rPr>
              <w:t>.Г</w:t>
            </w:r>
            <w:proofErr w:type="gramEnd"/>
            <w:r>
              <w:rPr>
                <w:color w:val="000000"/>
              </w:rPr>
              <w:t>рязи</w:t>
            </w:r>
            <w:proofErr w:type="spellEnd"/>
          </w:p>
        </w:tc>
        <w:tc>
          <w:tcPr>
            <w:tcW w:w="1276" w:type="dxa"/>
            <w:vAlign w:val="center"/>
          </w:tcPr>
          <w:p w:rsidR="00CA20E2" w:rsidRDefault="00CA20E2">
            <w:pPr>
              <w:jc w:val="center"/>
              <w:rPr>
                <w:color w:val="000000"/>
              </w:rPr>
            </w:pPr>
            <w:r>
              <w:rPr>
                <w:color w:val="000000"/>
              </w:rPr>
              <w:t>63,7</w:t>
            </w:r>
          </w:p>
        </w:tc>
        <w:tc>
          <w:tcPr>
            <w:tcW w:w="1134" w:type="dxa"/>
            <w:vAlign w:val="center"/>
          </w:tcPr>
          <w:p w:rsidR="00CA20E2" w:rsidRDefault="00962FD8" w:rsidP="00CA20E2">
            <w:pPr>
              <w:jc w:val="center"/>
              <w:rPr>
                <w:color w:val="000000"/>
              </w:rPr>
            </w:pPr>
            <w:r>
              <w:rPr>
                <w:color w:val="000000"/>
              </w:rPr>
              <w:t>август</w:t>
            </w:r>
            <w:r w:rsidR="00CA20E2">
              <w:rPr>
                <w:color w:val="000000"/>
              </w:rPr>
              <w:t xml:space="preserve"> 2018г</w:t>
            </w:r>
          </w:p>
        </w:tc>
        <w:tc>
          <w:tcPr>
            <w:tcW w:w="1228" w:type="dxa"/>
            <w:vAlign w:val="center"/>
          </w:tcPr>
          <w:p w:rsidR="00CA20E2" w:rsidRDefault="00962FD8" w:rsidP="00CA20E2">
            <w:pPr>
              <w:jc w:val="center"/>
            </w:pPr>
            <w:r>
              <w:rPr>
                <w:color w:val="000000"/>
              </w:rPr>
              <w:t>август</w:t>
            </w:r>
            <w:r w:rsidR="00CA20E2">
              <w:rPr>
                <w:color w:val="000000"/>
              </w:rPr>
              <w:t xml:space="preserve"> 2018г</w:t>
            </w:r>
          </w:p>
        </w:tc>
      </w:tr>
      <w:tr w:rsidR="00CA20E2" w:rsidRPr="00EF62C8" w:rsidTr="008F527B">
        <w:trPr>
          <w:jc w:val="center"/>
        </w:trPr>
        <w:tc>
          <w:tcPr>
            <w:tcW w:w="540" w:type="dxa"/>
            <w:vAlign w:val="center"/>
          </w:tcPr>
          <w:p w:rsidR="00CA20E2" w:rsidRPr="007B23AE" w:rsidRDefault="00CA20E2" w:rsidP="00135818">
            <w:pPr>
              <w:jc w:val="center"/>
              <w:rPr>
                <w:color w:val="000000"/>
              </w:rPr>
            </w:pPr>
            <w:r w:rsidRPr="007B23AE">
              <w:rPr>
                <w:color w:val="000000"/>
              </w:rPr>
              <w:t>16</w:t>
            </w:r>
          </w:p>
        </w:tc>
        <w:tc>
          <w:tcPr>
            <w:tcW w:w="2389" w:type="dxa"/>
            <w:vAlign w:val="center"/>
          </w:tcPr>
          <w:p w:rsidR="00CA20E2" w:rsidRDefault="00CA20E2">
            <w:pPr>
              <w:jc w:val="center"/>
            </w:pPr>
            <w:r>
              <w:t xml:space="preserve">Здание главной понизительной подстанции №2  </w:t>
            </w:r>
          </w:p>
        </w:tc>
        <w:tc>
          <w:tcPr>
            <w:tcW w:w="851" w:type="dxa"/>
            <w:vAlign w:val="center"/>
          </w:tcPr>
          <w:p w:rsidR="00CA20E2" w:rsidRDefault="00CA20E2">
            <w:pPr>
              <w:jc w:val="center"/>
            </w:pPr>
            <w:r>
              <w:t>19911</w:t>
            </w:r>
          </w:p>
        </w:tc>
        <w:tc>
          <w:tcPr>
            <w:tcW w:w="2126" w:type="dxa"/>
            <w:vAlign w:val="center"/>
          </w:tcPr>
          <w:p w:rsidR="00CA20E2" w:rsidRDefault="00CA20E2">
            <w:pPr>
              <w:jc w:val="center"/>
              <w:rPr>
                <w:color w:val="000000"/>
              </w:rPr>
            </w:pPr>
            <w:r>
              <w:rPr>
                <w:color w:val="000000"/>
              </w:rPr>
              <w:t xml:space="preserve"> г. Липецк, ул. </w:t>
            </w:r>
            <w:proofErr w:type="spellStart"/>
            <w:r>
              <w:rPr>
                <w:color w:val="000000"/>
              </w:rPr>
              <w:t>Краснозаводская</w:t>
            </w:r>
            <w:proofErr w:type="spellEnd"/>
            <w:r>
              <w:rPr>
                <w:color w:val="000000"/>
              </w:rPr>
              <w:t>, 1       (на территории ЛТЗ)</w:t>
            </w:r>
          </w:p>
        </w:tc>
        <w:tc>
          <w:tcPr>
            <w:tcW w:w="1276" w:type="dxa"/>
            <w:vAlign w:val="center"/>
          </w:tcPr>
          <w:p w:rsidR="00CA20E2" w:rsidRDefault="00CA20E2">
            <w:pPr>
              <w:jc w:val="center"/>
              <w:rPr>
                <w:color w:val="000000"/>
              </w:rPr>
            </w:pPr>
            <w:r>
              <w:rPr>
                <w:color w:val="000000"/>
              </w:rPr>
              <w:t>1087,0</w:t>
            </w:r>
          </w:p>
        </w:tc>
        <w:tc>
          <w:tcPr>
            <w:tcW w:w="1134" w:type="dxa"/>
            <w:vAlign w:val="center"/>
          </w:tcPr>
          <w:p w:rsidR="00CA20E2" w:rsidRDefault="00962FD8" w:rsidP="00CA20E2">
            <w:pPr>
              <w:jc w:val="center"/>
              <w:rPr>
                <w:color w:val="000000"/>
              </w:rPr>
            </w:pPr>
            <w:r>
              <w:rPr>
                <w:color w:val="000000"/>
              </w:rPr>
              <w:t>август</w:t>
            </w:r>
            <w:r w:rsidR="00CA20E2">
              <w:rPr>
                <w:color w:val="000000"/>
              </w:rPr>
              <w:t xml:space="preserve"> 2018г</w:t>
            </w:r>
          </w:p>
        </w:tc>
        <w:tc>
          <w:tcPr>
            <w:tcW w:w="1228" w:type="dxa"/>
            <w:vAlign w:val="center"/>
          </w:tcPr>
          <w:p w:rsidR="00CA20E2" w:rsidRDefault="00962FD8" w:rsidP="00CA20E2">
            <w:pPr>
              <w:jc w:val="center"/>
            </w:pPr>
            <w:r>
              <w:rPr>
                <w:color w:val="000000"/>
              </w:rPr>
              <w:t>август</w:t>
            </w:r>
            <w:r w:rsidR="00CA20E2">
              <w:rPr>
                <w:color w:val="000000"/>
              </w:rPr>
              <w:t xml:space="preserve"> 2018г</w:t>
            </w:r>
          </w:p>
        </w:tc>
      </w:tr>
      <w:tr w:rsidR="00E0221C" w:rsidRPr="00EF62C8" w:rsidTr="008F527B">
        <w:trPr>
          <w:jc w:val="center"/>
        </w:trPr>
        <w:tc>
          <w:tcPr>
            <w:tcW w:w="540" w:type="dxa"/>
            <w:vAlign w:val="center"/>
          </w:tcPr>
          <w:p w:rsidR="00E0221C" w:rsidRPr="007B23AE" w:rsidRDefault="00E0221C" w:rsidP="00135818">
            <w:pPr>
              <w:jc w:val="center"/>
              <w:rPr>
                <w:color w:val="000000"/>
              </w:rPr>
            </w:pPr>
            <w:r w:rsidRPr="007B23AE">
              <w:rPr>
                <w:color w:val="000000"/>
              </w:rPr>
              <w:t>17</w:t>
            </w:r>
          </w:p>
        </w:tc>
        <w:tc>
          <w:tcPr>
            <w:tcW w:w="2389" w:type="dxa"/>
            <w:vAlign w:val="center"/>
          </w:tcPr>
          <w:p w:rsidR="00E0221C" w:rsidRDefault="00E0221C">
            <w:pPr>
              <w:jc w:val="center"/>
            </w:pPr>
            <w:r>
              <w:t xml:space="preserve">Здание ЗРУ площадью ПС </w:t>
            </w:r>
            <w:proofErr w:type="gramStart"/>
            <w:r>
              <w:t>Агрегатная</w:t>
            </w:r>
            <w:proofErr w:type="gramEnd"/>
            <w:r>
              <w:t xml:space="preserve">   </w:t>
            </w:r>
          </w:p>
        </w:tc>
        <w:tc>
          <w:tcPr>
            <w:tcW w:w="851" w:type="dxa"/>
            <w:vAlign w:val="center"/>
          </w:tcPr>
          <w:p w:rsidR="00E0221C" w:rsidRDefault="00E0221C">
            <w:pPr>
              <w:jc w:val="center"/>
              <w:rPr>
                <w:color w:val="000000"/>
              </w:rPr>
            </w:pPr>
            <w:r>
              <w:rPr>
                <w:color w:val="000000"/>
              </w:rPr>
              <w:t>13671</w:t>
            </w:r>
          </w:p>
        </w:tc>
        <w:tc>
          <w:tcPr>
            <w:tcW w:w="2126" w:type="dxa"/>
            <w:vAlign w:val="center"/>
          </w:tcPr>
          <w:p w:rsidR="00E0221C" w:rsidRDefault="00E0221C">
            <w:pPr>
              <w:jc w:val="center"/>
            </w:pPr>
            <w:r>
              <w:t xml:space="preserve">Липецкая </w:t>
            </w:r>
            <w:proofErr w:type="spellStart"/>
            <w:proofErr w:type="gramStart"/>
            <w:r>
              <w:t>обл</w:t>
            </w:r>
            <w:proofErr w:type="spellEnd"/>
            <w:proofErr w:type="gramEnd"/>
            <w:r>
              <w:t xml:space="preserve">,  г. Елец </w:t>
            </w:r>
          </w:p>
        </w:tc>
        <w:tc>
          <w:tcPr>
            <w:tcW w:w="1276" w:type="dxa"/>
            <w:vAlign w:val="center"/>
          </w:tcPr>
          <w:p w:rsidR="00E0221C" w:rsidRDefault="00E0221C">
            <w:pPr>
              <w:jc w:val="center"/>
              <w:rPr>
                <w:color w:val="000000"/>
              </w:rPr>
            </w:pPr>
            <w:r>
              <w:rPr>
                <w:color w:val="000000"/>
              </w:rPr>
              <w:t>261,4</w:t>
            </w:r>
          </w:p>
        </w:tc>
        <w:tc>
          <w:tcPr>
            <w:tcW w:w="1134" w:type="dxa"/>
            <w:vAlign w:val="center"/>
          </w:tcPr>
          <w:p w:rsidR="00E0221C" w:rsidRDefault="00962FD8" w:rsidP="00CA20E2">
            <w:pPr>
              <w:jc w:val="center"/>
              <w:rPr>
                <w:color w:val="000000"/>
              </w:rPr>
            </w:pPr>
            <w:r>
              <w:rPr>
                <w:color w:val="000000"/>
              </w:rPr>
              <w:t>сентябрь</w:t>
            </w:r>
            <w:r w:rsidR="00CA20E2">
              <w:rPr>
                <w:color w:val="000000"/>
              </w:rPr>
              <w:t xml:space="preserve"> 2018г</w:t>
            </w:r>
          </w:p>
        </w:tc>
        <w:tc>
          <w:tcPr>
            <w:tcW w:w="1228" w:type="dxa"/>
            <w:vAlign w:val="center"/>
          </w:tcPr>
          <w:p w:rsidR="00E0221C" w:rsidRDefault="00962FD8" w:rsidP="00CA20E2">
            <w:pPr>
              <w:jc w:val="center"/>
            </w:pPr>
            <w:r>
              <w:rPr>
                <w:color w:val="000000"/>
              </w:rPr>
              <w:t>сентябрь</w:t>
            </w:r>
            <w:r w:rsidR="00CA20E2">
              <w:rPr>
                <w:color w:val="000000"/>
              </w:rPr>
              <w:t xml:space="preserve"> 2018г</w:t>
            </w:r>
          </w:p>
        </w:tc>
      </w:tr>
      <w:tr w:rsidR="00CA20E2" w:rsidRPr="00EF62C8" w:rsidTr="008F527B">
        <w:trPr>
          <w:jc w:val="center"/>
        </w:trPr>
        <w:tc>
          <w:tcPr>
            <w:tcW w:w="540" w:type="dxa"/>
            <w:vAlign w:val="center"/>
          </w:tcPr>
          <w:p w:rsidR="00CA20E2" w:rsidRPr="007B23AE" w:rsidRDefault="00CA20E2" w:rsidP="00135818">
            <w:pPr>
              <w:jc w:val="center"/>
              <w:rPr>
                <w:color w:val="000000"/>
              </w:rPr>
            </w:pPr>
            <w:r w:rsidRPr="007B23AE">
              <w:rPr>
                <w:color w:val="000000"/>
              </w:rPr>
              <w:t>18</w:t>
            </w:r>
          </w:p>
        </w:tc>
        <w:tc>
          <w:tcPr>
            <w:tcW w:w="2389" w:type="dxa"/>
            <w:vAlign w:val="center"/>
          </w:tcPr>
          <w:p w:rsidR="00CA20E2" w:rsidRDefault="00CA20E2">
            <w:pPr>
              <w:jc w:val="center"/>
            </w:pPr>
            <w:r>
              <w:t xml:space="preserve">Здание ОПУ ПС </w:t>
            </w:r>
            <w:proofErr w:type="gramStart"/>
            <w:r>
              <w:t>Химическая</w:t>
            </w:r>
            <w:proofErr w:type="gramEnd"/>
            <w:r>
              <w:t xml:space="preserve">  </w:t>
            </w:r>
          </w:p>
        </w:tc>
        <w:tc>
          <w:tcPr>
            <w:tcW w:w="851" w:type="dxa"/>
            <w:vAlign w:val="center"/>
          </w:tcPr>
          <w:p w:rsidR="00CA20E2" w:rsidRDefault="00CA20E2">
            <w:pPr>
              <w:jc w:val="center"/>
              <w:rPr>
                <w:color w:val="000000"/>
              </w:rPr>
            </w:pPr>
            <w:r>
              <w:rPr>
                <w:color w:val="000000"/>
              </w:rPr>
              <w:t>6625</w:t>
            </w:r>
          </w:p>
        </w:tc>
        <w:tc>
          <w:tcPr>
            <w:tcW w:w="2126" w:type="dxa"/>
            <w:vAlign w:val="center"/>
          </w:tcPr>
          <w:p w:rsidR="00CA20E2" w:rsidRDefault="00CA20E2">
            <w:pPr>
              <w:jc w:val="center"/>
            </w:pPr>
            <w:r>
              <w:t xml:space="preserve"> Липецкая </w:t>
            </w:r>
            <w:proofErr w:type="spellStart"/>
            <w:proofErr w:type="gramStart"/>
            <w:r>
              <w:t>обл</w:t>
            </w:r>
            <w:proofErr w:type="spellEnd"/>
            <w:proofErr w:type="gramEnd"/>
            <w:r>
              <w:t xml:space="preserve">, </w:t>
            </w:r>
            <w:proofErr w:type="spellStart"/>
            <w:r>
              <w:t>Данковский</w:t>
            </w:r>
            <w:proofErr w:type="spellEnd"/>
            <w:r>
              <w:t xml:space="preserve"> р-н, с. Новоникольское</w:t>
            </w:r>
          </w:p>
        </w:tc>
        <w:tc>
          <w:tcPr>
            <w:tcW w:w="1276" w:type="dxa"/>
            <w:vAlign w:val="center"/>
          </w:tcPr>
          <w:p w:rsidR="00CA20E2" w:rsidRDefault="00CA20E2">
            <w:pPr>
              <w:jc w:val="center"/>
              <w:rPr>
                <w:color w:val="000000"/>
              </w:rPr>
            </w:pPr>
            <w:r>
              <w:rPr>
                <w:color w:val="000000"/>
              </w:rPr>
              <w:t>420,0</w:t>
            </w:r>
          </w:p>
        </w:tc>
        <w:tc>
          <w:tcPr>
            <w:tcW w:w="1134" w:type="dxa"/>
            <w:vAlign w:val="center"/>
          </w:tcPr>
          <w:p w:rsidR="00CA20E2" w:rsidRDefault="00962FD8" w:rsidP="00CA20E2">
            <w:pPr>
              <w:jc w:val="center"/>
              <w:rPr>
                <w:color w:val="000000"/>
              </w:rPr>
            </w:pPr>
            <w:r>
              <w:rPr>
                <w:color w:val="000000"/>
              </w:rPr>
              <w:t>сентябрь</w:t>
            </w:r>
            <w:r w:rsidR="00CA20E2">
              <w:rPr>
                <w:color w:val="000000"/>
              </w:rPr>
              <w:t xml:space="preserve"> 2018г</w:t>
            </w:r>
          </w:p>
        </w:tc>
        <w:tc>
          <w:tcPr>
            <w:tcW w:w="1228" w:type="dxa"/>
            <w:vAlign w:val="center"/>
          </w:tcPr>
          <w:p w:rsidR="00CA20E2" w:rsidRDefault="00962FD8" w:rsidP="00CA20E2">
            <w:pPr>
              <w:jc w:val="center"/>
            </w:pPr>
            <w:r>
              <w:rPr>
                <w:color w:val="000000"/>
              </w:rPr>
              <w:t>сентябрь</w:t>
            </w:r>
            <w:r w:rsidR="00CA20E2">
              <w:rPr>
                <w:color w:val="000000"/>
              </w:rPr>
              <w:t xml:space="preserve"> 2018г</w:t>
            </w:r>
          </w:p>
        </w:tc>
      </w:tr>
      <w:tr w:rsidR="00CA20E2" w:rsidRPr="00EF62C8" w:rsidTr="008F527B">
        <w:trPr>
          <w:jc w:val="center"/>
        </w:trPr>
        <w:tc>
          <w:tcPr>
            <w:tcW w:w="540" w:type="dxa"/>
            <w:vAlign w:val="center"/>
          </w:tcPr>
          <w:p w:rsidR="00CA20E2" w:rsidRPr="007B23AE" w:rsidRDefault="00CA20E2" w:rsidP="00135818">
            <w:pPr>
              <w:jc w:val="center"/>
              <w:rPr>
                <w:color w:val="000000"/>
              </w:rPr>
            </w:pPr>
            <w:r w:rsidRPr="007B23AE">
              <w:rPr>
                <w:color w:val="000000"/>
              </w:rPr>
              <w:t>19</w:t>
            </w:r>
          </w:p>
        </w:tc>
        <w:tc>
          <w:tcPr>
            <w:tcW w:w="2389" w:type="dxa"/>
            <w:vAlign w:val="center"/>
          </w:tcPr>
          <w:p w:rsidR="00CA20E2" w:rsidRDefault="00CA20E2">
            <w:pPr>
              <w:jc w:val="center"/>
            </w:pPr>
            <w:r>
              <w:t xml:space="preserve">Здание мастерского участка ПС </w:t>
            </w:r>
            <w:proofErr w:type="gramStart"/>
            <w:r>
              <w:t>Химическая</w:t>
            </w:r>
            <w:proofErr w:type="gramEnd"/>
            <w:r>
              <w:t xml:space="preserve"> </w:t>
            </w:r>
          </w:p>
        </w:tc>
        <w:tc>
          <w:tcPr>
            <w:tcW w:w="851" w:type="dxa"/>
            <w:vAlign w:val="center"/>
          </w:tcPr>
          <w:p w:rsidR="00CA20E2" w:rsidRDefault="00CA20E2">
            <w:pPr>
              <w:jc w:val="center"/>
              <w:rPr>
                <w:color w:val="000000"/>
              </w:rPr>
            </w:pPr>
            <w:r>
              <w:rPr>
                <w:color w:val="000000"/>
              </w:rPr>
              <w:t>6610</w:t>
            </w:r>
          </w:p>
        </w:tc>
        <w:tc>
          <w:tcPr>
            <w:tcW w:w="2126" w:type="dxa"/>
            <w:vAlign w:val="center"/>
          </w:tcPr>
          <w:p w:rsidR="00CA20E2" w:rsidRDefault="00CA20E2">
            <w:pPr>
              <w:jc w:val="center"/>
            </w:pPr>
            <w:r>
              <w:t xml:space="preserve"> Липецкая </w:t>
            </w:r>
            <w:proofErr w:type="spellStart"/>
            <w:proofErr w:type="gramStart"/>
            <w:r>
              <w:t>обл</w:t>
            </w:r>
            <w:proofErr w:type="spellEnd"/>
            <w:proofErr w:type="gramEnd"/>
            <w:r>
              <w:t xml:space="preserve">, </w:t>
            </w:r>
            <w:proofErr w:type="spellStart"/>
            <w:r>
              <w:t>Данковский</w:t>
            </w:r>
            <w:proofErr w:type="spellEnd"/>
            <w:r>
              <w:t xml:space="preserve"> р-н, с. Новоникольское</w:t>
            </w:r>
          </w:p>
        </w:tc>
        <w:tc>
          <w:tcPr>
            <w:tcW w:w="1276" w:type="dxa"/>
            <w:vAlign w:val="center"/>
          </w:tcPr>
          <w:p w:rsidR="00CA20E2" w:rsidRDefault="00CA20E2">
            <w:pPr>
              <w:jc w:val="center"/>
              <w:rPr>
                <w:color w:val="000000"/>
              </w:rPr>
            </w:pPr>
            <w:r>
              <w:rPr>
                <w:color w:val="000000"/>
              </w:rPr>
              <w:t>34,0</w:t>
            </w:r>
          </w:p>
        </w:tc>
        <w:tc>
          <w:tcPr>
            <w:tcW w:w="1134" w:type="dxa"/>
            <w:vAlign w:val="center"/>
          </w:tcPr>
          <w:p w:rsidR="00CA20E2" w:rsidRDefault="00962FD8" w:rsidP="00CA20E2">
            <w:pPr>
              <w:jc w:val="center"/>
              <w:rPr>
                <w:color w:val="000000"/>
              </w:rPr>
            </w:pPr>
            <w:r>
              <w:rPr>
                <w:color w:val="000000"/>
              </w:rPr>
              <w:t>сентябрь</w:t>
            </w:r>
            <w:r w:rsidR="00CA20E2">
              <w:rPr>
                <w:color w:val="000000"/>
              </w:rPr>
              <w:t xml:space="preserve"> 2018г</w:t>
            </w:r>
          </w:p>
        </w:tc>
        <w:tc>
          <w:tcPr>
            <w:tcW w:w="1228" w:type="dxa"/>
            <w:vAlign w:val="center"/>
          </w:tcPr>
          <w:p w:rsidR="00CA20E2" w:rsidRDefault="00962FD8" w:rsidP="00CA20E2">
            <w:pPr>
              <w:jc w:val="center"/>
            </w:pPr>
            <w:r>
              <w:rPr>
                <w:color w:val="000000"/>
              </w:rPr>
              <w:t>сентябрь</w:t>
            </w:r>
            <w:r w:rsidR="00CA20E2">
              <w:rPr>
                <w:color w:val="000000"/>
              </w:rPr>
              <w:t xml:space="preserve"> 2018г</w:t>
            </w:r>
          </w:p>
        </w:tc>
      </w:tr>
      <w:tr w:rsidR="00CA20E2" w:rsidRPr="00EF62C8" w:rsidTr="008F527B">
        <w:trPr>
          <w:jc w:val="center"/>
        </w:trPr>
        <w:tc>
          <w:tcPr>
            <w:tcW w:w="540" w:type="dxa"/>
            <w:vAlign w:val="center"/>
          </w:tcPr>
          <w:p w:rsidR="00CA20E2" w:rsidRPr="007B23AE" w:rsidRDefault="00CA20E2" w:rsidP="00135818">
            <w:pPr>
              <w:jc w:val="center"/>
              <w:rPr>
                <w:color w:val="000000"/>
              </w:rPr>
            </w:pPr>
            <w:r w:rsidRPr="007B23AE">
              <w:rPr>
                <w:color w:val="000000"/>
              </w:rPr>
              <w:t>20</w:t>
            </w:r>
          </w:p>
        </w:tc>
        <w:tc>
          <w:tcPr>
            <w:tcW w:w="2389" w:type="dxa"/>
            <w:vAlign w:val="center"/>
          </w:tcPr>
          <w:p w:rsidR="00CA20E2" w:rsidRDefault="00CA20E2">
            <w:pPr>
              <w:jc w:val="center"/>
              <w:rPr>
                <w:color w:val="000000"/>
              </w:rPr>
            </w:pPr>
            <w:r>
              <w:rPr>
                <w:color w:val="000000"/>
              </w:rPr>
              <w:t>Здание ОПУ ПС Волово</w:t>
            </w:r>
          </w:p>
        </w:tc>
        <w:tc>
          <w:tcPr>
            <w:tcW w:w="851" w:type="dxa"/>
            <w:vAlign w:val="center"/>
          </w:tcPr>
          <w:p w:rsidR="00CA20E2" w:rsidRDefault="00CA20E2">
            <w:pPr>
              <w:jc w:val="center"/>
              <w:rPr>
                <w:color w:val="000000"/>
              </w:rPr>
            </w:pPr>
            <w:r>
              <w:rPr>
                <w:color w:val="000000"/>
              </w:rPr>
              <w:t>16075</w:t>
            </w:r>
          </w:p>
        </w:tc>
        <w:tc>
          <w:tcPr>
            <w:tcW w:w="2126" w:type="dxa"/>
            <w:vAlign w:val="center"/>
          </w:tcPr>
          <w:p w:rsidR="00CA20E2" w:rsidRDefault="00CA20E2">
            <w:pPr>
              <w:jc w:val="center"/>
            </w:pPr>
            <w:r>
              <w:t xml:space="preserve">Липецкая </w:t>
            </w:r>
            <w:proofErr w:type="spellStart"/>
            <w:proofErr w:type="gramStart"/>
            <w:r>
              <w:t>обл</w:t>
            </w:r>
            <w:proofErr w:type="spellEnd"/>
            <w:proofErr w:type="gramEnd"/>
            <w:r>
              <w:t xml:space="preserve">, </w:t>
            </w:r>
            <w:proofErr w:type="spellStart"/>
            <w:r>
              <w:t>Воловский</w:t>
            </w:r>
            <w:proofErr w:type="spellEnd"/>
            <w:r>
              <w:t xml:space="preserve"> р-н, с. Волово    </w:t>
            </w:r>
          </w:p>
        </w:tc>
        <w:tc>
          <w:tcPr>
            <w:tcW w:w="1276" w:type="dxa"/>
            <w:vAlign w:val="center"/>
          </w:tcPr>
          <w:p w:rsidR="00CA20E2" w:rsidRDefault="00CA20E2">
            <w:pPr>
              <w:jc w:val="center"/>
              <w:rPr>
                <w:color w:val="000000"/>
              </w:rPr>
            </w:pPr>
            <w:r>
              <w:rPr>
                <w:color w:val="000000"/>
              </w:rPr>
              <w:t>90,0</w:t>
            </w:r>
          </w:p>
        </w:tc>
        <w:tc>
          <w:tcPr>
            <w:tcW w:w="1134" w:type="dxa"/>
            <w:vAlign w:val="center"/>
          </w:tcPr>
          <w:p w:rsidR="00CA20E2" w:rsidRDefault="00962FD8" w:rsidP="00CA20E2">
            <w:pPr>
              <w:jc w:val="center"/>
              <w:rPr>
                <w:color w:val="000000"/>
              </w:rPr>
            </w:pPr>
            <w:r>
              <w:rPr>
                <w:color w:val="000000"/>
              </w:rPr>
              <w:t>сентябрь</w:t>
            </w:r>
            <w:r w:rsidR="00CA20E2">
              <w:rPr>
                <w:color w:val="000000"/>
              </w:rPr>
              <w:t xml:space="preserve"> 2018г</w:t>
            </w:r>
          </w:p>
        </w:tc>
        <w:tc>
          <w:tcPr>
            <w:tcW w:w="1228" w:type="dxa"/>
            <w:vAlign w:val="center"/>
          </w:tcPr>
          <w:p w:rsidR="00CA20E2" w:rsidRDefault="00962FD8" w:rsidP="00CA20E2">
            <w:pPr>
              <w:jc w:val="center"/>
            </w:pPr>
            <w:r>
              <w:rPr>
                <w:color w:val="000000"/>
              </w:rPr>
              <w:t>сентябрь</w:t>
            </w:r>
            <w:r w:rsidR="00CA20E2">
              <w:rPr>
                <w:color w:val="000000"/>
              </w:rPr>
              <w:t xml:space="preserve"> 2018г</w:t>
            </w:r>
          </w:p>
        </w:tc>
      </w:tr>
    </w:tbl>
    <w:p w:rsidR="00CD4B6A" w:rsidRPr="009648BE" w:rsidRDefault="00CD4B6A" w:rsidP="008B181A">
      <w:pPr>
        <w:jc w:val="center"/>
      </w:pPr>
    </w:p>
    <w:p w:rsidR="00B17989" w:rsidRPr="009648BE" w:rsidRDefault="0033165B" w:rsidP="008B181A">
      <w:pPr>
        <w:pStyle w:val="ab"/>
        <w:numPr>
          <w:ilvl w:val="0"/>
          <w:numId w:val="20"/>
        </w:numPr>
        <w:tabs>
          <w:tab w:val="left" w:pos="426"/>
        </w:tabs>
        <w:jc w:val="center"/>
        <w:rPr>
          <w:b/>
          <w:bCs/>
          <w:sz w:val="24"/>
          <w:szCs w:val="24"/>
        </w:rPr>
      </w:pPr>
      <w:r w:rsidRPr="009648BE">
        <w:rPr>
          <w:b/>
          <w:bCs/>
          <w:sz w:val="24"/>
          <w:szCs w:val="24"/>
        </w:rPr>
        <w:t>Технические требования</w:t>
      </w:r>
      <w:r w:rsidR="00B17989" w:rsidRPr="009648BE">
        <w:rPr>
          <w:b/>
          <w:bCs/>
          <w:sz w:val="24"/>
          <w:szCs w:val="24"/>
        </w:rPr>
        <w:t>.</w:t>
      </w:r>
    </w:p>
    <w:p w:rsidR="00E83EC4" w:rsidRPr="00B6678D" w:rsidRDefault="00E83EC4" w:rsidP="005123F6">
      <w:pPr>
        <w:pStyle w:val="ab"/>
        <w:tabs>
          <w:tab w:val="left" w:pos="567"/>
        </w:tabs>
        <w:ind w:left="0"/>
        <w:jc w:val="both"/>
        <w:rPr>
          <w:sz w:val="24"/>
          <w:szCs w:val="24"/>
        </w:rPr>
      </w:pPr>
      <w:r w:rsidRPr="00B6678D">
        <w:rPr>
          <w:sz w:val="24"/>
          <w:szCs w:val="24"/>
        </w:rPr>
        <w:t>3.1.</w:t>
      </w:r>
      <w:r w:rsidRPr="00B6678D">
        <w:rPr>
          <w:sz w:val="24"/>
          <w:szCs w:val="24"/>
        </w:rPr>
        <w:tab/>
        <w:t xml:space="preserve">Детализация объемов работ представлена в </w:t>
      </w:r>
      <w:r w:rsidR="008B0903" w:rsidRPr="00B6678D">
        <w:rPr>
          <w:sz w:val="24"/>
          <w:szCs w:val="24"/>
        </w:rPr>
        <w:t>Приложени</w:t>
      </w:r>
      <w:r w:rsidR="002C6609" w:rsidRPr="00B6678D">
        <w:rPr>
          <w:sz w:val="24"/>
          <w:szCs w:val="24"/>
        </w:rPr>
        <w:t>и</w:t>
      </w:r>
      <w:r w:rsidR="008B0903" w:rsidRPr="00B6678D">
        <w:rPr>
          <w:sz w:val="24"/>
          <w:szCs w:val="24"/>
        </w:rPr>
        <w:t xml:space="preserve"> № 3</w:t>
      </w:r>
      <w:r w:rsidRPr="00B6678D">
        <w:rPr>
          <w:sz w:val="24"/>
          <w:szCs w:val="24"/>
        </w:rPr>
        <w:t xml:space="preserve"> ТЗ.</w:t>
      </w:r>
    </w:p>
    <w:p w:rsidR="0033165B" w:rsidRPr="00B6678D" w:rsidRDefault="00E83EC4" w:rsidP="005123F6">
      <w:pPr>
        <w:pStyle w:val="ab"/>
        <w:tabs>
          <w:tab w:val="left" w:pos="567"/>
        </w:tabs>
        <w:ind w:left="0"/>
        <w:jc w:val="both"/>
        <w:rPr>
          <w:sz w:val="24"/>
          <w:szCs w:val="24"/>
        </w:rPr>
      </w:pPr>
      <w:r w:rsidRPr="00B6678D">
        <w:rPr>
          <w:sz w:val="24"/>
          <w:szCs w:val="24"/>
        </w:rPr>
        <w:t>3.2</w:t>
      </w:r>
      <w:r w:rsidR="00AB4A29" w:rsidRPr="00B6678D">
        <w:rPr>
          <w:sz w:val="24"/>
          <w:szCs w:val="24"/>
        </w:rPr>
        <w:t xml:space="preserve">. </w:t>
      </w:r>
      <w:r w:rsidR="0033165B" w:rsidRPr="00B6678D">
        <w:rPr>
          <w:sz w:val="24"/>
          <w:szCs w:val="24"/>
        </w:rPr>
        <w:t>Основные нормативно-технические документы (НТД) и нормативно-правовые акты (НПА), определяющие требования к работе подрядной организации:</w:t>
      </w:r>
    </w:p>
    <w:p w:rsidR="0033165B" w:rsidRPr="00B6678D" w:rsidRDefault="004048CC" w:rsidP="005123F6">
      <w:pPr>
        <w:pStyle w:val="ab"/>
        <w:tabs>
          <w:tab w:val="left" w:pos="567"/>
        </w:tabs>
        <w:ind w:left="0"/>
        <w:jc w:val="both"/>
        <w:rPr>
          <w:sz w:val="24"/>
          <w:szCs w:val="24"/>
        </w:rPr>
      </w:pPr>
      <w:r>
        <w:rPr>
          <w:sz w:val="24"/>
          <w:szCs w:val="24"/>
        </w:rPr>
        <w:t>- Т</w:t>
      </w:r>
      <w:r w:rsidR="0033165B" w:rsidRPr="00B6678D">
        <w:rPr>
          <w:sz w:val="24"/>
          <w:szCs w:val="24"/>
        </w:rPr>
        <w:t>ребования действующего законодательства Российской Федерации;</w:t>
      </w:r>
    </w:p>
    <w:p w:rsidR="0033165B" w:rsidRPr="00B6678D" w:rsidRDefault="0033165B" w:rsidP="005123F6">
      <w:pPr>
        <w:pStyle w:val="ab"/>
        <w:tabs>
          <w:tab w:val="left" w:pos="567"/>
        </w:tabs>
        <w:ind w:left="0"/>
        <w:jc w:val="both"/>
        <w:rPr>
          <w:sz w:val="24"/>
          <w:szCs w:val="24"/>
        </w:rPr>
      </w:pPr>
      <w:r w:rsidRPr="00B6678D">
        <w:rPr>
          <w:sz w:val="24"/>
          <w:szCs w:val="24"/>
        </w:rPr>
        <w:t>- Правила организации технического обслуживания и ремонта оборудования, зданий и сооружений электростанций и сетей (СО 34.04.181 – 2003)</w:t>
      </w:r>
      <w:r w:rsidR="00BF67D7" w:rsidRPr="00B6678D">
        <w:rPr>
          <w:sz w:val="24"/>
          <w:szCs w:val="24"/>
        </w:rPr>
        <w:t xml:space="preserve"> от 25.12.03г</w:t>
      </w:r>
      <w:r w:rsidRPr="00B6678D">
        <w:rPr>
          <w:sz w:val="24"/>
          <w:szCs w:val="24"/>
        </w:rPr>
        <w:t>;</w:t>
      </w:r>
    </w:p>
    <w:p w:rsidR="0033165B" w:rsidRPr="00B6678D" w:rsidRDefault="0033165B" w:rsidP="005123F6">
      <w:pPr>
        <w:pStyle w:val="ab"/>
        <w:tabs>
          <w:tab w:val="left" w:pos="567"/>
        </w:tabs>
        <w:ind w:left="0"/>
        <w:jc w:val="both"/>
        <w:rPr>
          <w:sz w:val="24"/>
          <w:szCs w:val="24"/>
        </w:rPr>
      </w:pPr>
      <w:r w:rsidRPr="00B6678D">
        <w:rPr>
          <w:sz w:val="24"/>
          <w:szCs w:val="24"/>
        </w:rPr>
        <w:t xml:space="preserve">- Правила </w:t>
      </w:r>
      <w:r w:rsidR="009B48E8" w:rsidRPr="001006E9">
        <w:rPr>
          <w:sz w:val="24"/>
          <w:szCs w:val="24"/>
        </w:rPr>
        <w:t>технической эксплуатации электрических станций и сетей Российской Федерации;</w:t>
      </w:r>
    </w:p>
    <w:p w:rsidR="009B48E8" w:rsidRPr="009B48E8" w:rsidRDefault="0033165B" w:rsidP="009B48E8">
      <w:pPr>
        <w:spacing w:line="195" w:lineRule="atLeast"/>
        <w:rPr>
          <w:bCs/>
        </w:rPr>
      </w:pPr>
      <w:proofErr w:type="gramStart"/>
      <w:r w:rsidRPr="00B6678D">
        <w:t xml:space="preserve">- </w:t>
      </w:r>
      <w:r w:rsidR="009B48E8">
        <w:t xml:space="preserve"> </w:t>
      </w:r>
      <w:r w:rsidR="00EF4BCA" w:rsidRPr="00B6678D">
        <w:rPr>
          <w:bCs/>
        </w:rPr>
        <w:t xml:space="preserve">Правила </w:t>
      </w:r>
      <w:r w:rsidR="009B48E8" w:rsidRPr="009B48E8">
        <w:rPr>
          <w:bCs/>
        </w:rPr>
        <w:t xml:space="preserve">по охране труда при эксплуатации электроустановок (ПОТЭУ, утв. Приказом </w:t>
      </w:r>
      <w:proofErr w:type="gramEnd"/>
    </w:p>
    <w:p w:rsidR="0033165B" w:rsidRPr="00B6678D" w:rsidRDefault="009B48E8" w:rsidP="009B48E8">
      <w:pPr>
        <w:spacing w:line="195" w:lineRule="atLeast"/>
        <w:rPr>
          <w:bCs/>
        </w:rPr>
      </w:pPr>
      <w:proofErr w:type="gramStart"/>
      <w:r w:rsidRPr="009B48E8">
        <w:rPr>
          <w:bCs/>
        </w:rPr>
        <w:t>Министерства труда и социальной защиты РФ от 24.07.2013 № 328н)</w:t>
      </w:r>
      <w:r w:rsidRPr="009B48E8">
        <w:t>;</w:t>
      </w:r>
      <w:proofErr w:type="gramEnd"/>
    </w:p>
    <w:p w:rsidR="001D504A" w:rsidRPr="00B6678D" w:rsidRDefault="001D504A" w:rsidP="005123F6">
      <w:pPr>
        <w:pStyle w:val="ab"/>
        <w:tabs>
          <w:tab w:val="left" w:pos="567"/>
        </w:tabs>
        <w:ind w:left="0"/>
        <w:jc w:val="both"/>
        <w:rPr>
          <w:sz w:val="24"/>
          <w:szCs w:val="24"/>
        </w:rPr>
      </w:pPr>
      <w:r w:rsidRPr="00B6678D">
        <w:rPr>
          <w:sz w:val="24"/>
          <w:szCs w:val="24"/>
        </w:rPr>
        <w:t xml:space="preserve">- </w:t>
      </w:r>
      <w:r w:rsidR="009B48E8" w:rsidRPr="003F7D37">
        <w:rPr>
          <w:sz w:val="24"/>
          <w:szCs w:val="24"/>
        </w:rPr>
        <w:t>Правила по охране труда при работе на высоте (ПОТ РМ-012-2014);</w:t>
      </w:r>
    </w:p>
    <w:p w:rsidR="0033165B" w:rsidRPr="00B6678D" w:rsidRDefault="009B48E8" w:rsidP="00C20FAC">
      <w:pPr>
        <w:jc w:val="both"/>
      </w:pPr>
      <w:r>
        <w:t xml:space="preserve">- </w:t>
      </w:r>
      <w:r w:rsidR="0033165B" w:rsidRPr="00B6678D">
        <w:t>Правила устройства электроустановок (действующее издание)</w:t>
      </w:r>
      <w:r>
        <w:t>;</w:t>
      </w:r>
      <w:r w:rsidR="00B61F47" w:rsidRPr="00B6678D">
        <w:t xml:space="preserve"> </w:t>
      </w:r>
    </w:p>
    <w:p w:rsidR="00D15863" w:rsidRPr="00B6678D" w:rsidRDefault="00D15863" w:rsidP="00C20FAC">
      <w:pPr>
        <w:pStyle w:val="ConsNormal"/>
        <w:widowControl/>
        <w:ind w:firstLine="0"/>
        <w:jc w:val="both"/>
        <w:rPr>
          <w:rFonts w:ascii="Times New Roman" w:hAnsi="Times New Roman" w:cs="Times New Roman"/>
          <w:sz w:val="24"/>
          <w:szCs w:val="24"/>
        </w:rPr>
      </w:pPr>
      <w:r w:rsidRPr="00B6678D">
        <w:rPr>
          <w:rFonts w:ascii="Times New Roman" w:hAnsi="Times New Roman" w:cs="Times New Roman"/>
          <w:sz w:val="24"/>
          <w:szCs w:val="24"/>
        </w:rPr>
        <w:t xml:space="preserve">- </w:t>
      </w:r>
      <w:r w:rsidR="009B48E8" w:rsidRPr="001006E9">
        <w:rPr>
          <w:rFonts w:ascii="Times New Roman" w:hAnsi="Times New Roman"/>
          <w:sz w:val="24"/>
          <w:szCs w:val="24"/>
        </w:rPr>
        <w:t>Безопасность труда в строительстве. Часть 1. Общие требования (СНиП 12-03-2001);</w:t>
      </w:r>
    </w:p>
    <w:p w:rsidR="00D15863" w:rsidRPr="00B6678D" w:rsidRDefault="00D15863" w:rsidP="00C20FAC">
      <w:pPr>
        <w:pStyle w:val="ConsNormal"/>
        <w:widowControl/>
        <w:ind w:firstLine="0"/>
        <w:jc w:val="both"/>
        <w:rPr>
          <w:rFonts w:ascii="Times New Roman" w:hAnsi="Times New Roman" w:cs="Times New Roman"/>
          <w:sz w:val="24"/>
          <w:szCs w:val="24"/>
        </w:rPr>
      </w:pPr>
      <w:r w:rsidRPr="00B6678D">
        <w:rPr>
          <w:rFonts w:ascii="Times New Roman" w:hAnsi="Times New Roman" w:cs="Times New Roman"/>
          <w:sz w:val="24"/>
          <w:szCs w:val="24"/>
        </w:rPr>
        <w:t xml:space="preserve">- Безопасность труда в строительстве. Часть 2. </w:t>
      </w:r>
      <w:r w:rsidR="009B48E8" w:rsidRPr="001006E9">
        <w:rPr>
          <w:rFonts w:ascii="Times New Roman" w:hAnsi="Times New Roman"/>
          <w:sz w:val="24"/>
          <w:szCs w:val="24"/>
        </w:rPr>
        <w:t>Строительное производство (СНиП 12-04-2002);</w:t>
      </w:r>
    </w:p>
    <w:p w:rsidR="00AA1CAC" w:rsidRPr="00B6678D" w:rsidRDefault="00AA1CAC" w:rsidP="00C20FAC">
      <w:pPr>
        <w:autoSpaceDE w:val="0"/>
        <w:autoSpaceDN w:val="0"/>
        <w:adjustRightInd w:val="0"/>
        <w:jc w:val="both"/>
      </w:pPr>
      <w:r w:rsidRPr="00B6678D">
        <w:t xml:space="preserve">- ГОСТ </w:t>
      </w:r>
      <w:proofErr w:type="gramStart"/>
      <w:r w:rsidRPr="00B6678D">
        <w:t>Р</w:t>
      </w:r>
      <w:proofErr w:type="gramEnd"/>
      <w:r w:rsidRPr="00B6678D">
        <w:t xml:space="preserve"> 53778-2010 «Здания и сооружения. Правила обследования и мониторинга технического состояния»</w:t>
      </w:r>
      <w:r w:rsidR="00C20FAC" w:rsidRPr="00B6678D">
        <w:t xml:space="preserve"> (утв. Приказом Федерального агентства по техническому регулированию и метрологии от 25 марта 2010г № 37-ст)</w:t>
      </w:r>
      <w:r w:rsidRPr="00B6678D">
        <w:t>;</w:t>
      </w:r>
    </w:p>
    <w:p w:rsidR="00AA1CAC" w:rsidRPr="00B6678D" w:rsidRDefault="00AA1CAC" w:rsidP="00C20FAC">
      <w:pPr>
        <w:tabs>
          <w:tab w:val="left" w:pos="0"/>
          <w:tab w:val="left" w:pos="709"/>
        </w:tabs>
        <w:contextualSpacing/>
        <w:jc w:val="both"/>
      </w:pPr>
      <w:r w:rsidRPr="00B6678D">
        <w:t>- СП 13-102-2003 «Правила обследования несущих строительных конструкций зданий и сооружений»</w:t>
      </w:r>
      <w:r w:rsidR="00177258" w:rsidRPr="00B6678D">
        <w:t xml:space="preserve"> (постановление Госстроя России от 21 августа 2003 г. № 153);</w:t>
      </w:r>
      <w:r w:rsidR="00177258" w:rsidRPr="00B6678D">
        <w:br/>
      </w:r>
      <w:r w:rsidR="00EE3526" w:rsidRPr="00B6678D">
        <w:t>- Здания и сооружения объектов энергетики. Методика оценки технического состояния (СТО 17230282.27.010.001-2007</w:t>
      </w:r>
      <w:r w:rsidR="00377D5F" w:rsidRPr="00B6678D">
        <w:t xml:space="preserve">, </w:t>
      </w:r>
      <w:bookmarkStart w:id="0" w:name="i14681"/>
      <w:r w:rsidR="00377D5F" w:rsidRPr="00B6678D">
        <w:rPr>
          <w:iCs/>
        </w:rPr>
        <w:t>приказ РАО ЕЭС России от 22.10.2007 № 677</w:t>
      </w:r>
      <w:bookmarkEnd w:id="0"/>
      <w:r w:rsidR="00EE3526" w:rsidRPr="00B6678D">
        <w:t>);</w:t>
      </w:r>
    </w:p>
    <w:p w:rsidR="00D15863" w:rsidRPr="00B6678D" w:rsidRDefault="00AA1CAC" w:rsidP="00AA1CAC">
      <w:pPr>
        <w:pStyle w:val="ConsNormal"/>
        <w:widowControl/>
        <w:ind w:firstLine="0"/>
        <w:jc w:val="both"/>
        <w:rPr>
          <w:rFonts w:ascii="Times New Roman" w:hAnsi="Times New Roman" w:cs="Times New Roman"/>
          <w:sz w:val="24"/>
          <w:szCs w:val="24"/>
        </w:rPr>
      </w:pPr>
      <w:r w:rsidRPr="00B6678D">
        <w:rPr>
          <w:rFonts w:ascii="Times New Roman" w:hAnsi="Times New Roman" w:cs="Times New Roman"/>
          <w:sz w:val="24"/>
          <w:szCs w:val="24"/>
        </w:rPr>
        <w:t>- РД 22-01.97 «Требования к проведению оценки безопасности эксплуатации производственных зданий и сооружений поднадзорных промышленных производств и объектов (обследования строительных конструкций специализированными организациями)»</w:t>
      </w:r>
      <w:r w:rsidR="00177258" w:rsidRPr="00B6678D">
        <w:rPr>
          <w:rFonts w:ascii="Times New Roman" w:hAnsi="Times New Roman" w:cs="Times New Roman"/>
          <w:sz w:val="24"/>
          <w:szCs w:val="24"/>
        </w:rPr>
        <w:t xml:space="preserve"> </w:t>
      </w:r>
      <w:proofErr w:type="gramStart"/>
      <w:r w:rsidR="00177258" w:rsidRPr="00B6678D">
        <w:rPr>
          <w:rFonts w:ascii="Times New Roman" w:hAnsi="Times New Roman" w:cs="Times New Roman"/>
          <w:sz w:val="24"/>
          <w:szCs w:val="24"/>
        </w:rPr>
        <w:t xml:space="preserve">( </w:t>
      </w:r>
      <w:proofErr w:type="gramEnd"/>
      <w:r w:rsidR="00177258" w:rsidRPr="00B6678D">
        <w:rPr>
          <w:rFonts w:ascii="Times New Roman" w:hAnsi="Times New Roman" w:cs="Times New Roman"/>
          <w:sz w:val="24"/>
          <w:szCs w:val="24"/>
        </w:rPr>
        <w:t>утв. ЦНИИПРОЕКТСТАЛЬКОНСТРУКЦИЯ 11 декабря 1997г)</w:t>
      </w:r>
    </w:p>
    <w:p w:rsidR="00B04742" w:rsidRPr="00B6678D" w:rsidRDefault="00BB1463" w:rsidP="00B04742">
      <w:pPr>
        <w:pStyle w:val="ConsNormal"/>
        <w:widowControl/>
        <w:ind w:firstLine="0"/>
        <w:jc w:val="both"/>
        <w:rPr>
          <w:rFonts w:ascii="Times New Roman" w:hAnsi="Times New Roman" w:cs="Times New Roman"/>
          <w:sz w:val="24"/>
          <w:szCs w:val="24"/>
        </w:rPr>
      </w:pPr>
      <w:r w:rsidRPr="00B6678D">
        <w:rPr>
          <w:rFonts w:ascii="Times New Roman" w:hAnsi="Times New Roman" w:cs="Times New Roman"/>
          <w:sz w:val="24"/>
          <w:szCs w:val="24"/>
        </w:rPr>
        <w:t xml:space="preserve">- Регламент </w:t>
      </w:r>
      <w:r w:rsidR="006D66CE" w:rsidRPr="002D2231">
        <w:rPr>
          <w:rFonts w:ascii="Times New Roman" w:eastAsia="Cambria" w:hAnsi="Times New Roman" w:cs="Times New Roman"/>
          <w:color w:val="000000"/>
          <w:sz w:val="24"/>
          <w:szCs w:val="24"/>
          <w:lang w:eastAsia="en-US"/>
        </w:rPr>
        <w:t>РГ БП 10.2/02-03</w:t>
      </w:r>
      <w:r w:rsidR="000B75E8" w:rsidRPr="002D2231">
        <w:rPr>
          <w:rFonts w:ascii="Times New Roman" w:eastAsia="Cambria" w:hAnsi="Times New Roman" w:cs="Times New Roman"/>
          <w:color w:val="000000"/>
          <w:sz w:val="24"/>
          <w:szCs w:val="24"/>
          <w:lang w:eastAsia="en-US"/>
        </w:rPr>
        <w:t>/201</w:t>
      </w:r>
      <w:r w:rsidR="006D66CE" w:rsidRPr="002D2231">
        <w:rPr>
          <w:rFonts w:ascii="Times New Roman" w:eastAsia="Cambria" w:hAnsi="Times New Roman" w:cs="Times New Roman"/>
          <w:color w:val="000000"/>
          <w:sz w:val="24"/>
          <w:szCs w:val="24"/>
          <w:lang w:eastAsia="en-US"/>
        </w:rPr>
        <w:t>5</w:t>
      </w:r>
      <w:r w:rsidRPr="00B6678D">
        <w:rPr>
          <w:rFonts w:ascii="Times New Roman" w:hAnsi="Times New Roman" w:cs="Times New Roman"/>
          <w:sz w:val="24"/>
          <w:szCs w:val="24"/>
        </w:rPr>
        <w:t xml:space="preserve">. </w:t>
      </w:r>
      <w:r w:rsidR="000B75E8" w:rsidRPr="00B6678D">
        <w:rPr>
          <w:rFonts w:ascii="Times New Roman" w:hAnsi="Times New Roman" w:cs="Times New Roman"/>
          <w:sz w:val="24"/>
          <w:szCs w:val="24"/>
        </w:rPr>
        <w:t>«</w:t>
      </w:r>
      <w:r w:rsidRPr="00B6678D">
        <w:rPr>
          <w:rFonts w:ascii="Times New Roman" w:hAnsi="Times New Roman" w:cs="Times New Roman"/>
          <w:sz w:val="24"/>
          <w:szCs w:val="24"/>
        </w:rPr>
        <w:t>Техническое осви</w:t>
      </w:r>
      <w:r w:rsidR="006D66CE">
        <w:rPr>
          <w:rFonts w:ascii="Times New Roman" w:hAnsi="Times New Roman" w:cs="Times New Roman"/>
          <w:sz w:val="24"/>
          <w:szCs w:val="24"/>
        </w:rPr>
        <w:t xml:space="preserve">детельствование </w:t>
      </w:r>
      <w:proofErr w:type="spellStart"/>
      <w:r w:rsidR="006D66CE">
        <w:rPr>
          <w:rFonts w:ascii="Times New Roman" w:hAnsi="Times New Roman" w:cs="Times New Roman"/>
          <w:sz w:val="24"/>
          <w:szCs w:val="24"/>
        </w:rPr>
        <w:t>энергообъектов</w:t>
      </w:r>
      <w:proofErr w:type="spellEnd"/>
      <w:r w:rsidR="006D66CE">
        <w:rPr>
          <w:rFonts w:ascii="Times New Roman" w:hAnsi="Times New Roman" w:cs="Times New Roman"/>
          <w:sz w:val="24"/>
          <w:szCs w:val="24"/>
        </w:rPr>
        <w:t xml:space="preserve"> П</w:t>
      </w:r>
      <w:r w:rsidRPr="00B6678D">
        <w:rPr>
          <w:rFonts w:ascii="Times New Roman" w:hAnsi="Times New Roman" w:cs="Times New Roman"/>
          <w:sz w:val="24"/>
          <w:szCs w:val="24"/>
        </w:rPr>
        <w:t>АО «МРСК Центра»;</w:t>
      </w:r>
    </w:p>
    <w:p w:rsidR="0075788E" w:rsidRPr="00B6678D" w:rsidRDefault="00B04742" w:rsidP="0075788E">
      <w:pPr>
        <w:pStyle w:val="ConsNormal"/>
        <w:widowControl/>
        <w:ind w:left="142" w:hanging="142"/>
        <w:jc w:val="both"/>
        <w:rPr>
          <w:rFonts w:ascii="Times New Roman" w:hAnsi="Times New Roman" w:cs="Times New Roman"/>
          <w:sz w:val="24"/>
          <w:szCs w:val="24"/>
          <w:lang w:eastAsia="en-US"/>
        </w:rPr>
      </w:pPr>
      <w:r w:rsidRPr="00B6678D">
        <w:rPr>
          <w:rFonts w:ascii="Times New Roman" w:hAnsi="Times New Roman" w:cs="Times New Roman"/>
          <w:sz w:val="24"/>
          <w:szCs w:val="24"/>
        </w:rPr>
        <w:t xml:space="preserve">- </w:t>
      </w:r>
      <w:r w:rsidRPr="00B6678D">
        <w:rPr>
          <w:rFonts w:ascii="Times New Roman" w:hAnsi="Times New Roman" w:cs="Times New Roman"/>
          <w:sz w:val="24"/>
          <w:szCs w:val="24"/>
          <w:lang w:eastAsia="en-US"/>
        </w:rPr>
        <w:t xml:space="preserve">Иные </w:t>
      </w:r>
      <w:r w:rsidR="000B75E8" w:rsidRPr="00B6678D">
        <w:rPr>
          <w:rFonts w:ascii="Times New Roman" w:hAnsi="Times New Roman" w:cs="Times New Roman"/>
          <w:sz w:val="24"/>
          <w:szCs w:val="24"/>
          <w:lang w:eastAsia="en-US"/>
        </w:rPr>
        <w:t xml:space="preserve">утвержденные </w:t>
      </w:r>
      <w:r w:rsidRPr="00B6678D">
        <w:rPr>
          <w:rFonts w:ascii="Times New Roman" w:hAnsi="Times New Roman" w:cs="Times New Roman"/>
          <w:sz w:val="24"/>
          <w:szCs w:val="24"/>
          <w:lang w:eastAsia="en-US"/>
        </w:rPr>
        <w:t>нормативно-технические документы, соблюдение требований которых необходимо для безопасного проведения работ</w:t>
      </w:r>
      <w:r w:rsidR="000B75E8" w:rsidRPr="00B6678D">
        <w:rPr>
          <w:rFonts w:ascii="Times New Roman" w:hAnsi="Times New Roman" w:cs="Times New Roman"/>
          <w:sz w:val="24"/>
          <w:szCs w:val="24"/>
          <w:lang w:eastAsia="en-US"/>
        </w:rPr>
        <w:t>,</w:t>
      </w:r>
      <w:r w:rsidRPr="00B6678D">
        <w:rPr>
          <w:rFonts w:ascii="Times New Roman" w:hAnsi="Times New Roman" w:cs="Times New Roman"/>
          <w:sz w:val="24"/>
          <w:szCs w:val="24"/>
          <w:lang w:eastAsia="en-US"/>
        </w:rPr>
        <w:t xml:space="preserve"> в соответствие с предметом конкурс</w:t>
      </w:r>
      <w:r w:rsidR="000B75E8" w:rsidRPr="00B6678D">
        <w:rPr>
          <w:rFonts w:ascii="Times New Roman" w:hAnsi="Times New Roman" w:cs="Times New Roman"/>
          <w:sz w:val="24"/>
          <w:szCs w:val="24"/>
          <w:lang w:eastAsia="en-US"/>
        </w:rPr>
        <w:t>а.</w:t>
      </w:r>
      <w:r w:rsidR="009F0E81">
        <w:rPr>
          <w:rFonts w:ascii="Times New Roman" w:hAnsi="Times New Roman" w:cs="Times New Roman"/>
          <w:sz w:val="24"/>
          <w:szCs w:val="24"/>
          <w:lang w:eastAsia="en-US"/>
        </w:rPr>
        <w:t xml:space="preserve"> </w:t>
      </w:r>
      <w:r w:rsidR="0075788E" w:rsidRPr="00B6678D">
        <w:rPr>
          <w:rFonts w:ascii="Times New Roman" w:hAnsi="Times New Roman" w:cs="Times New Roman"/>
          <w:sz w:val="24"/>
          <w:szCs w:val="24"/>
          <w:lang w:eastAsia="en-US"/>
        </w:rPr>
        <w:t xml:space="preserve">                                                      </w:t>
      </w:r>
    </w:p>
    <w:p w:rsidR="0075788E" w:rsidRDefault="0075788E" w:rsidP="0075788E">
      <w:pPr>
        <w:pStyle w:val="ConsNormal"/>
        <w:widowControl/>
        <w:ind w:left="142" w:hanging="142"/>
        <w:jc w:val="both"/>
        <w:rPr>
          <w:rFonts w:ascii="Times New Roman" w:hAnsi="Times New Roman" w:cs="Times New Roman"/>
          <w:sz w:val="24"/>
          <w:szCs w:val="24"/>
          <w:lang w:eastAsia="en-US"/>
        </w:rPr>
      </w:pPr>
    </w:p>
    <w:p w:rsidR="00323FAD" w:rsidRPr="0075788E" w:rsidRDefault="00323FAD" w:rsidP="0075788E">
      <w:pPr>
        <w:pStyle w:val="ConsNormal"/>
        <w:widowControl/>
        <w:ind w:left="142" w:hanging="142"/>
        <w:jc w:val="center"/>
        <w:rPr>
          <w:rFonts w:ascii="Times New Roman" w:hAnsi="Times New Roman" w:cs="Times New Roman"/>
          <w:sz w:val="24"/>
          <w:szCs w:val="24"/>
          <w:lang w:eastAsia="en-US"/>
        </w:rPr>
      </w:pPr>
      <w:r w:rsidRPr="0075788E">
        <w:rPr>
          <w:rFonts w:ascii="Times New Roman" w:hAnsi="Times New Roman" w:cs="Times New Roman"/>
          <w:b/>
          <w:sz w:val="24"/>
          <w:szCs w:val="24"/>
        </w:rPr>
        <w:t>4.  Требования к подрядчику.</w:t>
      </w:r>
    </w:p>
    <w:p w:rsidR="001833FC" w:rsidRPr="001833FC" w:rsidRDefault="001833FC" w:rsidP="001833FC">
      <w:pPr>
        <w:spacing w:line="195" w:lineRule="atLeast"/>
        <w:jc w:val="both"/>
        <w:rPr>
          <w:rFonts w:eastAsia="Calibri"/>
          <w:lang w:eastAsia="en-US"/>
        </w:rPr>
      </w:pPr>
      <w:r w:rsidRPr="001833FC">
        <w:t xml:space="preserve">        </w:t>
      </w:r>
      <w:proofErr w:type="gramStart"/>
      <w:r w:rsidRPr="001833FC">
        <w:rPr>
          <w:rFonts w:eastAsia="Calibri"/>
          <w:bCs/>
          <w:lang w:eastAsia="en-US"/>
        </w:rPr>
        <w:t>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w:t>
      </w:r>
      <w:proofErr w:type="spellStart"/>
      <w:r w:rsidRPr="001833FC">
        <w:rPr>
          <w:rFonts w:eastAsia="Calibri"/>
          <w:bCs/>
          <w:lang w:eastAsia="en-US"/>
        </w:rPr>
        <w:t>Россети</w:t>
      </w:r>
      <w:proofErr w:type="spellEnd"/>
      <w:r w:rsidRPr="001833FC">
        <w:rPr>
          <w:rFonts w:eastAsia="Calibri"/>
          <w:bCs/>
          <w:lang w:eastAsia="en-US"/>
        </w:rPr>
        <w:t>» (Положению о закупке)» (утв. решением Совета директоров ПАО «</w:t>
      </w:r>
      <w:proofErr w:type="spellStart"/>
      <w:r w:rsidRPr="001833FC">
        <w:rPr>
          <w:rFonts w:eastAsia="Calibri"/>
          <w:bCs/>
          <w:lang w:eastAsia="en-US"/>
        </w:rPr>
        <w:t>Россети</w:t>
      </w:r>
      <w:proofErr w:type="spellEnd"/>
      <w:r w:rsidRPr="001833FC">
        <w:rPr>
          <w:rFonts w:eastAsia="Calibri"/>
          <w:bCs/>
          <w:lang w:eastAsia="en-US"/>
        </w:rPr>
        <w:t>» протокол от 30.10.2015 №206 (в редакции протоколов от</w:t>
      </w:r>
      <w:proofErr w:type="gramEnd"/>
      <w:r w:rsidRPr="001833FC">
        <w:rPr>
          <w:rFonts w:eastAsia="Calibri"/>
          <w:bCs/>
          <w:lang w:eastAsia="en-US"/>
        </w:rPr>
        <w:t xml:space="preserve"> </w:t>
      </w:r>
      <w:proofErr w:type="gramStart"/>
      <w:r w:rsidRPr="001833FC">
        <w:rPr>
          <w:rFonts w:eastAsia="Calibri"/>
          <w:bCs/>
          <w:lang w:eastAsia="en-US"/>
        </w:rPr>
        <w:t>19.08.2016 № 239, от 08.11.2016 № 244, от 16.12.2016 № 247, от 19.05.2</w:t>
      </w:r>
      <w:r w:rsidR="00C77518">
        <w:rPr>
          <w:rFonts w:eastAsia="Calibri"/>
          <w:bCs/>
          <w:lang w:eastAsia="en-US"/>
        </w:rPr>
        <w:t>017 № 265, от 31.05.2017 № 269).</w:t>
      </w:r>
      <w:proofErr w:type="gramEnd"/>
    </w:p>
    <w:p w:rsidR="00331876" w:rsidRPr="00792A09" w:rsidRDefault="00331876" w:rsidP="006617D1">
      <w:pPr>
        <w:pStyle w:val="ab"/>
        <w:tabs>
          <w:tab w:val="left" w:pos="567"/>
        </w:tabs>
        <w:ind w:left="0"/>
        <w:jc w:val="center"/>
        <w:rPr>
          <w:b/>
          <w:sz w:val="24"/>
          <w:szCs w:val="24"/>
        </w:rPr>
      </w:pPr>
    </w:p>
    <w:p w:rsidR="00B17989" w:rsidRPr="00792A09" w:rsidRDefault="006617D1" w:rsidP="006617D1">
      <w:pPr>
        <w:pStyle w:val="ab"/>
        <w:tabs>
          <w:tab w:val="left" w:pos="567"/>
        </w:tabs>
        <w:ind w:left="0"/>
        <w:jc w:val="center"/>
        <w:rPr>
          <w:b/>
          <w:bCs/>
          <w:sz w:val="24"/>
          <w:szCs w:val="24"/>
        </w:rPr>
      </w:pPr>
      <w:r w:rsidRPr="00792A09">
        <w:rPr>
          <w:b/>
          <w:sz w:val="24"/>
          <w:szCs w:val="24"/>
        </w:rPr>
        <w:t xml:space="preserve">5. </w:t>
      </w:r>
      <w:r w:rsidR="00141DE6" w:rsidRPr="00792A09">
        <w:rPr>
          <w:b/>
          <w:sz w:val="24"/>
          <w:szCs w:val="24"/>
        </w:rPr>
        <w:t>Требования к выполнению работ</w:t>
      </w:r>
      <w:r w:rsidR="00B17989" w:rsidRPr="00792A09">
        <w:rPr>
          <w:b/>
          <w:bCs/>
          <w:sz w:val="24"/>
          <w:szCs w:val="24"/>
        </w:rPr>
        <w:t>.</w:t>
      </w:r>
      <w:r w:rsidR="009B48E8">
        <w:rPr>
          <w:b/>
          <w:bCs/>
          <w:sz w:val="24"/>
          <w:szCs w:val="24"/>
        </w:rPr>
        <w:t xml:space="preserve"> </w:t>
      </w:r>
    </w:p>
    <w:p w:rsidR="008137DF" w:rsidRPr="004451F4" w:rsidRDefault="00777B89" w:rsidP="008137DF">
      <w:pPr>
        <w:tabs>
          <w:tab w:val="left" w:pos="567"/>
        </w:tabs>
        <w:jc w:val="both"/>
      </w:pPr>
      <w:r w:rsidRPr="00792A09">
        <w:t>5</w:t>
      </w:r>
      <w:r w:rsidR="004F44A9" w:rsidRPr="00792A09">
        <w:t>.1</w:t>
      </w:r>
      <w:r w:rsidR="00B80E63" w:rsidRPr="00792A09">
        <w:t>.</w:t>
      </w:r>
      <w:r w:rsidR="004F44A9" w:rsidRPr="00792A09">
        <w:tab/>
      </w:r>
      <w:proofErr w:type="gramStart"/>
      <w:r w:rsidR="008137DF" w:rsidRPr="00792A09">
        <w:t>Работы выполняются в соответ</w:t>
      </w:r>
      <w:r w:rsidR="00E83EC4" w:rsidRPr="00792A09">
        <w:t>ствие с требованиями НТД (п. 3.2</w:t>
      </w:r>
      <w:r w:rsidR="008137DF" w:rsidRPr="00792A09">
        <w:t xml:space="preserve"> </w:t>
      </w:r>
      <w:r w:rsidR="003372A4" w:rsidRPr="00792A09">
        <w:t xml:space="preserve">настоящего </w:t>
      </w:r>
      <w:r w:rsidR="008137DF" w:rsidRPr="00792A09">
        <w:t xml:space="preserve">ТЗ), </w:t>
      </w:r>
      <w:r w:rsidR="00EF4BCA" w:rsidRPr="00792A09">
        <w:rPr>
          <w:bCs/>
        </w:rPr>
        <w:t>в соответствии</w:t>
      </w:r>
      <w:r w:rsidR="00EF4BCA" w:rsidRPr="00EF4BCA">
        <w:rPr>
          <w:bCs/>
        </w:rPr>
        <w:t xml:space="preserve"> со сметным расчётом разработанным Подрядчиком и согласованным Заказчиком</w:t>
      </w:r>
      <w:r w:rsidR="008137DF" w:rsidRPr="00EF4BCA">
        <w:t>,</w:t>
      </w:r>
      <w:r w:rsidR="008137DF" w:rsidRPr="004451F4">
        <w:t xml:space="preserve"> в объеме и сроки, предусмотренные в данном ТЗ, в соответствии с графиком, являющимся неотъемлемой частью договора.</w:t>
      </w:r>
      <w:proofErr w:type="gramEnd"/>
      <w:r w:rsidR="008137DF" w:rsidRPr="004451F4">
        <w:t xml:space="preserve">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8137DF" w:rsidRPr="004451F4" w:rsidRDefault="008137DF" w:rsidP="008137DF">
      <w:pPr>
        <w:tabs>
          <w:tab w:val="left" w:pos="567"/>
        </w:tabs>
        <w:jc w:val="both"/>
      </w:pPr>
      <w:r w:rsidRPr="004451F4">
        <w:t>5.2. 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8137DF" w:rsidRPr="004451F4" w:rsidRDefault="008137DF" w:rsidP="008137DF">
      <w:pPr>
        <w:tabs>
          <w:tab w:val="left" w:pos="567"/>
        </w:tabs>
        <w:jc w:val="both"/>
      </w:pPr>
      <w:r w:rsidRPr="004451F4">
        <w:t>5.3.</w:t>
      </w:r>
      <w:r w:rsidRPr="004451F4">
        <w:tab/>
        <w:t>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8137DF" w:rsidRPr="004451F4" w:rsidRDefault="008137DF" w:rsidP="008137DF">
      <w:pPr>
        <w:pStyle w:val="a4"/>
        <w:ind w:firstLine="0"/>
        <w:jc w:val="both"/>
        <w:rPr>
          <w:b w:val="0"/>
          <w:sz w:val="24"/>
        </w:rPr>
      </w:pPr>
      <w:r w:rsidRPr="004451F4">
        <w:rPr>
          <w:b w:val="0"/>
          <w:sz w:val="24"/>
        </w:rPr>
        <w:t>5.4. В объем выполняемых работ входит:</w:t>
      </w:r>
    </w:p>
    <w:p w:rsidR="002B39F2" w:rsidRDefault="005C3529" w:rsidP="002B39F2">
      <w:pPr>
        <w:pStyle w:val="a4"/>
        <w:ind w:firstLine="0"/>
        <w:jc w:val="both"/>
        <w:rPr>
          <w:b w:val="0"/>
          <w:sz w:val="24"/>
        </w:rPr>
      </w:pPr>
      <w:r>
        <w:rPr>
          <w:b w:val="0"/>
          <w:sz w:val="24"/>
        </w:rPr>
        <w:t xml:space="preserve">- </w:t>
      </w:r>
      <w:r w:rsidR="008137DF" w:rsidRPr="004451F4">
        <w:rPr>
          <w:b w:val="0"/>
          <w:sz w:val="24"/>
        </w:rPr>
        <w:t>доставка на место производства работ, оборудования, инструментов и персонала;</w:t>
      </w:r>
      <w:r w:rsidR="002B39F2" w:rsidRPr="002B39F2">
        <w:rPr>
          <w:b w:val="0"/>
          <w:sz w:val="24"/>
        </w:rPr>
        <w:t xml:space="preserve"> </w:t>
      </w:r>
      <w:r w:rsidR="002B39F2">
        <w:rPr>
          <w:b w:val="0"/>
          <w:sz w:val="24"/>
        </w:rPr>
        <w:t xml:space="preserve">                                 - выполнение работ по </w:t>
      </w:r>
      <w:r w:rsidR="00370BDC" w:rsidRPr="00370BDC">
        <w:rPr>
          <w:b w:val="0"/>
          <w:sz w:val="24"/>
        </w:rPr>
        <w:t>комплексному обследованию</w:t>
      </w:r>
      <w:r w:rsidR="00370BDC" w:rsidRPr="001652EF">
        <w:rPr>
          <w:b w:val="0"/>
        </w:rPr>
        <w:t xml:space="preserve"> </w:t>
      </w:r>
      <w:r w:rsidR="002B39F2">
        <w:rPr>
          <w:b w:val="0"/>
          <w:sz w:val="24"/>
        </w:rPr>
        <w:t>зданий и сооружений;</w:t>
      </w:r>
    </w:p>
    <w:p w:rsidR="008137DF" w:rsidRPr="00773D48" w:rsidRDefault="008137DF" w:rsidP="00773D48">
      <w:pPr>
        <w:pStyle w:val="a4"/>
        <w:ind w:firstLine="0"/>
        <w:jc w:val="both"/>
        <w:rPr>
          <w:b w:val="0"/>
          <w:sz w:val="24"/>
        </w:rPr>
      </w:pPr>
      <w:r w:rsidRPr="004451F4">
        <w:rPr>
          <w:b w:val="0"/>
          <w:sz w:val="24"/>
        </w:rPr>
        <w:t>- погрузо-разгрузочные  работы;</w:t>
      </w:r>
    </w:p>
    <w:p w:rsidR="008137DF" w:rsidRPr="004451F4" w:rsidRDefault="008137DF" w:rsidP="008137DF">
      <w:pPr>
        <w:pStyle w:val="a4"/>
        <w:ind w:firstLine="0"/>
        <w:jc w:val="both"/>
        <w:rPr>
          <w:b w:val="0"/>
          <w:sz w:val="24"/>
        </w:rPr>
      </w:pPr>
      <w:r w:rsidRPr="004451F4">
        <w:rPr>
          <w:b w:val="0"/>
          <w:sz w:val="24"/>
        </w:rPr>
        <w:t xml:space="preserve">- наведение эксплуатационного порядка и вывоз </w:t>
      </w:r>
      <w:r w:rsidR="00773D48" w:rsidRPr="004451F4">
        <w:rPr>
          <w:b w:val="0"/>
          <w:sz w:val="24"/>
        </w:rPr>
        <w:t xml:space="preserve">оборудования, инструментов </w:t>
      </w:r>
      <w:r w:rsidRPr="004451F4">
        <w:rPr>
          <w:b w:val="0"/>
          <w:sz w:val="24"/>
        </w:rPr>
        <w:t>после завершения работ.</w:t>
      </w:r>
    </w:p>
    <w:p w:rsidR="008137DF" w:rsidRPr="004451F4" w:rsidRDefault="008137DF" w:rsidP="008137DF">
      <w:pPr>
        <w:tabs>
          <w:tab w:val="left" w:pos="567"/>
        </w:tabs>
        <w:jc w:val="both"/>
        <w:rPr>
          <w:shd w:val="clear" w:color="auto" w:fill="FFFFFF"/>
        </w:rPr>
      </w:pPr>
      <w:r w:rsidRPr="004451F4">
        <w:t>5.5.</w:t>
      </w:r>
      <w:r w:rsidRPr="004451F4">
        <w:rPr>
          <w:shd w:val="clear" w:color="auto" w:fill="FFFFFF"/>
        </w:rPr>
        <w:t xml:space="preserve"> Приемку, разгрузку и складирование прибывающих на Объект </w:t>
      </w:r>
      <w:r w:rsidR="00773D48" w:rsidRPr="004451F4">
        <w:t>инструментов</w:t>
      </w:r>
      <w:r w:rsidRPr="004451F4">
        <w:rPr>
          <w:shd w:val="clear" w:color="auto" w:fill="FFFFFF"/>
        </w:rPr>
        <w:t xml:space="preserve"> и оборудования, предусмотренных объёмами работ осуществляет Подрядчик.</w:t>
      </w:r>
    </w:p>
    <w:p w:rsidR="008137DF" w:rsidRPr="004451F4" w:rsidRDefault="008137DF" w:rsidP="008137DF">
      <w:pPr>
        <w:tabs>
          <w:tab w:val="left" w:pos="567"/>
        </w:tabs>
        <w:jc w:val="both"/>
        <w:rPr>
          <w:shd w:val="clear" w:color="auto" w:fill="FFFFFF"/>
        </w:rPr>
      </w:pPr>
      <w:r w:rsidRPr="004451F4">
        <w:rPr>
          <w:shd w:val="clear" w:color="auto" w:fill="FFFFFF"/>
        </w:rPr>
        <w:t>5.6. Ответственность за сохранность все</w:t>
      </w:r>
      <w:r w:rsidR="00773D48">
        <w:rPr>
          <w:shd w:val="clear" w:color="auto" w:fill="FFFFFF"/>
        </w:rPr>
        <w:t>го</w:t>
      </w:r>
      <w:r w:rsidRPr="004451F4">
        <w:rPr>
          <w:shd w:val="clear" w:color="auto" w:fill="FFFFFF"/>
        </w:rPr>
        <w:t xml:space="preserve"> </w:t>
      </w:r>
      <w:r w:rsidR="00773D48">
        <w:t>инструмента</w:t>
      </w:r>
      <w:r w:rsidR="00773D48" w:rsidRPr="004451F4">
        <w:rPr>
          <w:shd w:val="clear" w:color="auto" w:fill="FFFFFF"/>
        </w:rPr>
        <w:t xml:space="preserve"> </w:t>
      </w:r>
      <w:r w:rsidRPr="004451F4">
        <w:rPr>
          <w:shd w:val="clear" w:color="auto" w:fill="FFFFFF"/>
        </w:rPr>
        <w:t>и оборудован</w:t>
      </w:r>
      <w:r w:rsidR="00773D48">
        <w:rPr>
          <w:shd w:val="clear" w:color="auto" w:fill="FFFFFF"/>
        </w:rPr>
        <w:t xml:space="preserve">ия до полного завершения работ </w:t>
      </w:r>
      <w:r w:rsidRPr="004451F4">
        <w:rPr>
          <w:shd w:val="clear" w:color="auto" w:fill="FFFFFF"/>
        </w:rPr>
        <w:t>несет Подрядчик.</w:t>
      </w:r>
      <w:r w:rsidR="00773D48">
        <w:rPr>
          <w:shd w:val="clear" w:color="auto" w:fill="FFFFFF"/>
        </w:rPr>
        <w:t xml:space="preserve"> </w:t>
      </w:r>
    </w:p>
    <w:p w:rsidR="008137DF" w:rsidRPr="004451F4" w:rsidRDefault="00773D48" w:rsidP="008137DF">
      <w:pPr>
        <w:tabs>
          <w:tab w:val="left" w:pos="567"/>
        </w:tabs>
        <w:jc w:val="both"/>
      </w:pPr>
      <w:r>
        <w:t>5.7</w:t>
      </w:r>
      <w:r w:rsidR="008137DF" w:rsidRPr="004451F4">
        <w:t>.</w:t>
      </w:r>
      <w:r w:rsidR="008137DF" w:rsidRPr="004451F4">
        <w:tab/>
        <w:t xml:space="preserve">Необходимые для </w:t>
      </w:r>
      <w:r w:rsidR="0058687B">
        <w:t>р</w:t>
      </w:r>
      <w:r>
        <w:t>аботы</w:t>
      </w:r>
      <w:r w:rsidR="008137DF" w:rsidRPr="004451F4">
        <w:t xml:space="preserve"> </w:t>
      </w:r>
      <w:r>
        <w:t>инструменты</w:t>
      </w:r>
      <w:r w:rsidR="008137DF" w:rsidRPr="004451F4">
        <w:t xml:space="preserve"> и оборудование Подрядчик закупает и доставляет</w:t>
      </w:r>
      <w:r w:rsidRPr="00773D48">
        <w:rPr>
          <w:shd w:val="clear" w:color="auto" w:fill="FFFFFF"/>
        </w:rPr>
        <w:t xml:space="preserve"> </w:t>
      </w:r>
      <w:r w:rsidRPr="004451F4">
        <w:rPr>
          <w:shd w:val="clear" w:color="auto" w:fill="FFFFFF"/>
        </w:rPr>
        <w:t>на Объект</w:t>
      </w:r>
      <w:r w:rsidR="008137DF" w:rsidRPr="004451F4">
        <w:t xml:space="preserve"> за счет собственных средств.</w:t>
      </w:r>
    </w:p>
    <w:p w:rsidR="008137DF" w:rsidRPr="004451F4" w:rsidRDefault="0058687B" w:rsidP="008137DF">
      <w:pPr>
        <w:tabs>
          <w:tab w:val="left" w:pos="567"/>
        </w:tabs>
        <w:jc w:val="both"/>
      </w:pPr>
      <w:r>
        <w:t>5.8</w:t>
      </w:r>
      <w:r w:rsidR="008137DF" w:rsidRPr="004451F4">
        <w:t>.</w:t>
      </w:r>
      <w:r w:rsidR="008137DF" w:rsidRPr="004451F4">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8137DF" w:rsidRPr="004451F4" w:rsidRDefault="0058687B" w:rsidP="008137DF">
      <w:pPr>
        <w:snapToGrid w:val="0"/>
        <w:jc w:val="both"/>
      </w:pPr>
      <w:r>
        <w:t>5.9</w:t>
      </w:r>
      <w:r w:rsidR="008137DF" w:rsidRPr="004451F4">
        <w:t>.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8137DF" w:rsidRPr="004451F4" w:rsidRDefault="0058687B" w:rsidP="008137DF">
      <w:pPr>
        <w:tabs>
          <w:tab w:val="left" w:pos="567"/>
        </w:tabs>
        <w:jc w:val="both"/>
      </w:pPr>
      <w:r>
        <w:t>5.10</w:t>
      </w:r>
      <w:r w:rsidR="008137DF" w:rsidRPr="004451F4">
        <w:t>.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8137DF" w:rsidRPr="004451F4" w:rsidRDefault="0058687B" w:rsidP="008137DF">
      <w:pPr>
        <w:tabs>
          <w:tab w:val="left" w:pos="567"/>
        </w:tabs>
        <w:jc w:val="both"/>
      </w:pPr>
      <w:r>
        <w:t>5.11</w:t>
      </w:r>
      <w:r w:rsidR="008137DF" w:rsidRPr="004451F4">
        <w:t>.</w:t>
      </w:r>
      <w:r w:rsidR="008137DF" w:rsidRPr="004451F4">
        <w:tab/>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384B1E" w:rsidRPr="00463096" w:rsidRDefault="0058687B" w:rsidP="00384B1E">
      <w:pPr>
        <w:jc w:val="both"/>
      </w:pPr>
      <w:r>
        <w:t>5.12</w:t>
      </w:r>
      <w:r w:rsidR="008137DF" w:rsidRPr="004451F4">
        <w:t>.</w:t>
      </w:r>
      <w:r w:rsidR="008137DF" w:rsidRPr="004451F4">
        <w:tab/>
      </w:r>
      <w:r w:rsidR="00384B1E" w:rsidRPr="00463096">
        <w:rPr>
          <w:color w:val="000000"/>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00C05758">
        <w:rPr>
          <w:color w:val="000000"/>
        </w:rPr>
        <w:t xml:space="preserve"> </w:t>
      </w:r>
      <w:r w:rsidR="00384B1E" w:rsidRPr="00463096">
        <w:rPr>
          <w:color w:val="000000"/>
        </w:rPr>
        <w:t>выполняемых ими работ</w:t>
      </w:r>
      <w:r w:rsidR="00384B1E" w:rsidRPr="00463096">
        <w:t xml:space="preserve">. </w:t>
      </w:r>
    </w:p>
    <w:p w:rsidR="008137DF" w:rsidRPr="004451F4" w:rsidRDefault="00384B1E" w:rsidP="00384B1E">
      <w:pPr>
        <w:jc w:val="both"/>
      </w:pPr>
      <w:r>
        <w:tab/>
      </w:r>
      <w:r w:rsidRPr="00463096">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8137DF" w:rsidRPr="004451F4">
        <w:t>.</w:t>
      </w:r>
    </w:p>
    <w:p w:rsidR="008137DF" w:rsidRPr="004451F4" w:rsidRDefault="0058687B" w:rsidP="008137DF">
      <w:pPr>
        <w:tabs>
          <w:tab w:val="left" w:pos="567"/>
        </w:tabs>
        <w:jc w:val="both"/>
      </w:pPr>
      <w:r>
        <w:t>5.13</w:t>
      </w:r>
      <w:r w:rsidR="008137DF" w:rsidRPr="004451F4">
        <w:t>. Подрядчик не имеет права передавать субподрядным организациям объем работ, составляющий более</w:t>
      </w:r>
      <w:r w:rsidR="009F0E81">
        <w:t xml:space="preserve"> 25</w:t>
      </w:r>
      <w:r w:rsidR="008137DF" w:rsidRPr="004451F4">
        <w:t>% (</w:t>
      </w:r>
      <w:r w:rsidR="009F0E81">
        <w:t>двадцати пяти</w:t>
      </w:r>
      <w:r w:rsidR="008137DF" w:rsidRPr="004451F4">
        <w:t>) от общей стоимости работ.</w:t>
      </w:r>
    </w:p>
    <w:p w:rsidR="008137DF" w:rsidRPr="004451F4" w:rsidRDefault="0058687B" w:rsidP="008137DF">
      <w:pPr>
        <w:pStyle w:val="ab"/>
        <w:tabs>
          <w:tab w:val="left" w:pos="0"/>
        </w:tabs>
        <w:ind w:left="0"/>
        <w:jc w:val="both"/>
        <w:rPr>
          <w:sz w:val="24"/>
          <w:szCs w:val="24"/>
        </w:rPr>
      </w:pPr>
      <w:r>
        <w:rPr>
          <w:sz w:val="24"/>
          <w:szCs w:val="24"/>
        </w:rPr>
        <w:t>5.14</w:t>
      </w:r>
      <w:r w:rsidR="008137DF" w:rsidRPr="004451F4">
        <w:rPr>
          <w:sz w:val="24"/>
          <w:szCs w:val="24"/>
        </w:rPr>
        <w:t xml:space="preserve">. Допуск Подрядчика к выполнению работ, осуществляется в соответствии с </w:t>
      </w:r>
      <w:r w:rsidR="00FB2FFF">
        <w:rPr>
          <w:sz w:val="24"/>
          <w:szCs w:val="24"/>
        </w:rPr>
        <w:t xml:space="preserve">действующими </w:t>
      </w:r>
      <w:r w:rsidR="008137DF" w:rsidRPr="004451F4">
        <w:rPr>
          <w:sz w:val="24"/>
          <w:szCs w:val="24"/>
        </w:rPr>
        <w:t>«Межотраслевыми правилами по охране труда (правилами безопасности при эксплуатации электроустановок)», с осуществлением необходимых оперативных переключений с выполнением организационных и технических мероприятий.</w:t>
      </w:r>
    </w:p>
    <w:p w:rsidR="00DD5472" w:rsidRPr="004451F4" w:rsidRDefault="0058687B" w:rsidP="008137DF">
      <w:pPr>
        <w:tabs>
          <w:tab w:val="left" w:pos="567"/>
        </w:tabs>
        <w:jc w:val="both"/>
      </w:pPr>
      <w:r>
        <w:t>5.15</w:t>
      </w:r>
      <w:r w:rsidR="008137DF" w:rsidRPr="004451F4">
        <w:t>.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00DD5472" w:rsidRPr="004451F4">
        <w:t>.</w:t>
      </w:r>
    </w:p>
    <w:p w:rsidR="00ED7FB0" w:rsidRPr="004451F4" w:rsidRDefault="00E24519" w:rsidP="009648BE">
      <w:pPr>
        <w:pStyle w:val="ab"/>
        <w:tabs>
          <w:tab w:val="left" w:pos="3810"/>
        </w:tabs>
        <w:ind w:left="0"/>
        <w:jc w:val="both"/>
        <w:rPr>
          <w:sz w:val="24"/>
          <w:szCs w:val="24"/>
        </w:rPr>
      </w:pPr>
      <w:r w:rsidRPr="004451F4">
        <w:rPr>
          <w:sz w:val="24"/>
          <w:szCs w:val="24"/>
        </w:rPr>
        <w:tab/>
      </w:r>
    </w:p>
    <w:p w:rsidR="00B17989" w:rsidRPr="004451F4" w:rsidRDefault="00E24519" w:rsidP="000725E1">
      <w:pPr>
        <w:pStyle w:val="ab"/>
        <w:numPr>
          <w:ilvl w:val="0"/>
          <w:numId w:val="15"/>
        </w:numPr>
        <w:tabs>
          <w:tab w:val="left" w:pos="426"/>
        </w:tabs>
        <w:jc w:val="center"/>
        <w:rPr>
          <w:b/>
          <w:bCs/>
          <w:sz w:val="24"/>
          <w:szCs w:val="24"/>
        </w:rPr>
      </w:pPr>
      <w:r w:rsidRPr="004451F4">
        <w:rPr>
          <w:b/>
          <w:bCs/>
          <w:sz w:val="24"/>
          <w:szCs w:val="24"/>
        </w:rPr>
        <w:t>Правила контроля и приемки работ</w:t>
      </w:r>
      <w:r w:rsidR="00B17989" w:rsidRPr="004451F4">
        <w:rPr>
          <w:b/>
          <w:bCs/>
          <w:sz w:val="24"/>
          <w:szCs w:val="24"/>
        </w:rPr>
        <w:t>.</w:t>
      </w:r>
    </w:p>
    <w:p w:rsidR="008137DF" w:rsidRPr="004451F4" w:rsidRDefault="0058687B" w:rsidP="0058687B">
      <w:pPr>
        <w:tabs>
          <w:tab w:val="left" w:pos="567"/>
        </w:tabs>
        <w:jc w:val="both"/>
      </w:pPr>
      <w:r>
        <w:t xml:space="preserve">6.1. </w:t>
      </w:r>
      <w:r w:rsidR="008137DF" w:rsidRPr="004451F4">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w:t>
      </w:r>
      <w:proofErr w:type="gramStart"/>
      <w:r w:rsidR="008137DF" w:rsidRPr="004451F4">
        <w:t>контроль за</w:t>
      </w:r>
      <w:proofErr w:type="gramEnd"/>
      <w:r w:rsidR="008137DF" w:rsidRPr="004451F4">
        <w:t xml:space="preserve"> соблюдением Подрядчиком Календарного плана выполнения Работ и качества Работ.</w:t>
      </w:r>
    </w:p>
    <w:p w:rsidR="008137DF" w:rsidRPr="004451F4" w:rsidRDefault="008137DF" w:rsidP="008137DF">
      <w:pPr>
        <w:tabs>
          <w:tab w:val="left" w:pos="567"/>
        </w:tabs>
        <w:jc w:val="both"/>
      </w:pPr>
      <w:r w:rsidRPr="004451F4">
        <w:t xml:space="preserve">6.2. </w:t>
      </w:r>
      <w:r w:rsidRPr="004451F4">
        <w:rPr>
          <w:shd w:val="clear" w:color="auto" w:fill="FFFFFF"/>
        </w:rPr>
        <w:t xml:space="preserve">Заказчик вправе осуществлять контроль используемых подрядчиком </w:t>
      </w:r>
      <w:r w:rsidR="0058687B" w:rsidRPr="004451F4">
        <w:t>инструментов</w:t>
      </w:r>
      <w:r w:rsidRPr="004451F4">
        <w:rPr>
          <w:shd w:val="clear" w:color="auto" w:fill="FFFFFF"/>
        </w:rPr>
        <w:t xml:space="preserve"> и оборудования на соответствие их условиям Договора, Проектной документации и настоящего ТЗ.</w:t>
      </w:r>
    </w:p>
    <w:p w:rsidR="008137DF" w:rsidRPr="004451F4" w:rsidRDefault="008137DF" w:rsidP="008137DF">
      <w:pPr>
        <w:tabs>
          <w:tab w:val="left" w:pos="567"/>
        </w:tabs>
        <w:jc w:val="both"/>
      </w:pPr>
      <w:r w:rsidRPr="004451F4">
        <w:t>6.3.</w:t>
      </w:r>
      <w:r w:rsidRPr="004451F4">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8C1CED" w:rsidRDefault="008137DF" w:rsidP="008137DF">
      <w:pPr>
        <w:tabs>
          <w:tab w:val="left" w:pos="567"/>
        </w:tabs>
        <w:jc w:val="both"/>
      </w:pPr>
      <w:r w:rsidRPr="004451F4">
        <w:t xml:space="preserve">6.4.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w:t>
      </w:r>
      <w:r w:rsidR="00AB6F28">
        <w:t xml:space="preserve">передачей Заказчику «Отчета о результатах </w:t>
      </w:r>
      <w:r w:rsidR="0025566B" w:rsidRPr="0025566B">
        <w:t>комплексно</w:t>
      </w:r>
      <w:r w:rsidR="0025566B">
        <w:t>го</w:t>
      </w:r>
      <w:r w:rsidR="0025566B" w:rsidRPr="0025566B">
        <w:t xml:space="preserve"> обследовани</w:t>
      </w:r>
      <w:r w:rsidR="0025566B">
        <w:t>я</w:t>
      </w:r>
      <w:r w:rsidR="0025566B" w:rsidRPr="001652EF">
        <w:rPr>
          <w:b/>
        </w:rPr>
        <w:t xml:space="preserve"> </w:t>
      </w:r>
      <w:r w:rsidR="00AB6F28">
        <w:t xml:space="preserve">здания (сооружения)» </w:t>
      </w:r>
      <w:r w:rsidR="008C1CED" w:rsidRPr="002D2231">
        <w:t>(п</w:t>
      </w:r>
      <w:r w:rsidR="00AB6F28" w:rsidRPr="002D2231">
        <w:t>риложение</w:t>
      </w:r>
      <w:r w:rsidR="00FB2FFF" w:rsidRPr="002D2231">
        <w:t xml:space="preserve"> №</w:t>
      </w:r>
      <w:r w:rsidR="008C1CED" w:rsidRPr="002D2231">
        <w:t>1</w:t>
      </w:r>
      <w:r w:rsidR="00466BC9" w:rsidRPr="002D2231">
        <w:t>к ТЗ</w:t>
      </w:r>
      <w:r w:rsidR="00AB6F28" w:rsidRPr="002D2231">
        <w:t>)</w:t>
      </w:r>
      <w:r w:rsidR="008C1CED" w:rsidRPr="002D2231">
        <w:t>.</w:t>
      </w:r>
    </w:p>
    <w:p w:rsidR="008137DF" w:rsidRPr="004451F4" w:rsidRDefault="008C1CED" w:rsidP="008137DF">
      <w:pPr>
        <w:tabs>
          <w:tab w:val="left" w:pos="567"/>
        </w:tabs>
        <w:jc w:val="both"/>
      </w:pPr>
      <w:r w:rsidRPr="008C1CED">
        <w:t xml:space="preserve"> </w:t>
      </w:r>
      <w:proofErr w:type="gramStart"/>
      <w:r w:rsidRPr="008C1CED">
        <w:t xml:space="preserve">Технический отчет должен быть предоставлен в трех подписанных экземплярах на бумажном носителе, </w:t>
      </w:r>
      <w:r w:rsidR="005836C7" w:rsidRPr="005836C7">
        <w:t xml:space="preserve">а также в электронном виде </w:t>
      </w:r>
      <w:r w:rsidRPr="005836C7">
        <w:t>(в форматах:</w:t>
      </w:r>
      <w:proofErr w:type="gramEnd"/>
      <w:r w:rsidRPr="005836C7">
        <w:t xml:space="preserve"> </w:t>
      </w:r>
      <w:proofErr w:type="gramStart"/>
      <w:r w:rsidRPr="005836C7">
        <w:rPr>
          <w:lang w:val="en-US"/>
        </w:rPr>
        <w:t>WORD</w:t>
      </w:r>
      <w:r w:rsidR="005836C7" w:rsidRPr="005836C7">
        <w:t xml:space="preserve">, </w:t>
      </w:r>
      <w:r w:rsidRPr="005836C7">
        <w:rPr>
          <w:lang w:val="en-US"/>
        </w:rPr>
        <w:t>PDF</w:t>
      </w:r>
      <w:r w:rsidRPr="005836C7">
        <w:t>)</w:t>
      </w:r>
      <w:r w:rsidR="00495B1F" w:rsidRPr="00495B1F">
        <w:t xml:space="preserve"> </w:t>
      </w:r>
      <w:r w:rsidR="00495B1F">
        <w:t>в течение 3</w:t>
      </w:r>
      <w:r w:rsidR="00495B1F" w:rsidRPr="00495B1F">
        <w:t xml:space="preserve">0 дней по </w:t>
      </w:r>
      <w:r w:rsidR="00495B1F">
        <w:t>окончании</w:t>
      </w:r>
      <w:r w:rsidR="00495B1F" w:rsidRPr="00495B1F">
        <w:t xml:space="preserve"> </w:t>
      </w:r>
      <w:r w:rsidR="0025566B" w:rsidRPr="0025566B">
        <w:t>комплексно</w:t>
      </w:r>
      <w:r w:rsidR="0025566B">
        <w:t>го</w:t>
      </w:r>
      <w:r w:rsidR="0025566B" w:rsidRPr="0025566B">
        <w:t xml:space="preserve"> обследовани</w:t>
      </w:r>
      <w:r w:rsidR="0025566B">
        <w:t>я</w:t>
      </w:r>
      <w:r w:rsidR="0025566B" w:rsidRPr="001652EF">
        <w:rPr>
          <w:b/>
        </w:rPr>
        <w:t xml:space="preserve"> </w:t>
      </w:r>
      <w:r w:rsidR="00495B1F">
        <w:t>каждого объекта</w:t>
      </w:r>
      <w:r w:rsidRPr="008C1CED">
        <w:t>.</w:t>
      </w:r>
      <w:proofErr w:type="gramEnd"/>
    </w:p>
    <w:p w:rsidR="008137DF" w:rsidRPr="004451F4" w:rsidRDefault="008137DF" w:rsidP="008137DF">
      <w:pPr>
        <w:tabs>
          <w:tab w:val="left" w:pos="567"/>
        </w:tabs>
        <w:jc w:val="both"/>
      </w:pPr>
      <w:r w:rsidRPr="004451F4">
        <w:t>6.5.</w:t>
      </w:r>
      <w:r w:rsidRPr="004451F4">
        <w:tab/>
      </w:r>
      <w:r w:rsidR="00D757CC" w:rsidRPr="004451F4">
        <w:t>Заказчик осуществляет приёмку работ на предмет соответствия требованиям  де</w:t>
      </w:r>
      <w:r w:rsidR="00DF5697">
        <w:t>йствующих НТД, указанных в п.3.2</w:t>
      </w:r>
      <w:r w:rsidR="00D757CC" w:rsidRPr="004451F4">
        <w:t xml:space="preserve"> ТЗ. </w:t>
      </w:r>
      <w:r w:rsidR="00D757CC" w:rsidRPr="00AB6F28">
        <w:t>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счет-фактуру, оформленный по форме и в соответствии с действующим законодательством  (ст. 168, ст. 169 НК РФ)</w:t>
      </w:r>
      <w:r w:rsidR="00AB6F28" w:rsidRPr="00AB6F28">
        <w:t xml:space="preserve">. </w:t>
      </w:r>
      <w:proofErr w:type="gramStart"/>
      <w:r w:rsidR="00D757CC" w:rsidRPr="00AB6F28">
        <w:t>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Pr="00AB6F28">
        <w:t>.</w:t>
      </w:r>
      <w:proofErr w:type="gramEnd"/>
    </w:p>
    <w:p w:rsidR="008137DF" w:rsidRPr="004451F4" w:rsidRDefault="008137DF" w:rsidP="008137DF">
      <w:pPr>
        <w:tabs>
          <w:tab w:val="left" w:pos="567"/>
        </w:tabs>
        <w:jc w:val="both"/>
      </w:pPr>
      <w:r w:rsidRPr="004451F4">
        <w:t>6.6.</w:t>
      </w:r>
      <w:r w:rsidRPr="004451F4">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8137DF" w:rsidRDefault="008137DF" w:rsidP="008137DF">
      <w:pPr>
        <w:tabs>
          <w:tab w:val="left" w:pos="567"/>
        </w:tabs>
        <w:jc w:val="both"/>
      </w:pPr>
      <w:r w:rsidRPr="004451F4">
        <w:t>6.7.</w:t>
      </w:r>
      <w:r w:rsidRPr="004451F4">
        <w:tab/>
        <w:t>Обнаруженные при приёмке работ отступления и замечания Подрядчик устраняет за свой счёт в сроки установленные Заказчиком.</w:t>
      </w:r>
    </w:p>
    <w:p w:rsidR="00FB2FFF" w:rsidRPr="00FB2FFF" w:rsidRDefault="00FB2FFF" w:rsidP="00FB2FFF">
      <w:pPr>
        <w:tabs>
          <w:tab w:val="left" w:pos="567"/>
        </w:tabs>
        <w:jc w:val="both"/>
      </w:pPr>
      <w:r w:rsidRPr="00FB2FFF">
        <w:t xml:space="preserve">6.8. </w:t>
      </w:r>
      <w:proofErr w:type="gramStart"/>
      <w:r w:rsidRPr="00FB2FFF">
        <w:t xml:space="preserve">Во время выполнения работ, а также в пределах гарантийного срока Подрядчик обязан в </w:t>
      </w:r>
      <w:r w:rsidRPr="00FB2FFF">
        <w:rPr>
          <w:noProof/>
        </w:rPr>
        <w:t>течение 2 (</w:t>
      </w:r>
      <w:r w:rsidRPr="00FB2FFF">
        <w:rPr>
          <w:i/>
          <w:noProof/>
        </w:rPr>
        <w:t>двух</w:t>
      </w:r>
      <w:r w:rsidRPr="00FB2FFF">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roofErr w:type="gramEnd"/>
    </w:p>
    <w:p w:rsidR="00FB2FFF" w:rsidRPr="004451F4" w:rsidRDefault="00FB2FFF" w:rsidP="008137DF">
      <w:pPr>
        <w:tabs>
          <w:tab w:val="left" w:pos="567"/>
        </w:tabs>
        <w:jc w:val="both"/>
      </w:pPr>
    </w:p>
    <w:p w:rsidR="00F45B00" w:rsidRPr="004451F4" w:rsidRDefault="00F45B00" w:rsidP="009648BE">
      <w:pPr>
        <w:tabs>
          <w:tab w:val="left" w:pos="567"/>
        </w:tabs>
        <w:jc w:val="both"/>
      </w:pPr>
    </w:p>
    <w:p w:rsidR="00FC75ED" w:rsidRPr="004451F4" w:rsidRDefault="00FC75ED" w:rsidP="000725E1">
      <w:pPr>
        <w:pStyle w:val="ab"/>
        <w:numPr>
          <w:ilvl w:val="0"/>
          <w:numId w:val="15"/>
        </w:numPr>
        <w:tabs>
          <w:tab w:val="left" w:pos="426"/>
        </w:tabs>
        <w:ind w:left="0" w:firstLine="0"/>
        <w:jc w:val="center"/>
        <w:rPr>
          <w:b/>
          <w:bCs/>
          <w:sz w:val="24"/>
          <w:szCs w:val="24"/>
        </w:rPr>
      </w:pPr>
      <w:r w:rsidRPr="004451F4">
        <w:rPr>
          <w:b/>
          <w:sz w:val="24"/>
          <w:szCs w:val="24"/>
        </w:rPr>
        <w:t>Дополнительные / особые условия выполнения работ.</w:t>
      </w:r>
    </w:p>
    <w:p w:rsidR="00C66B4F" w:rsidRPr="00C66B4F" w:rsidRDefault="00C11762" w:rsidP="00C11762">
      <w:pPr>
        <w:pStyle w:val="Style5"/>
        <w:widowControl/>
        <w:tabs>
          <w:tab w:val="left" w:pos="709"/>
        </w:tabs>
        <w:jc w:val="both"/>
      </w:pPr>
      <w:r>
        <w:t xml:space="preserve">           </w:t>
      </w:r>
      <w:r w:rsidR="00C66B4F" w:rsidRPr="00C66B4F">
        <w:t xml:space="preserve">В состав работ по </w:t>
      </w:r>
      <w:r w:rsidR="0025566B" w:rsidRPr="0025566B">
        <w:t>комплексно</w:t>
      </w:r>
      <w:r w:rsidR="0025566B">
        <w:t>му</w:t>
      </w:r>
      <w:r w:rsidR="0025566B" w:rsidRPr="0025566B">
        <w:t xml:space="preserve"> обследовани</w:t>
      </w:r>
      <w:r w:rsidR="0025566B">
        <w:t>ю</w:t>
      </w:r>
      <w:r w:rsidR="00C66B4F" w:rsidRPr="00C66B4F">
        <w:t xml:space="preserve"> зданий и сооружений входит:</w:t>
      </w:r>
    </w:p>
    <w:p w:rsidR="00C66B4F" w:rsidRPr="00C66B4F" w:rsidRDefault="00C66B4F" w:rsidP="00C11762">
      <w:pPr>
        <w:tabs>
          <w:tab w:val="left" w:pos="0"/>
          <w:tab w:val="left" w:pos="709"/>
        </w:tabs>
        <w:autoSpaceDE w:val="0"/>
        <w:autoSpaceDN w:val="0"/>
        <w:adjustRightInd w:val="0"/>
        <w:jc w:val="both"/>
      </w:pPr>
      <w:r>
        <w:t xml:space="preserve">7.1. </w:t>
      </w:r>
      <w:r w:rsidRPr="00C66B4F">
        <w:t>Обмерные работы с выполнением чертежей (схем, планов, разрезов) в объеме, необходимом для составления паспортов зданий.</w:t>
      </w:r>
    </w:p>
    <w:p w:rsidR="00C66B4F" w:rsidRPr="00C66B4F" w:rsidRDefault="00C66B4F" w:rsidP="00C11762">
      <w:pPr>
        <w:tabs>
          <w:tab w:val="left" w:pos="0"/>
          <w:tab w:val="left" w:pos="709"/>
        </w:tabs>
        <w:autoSpaceDE w:val="0"/>
        <w:autoSpaceDN w:val="0"/>
        <w:adjustRightInd w:val="0"/>
        <w:jc w:val="both"/>
      </w:pPr>
      <w:r>
        <w:t xml:space="preserve">7.2. </w:t>
      </w:r>
      <w:r w:rsidRPr="00C66B4F">
        <w:t>Работы в объеме, необходимом при предварительном (визуальном) обследовании, выполняются при наличии у Заказчика необходимой проектной, исполнительной и эксплуатационной документации.</w:t>
      </w:r>
    </w:p>
    <w:p w:rsidR="00C66B4F" w:rsidRPr="00C66B4F" w:rsidRDefault="00C66B4F" w:rsidP="00C11762">
      <w:pPr>
        <w:tabs>
          <w:tab w:val="left" w:pos="0"/>
          <w:tab w:val="left" w:pos="709"/>
        </w:tabs>
        <w:autoSpaceDE w:val="0"/>
        <w:autoSpaceDN w:val="0"/>
        <w:adjustRightInd w:val="0"/>
        <w:jc w:val="both"/>
      </w:pPr>
      <w:r>
        <w:t xml:space="preserve">7.2.1. </w:t>
      </w:r>
      <w:r w:rsidRPr="00C66B4F">
        <w:t>Визуальное обследование строительных конструкций с выявлением дефектов и повреждений по внешним характерным признакам. Фотографирование (при необходимости) дефектов и повреждений.</w:t>
      </w:r>
    </w:p>
    <w:p w:rsidR="00C66B4F" w:rsidRPr="00C66B4F" w:rsidRDefault="00C66B4F" w:rsidP="00C11762">
      <w:pPr>
        <w:tabs>
          <w:tab w:val="left" w:pos="0"/>
          <w:tab w:val="left" w:pos="709"/>
        </w:tabs>
        <w:autoSpaceDE w:val="0"/>
        <w:autoSpaceDN w:val="0"/>
        <w:adjustRightInd w:val="0"/>
        <w:jc w:val="both"/>
      </w:pPr>
      <w:r>
        <w:t xml:space="preserve">7.2.2.  </w:t>
      </w:r>
      <w:r w:rsidRPr="00C66B4F">
        <w:t>Контрольные обмеры (замеры) основных геометрических параметров обследуемого объекта и несущих конструкций, фактических сечений несущих конструкций, их узлов и соединений.</w:t>
      </w:r>
    </w:p>
    <w:p w:rsidR="00C66B4F" w:rsidRPr="00C66B4F" w:rsidRDefault="00C66B4F" w:rsidP="00C11762">
      <w:pPr>
        <w:tabs>
          <w:tab w:val="left" w:pos="0"/>
          <w:tab w:val="left" w:pos="709"/>
        </w:tabs>
        <w:autoSpaceDE w:val="0"/>
        <w:autoSpaceDN w:val="0"/>
        <w:adjustRightInd w:val="0"/>
        <w:jc w:val="both"/>
      </w:pPr>
      <w:r>
        <w:t xml:space="preserve">7.2.3.  </w:t>
      </w:r>
      <w:r w:rsidRPr="00C66B4F">
        <w:t>Проверка наличия характерных деформаций (прогибы, крены, перекосы т.д.).</w:t>
      </w:r>
    </w:p>
    <w:p w:rsidR="00C66B4F" w:rsidRPr="00C66B4F" w:rsidRDefault="00C66B4F" w:rsidP="00C11762">
      <w:pPr>
        <w:tabs>
          <w:tab w:val="left" w:pos="0"/>
          <w:tab w:val="left" w:pos="709"/>
        </w:tabs>
        <w:autoSpaceDE w:val="0"/>
        <w:autoSpaceDN w:val="0"/>
        <w:adjustRightInd w:val="0"/>
        <w:jc w:val="both"/>
      </w:pPr>
      <w:r>
        <w:t xml:space="preserve">7.2.4.  </w:t>
      </w:r>
      <w:r w:rsidRPr="00C66B4F">
        <w:t>Составление схем и ведомостей дефектов и повреждений с указанием мест, характера и геометрических параметров, необходимых для разработки рекомендации по их устранению.</w:t>
      </w:r>
    </w:p>
    <w:p w:rsidR="00C66B4F" w:rsidRPr="00C66B4F" w:rsidRDefault="00C66B4F" w:rsidP="00C11762">
      <w:pPr>
        <w:tabs>
          <w:tab w:val="left" w:pos="0"/>
          <w:tab w:val="left" w:pos="709"/>
        </w:tabs>
        <w:autoSpaceDE w:val="0"/>
        <w:autoSpaceDN w:val="0"/>
        <w:adjustRightInd w:val="0"/>
        <w:jc w:val="both"/>
      </w:pPr>
      <w:r w:rsidRPr="00C66B4F">
        <w:t>7.3.</w:t>
      </w:r>
      <w:r w:rsidRPr="00C66B4F">
        <w:tab/>
        <w:t>Работы в объеме, необходимом при детальном (инструментальном) обследовании.</w:t>
      </w:r>
    </w:p>
    <w:p w:rsidR="00C66B4F" w:rsidRPr="00C66B4F" w:rsidRDefault="00C66B4F" w:rsidP="00C11762">
      <w:pPr>
        <w:tabs>
          <w:tab w:val="left" w:pos="0"/>
          <w:tab w:val="left" w:pos="709"/>
        </w:tabs>
        <w:autoSpaceDE w:val="0"/>
        <w:autoSpaceDN w:val="0"/>
        <w:adjustRightInd w:val="0"/>
        <w:jc w:val="both"/>
      </w:pPr>
      <w:r w:rsidRPr="00C66B4F">
        <w:t>7.3.1.</w:t>
      </w:r>
      <w:r w:rsidRPr="00C66B4F">
        <w:tab/>
        <w:t>Детальное инструментальное обследование строительных конструкций с помощью измерительных приборов (неразрушающий метод контроля) с выявлением дефектов и повреждений, с замером их геометрических параметров. Фотографирование (при необходимости) дефектов и повреждений.</w:t>
      </w:r>
    </w:p>
    <w:p w:rsidR="00C66B4F" w:rsidRPr="00C66B4F" w:rsidRDefault="00C66B4F" w:rsidP="00C11762">
      <w:pPr>
        <w:numPr>
          <w:ilvl w:val="2"/>
          <w:numId w:val="17"/>
        </w:numPr>
        <w:tabs>
          <w:tab w:val="left" w:pos="0"/>
          <w:tab w:val="left" w:pos="709"/>
        </w:tabs>
        <w:autoSpaceDE w:val="0"/>
        <w:autoSpaceDN w:val="0"/>
        <w:adjustRightInd w:val="0"/>
        <w:ind w:left="0" w:firstLine="0"/>
        <w:jc w:val="both"/>
      </w:pPr>
      <w:r w:rsidRPr="00C66B4F">
        <w:t>Замеры основных геометрических параметров обследуемого объекта и несущих конструкций, фактических сечений несущих конструкций, их узлов и соединений; наличие и местоположение стыков; размещение болтов и заклепок, их диаметр; катеты и длины сварных швов в узлах и соединениях несущих конструкций. Обмерные работы производятся в объеме, достаточном для определения соответствия проектной документации фактических данных по обследуемому объекту или составления (при отсутствии) необходимой документации.</w:t>
      </w:r>
    </w:p>
    <w:p w:rsidR="00C66B4F" w:rsidRPr="00C66B4F" w:rsidRDefault="00C66B4F" w:rsidP="00C11762">
      <w:pPr>
        <w:numPr>
          <w:ilvl w:val="2"/>
          <w:numId w:val="17"/>
        </w:numPr>
        <w:tabs>
          <w:tab w:val="left" w:pos="0"/>
          <w:tab w:val="left" w:pos="709"/>
        </w:tabs>
        <w:autoSpaceDE w:val="0"/>
        <w:autoSpaceDN w:val="0"/>
        <w:adjustRightInd w:val="0"/>
        <w:ind w:left="0" w:firstLine="0"/>
        <w:jc w:val="both"/>
      </w:pPr>
      <w:r w:rsidRPr="00C66B4F">
        <w:t>Проходка шурфов вручную для обследования подземных конструкций. Фотографирование (при необходимости) дефектов и повреждений.</w:t>
      </w:r>
    </w:p>
    <w:p w:rsidR="00C66B4F" w:rsidRPr="00C66B4F" w:rsidRDefault="00C66B4F" w:rsidP="00C11762">
      <w:pPr>
        <w:numPr>
          <w:ilvl w:val="2"/>
          <w:numId w:val="17"/>
        </w:numPr>
        <w:tabs>
          <w:tab w:val="left" w:pos="0"/>
          <w:tab w:val="left" w:pos="709"/>
        </w:tabs>
        <w:autoSpaceDE w:val="0"/>
        <w:autoSpaceDN w:val="0"/>
        <w:adjustRightInd w:val="0"/>
        <w:ind w:left="0" w:firstLine="0"/>
        <w:jc w:val="both"/>
      </w:pPr>
      <w:r w:rsidRPr="00C66B4F">
        <w:t>Проверка наличия характерных деформаций (прогибы, крены, перекосы и т.д.).</w:t>
      </w:r>
    </w:p>
    <w:p w:rsidR="00C66B4F" w:rsidRPr="00C66B4F" w:rsidRDefault="00C66B4F" w:rsidP="00C11762">
      <w:pPr>
        <w:numPr>
          <w:ilvl w:val="2"/>
          <w:numId w:val="17"/>
        </w:numPr>
        <w:tabs>
          <w:tab w:val="left" w:pos="0"/>
          <w:tab w:val="left" w:pos="709"/>
        </w:tabs>
        <w:autoSpaceDE w:val="0"/>
        <w:autoSpaceDN w:val="0"/>
        <w:adjustRightInd w:val="0"/>
        <w:ind w:left="0" w:firstLine="0"/>
        <w:jc w:val="both"/>
      </w:pPr>
      <w:r w:rsidRPr="00C66B4F">
        <w:t>Сбор фактических или прогнозируемых нагрузок и воздействий, условий эксплуатации.</w:t>
      </w:r>
    </w:p>
    <w:p w:rsidR="00C66B4F" w:rsidRPr="00C66B4F" w:rsidRDefault="00C66B4F" w:rsidP="00C11762">
      <w:pPr>
        <w:numPr>
          <w:ilvl w:val="2"/>
          <w:numId w:val="17"/>
        </w:numPr>
        <w:tabs>
          <w:tab w:val="left" w:pos="0"/>
          <w:tab w:val="left" w:pos="709"/>
        </w:tabs>
        <w:autoSpaceDE w:val="0"/>
        <w:autoSpaceDN w:val="0"/>
        <w:adjustRightInd w:val="0"/>
        <w:ind w:left="0" w:firstLine="0"/>
        <w:jc w:val="both"/>
      </w:pPr>
      <w:r w:rsidRPr="00C66B4F">
        <w:t>Выдача задания на геодезическую съемку положения строительных конструкций (при их отсутствии на предшествующий обследованию год или при необходимости).</w:t>
      </w:r>
    </w:p>
    <w:p w:rsidR="00C66B4F" w:rsidRPr="00C66B4F" w:rsidRDefault="00C66B4F" w:rsidP="00C11762">
      <w:pPr>
        <w:numPr>
          <w:ilvl w:val="2"/>
          <w:numId w:val="17"/>
        </w:numPr>
        <w:tabs>
          <w:tab w:val="left" w:pos="0"/>
          <w:tab w:val="left" w:pos="709"/>
        </w:tabs>
        <w:autoSpaceDE w:val="0"/>
        <w:autoSpaceDN w:val="0"/>
        <w:adjustRightInd w:val="0"/>
        <w:ind w:left="0" w:firstLine="0"/>
        <w:jc w:val="both"/>
      </w:pPr>
      <w:r w:rsidRPr="00C66B4F">
        <w:t>Составление задания с указанием мест для отбора проб (образцов) материалов строительных конструкций или грунтов оснований для лабораторных испытаний (исследований) на предмет установления физико-механических свойств и химического состава.</w:t>
      </w:r>
    </w:p>
    <w:p w:rsidR="00C66B4F" w:rsidRPr="00C66B4F" w:rsidRDefault="00C66B4F" w:rsidP="00C11762">
      <w:pPr>
        <w:numPr>
          <w:ilvl w:val="2"/>
          <w:numId w:val="17"/>
        </w:numPr>
        <w:tabs>
          <w:tab w:val="left" w:pos="0"/>
          <w:tab w:val="left" w:pos="709"/>
        </w:tabs>
        <w:autoSpaceDE w:val="0"/>
        <w:autoSpaceDN w:val="0"/>
        <w:adjustRightInd w:val="0"/>
        <w:ind w:left="0" w:firstLine="0"/>
        <w:jc w:val="both"/>
      </w:pPr>
      <w:r w:rsidRPr="00C66B4F">
        <w:t xml:space="preserve"> Составление схем и ведомостей дефектов и повреждений с указанием мест, характера и геометрических параметров, необходимых для разработки рекомендаций по их устранению. Выполнение на основе материалов измерений чертежей (схем, планов, разрезов), дающих полное представление об объекте исследования, несущих конструкций с необходимыми параметрами (геометрическими и расчетными сечениями). </w:t>
      </w:r>
    </w:p>
    <w:p w:rsidR="00C66B4F" w:rsidRPr="00C66B4F" w:rsidRDefault="00C66B4F" w:rsidP="00C11762">
      <w:pPr>
        <w:tabs>
          <w:tab w:val="left" w:pos="0"/>
          <w:tab w:val="left" w:pos="567"/>
          <w:tab w:val="left" w:pos="709"/>
        </w:tabs>
        <w:contextualSpacing/>
        <w:jc w:val="both"/>
      </w:pPr>
      <w:bookmarkStart w:id="1" w:name="_Toc298241358"/>
      <w:r w:rsidRPr="00C66B4F">
        <w:t>7.4.</w:t>
      </w:r>
      <w:r w:rsidRPr="00C66B4F">
        <w:tab/>
        <w:t xml:space="preserve">Оценка технического состояния </w:t>
      </w:r>
      <w:proofErr w:type="spellStart"/>
      <w:r w:rsidRPr="00C66B4F">
        <w:t>энергообъекта</w:t>
      </w:r>
      <w:proofErr w:type="spellEnd"/>
      <w:r w:rsidRPr="00C66B4F">
        <w:t>.</w:t>
      </w:r>
      <w:bookmarkEnd w:id="1"/>
    </w:p>
    <w:p w:rsidR="008C1CED" w:rsidRDefault="00C66B4F" w:rsidP="00C11762">
      <w:pPr>
        <w:tabs>
          <w:tab w:val="left" w:pos="0"/>
          <w:tab w:val="left" w:pos="709"/>
        </w:tabs>
        <w:contextualSpacing/>
        <w:jc w:val="both"/>
      </w:pPr>
      <w:r w:rsidRPr="00C66B4F">
        <w:t>7.4.1.</w:t>
      </w:r>
      <w:r w:rsidRPr="00C66B4F">
        <w:tab/>
        <w:t>Техническое состояние зданий и сооружений оценивается на основании выявленных дефектов, их степени развития и количества в соответствии с действующей нормативной документацией.</w:t>
      </w:r>
    </w:p>
    <w:p w:rsidR="008C1CED" w:rsidRDefault="00C66B4F" w:rsidP="00C11762">
      <w:pPr>
        <w:tabs>
          <w:tab w:val="left" w:pos="0"/>
          <w:tab w:val="left" w:pos="709"/>
        </w:tabs>
        <w:contextualSpacing/>
        <w:jc w:val="both"/>
      </w:pPr>
      <w:r w:rsidRPr="00C66B4F">
        <w:rPr>
          <w:color w:val="000000"/>
        </w:rPr>
        <w:t>Для оценки технического состояния зданий и сооружений определяют следующие параметры:</w:t>
      </w:r>
    </w:p>
    <w:p w:rsidR="008C1CED" w:rsidRDefault="00C66B4F" w:rsidP="00C11762">
      <w:pPr>
        <w:tabs>
          <w:tab w:val="left" w:pos="0"/>
          <w:tab w:val="left" w:pos="709"/>
        </w:tabs>
        <w:contextualSpacing/>
        <w:jc w:val="both"/>
        <w:rPr>
          <w:color w:val="000000"/>
        </w:rPr>
      </w:pPr>
      <w:r w:rsidRPr="00C66B4F">
        <w:rPr>
          <w:color w:val="000000"/>
        </w:rPr>
        <w:t>-прочность и однородность материала конструкций;</w:t>
      </w:r>
    </w:p>
    <w:p w:rsidR="008C1CED" w:rsidRDefault="008C1CED" w:rsidP="00C11762">
      <w:pPr>
        <w:tabs>
          <w:tab w:val="left" w:pos="0"/>
          <w:tab w:val="left" w:pos="709"/>
        </w:tabs>
        <w:contextualSpacing/>
        <w:jc w:val="both"/>
      </w:pPr>
      <w:r>
        <w:rPr>
          <w:color w:val="000000"/>
        </w:rPr>
        <w:t>-</w:t>
      </w:r>
      <w:r w:rsidR="00C66B4F" w:rsidRPr="00C66B4F">
        <w:rPr>
          <w:color w:val="000000"/>
        </w:rPr>
        <w:t>коррозионное состояние конструкций;</w:t>
      </w:r>
    </w:p>
    <w:p w:rsidR="008C1CED" w:rsidRDefault="008C1CED" w:rsidP="00C11762">
      <w:pPr>
        <w:tabs>
          <w:tab w:val="left" w:pos="0"/>
          <w:tab w:val="left" w:pos="709"/>
        </w:tabs>
        <w:contextualSpacing/>
        <w:jc w:val="both"/>
      </w:pPr>
      <w:r>
        <w:rPr>
          <w:color w:val="000000"/>
        </w:rPr>
        <w:t>-</w:t>
      </w:r>
      <w:r w:rsidR="00C66B4F" w:rsidRPr="00C66B4F">
        <w:rPr>
          <w:color w:val="000000"/>
        </w:rPr>
        <w:t>толщина защитного слоя бетона;</w:t>
      </w:r>
    </w:p>
    <w:p w:rsidR="008C1CED" w:rsidRDefault="00C66B4F" w:rsidP="00C11762">
      <w:pPr>
        <w:tabs>
          <w:tab w:val="left" w:pos="0"/>
          <w:tab w:val="left" w:pos="709"/>
        </w:tabs>
        <w:contextualSpacing/>
        <w:jc w:val="both"/>
      </w:pPr>
      <w:r w:rsidRPr="00C66B4F">
        <w:rPr>
          <w:color w:val="000000"/>
        </w:rPr>
        <w:t>-расположение, диаметр и класс арматуры в бетонных конструкциях;</w:t>
      </w:r>
    </w:p>
    <w:p w:rsidR="008C1CED" w:rsidRDefault="00C66B4F" w:rsidP="00C11762">
      <w:pPr>
        <w:tabs>
          <w:tab w:val="left" w:pos="0"/>
          <w:tab w:val="left" w:pos="709"/>
        </w:tabs>
        <w:contextualSpacing/>
        <w:jc w:val="both"/>
      </w:pPr>
      <w:r w:rsidRPr="00C66B4F">
        <w:rPr>
          <w:color w:val="000000"/>
        </w:rPr>
        <w:t>-геометрические характеристики стальных профилей;</w:t>
      </w:r>
    </w:p>
    <w:p w:rsidR="008C1CED" w:rsidRDefault="00C66B4F" w:rsidP="00C11762">
      <w:pPr>
        <w:tabs>
          <w:tab w:val="left" w:pos="0"/>
          <w:tab w:val="left" w:pos="709"/>
        </w:tabs>
        <w:contextualSpacing/>
        <w:jc w:val="both"/>
      </w:pPr>
      <w:r w:rsidRPr="00C66B4F">
        <w:rPr>
          <w:color w:val="000000"/>
        </w:rPr>
        <w:t>-марка стали;</w:t>
      </w:r>
    </w:p>
    <w:p w:rsidR="008C1CED" w:rsidRDefault="00C66B4F" w:rsidP="00C11762">
      <w:pPr>
        <w:tabs>
          <w:tab w:val="left" w:pos="0"/>
          <w:tab w:val="left" w:pos="709"/>
        </w:tabs>
        <w:contextualSpacing/>
        <w:jc w:val="both"/>
      </w:pPr>
      <w:r w:rsidRPr="00C66B4F">
        <w:rPr>
          <w:color w:val="000000"/>
        </w:rPr>
        <w:t>-расчетное сопротивление стали;</w:t>
      </w:r>
    </w:p>
    <w:p w:rsidR="008C1CED" w:rsidRDefault="00C66B4F" w:rsidP="00C11762">
      <w:pPr>
        <w:tabs>
          <w:tab w:val="left" w:pos="0"/>
          <w:tab w:val="left" w:pos="709"/>
        </w:tabs>
        <w:contextualSpacing/>
        <w:jc w:val="both"/>
      </w:pPr>
      <w:r w:rsidRPr="00C66B4F">
        <w:rPr>
          <w:color w:val="000000"/>
        </w:rPr>
        <w:t>-коррозионный износ;</w:t>
      </w:r>
    </w:p>
    <w:p w:rsidR="008C1CED" w:rsidRDefault="00C66B4F" w:rsidP="00C11762">
      <w:pPr>
        <w:tabs>
          <w:tab w:val="left" w:pos="0"/>
          <w:tab w:val="left" w:pos="709"/>
        </w:tabs>
        <w:contextualSpacing/>
        <w:jc w:val="both"/>
      </w:pPr>
      <w:r w:rsidRPr="00C66B4F">
        <w:rPr>
          <w:color w:val="000000"/>
        </w:rPr>
        <w:t>-наличие дефектов сварных соединений;</w:t>
      </w:r>
    </w:p>
    <w:p w:rsidR="008C1CED" w:rsidRDefault="00C66B4F" w:rsidP="00C11762">
      <w:pPr>
        <w:tabs>
          <w:tab w:val="left" w:pos="0"/>
          <w:tab w:val="left" w:pos="709"/>
        </w:tabs>
        <w:contextualSpacing/>
        <w:jc w:val="both"/>
      </w:pPr>
      <w:r w:rsidRPr="00C66B4F">
        <w:rPr>
          <w:color w:val="000000"/>
        </w:rPr>
        <w:t>-наличие скрытых дефектов;</w:t>
      </w:r>
    </w:p>
    <w:p w:rsidR="008C1CED" w:rsidRDefault="00C66B4F" w:rsidP="00C11762">
      <w:pPr>
        <w:tabs>
          <w:tab w:val="left" w:pos="0"/>
          <w:tab w:val="left" w:pos="709"/>
        </w:tabs>
        <w:contextualSpacing/>
        <w:jc w:val="both"/>
      </w:pPr>
      <w:r w:rsidRPr="00C66B4F">
        <w:rPr>
          <w:color w:val="000000"/>
        </w:rPr>
        <w:t>-линейные деформации;</w:t>
      </w:r>
    </w:p>
    <w:p w:rsidR="00C66B4F" w:rsidRPr="00C66B4F" w:rsidRDefault="00C66B4F" w:rsidP="00C11762">
      <w:pPr>
        <w:tabs>
          <w:tab w:val="left" w:pos="0"/>
          <w:tab w:val="left" w:pos="709"/>
        </w:tabs>
        <w:contextualSpacing/>
        <w:jc w:val="both"/>
      </w:pPr>
      <w:r w:rsidRPr="00C66B4F">
        <w:rPr>
          <w:color w:val="000000"/>
        </w:rPr>
        <w:t>-величина нагрузок, действующих на конструкции.</w:t>
      </w:r>
    </w:p>
    <w:p w:rsidR="00C66B4F" w:rsidRPr="00C66B4F" w:rsidRDefault="00C66B4F" w:rsidP="00C11762">
      <w:pPr>
        <w:keepNext/>
        <w:tabs>
          <w:tab w:val="left" w:pos="0"/>
          <w:tab w:val="left" w:pos="709"/>
        </w:tabs>
        <w:jc w:val="both"/>
        <w:outlineLvl w:val="1"/>
        <w:rPr>
          <w:color w:val="000000"/>
        </w:rPr>
      </w:pPr>
      <w:r w:rsidRPr="00C66B4F">
        <w:rPr>
          <w:color w:val="000000"/>
        </w:rPr>
        <w:t>По результатам испытаний составляются расчеты конструкций и их элементов на основе методов строительной механики. Итогом проделанной работы является отчет о техническом состоянии объекта.</w:t>
      </w:r>
    </w:p>
    <w:p w:rsidR="00C66B4F" w:rsidRPr="00C66B4F" w:rsidRDefault="00C66B4F" w:rsidP="00C11762">
      <w:pPr>
        <w:keepNext/>
        <w:tabs>
          <w:tab w:val="left" w:pos="0"/>
          <w:tab w:val="left" w:pos="709"/>
        </w:tabs>
        <w:jc w:val="both"/>
        <w:outlineLvl w:val="1"/>
      </w:pPr>
      <w:r w:rsidRPr="00C66B4F">
        <w:rPr>
          <w:color w:val="000000"/>
        </w:rPr>
        <w:t>На основании отчета о техническом состоянии объекта разрабатывается (при необходимости) проект реконструкции, который предусматривает приведение конструкций здания или сооружения к требуемым эксплуатационным параметрам.</w:t>
      </w:r>
    </w:p>
    <w:p w:rsidR="00C66B4F" w:rsidRPr="00C66B4F" w:rsidRDefault="00C66B4F" w:rsidP="00C11762">
      <w:pPr>
        <w:tabs>
          <w:tab w:val="left" w:pos="0"/>
          <w:tab w:val="left" w:pos="709"/>
        </w:tabs>
        <w:contextualSpacing/>
        <w:jc w:val="both"/>
      </w:pPr>
      <w:r w:rsidRPr="00C66B4F">
        <w:t>7.4.2.</w:t>
      </w:r>
      <w:r w:rsidRPr="00C66B4F">
        <w:tab/>
        <w:t xml:space="preserve">По результатам оценки технического состояния </w:t>
      </w:r>
      <w:proofErr w:type="spellStart"/>
      <w:r w:rsidRPr="00C66B4F">
        <w:t>энергообъекта</w:t>
      </w:r>
      <w:proofErr w:type="spellEnd"/>
      <w:r w:rsidRPr="00C66B4F">
        <w:t xml:space="preserve"> принимается одно из решений:</w:t>
      </w:r>
    </w:p>
    <w:p w:rsidR="00C66B4F" w:rsidRPr="00C66B4F" w:rsidRDefault="00C66B4F" w:rsidP="00C11762">
      <w:pPr>
        <w:tabs>
          <w:tab w:val="left" w:pos="0"/>
          <w:tab w:val="left" w:pos="567"/>
          <w:tab w:val="left" w:pos="709"/>
        </w:tabs>
        <w:contextualSpacing/>
        <w:jc w:val="both"/>
      </w:pPr>
      <w:r w:rsidRPr="00C66B4F">
        <w:t>- продолжение эксплуатации без ограничений;</w:t>
      </w:r>
    </w:p>
    <w:p w:rsidR="00C66B4F" w:rsidRPr="00C66B4F" w:rsidRDefault="00C66B4F" w:rsidP="00C11762">
      <w:pPr>
        <w:tabs>
          <w:tab w:val="left" w:pos="0"/>
          <w:tab w:val="left" w:pos="567"/>
          <w:tab w:val="left" w:pos="709"/>
        </w:tabs>
        <w:contextualSpacing/>
        <w:jc w:val="both"/>
      </w:pPr>
      <w:r w:rsidRPr="00C66B4F">
        <w:t>- продолжение эксплуатации с ограничением параметров;</w:t>
      </w:r>
    </w:p>
    <w:p w:rsidR="00C66B4F" w:rsidRPr="00C66B4F" w:rsidRDefault="00C66B4F" w:rsidP="00C11762">
      <w:pPr>
        <w:tabs>
          <w:tab w:val="left" w:pos="0"/>
          <w:tab w:val="left" w:pos="567"/>
          <w:tab w:val="left" w:pos="709"/>
        </w:tabs>
        <w:contextualSpacing/>
        <w:jc w:val="both"/>
      </w:pPr>
      <w:r w:rsidRPr="00C66B4F">
        <w:t xml:space="preserve">- ремонт; </w:t>
      </w:r>
    </w:p>
    <w:p w:rsidR="00C66B4F" w:rsidRPr="00C66B4F" w:rsidRDefault="00C66B4F" w:rsidP="00C11762">
      <w:pPr>
        <w:tabs>
          <w:tab w:val="left" w:pos="0"/>
          <w:tab w:val="left" w:pos="567"/>
          <w:tab w:val="left" w:pos="709"/>
        </w:tabs>
        <w:contextualSpacing/>
        <w:jc w:val="both"/>
      </w:pPr>
      <w:r w:rsidRPr="00C66B4F">
        <w:t>- реконструкция;</w:t>
      </w:r>
    </w:p>
    <w:p w:rsidR="00C66B4F" w:rsidRPr="00C66B4F" w:rsidRDefault="00C66B4F" w:rsidP="00C11762">
      <w:pPr>
        <w:tabs>
          <w:tab w:val="left" w:pos="0"/>
          <w:tab w:val="left" w:pos="567"/>
          <w:tab w:val="left" w:pos="709"/>
        </w:tabs>
        <w:contextualSpacing/>
        <w:jc w:val="both"/>
      </w:pPr>
      <w:r w:rsidRPr="00C66B4F">
        <w:t>- использование по иному назначению;</w:t>
      </w:r>
    </w:p>
    <w:p w:rsidR="00C66B4F" w:rsidRPr="00C66B4F" w:rsidRDefault="00C66B4F" w:rsidP="00C11762">
      <w:pPr>
        <w:tabs>
          <w:tab w:val="left" w:pos="0"/>
          <w:tab w:val="left" w:pos="567"/>
          <w:tab w:val="left" w:pos="709"/>
        </w:tabs>
        <w:contextualSpacing/>
        <w:jc w:val="both"/>
      </w:pPr>
      <w:r w:rsidRPr="00C66B4F">
        <w:t>- вывод из эксплуатации.</w:t>
      </w:r>
    </w:p>
    <w:p w:rsidR="00C66B4F" w:rsidRPr="00C66B4F" w:rsidRDefault="00C66B4F" w:rsidP="00C11762">
      <w:pPr>
        <w:tabs>
          <w:tab w:val="left" w:pos="0"/>
          <w:tab w:val="left" w:pos="567"/>
          <w:tab w:val="left" w:pos="709"/>
        </w:tabs>
        <w:contextualSpacing/>
        <w:jc w:val="both"/>
      </w:pPr>
      <w:r w:rsidRPr="00C66B4F">
        <w:t>7.5.</w:t>
      </w:r>
      <w:r w:rsidRPr="00C66B4F">
        <w:tab/>
        <w:t>Формирование технического отчета.</w:t>
      </w:r>
    </w:p>
    <w:p w:rsidR="00C66B4F" w:rsidRPr="00DF5697" w:rsidRDefault="00DF5697" w:rsidP="00C11762">
      <w:pPr>
        <w:widowControl w:val="0"/>
        <w:shd w:val="clear" w:color="auto" w:fill="FFFFFF"/>
        <w:tabs>
          <w:tab w:val="left" w:pos="0"/>
          <w:tab w:val="left" w:pos="709"/>
        </w:tabs>
        <w:autoSpaceDE w:val="0"/>
        <w:autoSpaceDN w:val="0"/>
        <w:adjustRightInd w:val="0"/>
        <w:jc w:val="both"/>
        <w:rPr>
          <w:bCs/>
          <w:color w:val="000000"/>
        </w:rPr>
      </w:pPr>
      <w:r>
        <w:t xml:space="preserve">          </w:t>
      </w:r>
      <w:r w:rsidR="00C66B4F" w:rsidRPr="00C66B4F">
        <w:t>7.5.1.</w:t>
      </w:r>
      <w:r w:rsidR="00C66B4F" w:rsidRPr="00C66B4F">
        <w:tab/>
        <w:t>На основании информации, получен</w:t>
      </w:r>
      <w:r>
        <w:t xml:space="preserve">ной при проведении </w:t>
      </w:r>
      <w:r w:rsidR="0025566B" w:rsidRPr="0025566B">
        <w:t>комплексно</w:t>
      </w:r>
      <w:r w:rsidR="0025566B">
        <w:t>го</w:t>
      </w:r>
      <w:r w:rsidR="0025566B" w:rsidRPr="0025566B">
        <w:t xml:space="preserve"> обследовани</w:t>
      </w:r>
      <w:r w:rsidR="0025566B">
        <w:t>я</w:t>
      </w:r>
      <w:r w:rsidR="00C66B4F" w:rsidRPr="00C66B4F">
        <w:t xml:space="preserve">, </w:t>
      </w:r>
      <w:r w:rsidR="002A5F6B">
        <w:t xml:space="preserve">подрядчик </w:t>
      </w:r>
      <w:r w:rsidR="00C66B4F" w:rsidRPr="00C66B4F">
        <w:t xml:space="preserve">оформляет </w:t>
      </w:r>
      <w:r w:rsidRPr="00DF5697">
        <w:t>«Отчет о резуль</w:t>
      </w:r>
      <w:r>
        <w:t xml:space="preserve">татах технического </w:t>
      </w:r>
      <w:r w:rsidR="002A1090">
        <w:t>освидетельствования</w:t>
      </w:r>
      <w:r w:rsidR="009661CD">
        <w:t xml:space="preserve"> </w:t>
      </w:r>
      <w:r w:rsidRPr="00DF5697">
        <w:t>здания (сооружения)»</w:t>
      </w:r>
      <w:r>
        <w:rPr>
          <w:bCs/>
          <w:color w:val="000000"/>
        </w:rPr>
        <w:t xml:space="preserve"> </w:t>
      </w:r>
      <w:r w:rsidRPr="00C66B4F">
        <w:t xml:space="preserve"> </w:t>
      </w:r>
      <w:r w:rsidR="00C66B4F" w:rsidRPr="00C66B4F">
        <w:t xml:space="preserve">(Приложение № </w:t>
      </w:r>
      <w:r w:rsidR="00495B1F">
        <w:t>1</w:t>
      </w:r>
      <w:r w:rsidR="00C66B4F" w:rsidRPr="00C66B4F">
        <w:t xml:space="preserve"> к ТЗ).</w:t>
      </w:r>
    </w:p>
    <w:p w:rsidR="00C66B4F" w:rsidRPr="00C66B4F" w:rsidRDefault="00C66B4F" w:rsidP="00C11762">
      <w:pPr>
        <w:tabs>
          <w:tab w:val="left" w:pos="0"/>
          <w:tab w:val="left" w:pos="709"/>
        </w:tabs>
        <w:contextualSpacing/>
        <w:jc w:val="both"/>
      </w:pPr>
      <w:bookmarkStart w:id="2" w:name="_Toc298241359"/>
      <w:r w:rsidRPr="00C66B4F">
        <w:t>7.6.</w:t>
      </w:r>
      <w:r w:rsidRPr="00C66B4F">
        <w:tab/>
        <w:t xml:space="preserve">Анализ и оформление результатов </w:t>
      </w:r>
      <w:bookmarkEnd w:id="2"/>
      <w:r w:rsidR="0025566B" w:rsidRPr="0025566B">
        <w:t>комплексно</w:t>
      </w:r>
      <w:r w:rsidR="0025566B">
        <w:t>го</w:t>
      </w:r>
      <w:r w:rsidR="0025566B" w:rsidRPr="0025566B">
        <w:t xml:space="preserve"> обследовани</w:t>
      </w:r>
      <w:r w:rsidR="0025566B">
        <w:t>я</w:t>
      </w:r>
      <w:r w:rsidRPr="00C66B4F">
        <w:t>.</w:t>
      </w:r>
    </w:p>
    <w:p w:rsidR="00C66B4F" w:rsidRPr="00C66B4F" w:rsidRDefault="00C66B4F" w:rsidP="00C11762">
      <w:pPr>
        <w:tabs>
          <w:tab w:val="left" w:pos="0"/>
          <w:tab w:val="left" w:pos="709"/>
        </w:tabs>
        <w:contextualSpacing/>
        <w:jc w:val="both"/>
      </w:pPr>
      <w:r w:rsidRPr="00C66B4F">
        <w:t>7.6.1.</w:t>
      </w:r>
      <w:r w:rsidRPr="00C66B4F">
        <w:tab/>
        <w:t xml:space="preserve">Результаты выполненных работ должны быть понятными Заказчику, не допускается их двусмысленное понимание и толкование; </w:t>
      </w:r>
    </w:p>
    <w:p w:rsidR="00C66B4F" w:rsidRPr="00C66B4F" w:rsidRDefault="00C66B4F" w:rsidP="00C11762">
      <w:pPr>
        <w:tabs>
          <w:tab w:val="left" w:pos="0"/>
          <w:tab w:val="left" w:pos="709"/>
        </w:tabs>
        <w:contextualSpacing/>
        <w:jc w:val="both"/>
      </w:pPr>
      <w:r w:rsidRPr="00C66B4F">
        <w:t xml:space="preserve"> - выводы и рекомендации по результатам выполненных работ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фактического применения Заказчиком.</w:t>
      </w:r>
    </w:p>
    <w:p w:rsidR="00C66B4F" w:rsidRPr="00C66B4F" w:rsidRDefault="00C66B4F" w:rsidP="00C11762">
      <w:pPr>
        <w:tabs>
          <w:tab w:val="left" w:pos="0"/>
          <w:tab w:val="left" w:pos="709"/>
        </w:tabs>
        <w:contextualSpacing/>
        <w:jc w:val="both"/>
      </w:pPr>
      <w:r w:rsidRPr="00C66B4F">
        <w:t>7.6.2.</w:t>
      </w:r>
      <w:r w:rsidRPr="00C66B4F">
        <w:tab/>
        <w:t xml:space="preserve">Комиссия филиала анализирует предварительно подготовленный технический отчет об условиях эксплуатации, техническом состоянии, дефектах, выявленных в процессе </w:t>
      </w:r>
      <w:r w:rsidR="0025566B" w:rsidRPr="0025566B">
        <w:t>комплексно</w:t>
      </w:r>
      <w:r w:rsidR="0025566B">
        <w:t>го</w:t>
      </w:r>
      <w:r w:rsidR="0025566B" w:rsidRPr="0025566B">
        <w:t xml:space="preserve"> обследовани</w:t>
      </w:r>
      <w:r w:rsidR="0025566B">
        <w:t>я</w:t>
      </w:r>
      <w:r w:rsidRPr="00C66B4F">
        <w:t>.</w:t>
      </w:r>
    </w:p>
    <w:p w:rsidR="00C66B4F" w:rsidRPr="00C66B4F" w:rsidRDefault="00C66B4F" w:rsidP="00C11762">
      <w:pPr>
        <w:tabs>
          <w:tab w:val="left" w:pos="0"/>
          <w:tab w:val="left" w:pos="709"/>
        </w:tabs>
        <w:contextualSpacing/>
        <w:jc w:val="both"/>
      </w:pPr>
      <w:r w:rsidRPr="00C66B4F">
        <w:t>7.6.3.</w:t>
      </w:r>
      <w:r w:rsidRPr="00C66B4F">
        <w:tab/>
        <w:t xml:space="preserve">Решение о возможности дальнейшей эксплуатации по результатам </w:t>
      </w:r>
      <w:r w:rsidR="0025566B" w:rsidRPr="0025566B">
        <w:t>комплексно</w:t>
      </w:r>
      <w:r w:rsidR="0025566B">
        <w:t>го</w:t>
      </w:r>
      <w:r w:rsidR="0025566B" w:rsidRPr="0025566B">
        <w:t xml:space="preserve"> обследовани</w:t>
      </w:r>
      <w:r w:rsidR="0025566B">
        <w:t>я</w:t>
      </w:r>
      <w:r w:rsidRPr="00C66B4F">
        <w:t xml:space="preserve"> принимается на основании технического отчета.</w:t>
      </w:r>
    </w:p>
    <w:p w:rsidR="00C66B4F" w:rsidRPr="00C66B4F" w:rsidRDefault="00C66B4F" w:rsidP="00C11762">
      <w:pPr>
        <w:tabs>
          <w:tab w:val="left" w:pos="0"/>
          <w:tab w:val="left" w:pos="709"/>
        </w:tabs>
        <w:contextualSpacing/>
        <w:jc w:val="both"/>
      </w:pPr>
      <w:r w:rsidRPr="00C66B4F">
        <w:t>7.6.4.</w:t>
      </w:r>
      <w:r w:rsidRPr="00C66B4F">
        <w:tab/>
        <w:t xml:space="preserve">Заключение о дальнейшей эксплуатации </w:t>
      </w:r>
      <w:proofErr w:type="spellStart"/>
      <w:r w:rsidRPr="00C66B4F">
        <w:t>энергообъекта</w:t>
      </w:r>
      <w:proofErr w:type="spellEnd"/>
      <w:r w:rsidRPr="00C66B4F">
        <w:t xml:space="preserve"> рассматривается комиссией в полном составе. Комиссия утверждает заключения экспертов или выносит замечания.</w:t>
      </w:r>
    </w:p>
    <w:p w:rsidR="00C66B4F" w:rsidRPr="009661CD" w:rsidRDefault="00C66B4F" w:rsidP="00C11762">
      <w:pPr>
        <w:tabs>
          <w:tab w:val="left" w:pos="0"/>
        </w:tabs>
        <w:contextualSpacing/>
        <w:jc w:val="both"/>
      </w:pPr>
      <w:r w:rsidRPr="009661CD">
        <w:t xml:space="preserve">Решение комиссии по проведенному </w:t>
      </w:r>
      <w:r w:rsidR="0025566B" w:rsidRPr="0025566B">
        <w:t>комплексно</w:t>
      </w:r>
      <w:r w:rsidR="0025566B">
        <w:t>му</w:t>
      </w:r>
      <w:r w:rsidR="0025566B" w:rsidRPr="0025566B">
        <w:t xml:space="preserve"> обследовани</w:t>
      </w:r>
      <w:r w:rsidR="0025566B">
        <w:t>ю</w:t>
      </w:r>
      <w:r w:rsidR="0025566B" w:rsidRPr="001652EF">
        <w:rPr>
          <w:b/>
        </w:rPr>
        <w:t xml:space="preserve"> </w:t>
      </w:r>
      <w:r w:rsidRPr="009661CD">
        <w:t xml:space="preserve">оформляется в виде акта (Приложение </w:t>
      </w:r>
      <w:r w:rsidR="00466BC9" w:rsidRPr="009661CD">
        <w:t>2</w:t>
      </w:r>
      <w:r w:rsidRPr="009661CD">
        <w:t xml:space="preserve"> к ТЗ).</w:t>
      </w:r>
    </w:p>
    <w:p w:rsidR="00C66B4F" w:rsidRPr="009661CD" w:rsidRDefault="00C66B4F" w:rsidP="00C11762">
      <w:pPr>
        <w:tabs>
          <w:tab w:val="left" w:pos="0"/>
          <w:tab w:val="left" w:pos="709"/>
        </w:tabs>
        <w:contextualSpacing/>
        <w:jc w:val="both"/>
      </w:pPr>
      <w:r w:rsidRPr="009661CD">
        <w:t>7.6.5.</w:t>
      </w:r>
      <w:r w:rsidRPr="009661CD">
        <w:tab/>
        <w:t xml:space="preserve">Акт </w:t>
      </w:r>
      <w:r w:rsidR="0025566B" w:rsidRPr="0025566B">
        <w:t>комплексно</w:t>
      </w:r>
      <w:r w:rsidR="0025566B">
        <w:t>го</w:t>
      </w:r>
      <w:r w:rsidR="0025566B" w:rsidRPr="0025566B">
        <w:t xml:space="preserve"> обследовани</w:t>
      </w:r>
      <w:r w:rsidR="0025566B">
        <w:t>я</w:t>
      </w:r>
      <w:r w:rsidR="0025566B" w:rsidRPr="001652EF">
        <w:rPr>
          <w:b/>
        </w:rPr>
        <w:t xml:space="preserve"> </w:t>
      </w:r>
      <w:r w:rsidRPr="009661CD">
        <w:t>(далее – Акт), подписанный членами комиссии, является основным документом, регламентирующим дальнейшую эксплуатацию здания (сооружения).</w:t>
      </w:r>
    </w:p>
    <w:p w:rsidR="00C66B4F" w:rsidRPr="00C66B4F" w:rsidRDefault="00C66B4F" w:rsidP="00C11762">
      <w:pPr>
        <w:tabs>
          <w:tab w:val="left" w:pos="0"/>
          <w:tab w:val="left" w:pos="709"/>
        </w:tabs>
        <w:contextualSpacing/>
        <w:jc w:val="both"/>
      </w:pPr>
      <w:r w:rsidRPr="009661CD">
        <w:t>7.6.6.</w:t>
      </w:r>
      <w:r w:rsidRPr="009661CD">
        <w:tab/>
        <w:t xml:space="preserve">Отчетные документы </w:t>
      </w:r>
      <w:r w:rsidR="0025566B" w:rsidRPr="0025566B">
        <w:t>комплексно</w:t>
      </w:r>
      <w:r w:rsidR="0025566B">
        <w:t>го</w:t>
      </w:r>
      <w:r w:rsidR="0025566B" w:rsidRPr="0025566B">
        <w:t xml:space="preserve"> обследовани</w:t>
      </w:r>
      <w:r w:rsidR="0025566B">
        <w:t>я</w:t>
      </w:r>
      <w:r w:rsidR="0025566B" w:rsidRPr="001652EF">
        <w:rPr>
          <w:b/>
        </w:rPr>
        <w:t xml:space="preserve"> </w:t>
      </w:r>
      <w:proofErr w:type="spellStart"/>
      <w:r w:rsidRPr="009661CD">
        <w:t>энергообъекта</w:t>
      </w:r>
      <w:proofErr w:type="spellEnd"/>
      <w:r w:rsidRPr="009661CD">
        <w:t xml:space="preserve"> (технический отчет, протоколы, отчеты, карты обследования) прилагаются к Акту.</w:t>
      </w:r>
    </w:p>
    <w:p w:rsidR="00C66B4F" w:rsidRPr="00C66B4F" w:rsidRDefault="00C66B4F" w:rsidP="00C11762">
      <w:pPr>
        <w:tabs>
          <w:tab w:val="left" w:pos="0"/>
          <w:tab w:val="left" w:pos="709"/>
        </w:tabs>
        <w:contextualSpacing/>
        <w:jc w:val="both"/>
      </w:pPr>
      <w:r w:rsidRPr="00C66B4F">
        <w:t>7.6.7.</w:t>
      </w:r>
      <w:r w:rsidRPr="00C66B4F">
        <w:tab/>
        <w:t xml:space="preserve">Результаты </w:t>
      </w:r>
      <w:r w:rsidR="0025566B" w:rsidRPr="0025566B">
        <w:t>комплексно</w:t>
      </w:r>
      <w:r w:rsidR="0025566B">
        <w:t>го</w:t>
      </w:r>
      <w:r w:rsidR="0025566B" w:rsidRPr="0025566B">
        <w:t xml:space="preserve"> обследовани</w:t>
      </w:r>
      <w:r w:rsidR="0025566B">
        <w:t>я</w:t>
      </w:r>
      <w:r w:rsidR="0025566B" w:rsidRPr="001652EF">
        <w:rPr>
          <w:b/>
        </w:rPr>
        <w:t xml:space="preserve"> </w:t>
      </w:r>
      <w:r w:rsidRPr="00C66B4F">
        <w:t xml:space="preserve">должны быть занесены в паспорт </w:t>
      </w:r>
      <w:proofErr w:type="spellStart"/>
      <w:r w:rsidRPr="00C66B4F">
        <w:t>энергообъекта</w:t>
      </w:r>
      <w:proofErr w:type="spellEnd"/>
      <w:r w:rsidRPr="00C66B4F">
        <w:t>.</w:t>
      </w:r>
    </w:p>
    <w:p w:rsidR="00C66B4F" w:rsidRPr="00C66B4F" w:rsidRDefault="00C66B4F" w:rsidP="00C11762">
      <w:pPr>
        <w:tabs>
          <w:tab w:val="left" w:pos="0"/>
          <w:tab w:val="left" w:pos="709"/>
        </w:tabs>
        <w:contextualSpacing/>
        <w:jc w:val="both"/>
      </w:pPr>
      <w:r w:rsidRPr="00C66B4F">
        <w:t>7.6.8.</w:t>
      </w:r>
      <w:r w:rsidRPr="00C66B4F">
        <w:tab/>
        <w:t xml:space="preserve">В случае необходимости проведения корректирующих мероприятий по устранению дефектов, выявленных в процессе </w:t>
      </w:r>
      <w:r w:rsidR="0025566B" w:rsidRPr="0025566B">
        <w:t>комплексно</w:t>
      </w:r>
      <w:r w:rsidR="0025566B">
        <w:t>го</w:t>
      </w:r>
      <w:r w:rsidR="0025566B" w:rsidRPr="0025566B">
        <w:t xml:space="preserve"> обследовани</w:t>
      </w:r>
      <w:r w:rsidR="0025566B">
        <w:t>я</w:t>
      </w:r>
      <w:r w:rsidRPr="00C66B4F">
        <w:t xml:space="preserve">, к Акту дополнительно прилагается план мероприятий по обеспечению безопасной эксплуатации </w:t>
      </w:r>
      <w:proofErr w:type="spellStart"/>
      <w:r w:rsidRPr="00C66B4F">
        <w:t>энергообъекта</w:t>
      </w:r>
      <w:proofErr w:type="spellEnd"/>
      <w:r w:rsidRPr="00C66B4F">
        <w:t xml:space="preserve"> на продлеваемый период.</w:t>
      </w:r>
    </w:p>
    <w:p w:rsidR="00FC75ED" w:rsidRPr="004451F4" w:rsidRDefault="00FC75ED" w:rsidP="00C11762">
      <w:pPr>
        <w:pStyle w:val="ab"/>
        <w:tabs>
          <w:tab w:val="left" w:pos="0"/>
        </w:tabs>
        <w:ind w:left="0"/>
        <w:jc w:val="both"/>
        <w:rPr>
          <w:b/>
          <w:bCs/>
          <w:sz w:val="24"/>
          <w:szCs w:val="24"/>
        </w:rPr>
      </w:pPr>
    </w:p>
    <w:p w:rsidR="00B17989" w:rsidRPr="004451F4" w:rsidRDefault="00744D71" w:rsidP="00C11762">
      <w:pPr>
        <w:pStyle w:val="ab"/>
        <w:numPr>
          <w:ilvl w:val="0"/>
          <w:numId w:val="15"/>
        </w:numPr>
        <w:tabs>
          <w:tab w:val="left" w:pos="426"/>
        </w:tabs>
        <w:ind w:left="0" w:firstLine="0"/>
        <w:jc w:val="center"/>
        <w:rPr>
          <w:b/>
          <w:bCs/>
          <w:sz w:val="24"/>
          <w:szCs w:val="24"/>
        </w:rPr>
      </w:pPr>
      <w:r w:rsidRPr="004451F4">
        <w:rPr>
          <w:b/>
          <w:bCs/>
          <w:sz w:val="24"/>
          <w:szCs w:val="24"/>
        </w:rPr>
        <w:t>Срок</w:t>
      </w:r>
      <w:r w:rsidR="007A3D5C" w:rsidRPr="004451F4">
        <w:rPr>
          <w:b/>
          <w:bCs/>
          <w:sz w:val="24"/>
          <w:szCs w:val="24"/>
        </w:rPr>
        <w:t>и</w:t>
      </w:r>
      <w:r w:rsidRPr="004451F4">
        <w:rPr>
          <w:b/>
          <w:bCs/>
          <w:sz w:val="24"/>
          <w:szCs w:val="24"/>
        </w:rPr>
        <w:t xml:space="preserve"> выполнения работ</w:t>
      </w:r>
      <w:r w:rsidR="00B17989" w:rsidRPr="004451F4">
        <w:rPr>
          <w:b/>
          <w:bCs/>
          <w:sz w:val="24"/>
          <w:szCs w:val="24"/>
        </w:rPr>
        <w:t>.</w:t>
      </w:r>
    </w:p>
    <w:p w:rsidR="00C94FC0" w:rsidRPr="004451F4" w:rsidRDefault="00FC75ED" w:rsidP="00C11762">
      <w:pPr>
        <w:tabs>
          <w:tab w:val="left" w:pos="567"/>
        </w:tabs>
        <w:jc w:val="both"/>
      </w:pPr>
      <w:r w:rsidRPr="004451F4">
        <w:t>8</w:t>
      </w:r>
      <w:r w:rsidR="00263DB7" w:rsidRPr="004451F4">
        <w:t xml:space="preserve">.1. </w:t>
      </w:r>
      <w:r w:rsidR="008137DF" w:rsidRPr="004451F4">
        <w:rPr>
          <w:shd w:val="clear" w:color="auto" w:fill="FFFFFF"/>
        </w:rPr>
        <w:t>Подрядчик обязан осуществить выполнение работы в сроки</w:t>
      </w:r>
      <w:r w:rsidR="00657DEA">
        <w:rPr>
          <w:shd w:val="clear" w:color="auto" w:fill="FFFFFF"/>
        </w:rPr>
        <w:t xml:space="preserve"> указанные в  таблице 1 данного технического задания</w:t>
      </w:r>
      <w:r w:rsidR="00C94FC0" w:rsidRPr="004451F4">
        <w:t>.</w:t>
      </w:r>
    </w:p>
    <w:p w:rsidR="00C94FC0" w:rsidRPr="004451F4" w:rsidRDefault="00FC75ED" w:rsidP="00C11762">
      <w:pPr>
        <w:tabs>
          <w:tab w:val="left" w:pos="567"/>
        </w:tabs>
        <w:jc w:val="both"/>
      </w:pPr>
      <w:r w:rsidRPr="004451F4">
        <w:t>8</w:t>
      </w:r>
      <w:r w:rsidR="00263DB7" w:rsidRPr="004451F4">
        <w:t xml:space="preserve">.2. </w:t>
      </w:r>
      <w:r w:rsidR="00C94FC0" w:rsidRPr="004451F4">
        <w:t xml:space="preserve">Сроком окончания выполнения работ является </w:t>
      </w:r>
      <w:r w:rsidR="004A45BD" w:rsidRPr="004451F4">
        <w:t xml:space="preserve">срок </w:t>
      </w:r>
      <w:r w:rsidR="004A45BD" w:rsidRPr="004451F4">
        <w:rPr>
          <w:shd w:val="clear" w:color="auto" w:fill="FFFFFF"/>
        </w:rPr>
        <w:t>выполнения всех обязательств по договору</w:t>
      </w:r>
      <w:r w:rsidR="00C94FC0" w:rsidRPr="004451F4">
        <w:t xml:space="preserve">. </w:t>
      </w:r>
    </w:p>
    <w:p w:rsidR="00C94FC0" w:rsidRPr="006620A3" w:rsidRDefault="00C94FC0" w:rsidP="009648BE">
      <w:pPr>
        <w:tabs>
          <w:tab w:val="left" w:pos="0"/>
        </w:tabs>
        <w:jc w:val="both"/>
        <w:rPr>
          <w:b/>
        </w:rPr>
      </w:pPr>
    </w:p>
    <w:p w:rsidR="00B17989" w:rsidRPr="004451F4" w:rsidRDefault="00360B95" w:rsidP="000725E1">
      <w:pPr>
        <w:pStyle w:val="ab"/>
        <w:numPr>
          <w:ilvl w:val="0"/>
          <w:numId w:val="15"/>
        </w:numPr>
        <w:tabs>
          <w:tab w:val="left" w:pos="426"/>
        </w:tabs>
        <w:ind w:left="0" w:firstLine="0"/>
        <w:jc w:val="center"/>
        <w:rPr>
          <w:b/>
          <w:bCs/>
          <w:sz w:val="24"/>
          <w:szCs w:val="24"/>
        </w:rPr>
      </w:pPr>
      <w:r w:rsidRPr="004451F4">
        <w:rPr>
          <w:b/>
          <w:bCs/>
          <w:sz w:val="24"/>
          <w:szCs w:val="24"/>
        </w:rPr>
        <w:t>Гарантийные обязательства</w:t>
      </w:r>
      <w:r w:rsidR="00B17989" w:rsidRPr="004451F4">
        <w:rPr>
          <w:b/>
          <w:bCs/>
          <w:sz w:val="24"/>
          <w:szCs w:val="24"/>
        </w:rPr>
        <w:t>.</w:t>
      </w:r>
    </w:p>
    <w:p w:rsidR="007A338C" w:rsidRPr="004451F4" w:rsidRDefault="00FC75ED" w:rsidP="009648BE">
      <w:pPr>
        <w:pStyle w:val="ab"/>
        <w:tabs>
          <w:tab w:val="left" w:pos="567"/>
        </w:tabs>
        <w:ind w:left="0"/>
        <w:jc w:val="both"/>
        <w:rPr>
          <w:sz w:val="24"/>
          <w:szCs w:val="24"/>
        </w:rPr>
      </w:pPr>
      <w:r w:rsidRPr="004451F4">
        <w:rPr>
          <w:sz w:val="24"/>
          <w:szCs w:val="24"/>
        </w:rPr>
        <w:t>9</w:t>
      </w:r>
      <w:r w:rsidR="006B65B7" w:rsidRPr="004451F4">
        <w:rPr>
          <w:sz w:val="24"/>
          <w:szCs w:val="24"/>
        </w:rPr>
        <w:t>.1</w:t>
      </w:r>
      <w:r w:rsidR="00F9622A" w:rsidRPr="004451F4">
        <w:rPr>
          <w:sz w:val="24"/>
          <w:szCs w:val="24"/>
        </w:rPr>
        <w:t>.</w:t>
      </w:r>
      <w:r w:rsidR="006B65B7" w:rsidRPr="004451F4">
        <w:rPr>
          <w:sz w:val="24"/>
          <w:szCs w:val="24"/>
        </w:rPr>
        <w:tab/>
      </w:r>
      <w:r w:rsidR="008137DF" w:rsidRPr="004451F4">
        <w:rPr>
          <w:sz w:val="24"/>
          <w:szCs w:val="24"/>
        </w:rPr>
        <w:t>Гарантии качества должны распространяться на все Работы, выполненные Подрядчиком. Гарантийный срок Работ устанавливается на срок 2 (два)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sidR="004451F4">
        <w:rPr>
          <w:sz w:val="24"/>
          <w:szCs w:val="24"/>
        </w:rPr>
        <w:t xml:space="preserve"> период</w:t>
      </w:r>
      <w:r w:rsidR="00B52362" w:rsidRPr="004451F4">
        <w:rPr>
          <w:sz w:val="24"/>
          <w:szCs w:val="24"/>
        </w:rPr>
        <w:t>.</w:t>
      </w:r>
      <w:r w:rsidR="00DB7391" w:rsidRPr="004451F4">
        <w:rPr>
          <w:sz w:val="24"/>
          <w:szCs w:val="24"/>
        </w:rPr>
        <w:t xml:space="preserve"> </w:t>
      </w:r>
    </w:p>
    <w:p w:rsidR="00B52362" w:rsidRPr="004451F4" w:rsidRDefault="00FC75ED" w:rsidP="009648BE">
      <w:pPr>
        <w:pStyle w:val="ab"/>
        <w:tabs>
          <w:tab w:val="left" w:pos="567"/>
        </w:tabs>
        <w:ind w:left="0"/>
        <w:jc w:val="both"/>
        <w:rPr>
          <w:sz w:val="24"/>
          <w:szCs w:val="24"/>
        </w:rPr>
      </w:pPr>
      <w:r w:rsidRPr="004451F4">
        <w:rPr>
          <w:sz w:val="24"/>
          <w:szCs w:val="24"/>
        </w:rPr>
        <w:t>9</w:t>
      </w:r>
      <w:r w:rsidR="007A338C" w:rsidRPr="004451F4">
        <w:rPr>
          <w:sz w:val="24"/>
          <w:szCs w:val="24"/>
        </w:rPr>
        <w:t>.2</w:t>
      </w:r>
      <w:r w:rsidR="00F9622A" w:rsidRPr="004451F4">
        <w:rPr>
          <w:sz w:val="24"/>
          <w:szCs w:val="24"/>
        </w:rPr>
        <w:t>.</w:t>
      </w:r>
      <w:r w:rsidR="007A338C" w:rsidRPr="004451F4">
        <w:rPr>
          <w:sz w:val="24"/>
          <w:szCs w:val="24"/>
        </w:rPr>
        <w:t xml:space="preserve"> </w:t>
      </w:r>
      <w:r w:rsidR="008137DF" w:rsidRPr="004451F4">
        <w:rPr>
          <w:sz w:val="24"/>
          <w:szCs w:val="24"/>
        </w:rPr>
        <w:t>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007A338C" w:rsidRPr="004451F4">
        <w:rPr>
          <w:sz w:val="24"/>
          <w:szCs w:val="24"/>
        </w:rPr>
        <w:t>.</w:t>
      </w:r>
    </w:p>
    <w:p w:rsidR="00F9622A" w:rsidRPr="004451F4" w:rsidRDefault="00FC75ED" w:rsidP="009648BE">
      <w:pPr>
        <w:pStyle w:val="ab"/>
        <w:tabs>
          <w:tab w:val="left" w:pos="567"/>
        </w:tabs>
        <w:ind w:left="0"/>
        <w:jc w:val="both"/>
        <w:rPr>
          <w:sz w:val="24"/>
          <w:szCs w:val="24"/>
        </w:rPr>
      </w:pPr>
      <w:r w:rsidRPr="004451F4">
        <w:rPr>
          <w:sz w:val="24"/>
          <w:szCs w:val="24"/>
        </w:rPr>
        <w:t>9</w:t>
      </w:r>
      <w:r w:rsidR="00F9622A" w:rsidRPr="004451F4">
        <w:rPr>
          <w:sz w:val="24"/>
          <w:szCs w:val="24"/>
        </w:rPr>
        <w:t xml:space="preserve">.3. </w:t>
      </w:r>
      <w:r w:rsidR="008137DF" w:rsidRPr="004451F4">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r w:rsidR="00F9622A" w:rsidRPr="004451F4">
        <w:rPr>
          <w:sz w:val="24"/>
          <w:szCs w:val="24"/>
        </w:rPr>
        <w:t>.</w:t>
      </w:r>
    </w:p>
    <w:p w:rsidR="00F9622A" w:rsidRPr="009648BE" w:rsidRDefault="00FC75ED" w:rsidP="009648BE">
      <w:pPr>
        <w:pStyle w:val="ab"/>
        <w:tabs>
          <w:tab w:val="left" w:pos="567"/>
        </w:tabs>
        <w:ind w:left="0"/>
        <w:jc w:val="both"/>
        <w:rPr>
          <w:sz w:val="24"/>
          <w:szCs w:val="24"/>
        </w:rPr>
      </w:pPr>
      <w:r w:rsidRPr="004451F4">
        <w:rPr>
          <w:sz w:val="24"/>
          <w:szCs w:val="24"/>
        </w:rPr>
        <w:t>9</w:t>
      </w:r>
      <w:r w:rsidR="00F9622A" w:rsidRPr="004451F4">
        <w:rPr>
          <w:sz w:val="24"/>
          <w:szCs w:val="24"/>
        </w:rPr>
        <w:t xml:space="preserve">.4. Если в течение гарантийного срока произойдет повреждение или отключение отремонтированных объектов вследствие </w:t>
      </w:r>
      <w:r w:rsidR="004A45BD" w:rsidRPr="004451F4">
        <w:rPr>
          <w:sz w:val="24"/>
          <w:szCs w:val="24"/>
        </w:rPr>
        <w:t>некачественного выполнения работ</w:t>
      </w:r>
      <w:r w:rsidR="00F9622A" w:rsidRPr="004451F4">
        <w:rPr>
          <w:sz w:val="24"/>
          <w:szCs w:val="24"/>
        </w:rPr>
        <w:t>, Подрядчик в полном объеме возмещает Заказчику или третьим лицам причиненные убытки.</w:t>
      </w:r>
      <w:r w:rsidR="00F9622A" w:rsidRPr="009648BE">
        <w:rPr>
          <w:sz w:val="24"/>
          <w:szCs w:val="24"/>
        </w:rPr>
        <w:t xml:space="preserve"> </w:t>
      </w:r>
    </w:p>
    <w:p w:rsidR="009B0ADB" w:rsidRDefault="00B17989" w:rsidP="009648BE">
      <w:pPr>
        <w:tabs>
          <w:tab w:val="left" w:pos="709"/>
          <w:tab w:val="left" w:pos="1560"/>
        </w:tabs>
        <w:jc w:val="both"/>
        <w:rPr>
          <w:sz w:val="26"/>
          <w:szCs w:val="26"/>
        </w:rPr>
      </w:pPr>
      <w:r w:rsidRPr="006055EA">
        <w:tab/>
      </w:r>
    </w:p>
    <w:p w:rsidR="00B17989" w:rsidRDefault="00DD286E" w:rsidP="006B65B7">
      <w:pPr>
        <w:tabs>
          <w:tab w:val="left" w:pos="567"/>
        </w:tabs>
        <w:jc w:val="both"/>
        <w:rPr>
          <w:b/>
        </w:rPr>
      </w:pPr>
      <w:r w:rsidRPr="00E30A36">
        <w:rPr>
          <w:b/>
        </w:rPr>
        <w:t xml:space="preserve"> </w:t>
      </w:r>
    </w:p>
    <w:p w:rsidR="007B2B1D" w:rsidRDefault="007B2B1D" w:rsidP="006B65B7">
      <w:pPr>
        <w:tabs>
          <w:tab w:val="left" w:pos="567"/>
        </w:tabs>
        <w:jc w:val="both"/>
      </w:pPr>
    </w:p>
    <w:p w:rsidR="007B2B1D" w:rsidRDefault="007B2B1D" w:rsidP="006B65B7">
      <w:pPr>
        <w:tabs>
          <w:tab w:val="left" w:pos="567"/>
        </w:tabs>
        <w:jc w:val="both"/>
      </w:pPr>
    </w:p>
    <w:p w:rsidR="002F0C3B" w:rsidRDefault="002F0C3B" w:rsidP="002F0C3B">
      <w:pPr>
        <w:tabs>
          <w:tab w:val="left" w:pos="567"/>
        </w:tabs>
        <w:jc w:val="both"/>
      </w:pPr>
    </w:p>
    <w:p w:rsidR="002F0C3B" w:rsidRDefault="002F0C3B" w:rsidP="002F0C3B">
      <w:pPr>
        <w:tabs>
          <w:tab w:val="left" w:pos="567"/>
        </w:tabs>
        <w:jc w:val="both"/>
      </w:pPr>
    </w:p>
    <w:p w:rsidR="002F0C3B" w:rsidRDefault="002F0C3B" w:rsidP="002F0C3B">
      <w:pPr>
        <w:tabs>
          <w:tab w:val="left" w:pos="567"/>
        </w:tabs>
        <w:jc w:val="both"/>
      </w:pPr>
      <w:r>
        <w:t xml:space="preserve">Начальник </w:t>
      </w:r>
      <w:proofErr w:type="spellStart"/>
      <w:r w:rsidR="005836C7">
        <w:t>ОАиУП</w:t>
      </w:r>
      <w:proofErr w:type="spellEnd"/>
      <w:r w:rsidR="00962FD8">
        <w:t xml:space="preserve"> ЦУПА</w:t>
      </w:r>
      <w:r>
        <w:t xml:space="preserve"> </w:t>
      </w:r>
      <w:proofErr w:type="spellStart"/>
      <w:r w:rsidR="00962FD8">
        <w:t>ТПиР</w:t>
      </w:r>
      <w:proofErr w:type="spellEnd"/>
      <w:r>
        <w:t xml:space="preserve">         </w:t>
      </w:r>
      <w:r w:rsidR="005836C7">
        <w:t xml:space="preserve">                     </w:t>
      </w:r>
      <w:r w:rsidR="002A5F6B">
        <w:t xml:space="preserve"> ____________________    </w:t>
      </w:r>
      <w:r w:rsidR="00AE3D2C">
        <w:t>А.Н. Пичугин</w:t>
      </w:r>
    </w:p>
    <w:p w:rsidR="007B2B1D" w:rsidRDefault="007B2B1D" w:rsidP="006B65B7">
      <w:pPr>
        <w:tabs>
          <w:tab w:val="left" w:pos="567"/>
        </w:tabs>
        <w:jc w:val="both"/>
      </w:pPr>
    </w:p>
    <w:p w:rsidR="007B2B1D" w:rsidRDefault="007B2B1D" w:rsidP="0019037B">
      <w:pPr>
        <w:tabs>
          <w:tab w:val="left" w:pos="567"/>
        </w:tabs>
        <w:ind w:left="5954"/>
        <w:jc w:val="right"/>
        <w:rPr>
          <w:sz w:val="20"/>
          <w:szCs w:val="20"/>
        </w:rPr>
      </w:pPr>
    </w:p>
    <w:p w:rsidR="008C1CED" w:rsidRDefault="008C1CED" w:rsidP="00C11762">
      <w:pPr>
        <w:widowControl w:val="0"/>
        <w:shd w:val="clear" w:color="auto" w:fill="FFFFFF"/>
        <w:tabs>
          <w:tab w:val="left" w:pos="0"/>
        </w:tabs>
        <w:autoSpaceDE w:val="0"/>
        <w:autoSpaceDN w:val="0"/>
        <w:adjustRightInd w:val="0"/>
        <w:spacing w:after="120"/>
        <w:rPr>
          <w:sz w:val="20"/>
          <w:szCs w:val="20"/>
        </w:rPr>
      </w:pPr>
    </w:p>
    <w:p w:rsidR="005836C7" w:rsidRDefault="005836C7" w:rsidP="00C11762">
      <w:pPr>
        <w:widowControl w:val="0"/>
        <w:shd w:val="clear" w:color="auto" w:fill="FFFFFF"/>
        <w:tabs>
          <w:tab w:val="left" w:pos="0"/>
        </w:tabs>
        <w:autoSpaceDE w:val="0"/>
        <w:autoSpaceDN w:val="0"/>
        <w:adjustRightInd w:val="0"/>
        <w:spacing w:after="120"/>
        <w:rPr>
          <w:sz w:val="20"/>
          <w:szCs w:val="20"/>
        </w:rPr>
      </w:pPr>
    </w:p>
    <w:p w:rsidR="005836C7" w:rsidRDefault="005836C7" w:rsidP="00C11762">
      <w:pPr>
        <w:widowControl w:val="0"/>
        <w:shd w:val="clear" w:color="auto" w:fill="FFFFFF"/>
        <w:tabs>
          <w:tab w:val="left" w:pos="0"/>
        </w:tabs>
        <w:autoSpaceDE w:val="0"/>
        <w:autoSpaceDN w:val="0"/>
        <w:adjustRightInd w:val="0"/>
        <w:spacing w:after="120"/>
        <w:rPr>
          <w:sz w:val="20"/>
          <w:szCs w:val="20"/>
        </w:rPr>
      </w:pPr>
    </w:p>
    <w:p w:rsidR="005836C7" w:rsidRDefault="005836C7" w:rsidP="00C11762">
      <w:pPr>
        <w:widowControl w:val="0"/>
        <w:shd w:val="clear" w:color="auto" w:fill="FFFFFF"/>
        <w:tabs>
          <w:tab w:val="left" w:pos="0"/>
        </w:tabs>
        <w:autoSpaceDE w:val="0"/>
        <w:autoSpaceDN w:val="0"/>
        <w:adjustRightInd w:val="0"/>
        <w:spacing w:after="120"/>
        <w:rPr>
          <w:sz w:val="20"/>
          <w:szCs w:val="20"/>
        </w:rPr>
      </w:pPr>
    </w:p>
    <w:p w:rsidR="005836C7" w:rsidRDefault="005836C7" w:rsidP="00C11762">
      <w:pPr>
        <w:widowControl w:val="0"/>
        <w:shd w:val="clear" w:color="auto" w:fill="FFFFFF"/>
        <w:tabs>
          <w:tab w:val="left" w:pos="0"/>
        </w:tabs>
        <w:autoSpaceDE w:val="0"/>
        <w:autoSpaceDN w:val="0"/>
        <w:adjustRightInd w:val="0"/>
        <w:spacing w:after="120"/>
        <w:rPr>
          <w:sz w:val="20"/>
          <w:szCs w:val="20"/>
        </w:rPr>
      </w:pPr>
    </w:p>
    <w:p w:rsidR="005836C7" w:rsidRDefault="005836C7" w:rsidP="00C11762">
      <w:pPr>
        <w:widowControl w:val="0"/>
        <w:shd w:val="clear" w:color="auto" w:fill="FFFFFF"/>
        <w:tabs>
          <w:tab w:val="left" w:pos="0"/>
        </w:tabs>
        <w:autoSpaceDE w:val="0"/>
        <w:autoSpaceDN w:val="0"/>
        <w:adjustRightInd w:val="0"/>
        <w:spacing w:after="120"/>
        <w:rPr>
          <w:sz w:val="20"/>
          <w:szCs w:val="20"/>
        </w:rPr>
      </w:pPr>
    </w:p>
    <w:p w:rsidR="005836C7" w:rsidRDefault="005836C7" w:rsidP="00C11762">
      <w:pPr>
        <w:widowControl w:val="0"/>
        <w:shd w:val="clear" w:color="auto" w:fill="FFFFFF"/>
        <w:tabs>
          <w:tab w:val="left" w:pos="0"/>
        </w:tabs>
        <w:autoSpaceDE w:val="0"/>
        <w:autoSpaceDN w:val="0"/>
        <w:adjustRightInd w:val="0"/>
        <w:spacing w:after="120"/>
        <w:rPr>
          <w:sz w:val="20"/>
          <w:szCs w:val="20"/>
        </w:rPr>
      </w:pPr>
    </w:p>
    <w:p w:rsidR="005836C7" w:rsidRDefault="005836C7" w:rsidP="00C11762">
      <w:pPr>
        <w:widowControl w:val="0"/>
        <w:shd w:val="clear" w:color="auto" w:fill="FFFFFF"/>
        <w:tabs>
          <w:tab w:val="left" w:pos="0"/>
        </w:tabs>
        <w:autoSpaceDE w:val="0"/>
        <w:autoSpaceDN w:val="0"/>
        <w:adjustRightInd w:val="0"/>
        <w:spacing w:after="120"/>
        <w:rPr>
          <w:sz w:val="20"/>
          <w:szCs w:val="20"/>
        </w:rPr>
      </w:pPr>
    </w:p>
    <w:p w:rsidR="005836C7" w:rsidRDefault="005836C7" w:rsidP="00C11762">
      <w:pPr>
        <w:widowControl w:val="0"/>
        <w:shd w:val="clear" w:color="auto" w:fill="FFFFFF"/>
        <w:tabs>
          <w:tab w:val="left" w:pos="0"/>
        </w:tabs>
        <w:autoSpaceDE w:val="0"/>
        <w:autoSpaceDN w:val="0"/>
        <w:adjustRightInd w:val="0"/>
        <w:spacing w:after="120"/>
        <w:rPr>
          <w:sz w:val="20"/>
          <w:szCs w:val="20"/>
        </w:rPr>
      </w:pPr>
    </w:p>
    <w:p w:rsidR="005836C7" w:rsidRDefault="005836C7" w:rsidP="00C11762">
      <w:pPr>
        <w:widowControl w:val="0"/>
        <w:shd w:val="clear" w:color="auto" w:fill="FFFFFF"/>
        <w:tabs>
          <w:tab w:val="left" w:pos="0"/>
        </w:tabs>
        <w:autoSpaceDE w:val="0"/>
        <w:autoSpaceDN w:val="0"/>
        <w:adjustRightInd w:val="0"/>
        <w:spacing w:after="120"/>
        <w:rPr>
          <w:b/>
          <w:sz w:val="28"/>
          <w:szCs w:val="28"/>
        </w:rPr>
      </w:pPr>
    </w:p>
    <w:p w:rsidR="002D2231" w:rsidRDefault="002D2231" w:rsidP="00C11762">
      <w:pPr>
        <w:widowControl w:val="0"/>
        <w:shd w:val="clear" w:color="auto" w:fill="FFFFFF"/>
        <w:tabs>
          <w:tab w:val="left" w:pos="0"/>
        </w:tabs>
        <w:autoSpaceDE w:val="0"/>
        <w:autoSpaceDN w:val="0"/>
        <w:adjustRightInd w:val="0"/>
        <w:spacing w:after="120"/>
        <w:rPr>
          <w:b/>
          <w:sz w:val="28"/>
          <w:szCs w:val="28"/>
        </w:rPr>
      </w:pPr>
    </w:p>
    <w:p w:rsidR="002D2231" w:rsidRDefault="002D2231" w:rsidP="00C11762">
      <w:pPr>
        <w:widowControl w:val="0"/>
        <w:shd w:val="clear" w:color="auto" w:fill="FFFFFF"/>
        <w:tabs>
          <w:tab w:val="left" w:pos="0"/>
        </w:tabs>
        <w:autoSpaceDE w:val="0"/>
        <w:autoSpaceDN w:val="0"/>
        <w:adjustRightInd w:val="0"/>
        <w:spacing w:after="120"/>
        <w:rPr>
          <w:b/>
          <w:sz w:val="28"/>
          <w:szCs w:val="28"/>
        </w:rPr>
      </w:pPr>
    </w:p>
    <w:p w:rsidR="002D2231" w:rsidRDefault="002D2231" w:rsidP="00C11762">
      <w:pPr>
        <w:widowControl w:val="0"/>
        <w:shd w:val="clear" w:color="auto" w:fill="FFFFFF"/>
        <w:tabs>
          <w:tab w:val="left" w:pos="0"/>
        </w:tabs>
        <w:autoSpaceDE w:val="0"/>
        <w:autoSpaceDN w:val="0"/>
        <w:adjustRightInd w:val="0"/>
        <w:spacing w:after="120"/>
        <w:rPr>
          <w:b/>
          <w:sz w:val="28"/>
          <w:szCs w:val="28"/>
        </w:rPr>
      </w:pPr>
    </w:p>
    <w:p w:rsidR="002D2231" w:rsidRDefault="002D2231" w:rsidP="00C11762">
      <w:pPr>
        <w:widowControl w:val="0"/>
        <w:shd w:val="clear" w:color="auto" w:fill="FFFFFF"/>
        <w:tabs>
          <w:tab w:val="left" w:pos="0"/>
        </w:tabs>
        <w:autoSpaceDE w:val="0"/>
        <w:autoSpaceDN w:val="0"/>
        <w:adjustRightInd w:val="0"/>
        <w:spacing w:after="120"/>
        <w:rPr>
          <w:b/>
          <w:sz w:val="28"/>
          <w:szCs w:val="28"/>
        </w:rPr>
      </w:pPr>
    </w:p>
    <w:p w:rsidR="002D2231" w:rsidRDefault="002D2231" w:rsidP="00C11762">
      <w:pPr>
        <w:widowControl w:val="0"/>
        <w:shd w:val="clear" w:color="auto" w:fill="FFFFFF"/>
        <w:tabs>
          <w:tab w:val="left" w:pos="0"/>
        </w:tabs>
        <w:autoSpaceDE w:val="0"/>
        <w:autoSpaceDN w:val="0"/>
        <w:adjustRightInd w:val="0"/>
        <w:spacing w:after="120"/>
        <w:rPr>
          <w:b/>
          <w:sz w:val="28"/>
          <w:szCs w:val="28"/>
        </w:rPr>
      </w:pPr>
    </w:p>
    <w:p w:rsidR="002D2231" w:rsidRDefault="002D2231" w:rsidP="00C11762">
      <w:pPr>
        <w:widowControl w:val="0"/>
        <w:shd w:val="clear" w:color="auto" w:fill="FFFFFF"/>
        <w:tabs>
          <w:tab w:val="left" w:pos="0"/>
        </w:tabs>
        <w:autoSpaceDE w:val="0"/>
        <w:autoSpaceDN w:val="0"/>
        <w:adjustRightInd w:val="0"/>
        <w:spacing w:after="120"/>
        <w:rPr>
          <w:b/>
          <w:sz w:val="28"/>
          <w:szCs w:val="28"/>
        </w:rPr>
      </w:pPr>
    </w:p>
    <w:p w:rsidR="002D2231" w:rsidRDefault="002D2231" w:rsidP="00C11762">
      <w:pPr>
        <w:widowControl w:val="0"/>
        <w:shd w:val="clear" w:color="auto" w:fill="FFFFFF"/>
        <w:tabs>
          <w:tab w:val="left" w:pos="0"/>
        </w:tabs>
        <w:autoSpaceDE w:val="0"/>
        <w:autoSpaceDN w:val="0"/>
        <w:adjustRightInd w:val="0"/>
        <w:spacing w:after="120"/>
        <w:rPr>
          <w:b/>
          <w:sz w:val="28"/>
          <w:szCs w:val="28"/>
        </w:rPr>
      </w:pPr>
    </w:p>
    <w:p w:rsidR="002D2231" w:rsidRDefault="002D2231" w:rsidP="00C11762">
      <w:pPr>
        <w:widowControl w:val="0"/>
        <w:shd w:val="clear" w:color="auto" w:fill="FFFFFF"/>
        <w:tabs>
          <w:tab w:val="left" w:pos="0"/>
        </w:tabs>
        <w:autoSpaceDE w:val="0"/>
        <w:autoSpaceDN w:val="0"/>
        <w:adjustRightInd w:val="0"/>
        <w:spacing w:after="120"/>
        <w:rPr>
          <w:b/>
          <w:sz w:val="28"/>
          <w:szCs w:val="28"/>
        </w:rPr>
      </w:pPr>
    </w:p>
    <w:p w:rsidR="002D2231" w:rsidRDefault="002D2231" w:rsidP="00C11762">
      <w:pPr>
        <w:widowControl w:val="0"/>
        <w:shd w:val="clear" w:color="auto" w:fill="FFFFFF"/>
        <w:tabs>
          <w:tab w:val="left" w:pos="0"/>
        </w:tabs>
        <w:autoSpaceDE w:val="0"/>
        <w:autoSpaceDN w:val="0"/>
        <w:adjustRightInd w:val="0"/>
        <w:spacing w:after="120"/>
        <w:rPr>
          <w:b/>
          <w:sz w:val="28"/>
          <w:szCs w:val="28"/>
        </w:rPr>
      </w:pPr>
    </w:p>
    <w:p w:rsidR="00C11762" w:rsidRDefault="00C11762" w:rsidP="00C11762">
      <w:pPr>
        <w:widowControl w:val="0"/>
        <w:shd w:val="clear" w:color="auto" w:fill="FFFFFF"/>
        <w:tabs>
          <w:tab w:val="left" w:pos="0"/>
        </w:tabs>
        <w:autoSpaceDE w:val="0"/>
        <w:autoSpaceDN w:val="0"/>
        <w:adjustRightInd w:val="0"/>
        <w:spacing w:after="120"/>
        <w:rPr>
          <w:b/>
          <w:sz w:val="28"/>
          <w:szCs w:val="28"/>
        </w:rPr>
      </w:pPr>
    </w:p>
    <w:p w:rsidR="00706D0F" w:rsidRPr="008C1CED" w:rsidRDefault="00706D0F" w:rsidP="00706D0F">
      <w:pPr>
        <w:autoSpaceDE w:val="0"/>
        <w:autoSpaceDN w:val="0"/>
        <w:adjustRightInd w:val="0"/>
        <w:jc w:val="right"/>
        <w:rPr>
          <w:bCs/>
          <w:color w:val="000000"/>
        </w:rPr>
      </w:pPr>
      <w:r>
        <w:rPr>
          <w:bCs/>
          <w:color w:val="000000"/>
        </w:rPr>
        <w:t>Приложение № 1</w:t>
      </w:r>
      <w:r w:rsidRPr="008C1CED">
        <w:rPr>
          <w:bCs/>
          <w:color w:val="000000"/>
        </w:rPr>
        <w:t xml:space="preserve"> к ТЗ </w:t>
      </w:r>
    </w:p>
    <w:p w:rsidR="00706D0F" w:rsidRPr="008C1CED" w:rsidRDefault="00706D0F" w:rsidP="00706D0F">
      <w:pPr>
        <w:autoSpaceDE w:val="0"/>
        <w:autoSpaceDN w:val="0"/>
        <w:adjustRightInd w:val="0"/>
        <w:jc w:val="right"/>
        <w:rPr>
          <w:bCs/>
          <w:color w:val="000000"/>
        </w:rPr>
      </w:pPr>
      <w:r w:rsidRPr="008C1CED">
        <w:rPr>
          <w:bCs/>
          <w:color w:val="000000"/>
        </w:rPr>
        <w:t xml:space="preserve">на </w:t>
      </w:r>
      <w:r w:rsidR="0025566B" w:rsidRPr="0025566B">
        <w:t>комплексно</w:t>
      </w:r>
      <w:r w:rsidR="0025566B">
        <w:t>е</w:t>
      </w:r>
      <w:r w:rsidR="0025566B" w:rsidRPr="0025566B">
        <w:t xml:space="preserve"> обследовани</w:t>
      </w:r>
      <w:r w:rsidR="0025566B">
        <w:t>е</w:t>
      </w:r>
      <w:r w:rsidR="0025566B" w:rsidRPr="001652EF">
        <w:rPr>
          <w:b/>
        </w:rPr>
        <w:t xml:space="preserve"> </w:t>
      </w:r>
      <w:r w:rsidRPr="008C1CED">
        <w:rPr>
          <w:bCs/>
          <w:color w:val="000000"/>
        </w:rPr>
        <w:t>зданий и сооружений</w:t>
      </w:r>
    </w:p>
    <w:p w:rsidR="004E43A0" w:rsidRPr="00010899" w:rsidRDefault="00010899" w:rsidP="00010899">
      <w:pPr>
        <w:widowControl w:val="0"/>
        <w:shd w:val="clear" w:color="auto" w:fill="FFFFFF"/>
        <w:tabs>
          <w:tab w:val="left" w:pos="0"/>
        </w:tabs>
        <w:autoSpaceDE w:val="0"/>
        <w:autoSpaceDN w:val="0"/>
        <w:adjustRightInd w:val="0"/>
        <w:spacing w:after="120"/>
        <w:jc w:val="center"/>
        <w:rPr>
          <w:b/>
          <w:bCs/>
          <w:color w:val="000000"/>
          <w:sz w:val="28"/>
          <w:szCs w:val="28"/>
        </w:rPr>
      </w:pPr>
      <w:r w:rsidRPr="00010899">
        <w:rPr>
          <w:b/>
          <w:sz w:val="28"/>
          <w:szCs w:val="28"/>
        </w:rPr>
        <w:t xml:space="preserve">Отчет о результатах </w:t>
      </w:r>
      <w:r w:rsidR="0025566B" w:rsidRPr="0025566B">
        <w:rPr>
          <w:b/>
          <w:sz w:val="28"/>
          <w:szCs w:val="28"/>
        </w:rPr>
        <w:t>комплексного обследования</w:t>
      </w:r>
      <w:r w:rsidR="0025566B" w:rsidRPr="001652EF">
        <w:rPr>
          <w:b/>
        </w:rPr>
        <w:t xml:space="preserve"> </w:t>
      </w:r>
      <w:r w:rsidRPr="00010899">
        <w:rPr>
          <w:b/>
          <w:sz w:val="28"/>
          <w:szCs w:val="28"/>
        </w:rPr>
        <w:t>здания (сооружения)</w:t>
      </w:r>
    </w:p>
    <w:p w:rsidR="00010899" w:rsidRDefault="00010899" w:rsidP="004E43A0">
      <w:pPr>
        <w:tabs>
          <w:tab w:val="right" w:leader="dot" w:pos="9345"/>
        </w:tabs>
      </w:pPr>
    </w:p>
    <w:p w:rsidR="00010899" w:rsidRDefault="00010899" w:rsidP="004E43A0">
      <w:pPr>
        <w:tabs>
          <w:tab w:val="right" w:leader="dot" w:pos="9345"/>
        </w:tabs>
      </w:pPr>
    </w:p>
    <w:p w:rsidR="004E43A0" w:rsidRPr="004E43A0" w:rsidRDefault="00874614" w:rsidP="004E43A0">
      <w:pPr>
        <w:tabs>
          <w:tab w:val="right" w:leader="dot" w:pos="9345"/>
        </w:tabs>
        <w:rPr>
          <w:noProof/>
        </w:rPr>
      </w:pPr>
      <w:hyperlink w:anchor="_Toc366673998" w:history="1">
        <w:r w:rsidR="004E43A0" w:rsidRPr="004E43A0">
          <w:rPr>
            <w:noProof/>
            <w:u w:val="single"/>
            <w:lang w:eastAsia="ar-SA"/>
          </w:rPr>
          <w:t>1. ВВОДНАЯ ЧАСТЬ</w:t>
        </w:r>
      </w:hyperlink>
    </w:p>
    <w:p w:rsidR="004E43A0" w:rsidRPr="004E43A0" w:rsidRDefault="004E43A0" w:rsidP="004E43A0">
      <w:pPr>
        <w:tabs>
          <w:tab w:val="right" w:leader="dot" w:pos="9345"/>
        </w:tabs>
        <w:ind w:left="240"/>
        <w:rPr>
          <w:noProof/>
        </w:rPr>
      </w:pPr>
      <w:r w:rsidRPr="004E43A0">
        <w:rPr>
          <w:noProof/>
          <w:u w:val="single"/>
          <w:lang w:eastAsia="ar-SA"/>
        </w:rPr>
        <w:t xml:space="preserve">1.1.Основание для </w:t>
      </w:r>
      <w:r w:rsidRPr="005E63CD">
        <w:rPr>
          <w:noProof/>
          <w:u w:val="single"/>
          <w:lang w:eastAsia="ar-SA"/>
        </w:rPr>
        <w:t xml:space="preserve">проведения </w:t>
      </w:r>
      <w:r w:rsidR="005E63CD" w:rsidRPr="005E63CD">
        <w:rPr>
          <w:u w:val="single"/>
        </w:rPr>
        <w:t xml:space="preserve">  обследования</w:t>
      </w:r>
      <w:r w:rsidR="002A1090" w:rsidRPr="002A1090">
        <w:rPr>
          <w:noProof/>
          <w:u w:val="single"/>
          <w:lang w:eastAsia="ar-SA"/>
        </w:rPr>
        <w:t xml:space="preserve"> </w:t>
      </w:r>
    </w:p>
    <w:p w:rsidR="004E43A0" w:rsidRPr="004E43A0" w:rsidRDefault="00874614" w:rsidP="004E43A0">
      <w:pPr>
        <w:tabs>
          <w:tab w:val="right" w:leader="dot" w:pos="9345"/>
        </w:tabs>
        <w:ind w:left="240"/>
        <w:rPr>
          <w:noProof/>
        </w:rPr>
      </w:pPr>
      <w:hyperlink w:anchor="_Toc366674000" w:history="1">
        <w:r w:rsidR="004E43A0" w:rsidRPr="004E43A0">
          <w:rPr>
            <w:noProof/>
            <w:u w:val="single"/>
            <w:lang w:eastAsia="ar-SA"/>
          </w:rPr>
          <w:t>1.2.Сведения об экспертной организации</w:t>
        </w:r>
      </w:hyperlink>
    </w:p>
    <w:p w:rsidR="004E43A0" w:rsidRPr="004E43A0" w:rsidRDefault="00874614" w:rsidP="004E43A0">
      <w:pPr>
        <w:tabs>
          <w:tab w:val="right" w:leader="dot" w:pos="9345"/>
        </w:tabs>
        <w:ind w:left="240"/>
        <w:rPr>
          <w:noProof/>
        </w:rPr>
      </w:pPr>
      <w:hyperlink w:anchor="_Toc366674001" w:history="1">
        <w:r w:rsidR="004E43A0" w:rsidRPr="004E43A0">
          <w:rPr>
            <w:noProof/>
            <w:u w:val="single"/>
            <w:lang w:eastAsia="ar-SA"/>
          </w:rPr>
          <w:t>1.3. Сведения об экспертах</w:t>
        </w:r>
      </w:hyperlink>
    </w:p>
    <w:p w:rsidR="004E43A0" w:rsidRPr="004E43A0" w:rsidRDefault="00874614" w:rsidP="004E43A0">
      <w:pPr>
        <w:tabs>
          <w:tab w:val="right" w:leader="dot" w:pos="9345"/>
        </w:tabs>
        <w:ind w:left="240"/>
        <w:rPr>
          <w:noProof/>
        </w:rPr>
      </w:pPr>
      <w:hyperlink w:anchor="_Toc366674002" w:history="1">
        <w:r w:rsidR="004E43A0" w:rsidRPr="004E43A0">
          <w:rPr>
            <w:noProof/>
            <w:u w:val="single"/>
            <w:lang w:eastAsia="ar-SA"/>
          </w:rPr>
          <w:t>1.4. Сведения о наличии свидетельства СРО</w:t>
        </w:r>
      </w:hyperlink>
    </w:p>
    <w:p w:rsidR="004E43A0" w:rsidRPr="004E43A0" w:rsidRDefault="00874614" w:rsidP="004E43A0">
      <w:pPr>
        <w:tabs>
          <w:tab w:val="right" w:leader="dot" w:pos="9345"/>
        </w:tabs>
        <w:ind w:left="240"/>
        <w:rPr>
          <w:noProof/>
        </w:rPr>
      </w:pPr>
      <w:hyperlink w:anchor="_Toc366674003" w:history="1">
        <w:r w:rsidR="004E43A0" w:rsidRPr="004E43A0">
          <w:rPr>
            <w:noProof/>
            <w:u w:val="single"/>
            <w:lang w:eastAsia="ar-SA"/>
          </w:rPr>
          <w:t>1.5. Сведения о наличии свидетельства аттестации лаборатории неразрушающего контроля</w:t>
        </w:r>
      </w:hyperlink>
    </w:p>
    <w:p w:rsidR="004E43A0" w:rsidRPr="004E43A0" w:rsidRDefault="00874614" w:rsidP="004E43A0">
      <w:pPr>
        <w:tabs>
          <w:tab w:val="right" w:leader="dot" w:pos="9345"/>
        </w:tabs>
        <w:ind w:left="240"/>
        <w:rPr>
          <w:noProof/>
        </w:rPr>
      </w:pPr>
      <w:hyperlink w:anchor="_Toc366674004" w:history="1">
        <w:r w:rsidR="004E43A0" w:rsidRPr="004E43A0">
          <w:rPr>
            <w:noProof/>
            <w:u w:val="single"/>
            <w:lang w:eastAsia="ar-SA"/>
          </w:rPr>
          <w:t xml:space="preserve">1.6. Объект </w:t>
        </w:r>
        <w:r w:rsidR="005E63CD" w:rsidRPr="005E63CD">
          <w:rPr>
            <w:u w:val="single"/>
          </w:rPr>
          <w:t>обследования</w:t>
        </w:r>
        <w:r w:rsidR="002A1090" w:rsidRPr="002A1090">
          <w:rPr>
            <w:noProof/>
            <w:u w:val="single"/>
            <w:lang w:eastAsia="ar-SA"/>
          </w:rPr>
          <w:t xml:space="preserve"> </w:t>
        </w:r>
      </w:hyperlink>
    </w:p>
    <w:p w:rsidR="004E43A0" w:rsidRPr="004E43A0" w:rsidRDefault="00874614" w:rsidP="004E43A0">
      <w:pPr>
        <w:tabs>
          <w:tab w:val="right" w:leader="dot" w:pos="9345"/>
        </w:tabs>
        <w:ind w:left="240"/>
        <w:rPr>
          <w:noProof/>
        </w:rPr>
      </w:pPr>
      <w:hyperlink w:anchor="_Toc366674005" w:history="1">
        <w:r w:rsidR="004E43A0" w:rsidRPr="004E43A0">
          <w:rPr>
            <w:noProof/>
            <w:u w:val="single"/>
            <w:lang w:eastAsia="ar-SA"/>
          </w:rPr>
          <w:t>1.7. Данные о заказчике</w:t>
        </w:r>
      </w:hyperlink>
    </w:p>
    <w:p w:rsidR="004E43A0" w:rsidRPr="004E43A0" w:rsidRDefault="00874614" w:rsidP="004E43A0">
      <w:pPr>
        <w:tabs>
          <w:tab w:val="right" w:leader="dot" w:pos="9345"/>
        </w:tabs>
        <w:ind w:left="240"/>
        <w:rPr>
          <w:noProof/>
        </w:rPr>
      </w:pPr>
      <w:hyperlink w:anchor="_Toc366674006" w:history="1">
        <w:r w:rsidR="004E43A0" w:rsidRPr="004E43A0">
          <w:rPr>
            <w:noProof/>
            <w:u w:val="single"/>
            <w:lang w:eastAsia="ar-SA"/>
          </w:rPr>
          <w:t xml:space="preserve">1.8. Цель </w:t>
        </w:r>
        <w:r w:rsidR="005E63CD" w:rsidRPr="005E63CD">
          <w:rPr>
            <w:u w:val="single"/>
          </w:rPr>
          <w:t>обследования</w:t>
        </w:r>
        <w:r w:rsidR="005E63CD" w:rsidRPr="002A1090">
          <w:rPr>
            <w:noProof/>
            <w:u w:val="single"/>
            <w:lang w:eastAsia="ar-SA"/>
          </w:rPr>
          <w:t xml:space="preserve"> </w:t>
        </w:r>
      </w:hyperlink>
    </w:p>
    <w:p w:rsidR="004E43A0" w:rsidRPr="004E43A0" w:rsidRDefault="00874614" w:rsidP="004E43A0">
      <w:pPr>
        <w:tabs>
          <w:tab w:val="right" w:leader="dot" w:pos="9345"/>
        </w:tabs>
        <w:ind w:left="240"/>
        <w:rPr>
          <w:noProof/>
        </w:rPr>
      </w:pPr>
      <w:hyperlink w:anchor="_Toc366674007" w:history="1">
        <w:r w:rsidR="004E43A0" w:rsidRPr="004E43A0">
          <w:rPr>
            <w:noProof/>
            <w:u w:val="single"/>
            <w:lang w:eastAsia="ar-SA"/>
          </w:rPr>
          <w:t>1.9. Перечень использованной литературы</w:t>
        </w:r>
      </w:hyperlink>
    </w:p>
    <w:p w:rsidR="004E43A0" w:rsidRPr="004E43A0" w:rsidRDefault="00874614" w:rsidP="004E43A0">
      <w:pPr>
        <w:tabs>
          <w:tab w:val="right" w:leader="dot" w:pos="9345"/>
        </w:tabs>
        <w:ind w:left="240"/>
        <w:rPr>
          <w:noProof/>
        </w:rPr>
      </w:pPr>
      <w:hyperlink w:anchor="_Toc366674008" w:history="1">
        <w:r w:rsidR="004E43A0" w:rsidRPr="004E43A0">
          <w:rPr>
            <w:noProof/>
            <w:u w:val="single"/>
            <w:lang w:eastAsia="ar-SA"/>
          </w:rPr>
          <w:t>1.10. Методика обследования</w:t>
        </w:r>
      </w:hyperlink>
    </w:p>
    <w:p w:rsidR="004E43A0" w:rsidRPr="004E43A0" w:rsidRDefault="004E43A0" w:rsidP="004E43A0">
      <w:pPr>
        <w:tabs>
          <w:tab w:val="right" w:leader="dot" w:pos="9345"/>
        </w:tabs>
        <w:rPr>
          <w:noProof/>
          <w:u w:val="single"/>
          <w:lang w:eastAsia="ar-SA"/>
        </w:rPr>
      </w:pPr>
    </w:p>
    <w:p w:rsidR="004E43A0" w:rsidRPr="004E43A0" w:rsidRDefault="00874614" w:rsidP="004E43A0">
      <w:pPr>
        <w:tabs>
          <w:tab w:val="right" w:leader="dot" w:pos="9345"/>
        </w:tabs>
        <w:rPr>
          <w:noProof/>
        </w:rPr>
      </w:pPr>
      <w:hyperlink w:anchor="_Toc366674009" w:history="1">
        <w:r w:rsidR="004E43A0" w:rsidRPr="004E43A0">
          <w:rPr>
            <w:noProof/>
            <w:u w:val="single"/>
            <w:lang w:eastAsia="ar-SA"/>
          </w:rPr>
          <w:t xml:space="preserve">2. СВЕДЕНИЯ О РАССМОТРЕННЫХ В ПРОЦЕССЕ </w:t>
        </w:r>
        <w:r w:rsidR="005E63CD">
          <w:rPr>
            <w:noProof/>
            <w:u w:val="single"/>
            <w:lang w:eastAsia="ar-SA"/>
          </w:rPr>
          <w:t>КОМПЛЕКСНОГО</w:t>
        </w:r>
        <w:r w:rsidR="004E43A0" w:rsidRPr="004E43A0">
          <w:rPr>
            <w:noProof/>
            <w:u w:val="single"/>
            <w:lang w:eastAsia="ar-SA"/>
          </w:rPr>
          <w:t xml:space="preserve"> ОБСЛЕДОВАНИЯ ДОКУМЕНТАХ</w:t>
        </w:r>
      </w:hyperlink>
    </w:p>
    <w:p w:rsidR="004E43A0" w:rsidRPr="004E43A0" w:rsidRDefault="00874614" w:rsidP="004E43A0">
      <w:pPr>
        <w:tabs>
          <w:tab w:val="right" w:leader="dot" w:pos="9345"/>
        </w:tabs>
        <w:ind w:left="240"/>
        <w:rPr>
          <w:noProof/>
        </w:rPr>
      </w:pPr>
      <w:hyperlink w:anchor="_Toc366674010" w:history="1">
        <w:r w:rsidR="004E43A0" w:rsidRPr="004E43A0">
          <w:rPr>
            <w:noProof/>
            <w:u w:val="single"/>
            <w:lang w:eastAsia="ar-SA"/>
          </w:rPr>
          <w:t>2.1. Анализ проектной документации</w:t>
        </w:r>
      </w:hyperlink>
    </w:p>
    <w:p w:rsidR="004E43A0" w:rsidRPr="004E43A0" w:rsidRDefault="00874614" w:rsidP="004E43A0">
      <w:pPr>
        <w:tabs>
          <w:tab w:val="right" w:leader="dot" w:pos="9345"/>
        </w:tabs>
        <w:ind w:left="240"/>
        <w:rPr>
          <w:noProof/>
        </w:rPr>
      </w:pPr>
      <w:hyperlink w:anchor="_Toc366674011" w:history="1">
        <w:r w:rsidR="004E43A0" w:rsidRPr="004E43A0">
          <w:rPr>
            <w:noProof/>
            <w:u w:val="single"/>
            <w:lang w:eastAsia="ar-SA"/>
          </w:rPr>
          <w:t>2.2. Анализ исполнительной документации</w:t>
        </w:r>
      </w:hyperlink>
    </w:p>
    <w:p w:rsidR="004E43A0" w:rsidRPr="004E43A0" w:rsidRDefault="00874614" w:rsidP="004E43A0">
      <w:pPr>
        <w:tabs>
          <w:tab w:val="right" w:leader="dot" w:pos="9345"/>
        </w:tabs>
        <w:ind w:left="240"/>
        <w:rPr>
          <w:noProof/>
        </w:rPr>
      </w:pPr>
      <w:hyperlink w:anchor="_Toc366674012" w:history="1">
        <w:r w:rsidR="004E43A0" w:rsidRPr="004E43A0">
          <w:rPr>
            <w:noProof/>
            <w:u w:val="single"/>
            <w:lang w:eastAsia="ar-SA"/>
          </w:rPr>
          <w:t>2.3. Анализ эксплуатационной документации</w:t>
        </w:r>
      </w:hyperlink>
    </w:p>
    <w:p w:rsidR="004E43A0" w:rsidRPr="004E43A0" w:rsidRDefault="00874614" w:rsidP="004E43A0">
      <w:pPr>
        <w:tabs>
          <w:tab w:val="right" w:leader="dot" w:pos="9345"/>
        </w:tabs>
        <w:ind w:left="240"/>
        <w:rPr>
          <w:noProof/>
        </w:rPr>
      </w:pPr>
      <w:hyperlink w:anchor="_Toc366674013" w:history="1">
        <w:r w:rsidR="004E43A0" w:rsidRPr="004E43A0">
          <w:rPr>
            <w:noProof/>
            <w:u w:val="single"/>
            <w:lang w:eastAsia="ar-SA"/>
          </w:rPr>
          <w:t xml:space="preserve">2.4. Анализ отчетов, документов и заключений специализированных организаций о ранее выполненных </w:t>
        </w:r>
        <w:r w:rsidR="005E63CD" w:rsidRPr="005E63CD">
          <w:rPr>
            <w:u w:val="single"/>
          </w:rPr>
          <w:t>обследования</w:t>
        </w:r>
        <w:r w:rsidR="004E43A0" w:rsidRPr="004E43A0">
          <w:rPr>
            <w:noProof/>
            <w:u w:val="single"/>
            <w:lang w:eastAsia="ar-SA"/>
          </w:rPr>
          <w:t>х</w:t>
        </w:r>
      </w:hyperlink>
    </w:p>
    <w:p w:rsidR="004E43A0" w:rsidRPr="004E43A0" w:rsidRDefault="004E43A0" w:rsidP="004E43A0">
      <w:pPr>
        <w:tabs>
          <w:tab w:val="right" w:leader="dot" w:pos="9345"/>
        </w:tabs>
        <w:rPr>
          <w:noProof/>
          <w:u w:val="single"/>
          <w:lang w:eastAsia="ar-SA"/>
        </w:rPr>
      </w:pPr>
    </w:p>
    <w:p w:rsidR="004E43A0" w:rsidRPr="004E43A0" w:rsidRDefault="00874614" w:rsidP="004E43A0">
      <w:pPr>
        <w:tabs>
          <w:tab w:val="right" w:leader="dot" w:pos="9345"/>
        </w:tabs>
        <w:rPr>
          <w:noProof/>
        </w:rPr>
      </w:pPr>
      <w:hyperlink w:anchor="_Toc366674014" w:history="1">
        <w:r w:rsidR="004E43A0" w:rsidRPr="004E43A0">
          <w:rPr>
            <w:noProof/>
            <w:u w:val="single"/>
            <w:lang w:eastAsia="ar-SA"/>
          </w:rPr>
          <w:t xml:space="preserve">3. ОБЪЕКТЫ </w:t>
        </w:r>
        <w:r w:rsidR="005E63CD" w:rsidRPr="005E63CD">
          <w:rPr>
            <w:noProof/>
            <w:u w:val="single"/>
            <w:lang w:eastAsia="ar-SA"/>
          </w:rPr>
          <w:t xml:space="preserve">ОБСЛЕДОВАНИЯ </w:t>
        </w:r>
      </w:hyperlink>
    </w:p>
    <w:p w:rsidR="004E43A0" w:rsidRPr="004E43A0" w:rsidRDefault="004E43A0" w:rsidP="004E43A0">
      <w:pPr>
        <w:tabs>
          <w:tab w:val="right" w:leader="dot" w:pos="9345"/>
        </w:tabs>
        <w:rPr>
          <w:noProof/>
          <w:u w:val="single"/>
          <w:lang w:eastAsia="ar-SA"/>
        </w:rPr>
      </w:pPr>
    </w:p>
    <w:p w:rsidR="004E43A0" w:rsidRPr="004E43A0" w:rsidRDefault="004E43A0" w:rsidP="004E43A0">
      <w:pPr>
        <w:tabs>
          <w:tab w:val="right" w:leader="dot" w:pos="9345"/>
        </w:tabs>
        <w:rPr>
          <w:noProof/>
        </w:rPr>
      </w:pPr>
      <w:r w:rsidRPr="004E43A0">
        <w:rPr>
          <w:noProof/>
          <w:u w:val="single"/>
          <w:lang w:eastAsia="ar-SA"/>
        </w:rPr>
        <w:t xml:space="preserve">4. РЕЗУЛЬТАТЫ </w:t>
      </w:r>
      <w:r w:rsidR="005E63CD" w:rsidRPr="005E63CD">
        <w:rPr>
          <w:noProof/>
          <w:u w:val="single"/>
          <w:lang w:eastAsia="ar-SA"/>
        </w:rPr>
        <w:t>ОБСЛЕДОВАНИЯ</w:t>
      </w:r>
      <w:r w:rsidRPr="004E43A0">
        <w:rPr>
          <w:noProof/>
          <w:u w:val="single"/>
          <w:lang w:eastAsia="ar-SA"/>
        </w:rPr>
        <w:t xml:space="preserve">  здания (сооружения)</w:t>
      </w:r>
    </w:p>
    <w:p w:rsidR="004E43A0" w:rsidRPr="004E43A0" w:rsidRDefault="00874614" w:rsidP="004E43A0">
      <w:pPr>
        <w:tabs>
          <w:tab w:val="right" w:leader="dot" w:pos="9345"/>
        </w:tabs>
        <w:ind w:left="240"/>
        <w:rPr>
          <w:noProof/>
        </w:rPr>
      </w:pPr>
      <w:hyperlink w:anchor="_Toc366674016" w:history="1">
        <w:r w:rsidR="004E43A0" w:rsidRPr="004E43A0">
          <w:rPr>
            <w:noProof/>
            <w:u w:val="single"/>
            <w:lang w:eastAsia="ar-SA"/>
          </w:rPr>
          <w:t>4.1. Объемно-планировочные и конструктивные решения</w:t>
        </w:r>
      </w:hyperlink>
    </w:p>
    <w:p w:rsidR="004E43A0" w:rsidRPr="004E43A0" w:rsidRDefault="00874614" w:rsidP="004E43A0">
      <w:pPr>
        <w:tabs>
          <w:tab w:val="right" w:leader="dot" w:pos="9345"/>
        </w:tabs>
        <w:ind w:left="240"/>
        <w:rPr>
          <w:noProof/>
        </w:rPr>
      </w:pPr>
      <w:hyperlink w:anchor="_Toc366674017" w:history="1">
        <w:r w:rsidR="004E43A0" w:rsidRPr="004E43A0">
          <w:rPr>
            <w:noProof/>
            <w:u w:val="single"/>
            <w:lang w:eastAsia="ar-SA"/>
          </w:rPr>
          <w:t>4.2. Обследование несущих и ограждающих конструкций</w:t>
        </w:r>
      </w:hyperlink>
    </w:p>
    <w:p w:rsidR="004E43A0" w:rsidRPr="004E43A0" w:rsidRDefault="00874614" w:rsidP="004E43A0">
      <w:pPr>
        <w:tabs>
          <w:tab w:val="right" w:leader="dot" w:pos="9345"/>
        </w:tabs>
        <w:ind w:left="240"/>
        <w:rPr>
          <w:noProof/>
        </w:rPr>
      </w:pPr>
      <w:hyperlink w:anchor="_Toc366674018" w:history="1">
        <w:r w:rsidR="004E43A0" w:rsidRPr="004E43A0">
          <w:rPr>
            <w:noProof/>
            <w:u w:val="single"/>
            <w:lang w:eastAsia="ar-SA"/>
          </w:rPr>
          <w:t>4.3. Ведомость дефектов</w:t>
        </w:r>
      </w:hyperlink>
    </w:p>
    <w:p w:rsidR="004E43A0" w:rsidRPr="004E43A0" w:rsidRDefault="00874614" w:rsidP="004E43A0">
      <w:pPr>
        <w:tabs>
          <w:tab w:val="right" w:leader="dot" w:pos="9345"/>
        </w:tabs>
        <w:ind w:left="240"/>
        <w:rPr>
          <w:noProof/>
        </w:rPr>
      </w:pPr>
      <w:hyperlink w:anchor="_Toc366674019" w:history="1">
        <w:r w:rsidR="004E43A0" w:rsidRPr="004E43A0">
          <w:rPr>
            <w:noProof/>
            <w:u w:val="single"/>
            <w:lang w:eastAsia="ar-SA"/>
          </w:rPr>
          <w:t>4.4. Заключительная часть</w:t>
        </w:r>
      </w:hyperlink>
    </w:p>
    <w:p w:rsidR="004E43A0" w:rsidRPr="004E43A0" w:rsidRDefault="00874614" w:rsidP="004E43A0">
      <w:pPr>
        <w:tabs>
          <w:tab w:val="right" w:leader="dot" w:pos="9345"/>
        </w:tabs>
        <w:ind w:left="240"/>
        <w:rPr>
          <w:noProof/>
        </w:rPr>
      </w:pPr>
      <w:hyperlink w:anchor="_Toc366674020" w:history="1">
        <w:r w:rsidR="004E43A0" w:rsidRPr="004E43A0">
          <w:rPr>
            <w:noProof/>
            <w:u w:val="single"/>
            <w:lang w:eastAsia="ar-SA"/>
          </w:rPr>
          <w:t xml:space="preserve">4.4.1. Выводы по результатам </w:t>
        </w:r>
        <w:r w:rsidR="005E63CD" w:rsidRPr="005E63CD">
          <w:rPr>
            <w:u w:val="single"/>
          </w:rPr>
          <w:t>обследования</w:t>
        </w:r>
        <w:r w:rsidR="000068A6">
          <w:rPr>
            <w:noProof/>
            <w:u w:val="single"/>
            <w:lang w:eastAsia="ar-SA"/>
          </w:rPr>
          <w:t xml:space="preserve"> </w:t>
        </w:r>
      </w:hyperlink>
    </w:p>
    <w:p w:rsidR="004E43A0" w:rsidRPr="004E43A0" w:rsidRDefault="00874614" w:rsidP="004E43A0">
      <w:pPr>
        <w:tabs>
          <w:tab w:val="right" w:leader="dot" w:pos="9345"/>
        </w:tabs>
        <w:ind w:left="240"/>
        <w:rPr>
          <w:noProof/>
        </w:rPr>
      </w:pPr>
      <w:hyperlink w:anchor="_Toc366674021" w:history="1">
        <w:r w:rsidR="004E43A0" w:rsidRPr="004E43A0">
          <w:rPr>
            <w:noProof/>
            <w:u w:val="single"/>
            <w:lang w:eastAsia="ar-SA"/>
          </w:rPr>
          <w:t>4.4.2. Рекомендации по техническим решениям и проведению корректирующих мероприятий</w:t>
        </w:r>
      </w:hyperlink>
    </w:p>
    <w:p w:rsidR="008C1CED" w:rsidRDefault="008C1CED" w:rsidP="00C13747">
      <w:pPr>
        <w:autoSpaceDE w:val="0"/>
        <w:autoSpaceDN w:val="0"/>
        <w:adjustRightInd w:val="0"/>
        <w:rPr>
          <w:bCs/>
          <w:color w:val="000000"/>
        </w:rPr>
      </w:pPr>
    </w:p>
    <w:p w:rsidR="008C1CED" w:rsidRDefault="008C1CED" w:rsidP="008C1CED">
      <w:pPr>
        <w:autoSpaceDE w:val="0"/>
        <w:autoSpaceDN w:val="0"/>
        <w:adjustRightInd w:val="0"/>
        <w:jc w:val="right"/>
        <w:rPr>
          <w:bCs/>
          <w:color w:val="000000"/>
        </w:rPr>
      </w:pPr>
    </w:p>
    <w:p w:rsidR="008C1CED" w:rsidRDefault="008C1CED" w:rsidP="008C1CED">
      <w:pPr>
        <w:autoSpaceDE w:val="0"/>
        <w:autoSpaceDN w:val="0"/>
        <w:adjustRightInd w:val="0"/>
        <w:jc w:val="right"/>
        <w:rPr>
          <w:bCs/>
          <w:color w:val="000000"/>
        </w:rPr>
      </w:pPr>
    </w:p>
    <w:p w:rsidR="00C11762" w:rsidRDefault="00C11762" w:rsidP="008C1CED">
      <w:pPr>
        <w:autoSpaceDE w:val="0"/>
        <w:autoSpaceDN w:val="0"/>
        <w:adjustRightInd w:val="0"/>
        <w:jc w:val="right"/>
        <w:rPr>
          <w:bCs/>
          <w:color w:val="000000"/>
        </w:rPr>
      </w:pPr>
    </w:p>
    <w:p w:rsidR="00C11762" w:rsidRDefault="00C11762" w:rsidP="008C1CED">
      <w:pPr>
        <w:autoSpaceDE w:val="0"/>
        <w:autoSpaceDN w:val="0"/>
        <w:adjustRightInd w:val="0"/>
        <w:jc w:val="right"/>
        <w:rPr>
          <w:bCs/>
          <w:color w:val="000000"/>
        </w:rPr>
      </w:pPr>
    </w:p>
    <w:p w:rsidR="00C11762" w:rsidRDefault="00C11762" w:rsidP="008C1CED">
      <w:pPr>
        <w:autoSpaceDE w:val="0"/>
        <w:autoSpaceDN w:val="0"/>
        <w:adjustRightInd w:val="0"/>
        <w:jc w:val="right"/>
        <w:rPr>
          <w:bCs/>
          <w:color w:val="000000"/>
        </w:rPr>
      </w:pPr>
    </w:p>
    <w:p w:rsidR="00C11762" w:rsidRDefault="005E63CD" w:rsidP="008C1CED">
      <w:pPr>
        <w:autoSpaceDE w:val="0"/>
        <w:autoSpaceDN w:val="0"/>
        <w:adjustRightInd w:val="0"/>
        <w:jc w:val="right"/>
        <w:rPr>
          <w:bCs/>
          <w:color w:val="000000"/>
        </w:rPr>
      </w:pPr>
      <w:r>
        <w:rPr>
          <w:bCs/>
          <w:color w:val="000000"/>
        </w:rPr>
        <w:t xml:space="preserve"> </w:t>
      </w:r>
    </w:p>
    <w:p w:rsidR="00C11762" w:rsidRDefault="00C11762" w:rsidP="008C1CED">
      <w:pPr>
        <w:autoSpaceDE w:val="0"/>
        <w:autoSpaceDN w:val="0"/>
        <w:adjustRightInd w:val="0"/>
        <w:jc w:val="right"/>
        <w:rPr>
          <w:bCs/>
          <w:color w:val="000000"/>
        </w:rPr>
      </w:pPr>
    </w:p>
    <w:p w:rsidR="00C11762" w:rsidRDefault="00C11762" w:rsidP="008C1CED">
      <w:pPr>
        <w:autoSpaceDE w:val="0"/>
        <w:autoSpaceDN w:val="0"/>
        <w:adjustRightInd w:val="0"/>
        <w:jc w:val="right"/>
        <w:rPr>
          <w:bCs/>
          <w:color w:val="000000"/>
        </w:rPr>
      </w:pPr>
    </w:p>
    <w:p w:rsidR="00C11762" w:rsidRDefault="00C11762" w:rsidP="008C1CED">
      <w:pPr>
        <w:autoSpaceDE w:val="0"/>
        <w:autoSpaceDN w:val="0"/>
        <w:adjustRightInd w:val="0"/>
        <w:jc w:val="right"/>
        <w:rPr>
          <w:bCs/>
          <w:color w:val="000000"/>
        </w:rPr>
      </w:pPr>
    </w:p>
    <w:p w:rsidR="00C11762" w:rsidRDefault="00C11762" w:rsidP="008C1CED">
      <w:pPr>
        <w:autoSpaceDE w:val="0"/>
        <w:autoSpaceDN w:val="0"/>
        <w:adjustRightInd w:val="0"/>
        <w:jc w:val="right"/>
        <w:rPr>
          <w:bCs/>
          <w:color w:val="000000"/>
        </w:rPr>
      </w:pPr>
    </w:p>
    <w:p w:rsidR="00C11762" w:rsidRDefault="00C11762" w:rsidP="008C1CED">
      <w:pPr>
        <w:autoSpaceDE w:val="0"/>
        <w:autoSpaceDN w:val="0"/>
        <w:adjustRightInd w:val="0"/>
        <w:jc w:val="right"/>
        <w:rPr>
          <w:bCs/>
          <w:color w:val="000000"/>
        </w:rPr>
      </w:pPr>
    </w:p>
    <w:p w:rsidR="00C11762" w:rsidRDefault="00C11762" w:rsidP="008C1CED">
      <w:pPr>
        <w:autoSpaceDE w:val="0"/>
        <w:autoSpaceDN w:val="0"/>
        <w:adjustRightInd w:val="0"/>
        <w:jc w:val="right"/>
        <w:rPr>
          <w:bCs/>
          <w:color w:val="000000"/>
        </w:rPr>
      </w:pPr>
    </w:p>
    <w:p w:rsidR="00C11762" w:rsidRDefault="00C11762" w:rsidP="008C1CED">
      <w:pPr>
        <w:autoSpaceDE w:val="0"/>
        <w:autoSpaceDN w:val="0"/>
        <w:adjustRightInd w:val="0"/>
        <w:jc w:val="right"/>
        <w:rPr>
          <w:bCs/>
          <w:color w:val="000000"/>
        </w:rPr>
      </w:pPr>
    </w:p>
    <w:p w:rsidR="00C11762" w:rsidRDefault="00C11762" w:rsidP="008C1CED">
      <w:pPr>
        <w:autoSpaceDE w:val="0"/>
        <w:autoSpaceDN w:val="0"/>
        <w:adjustRightInd w:val="0"/>
        <w:jc w:val="right"/>
        <w:rPr>
          <w:bCs/>
          <w:color w:val="000000"/>
        </w:rPr>
      </w:pPr>
    </w:p>
    <w:p w:rsidR="008C1CED" w:rsidRDefault="008C1CED" w:rsidP="008C1CED">
      <w:pPr>
        <w:autoSpaceDE w:val="0"/>
        <w:autoSpaceDN w:val="0"/>
        <w:adjustRightInd w:val="0"/>
        <w:jc w:val="right"/>
        <w:rPr>
          <w:bCs/>
          <w:color w:val="000000"/>
        </w:rPr>
      </w:pPr>
    </w:p>
    <w:p w:rsidR="005836C7" w:rsidRDefault="005836C7" w:rsidP="008C1CED">
      <w:pPr>
        <w:autoSpaceDE w:val="0"/>
        <w:autoSpaceDN w:val="0"/>
        <w:adjustRightInd w:val="0"/>
        <w:jc w:val="right"/>
        <w:rPr>
          <w:bCs/>
          <w:color w:val="000000"/>
        </w:rPr>
      </w:pPr>
    </w:p>
    <w:p w:rsidR="004048CC" w:rsidRDefault="004048CC" w:rsidP="008C1CED">
      <w:pPr>
        <w:autoSpaceDE w:val="0"/>
        <w:autoSpaceDN w:val="0"/>
        <w:adjustRightInd w:val="0"/>
        <w:jc w:val="right"/>
        <w:rPr>
          <w:bCs/>
          <w:color w:val="000000"/>
        </w:rPr>
      </w:pPr>
    </w:p>
    <w:p w:rsidR="008C1CED" w:rsidRPr="008C1CED" w:rsidRDefault="008C1CED" w:rsidP="008C1CED">
      <w:pPr>
        <w:autoSpaceDE w:val="0"/>
        <w:autoSpaceDN w:val="0"/>
        <w:adjustRightInd w:val="0"/>
        <w:jc w:val="right"/>
        <w:rPr>
          <w:bCs/>
          <w:color w:val="000000"/>
        </w:rPr>
      </w:pPr>
      <w:r w:rsidRPr="00792A09">
        <w:rPr>
          <w:bCs/>
          <w:color w:val="000000"/>
        </w:rPr>
        <w:t>Приложение № 2</w:t>
      </w:r>
      <w:r w:rsidRPr="008C1CED">
        <w:rPr>
          <w:bCs/>
          <w:color w:val="000000"/>
        </w:rPr>
        <w:t xml:space="preserve"> к ТЗ </w:t>
      </w:r>
    </w:p>
    <w:p w:rsidR="008C1CED" w:rsidRPr="008C1CED" w:rsidRDefault="008C1CED" w:rsidP="008C1CED">
      <w:pPr>
        <w:autoSpaceDE w:val="0"/>
        <w:autoSpaceDN w:val="0"/>
        <w:adjustRightInd w:val="0"/>
        <w:jc w:val="right"/>
        <w:rPr>
          <w:bCs/>
          <w:color w:val="000000"/>
        </w:rPr>
      </w:pPr>
      <w:r w:rsidRPr="008C1CED">
        <w:rPr>
          <w:bCs/>
          <w:color w:val="000000"/>
        </w:rPr>
        <w:t xml:space="preserve">на </w:t>
      </w:r>
      <w:r w:rsidR="005E63CD" w:rsidRPr="0025566B">
        <w:t>комплексно</w:t>
      </w:r>
      <w:r w:rsidR="005E63CD">
        <w:t>е</w:t>
      </w:r>
      <w:r w:rsidR="005E63CD" w:rsidRPr="0025566B">
        <w:t xml:space="preserve"> обследовани</w:t>
      </w:r>
      <w:r w:rsidR="005E63CD">
        <w:t>е</w:t>
      </w:r>
      <w:r w:rsidR="005E63CD" w:rsidRPr="001652EF">
        <w:rPr>
          <w:b/>
        </w:rPr>
        <w:t xml:space="preserve"> </w:t>
      </w:r>
      <w:r w:rsidR="00C37F7E">
        <w:rPr>
          <w:bCs/>
          <w:color w:val="000000"/>
        </w:rPr>
        <w:t xml:space="preserve">зданий </w:t>
      </w:r>
      <w:r w:rsidRPr="008C1CED">
        <w:rPr>
          <w:bCs/>
          <w:color w:val="000000"/>
        </w:rPr>
        <w:t>и сооружений</w:t>
      </w:r>
    </w:p>
    <w:p w:rsidR="008C1CED" w:rsidRPr="008C1CED" w:rsidRDefault="008C1CED" w:rsidP="008C1CED">
      <w:pPr>
        <w:autoSpaceDE w:val="0"/>
        <w:autoSpaceDN w:val="0"/>
        <w:adjustRightInd w:val="0"/>
        <w:jc w:val="center"/>
        <w:rPr>
          <w:b/>
          <w:bCs/>
          <w:color w:val="000000"/>
          <w:sz w:val="28"/>
          <w:szCs w:val="20"/>
        </w:rPr>
      </w:pPr>
    </w:p>
    <w:p w:rsidR="00C13747" w:rsidRPr="00C13747" w:rsidRDefault="00C13747" w:rsidP="00C13747">
      <w:pPr>
        <w:autoSpaceDE w:val="0"/>
        <w:autoSpaceDN w:val="0"/>
        <w:adjustRightInd w:val="0"/>
        <w:jc w:val="center"/>
        <w:rPr>
          <w:b/>
          <w:bCs/>
          <w:color w:val="000000"/>
          <w:sz w:val="28"/>
          <w:szCs w:val="20"/>
        </w:rPr>
      </w:pPr>
      <w:r w:rsidRPr="00C13747">
        <w:rPr>
          <w:b/>
          <w:bCs/>
          <w:color w:val="000000"/>
          <w:sz w:val="28"/>
          <w:szCs w:val="20"/>
        </w:rPr>
        <w:t>Акт</w:t>
      </w:r>
    </w:p>
    <w:p w:rsidR="00C13747" w:rsidRPr="00C13747" w:rsidRDefault="005E63CD" w:rsidP="00C13747">
      <w:pPr>
        <w:autoSpaceDE w:val="0"/>
        <w:autoSpaceDN w:val="0"/>
        <w:adjustRightInd w:val="0"/>
        <w:jc w:val="center"/>
        <w:rPr>
          <w:b/>
          <w:bCs/>
          <w:color w:val="000000"/>
          <w:szCs w:val="20"/>
        </w:rPr>
      </w:pPr>
      <w:r w:rsidRPr="0025566B">
        <w:rPr>
          <w:b/>
          <w:sz w:val="28"/>
          <w:szCs w:val="28"/>
        </w:rPr>
        <w:t>комплексного обследования</w:t>
      </w:r>
    </w:p>
    <w:p w:rsidR="00C13747" w:rsidRPr="00C13747" w:rsidRDefault="00C13747" w:rsidP="00C13747">
      <w:pPr>
        <w:autoSpaceDE w:val="0"/>
        <w:autoSpaceDN w:val="0"/>
        <w:adjustRightInd w:val="0"/>
        <w:jc w:val="center"/>
        <w:rPr>
          <w:b/>
          <w:bCs/>
          <w:color w:val="000000"/>
          <w:szCs w:val="20"/>
        </w:rPr>
      </w:pPr>
    </w:p>
    <w:p w:rsidR="00C13747" w:rsidRPr="00C13747" w:rsidRDefault="00C13747" w:rsidP="00C13747">
      <w:pPr>
        <w:numPr>
          <w:ilvl w:val="0"/>
          <w:numId w:val="19"/>
        </w:numPr>
        <w:tabs>
          <w:tab w:val="num" w:pos="426"/>
        </w:tabs>
        <w:autoSpaceDE w:val="0"/>
        <w:autoSpaceDN w:val="0"/>
        <w:adjustRightInd w:val="0"/>
        <w:ind w:left="426" w:hanging="425"/>
        <w:rPr>
          <w:b/>
          <w:bCs/>
          <w:color w:val="000000"/>
          <w:szCs w:val="20"/>
        </w:rPr>
      </w:pPr>
      <w:r w:rsidRPr="00C13747">
        <w:rPr>
          <w:b/>
          <w:bCs/>
          <w:color w:val="000000"/>
          <w:szCs w:val="20"/>
        </w:rPr>
        <w:t>Вводная часть</w:t>
      </w:r>
    </w:p>
    <w:p w:rsidR="00C13747" w:rsidRPr="00C13747" w:rsidRDefault="00C13747" w:rsidP="00C13747">
      <w:pPr>
        <w:numPr>
          <w:ilvl w:val="0"/>
          <w:numId w:val="18"/>
        </w:numPr>
        <w:autoSpaceDE w:val="0"/>
        <w:autoSpaceDN w:val="0"/>
        <w:adjustRightInd w:val="0"/>
        <w:spacing w:before="120" w:after="120"/>
        <w:ind w:left="709" w:hanging="294"/>
        <w:rPr>
          <w:color w:val="000000"/>
          <w:szCs w:val="20"/>
          <w:u w:val="single"/>
        </w:rPr>
      </w:pPr>
      <w:r w:rsidRPr="00C13747">
        <w:rPr>
          <w:color w:val="000000"/>
          <w:szCs w:val="20"/>
        </w:rPr>
        <w:t>Организация:</w:t>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numPr>
          <w:ilvl w:val="0"/>
          <w:numId w:val="18"/>
        </w:numPr>
        <w:autoSpaceDE w:val="0"/>
        <w:autoSpaceDN w:val="0"/>
        <w:adjustRightInd w:val="0"/>
        <w:spacing w:before="120" w:after="120"/>
        <w:ind w:left="709" w:hanging="294"/>
        <w:rPr>
          <w:color w:val="000000"/>
          <w:szCs w:val="20"/>
        </w:rPr>
      </w:pPr>
      <w:r w:rsidRPr="00C13747">
        <w:rPr>
          <w:color w:val="000000"/>
          <w:szCs w:val="20"/>
        </w:rPr>
        <w:t xml:space="preserve">Объект: </w:t>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numPr>
          <w:ilvl w:val="0"/>
          <w:numId w:val="18"/>
        </w:numPr>
        <w:autoSpaceDE w:val="0"/>
        <w:autoSpaceDN w:val="0"/>
        <w:adjustRightInd w:val="0"/>
        <w:spacing w:before="120" w:after="120"/>
        <w:ind w:left="709" w:hanging="294"/>
        <w:rPr>
          <w:color w:val="000000"/>
          <w:szCs w:val="20"/>
        </w:rPr>
      </w:pPr>
      <w:r w:rsidRPr="00C13747">
        <w:rPr>
          <w:color w:val="000000"/>
          <w:szCs w:val="20"/>
        </w:rPr>
        <w:t>Перечень  оборудования,  на  которое распространяется данный акт</w:t>
      </w:r>
    </w:p>
    <w:p w:rsidR="00C13747" w:rsidRPr="00C13747" w:rsidRDefault="00C13747" w:rsidP="00C13747">
      <w:pPr>
        <w:tabs>
          <w:tab w:val="num" w:pos="709"/>
        </w:tabs>
        <w:autoSpaceDE w:val="0"/>
        <w:autoSpaceDN w:val="0"/>
        <w:adjustRightInd w:val="0"/>
        <w:spacing w:after="120"/>
        <w:ind w:left="709"/>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tabs>
          <w:tab w:val="num" w:pos="709"/>
        </w:tabs>
        <w:autoSpaceDE w:val="0"/>
        <w:autoSpaceDN w:val="0"/>
        <w:adjustRightInd w:val="0"/>
        <w:spacing w:after="120"/>
        <w:ind w:left="709"/>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tabs>
          <w:tab w:val="num" w:pos="709"/>
        </w:tabs>
        <w:autoSpaceDE w:val="0"/>
        <w:autoSpaceDN w:val="0"/>
        <w:adjustRightInd w:val="0"/>
        <w:spacing w:after="120"/>
        <w:ind w:left="709"/>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tabs>
          <w:tab w:val="num" w:pos="709"/>
        </w:tabs>
        <w:autoSpaceDE w:val="0"/>
        <w:autoSpaceDN w:val="0"/>
        <w:adjustRightInd w:val="0"/>
        <w:spacing w:after="120"/>
        <w:ind w:left="709"/>
        <w:rPr>
          <w:color w:val="000000"/>
          <w:szCs w:val="20"/>
          <w:u w:val="single"/>
        </w:rPr>
      </w:pPr>
    </w:p>
    <w:p w:rsidR="00C13747" w:rsidRPr="00C13747" w:rsidRDefault="00C13747" w:rsidP="00C13747">
      <w:pPr>
        <w:numPr>
          <w:ilvl w:val="0"/>
          <w:numId w:val="18"/>
        </w:numPr>
        <w:autoSpaceDE w:val="0"/>
        <w:autoSpaceDN w:val="0"/>
        <w:adjustRightInd w:val="0"/>
        <w:spacing w:before="120" w:after="120"/>
        <w:ind w:left="709" w:hanging="294"/>
        <w:rPr>
          <w:color w:val="000000"/>
          <w:szCs w:val="20"/>
        </w:rPr>
      </w:pPr>
      <w:r w:rsidRPr="00C13747">
        <w:rPr>
          <w:color w:val="000000"/>
          <w:szCs w:val="20"/>
        </w:rPr>
        <w:t xml:space="preserve">Основание для проведения </w:t>
      </w:r>
      <w:r w:rsidR="005E63CD" w:rsidRPr="0025566B">
        <w:t>комплексно</w:t>
      </w:r>
      <w:r w:rsidR="005E63CD">
        <w:t>го</w:t>
      </w:r>
      <w:r w:rsidR="005E63CD" w:rsidRPr="0025566B">
        <w:t xml:space="preserve"> обследовани</w:t>
      </w:r>
      <w:r w:rsidR="005E63CD">
        <w:t>я</w:t>
      </w:r>
    </w:p>
    <w:p w:rsidR="00C13747" w:rsidRPr="00C13747" w:rsidRDefault="00C13747" w:rsidP="00C13747">
      <w:pPr>
        <w:tabs>
          <w:tab w:val="num" w:pos="709"/>
        </w:tabs>
        <w:autoSpaceDE w:val="0"/>
        <w:autoSpaceDN w:val="0"/>
        <w:adjustRightInd w:val="0"/>
        <w:spacing w:after="120"/>
        <w:ind w:left="709"/>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tabs>
          <w:tab w:val="num" w:pos="709"/>
        </w:tabs>
        <w:autoSpaceDE w:val="0"/>
        <w:autoSpaceDN w:val="0"/>
        <w:adjustRightInd w:val="0"/>
        <w:spacing w:after="120"/>
        <w:ind w:left="709"/>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tabs>
          <w:tab w:val="num" w:pos="709"/>
        </w:tabs>
        <w:autoSpaceDE w:val="0"/>
        <w:autoSpaceDN w:val="0"/>
        <w:adjustRightInd w:val="0"/>
        <w:spacing w:after="120"/>
        <w:ind w:left="709"/>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tabs>
          <w:tab w:val="num" w:pos="709"/>
        </w:tabs>
        <w:autoSpaceDE w:val="0"/>
        <w:autoSpaceDN w:val="0"/>
        <w:adjustRightInd w:val="0"/>
        <w:spacing w:after="120"/>
        <w:ind w:left="709"/>
        <w:rPr>
          <w:color w:val="000000"/>
          <w:szCs w:val="20"/>
          <w:u w:val="single"/>
        </w:rPr>
      </w:pPr>
    </w:p>
    <w:p w:rsidR="00C13747" w:rsidRPr="00C13747" w:rsidRDefault="00C13747" w:rsidP="00C13747">
      <w:pPr>
        <w:numPr>
          <w:ilvl w:val="0"/>
          <w:numId w:val="18"/>
        </w:numPr>
        <w:autoSpaceDE w:val="0"/>
        <w:autoSpaceDN w:val="0"/>
        <w:adjustRightInd w:val="0"/>
        <w:spacing w:before="120" w:after="120"/>
        <w:ind w:left="709" w:hanging="283"/>
        <w:rPr>
          <w:color w:val="000000"/>
          <w:szCs w:val="20"/>
        </w:rPr>
      </w:pPr>
      <w:r w:rsidRPr="00C13747">
        <w:rPr>
          <w:color w:val="000000"/>
          <w:szCs w:val="20"/>
        </w:rPr>
        <w:t xml:space="preserve">Состав комиссии по </w:t>
      </w:r>
      <w:r w:rsidR="005E63CD" w:rsidRPr="0025566B">
        <w:t>комплексно</w:t>
      </w:r>
      <w:r w:rsidR="005E63CD">
        <w:t>му</w:t>
      </w:r>
      <w:r w:rsidR="005E63CD" w:rsidRPr="0025566B">
        <w:t xml:space="preserve"> обследовани</w:t>
      </w:r>
      <w:r w:rsidR="005E63CD">
        <w:t>ю</w:t>
      </w:r>
    </w:p>
    <w:p w:rsidR="00C13747" w:rsidRPr="00C13747" w:rsidRDefault="00C13747" w:rsidP="00C13747">
      <w:pPr>
        <w:autoSpaceDE w:val="0"/>
        <w:autoSpaceDN w:val="0"/>
        <w:adjustRightInd w:val="0"/>
        <w:ind w:left="360"/>
        <w:rPr>
          <w:color w:val="000000"/>
          <w:szCs w:val="20"/>
        </w:rPr>
      </w:pPr>
    </w:p>
    <w:p w:rsidR="00C13747" w:rsidRPr="00C13747" w:rsidRDefault="00C13747" w:rsidP="00C13747">
      <w:pPr>
        <w:autoSpaceDE w:val="0"/>
        <w:autoSpaceDN w:val="0"/>
        <w:adjustRightInd w:val="0"/>
        <w:ind w:left="360"/>
        <w:rPr>
          <w:color w:val="000000"/>
          <w:szCs w:val="20"/>
          <w:u w:val="single"/>
        </w:rPr>
      </w:pPr>
      <w:r w:rsidRPr="00C13747">
        <w:rPr>
          <w:color w:val="000000"/>
          <w:szCs w:val="20"/>
        </w:rPr>
        <w:t xml:space="preserve">Председатель комиссии </w:t>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rPr>
        <w:t xml:space="preserve">        </w:t>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tabs>
          <w:tab w:val="left" w:pos="6521"/>
        </w:tabs>
        <w:autoSpaceDE w:val="0"/>
        <w:autoSpaceDN w:val="0"/>
        <w:adjustRightInd w:val="0"/>
        <w:ind w:left="3686"/>
        <w:rPr>
          <w:color w:val="000000"/>
          <w:sz w:val="16"/>
          <w:szCs w:val="20"/>
        </w:rPr>
      </w:pPr>
      <w:r w:rsidRPr="00C13747">
        <w:rPr>
          <w:color w:val="000000"/>
          <w:sz w:val="16"/>
          <w:szCs w:val="20"/>
        </w:rPr>
        <w:t xml:space="preserve">     (Ф.И.О.) </w:t>
      </w:r>
      <w:r w:rsidRPr="00C13747">
        <w:rPr>
          <w:color w:val="000000"/>
          <w:sz w:val="16"/>
          <w:szCs w:val="20"/>
        </w:rPr>
        <w:tab/>
      </w:r>
      <w:r w:rsidRPr="00C13747">
        <w:rPr>
          <w:color w:val="000000"/>
          <w:sz w:val="16"/>
          <w:szCs w:val="20"/>
        </w:rPr>
        <w:tab/>
      </w:r>
      <w:r w:rsidRPr="00C13747">
        <w:rPr>
          <w:color w:val="000000"/>
          <w:sz w:val="16"/>
          <w:szCs w:val="20"/>
        </w:rPr>
        <w:tab/>
        <w:t>(должность)</w:t>
      </w:r>
    </w:p>
    <w:p w:rsidR="00C13747" w:rsidRPr="00C13747" w:rsidRDefault="00C13747" w:rsidP="00C13747">
      <w:pPr>
        <w:tabs>
          <w:tab w:val="left" w:pos="6521"/>
        </w:tabs>
        <w:autoSpaceDE w:val="0"/>
        <w:autoSpaceDN w:val="0"/>
        <w:adjustRightInd w:val="0"/>
        <w:ind w:left="3686"/>
        <w:rPr>
          <w:color w:val="000000"/>
          <w:sz w:val="16"/>
          <w:szCs w:val="20"/>
        </w:rPr>
      </w:pPr>
    </w:p>
    <w:p w:rsidR="00C13747" w:rsidRPr="00C13747" w:rsidRDefault="00C13747" w:rsidP="00C13747">
      <w:pPr>
        <w:tabs>
          <w:tab w:val="left" w:pos="2977"/>
        </w:tabs>
        <w:autoSpaceDE w:val="0"/>
        <w:autoSpaceDN w:val="0"/>
        <w:adjustRightInd w:val="0"/>
        <w:ind w:left="360"/>
        <w:rPr>
          <w:color w:val="000000"/>
          <w:szCs w:val="20"/>
          <w:u w:val="single"/>
        </w:rPr>
      </w:pPr>
      <w:r w:rsidRPr="00C13747">
        <w:rPr>
          <w:color w:val="000000"/>
          <w:szCs w:val="20"/>
        </w:rPr>
        <w:t>Члены комиссии</w:t>
      </w:r>
      <w:r w:rsidRPr="00C13747">
        <w:rPr>
          <w:color w:val="000000"/>
          <w:szCs w:val="20"/>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rPr>
        <w:t xml:space="preserve">        </w:t>
      </w:r>
      <w:r>
        <w:rPr>
          <w:color w:val="000000"/>
          <w:szCs w:val="20"/>
          <w:u w:val="single"/>
        </w:rPr>
        <w:tab/>
      </w:r>
      <w:r>
        <w:rPr>
          <w:color w:val="000000"/>
          <w:szCs w:val="20"/>
          <w:u w:val="single"/>
        </w:rPr>
        <w:tab/>
      </w:r>
      <w:r>
        <w:rPr>
          <w:color w:val="000000"/>
          <w:szCs w:val="20"/>
          <w:u w:val="single"/>
        </w:rPr>
        <w:tab/>
      </w:r>
      <w:r>
        <w:rPr>
          <w:color w:val="000000"/>
          <w:szCs w:val="20"/>
          <w:u w:val="single"/>
        </w:rPr>
        <w:tab/>
      </w:r>
      <w:r>
        <w:rPr>
          <w:color w:val="000000"/>
          <w:szCs w:val="20"/>
          <w:u w:val="single"/>
        </w:rPr>
        <w:tab/>
      </w:r>
    </w:p>
    <w:p w:rsidR="00C13747" w:rsidRPr="00C13747" w:rsidRDefault="00C13747" w:rsidP="00C13747">
      <w:pPr>
        <w:tabs>
          <w:tab w:val="left" w:pos="6521"/>
        </w:tabs>
        <w:autoSpaceDE w:val="0"/>
        <w:autoSpaceDN w:val="0"/>
        <w:adjustRightInd w:val="0"/>
        <w:ind w:left="3686"/>
        <w:rPr>
          <w:color w:val="000000"/>
          <w:sz w:val="16"/>
          <w:szCs w:val="20"/>
        </w:rPr>
      </w:pPr>
      <w:r w:rsidRPr="00C13747">
        <w:rPr>
          <w:color w:val="000000"/>
          <w:sz w:val="16"/>
          <w:szCs w:val="20"/>
        </w:rPr>
        <w:t xml:space="preserve">     (Ф.И.О.) </w:t>
      </w:r>
      <w:r w:rsidRPr="00C13747">
        <w:rPr>
          <w:color w:val="000000"/>
          <w:sz w:val="16"/>
          <w:szCs w:val="20"/>
        </w:rPr>
        <w:tab/>
      </w:r>
      <w:r w:rsidRPr="00C13747">
        <w:rPr>
          <w:color w:val="000000"/>
          <w:sz w:val="16"/>
          <w:szCs w:val="20"/>
        </w:rPr>
        <w:tab/>
      </w:r>
      <w:r w:rsidRPr="00C13747">
        <w:rPr>
          <w:color w:val="000000"/>
          <w:sz w:val="16"/>
          <w:szCs w:val="20"/>
        </w:rPr>
        <w:tab/>
        <w:t>(должность)</w:t>
      </w:r>
    </w:p>
    <w:p w:rsidR="00C13747" w:rsidRPr="00C13747" w:rsidRDefault="00C13747" w:rsidP="00C13747">
      <w:pPr>
        <w:tabs>
          <w:tab w:val="left" w:pos="6521"/>
        </w:tabs>
        <w:autoSpaceDE w:val="0"/>
        <w:autoSpaceDN w:val="0"/>
        <w:adjustRightInd w:val="0"/>
        <w:ind w:left="3686"/>
        <w:rPr>
          <w:color w:val="000000"/>
          <w:sz w:val="16"/>
          <w:szCs w:val="20"/>
        </w:rPr>
      </w:pPr>
    </w:p>
    <w:p w:rsidR="00C13747" w:rsidRPr="00C13747" w:rsidRDefault="00C13747" w:rsidP="00C13747">
      <w:pPr>
        <w:tabs>
          <w:tab w:val="left" w:pos="2977"/>
        </w:tabs>
        <w:autoSpaceDE w:val="0"/>
        <w:autoSpaceDN w:val="0"/>
        <w:adjustRightInd w:val="0"/>
        <w:ind w:left="360"/>
        <w:rPr>
          <w:color w:val="000000"/>
          <w:szCs w:val="20"/>
          <w:u w:val="single"/>
        </w:rPr>
      </w:pPr>
      <w:r w:rsidRPr="00C13747">
        <w:rPr>
          <w:b/>
          <w:bCs/>
          <w:color w:val="000000"/>
          <w:szCs w:val="20"/>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rPr>
        <w:t xml:space="preserve">        </w:t>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tabs>
          <w:tab w:val="left" w:pos="6521"/>
        </w:tabs>
        <w:autoSpaceDE w:val="0"/>
        <w:autoSpaceDN w:val="0"/>
        <w:adjustRightInd w:val="0"/>
        <w:ind w:left="3686"/>
        <w:rPr>
          <w:color w:val="000000"/>
          <w:sz w:val="16"/>
          <w:szCs w:val="20"/>
        </w:rPr>
      </w:pPr>
      <w:r w:rsidRPr="00C13747">
        <w:rPr>
          <w:color w:val="000000"/>
          <w:sz w:val="16"/>
          <w:szCs w:val="20"/>
        </w:rPr>
        <w:t xml:space="preserve">     (Ф.И.О.) </w:t>
      </w:r>
      <w:r w:rsidRPr="00C13747">
        <w:rPr>
          <w:color w:val="000000"/>
          <w:sz w:val="16"/>
          <w:szCs w:val="20"/>
        </w:rPr>
        <w:tab/>
      </w:r>
      <w:r w:rsidRPr="00C13747">
        <w:rPr>
          <w:color w:val="000000"/>
          <w:sz w:val="16"/>
          <w:szCs w:val="20"/>
        </w:rPr>
        <w:tab/>
      </w:r>
      <w:r w:rsidRPr="00C13747">
        <w:rPr>
          <w:color w:val="000000"/>
          <w:sz w:val="16"/>
          <w:szCs w:val="20"/>
        </w:rPr>
        <w:tab/>
        <w:t>(должность)</w:t>
      </w:r>
    </w:p>
    <w:p w:rsidR="00C13747" w:rsidRPr="00C13747" w:rsidRDefault="00C13747" w:rsidP="00C13747">
      <w:pPr>
        <w:tabs>
          <w:tab w:val="left" w:pos="6521"/>
        </w:tabs>
        <w:autoSpaceDE w:val="0"/>
        <w:autoSpaceDN w:val="0"/>
        <w:adjustRightInd w:val="0"/>
        <w:ind w:left="3686"/>
        <w:rPr>
          <w:color w:val="000000"/>
          <w:sz w:val="16"/>
          <w:szCs w:val="20"/>
        </w:rPr>
      </w:pPr>
    </w:p>
    <w:p w:rsidR="00C13747" w:rsidRPr="00C13747" w:rsidRDefault="00C13747" w:rsidP="00C13747">
      <w:pPr>
        <w:tabs>
          <w:tab w:val="left" w:pos="2977"/>
        </w:tabs>
        <w:autoSpaceDE w:val="0"/>
        <w:autoSpaceDN w:val="0"/>
        <w:adjustRightInd w:val="0"/>
        <w:ind w:left="360"/>
        <w:rPr>
          <w:color w:val="000000"/>
          <w:szCs w:val="20"/>
          <w:u w:val="single"/>
        </w:rPr>
      </w:pPr>
      <w:r w:rsidRPr="00C13747">
        <w:rPr>
          <w:b/>
          <w:bCs/>
          <w:color w:val="000000"/>
          <w:szCs w:val="20"/>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rPr>
        <w:t xml:space="preserve">        </w:t>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tabs>
          <w:tab w:val="left" w:pos="6521"/>
        </w:tabs>
        <w:autoSpaceDE w:val="0"/>
        <w:autoSpaceDN w:val="0"/>
        <w:adjustRightInd w:val="0"/>
        <w:ind w:left="3686"/>
        <w:rPr>
          <w:color w:val="000000"/>
          <w:sz w:val="16"/>
          <w:szCs w:val="20"/>
        </w:rPr>
      </w:pPr>
      <w:r w:rsidRPr="00C13747">
        <w:rPr>
          <w:color w:val="000000"/>
          <w:sz w:val="16"/>
          <w:szCs w:val="20"/>
        </w:rPr>
        <w:t xml:space="preserve">     (Ф.И.О.) </w:t>
      </w:r>
      <w:r w:rsidRPr="00C13747">
        <w:rPr>
          <w:color w:val="000000"/>
          <w:sz w:val="16"/>
          <w:szCs w:val="20"/>
        </w:rPr>
        <w:tab/>
      </w:r>
      <w:r w:rsidRPr="00C13747">
        <w:rPr>
          <w:color w:val="000000"/>
          <w:sz w:val="16"/>
          <w:szCs w:val="20"/>
        </w:rPr>
        <w:tab/>
      </w:r>
      <w:r w:rsidRPr="00C13747">
        <w:rPr>
          <w:color w:val="000000"/>
          <w:sz w:val="16"/>
          <w:szCs w:val="20"/>
        </w:rPr>
        <w:tab/>
        <w:t>(должность)</w:t>
      </w:r>
    </w:p>
    <w:p w:rsidR="00C13747" w:rsidRPr="00C13747" w:rsidRDefault="00C13747" w:rsidP="00C13747">
      <w:pPr>
        <w:tabs>
          <w:tab w:val="left" w:pos="6521"/>
        </w:tabs>
        <w:autoSpaceDE w:val="0"/>
        <w:autoSpaceDN w:val="0"/>
        <w:adjustRightInd w:val="0"/>
        <w:ind w:left="3686"/>
        <w:rPr>
          <w:color w:val="000000"/>
          <w:sz w:val="16"/>
          <w:szCs w:val="20"/>
        </w:rPr>
      </w:pPr>
    </w:p>
    <w:p w:rsidR="00C13747" w:rsidRPr="00C13747" w:rsidRDefault="00C13747" w:rsidP="00C13747">
      <w:pPr>
        <w:numPr>
          <w:ilvl w:val="0"/>
          <w:numId w:val="19"/>
        </w:numPr>
        <w:tabs>
          <w:tab w:val="num" w:pos="426"/>
        </w:tabs>
        <w:autoSpaceDE w:val="0"/>
        <w:autoSpaceDN w:val="0"/>
        <w:adjustRightInd w:val="0"/>
        <w:ind w:left="426" w:hanging="425"/>
        <w:rPr>
          <w:b/>
          <w:bCs/>
          <w:color w:val="000000"/>
          <w:szCs w:val="20"/>
        </w:rPr>
      </w:pPr>
      <w:r w:rsidRPr="00C13747">
        <w:rPr>
          <w:b/>
          <w:bCs/>
          <w:color w:val="000000"/>
          <w:szCs w:val="20"/>
        </w:rPr>
        <w:t xml:space="preserve">Цель проведения </w:t>
      </w:r>
      <w:r w:rsidR="005E63CD" w:rsidRPr="005E63CD">
        <w:rPr>
          <w:b/>
        </w:rPr>
        <w:t>комплексного обследования</w:t>
      </w:r>
    </w:p>
    <w:p w:rsidR="00C13747" w:rsidRPr="00C13747" w:rsidRDefault="00C13747" w:rsidP="00C13747">
      <w:pPr>
        <w:autoSpaceDE w:val="0"/>
        <w:autoSpaceDN w:val="0"/>
        <w:adjustRightInd w:val="0"/>
        <w:spacing w:after="120"/>
        <w:ind w:left="425"/>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autoSpaceDE w:val="0"/>
        <w:autoSpaceDN w:val="0"/>
        <w:adjustRightInd w:val="0"/>
        <w:spacing w:after="120"/>
        <w:ind w:left="425"/>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numPr>
          <w:ilvl w:val="0"/>
          <w:numId w:val="19"/>
        </w:numPr>
        <w:tabs>
          <w:tab w:val="num" w:pos="426"/>
        </w:tabs>
        <w:autoSpaceDE w:val="0"/>
        <w:autoSpaceDN w:val="0"/>
        <w:adjustRightInd w:val="0"/>
        <w:ind w:left="426" w:hanging="425"/>
        <w:rPr>
          <w:b/>
          <w:bCs/>
          <w:color w:val="000000"/>
          <w:szCs w:val="20"/>
        </w:rPr>
      </w:pPr>
      <w:r w:rsidRPr="00C13747">
        <w:rPr>
          <w:b/>
          <w:bCs/>
          <w:color w:val="000000"/>
          <w:szCs w:val="20"/>
        </w:rPr>
        <w:t xml:space="preserve">Результаты </w:t>
      </w:r>
      <w:r w:rsidR="005E63CD" w:rsidRPr="005E63CD">
        <w:rPr>
          <w:b/>
        </w:rPr>
        <w:t>комплексного обследования</w:t>
      </w:r>
    </w:p>
    <w:p w:rsidR="00C13747" w:rsidRPr="00C13747" w:rsidRDefault="00C13747" w:rsidP="00C13747">
      <w:pPr>
        <w:autoSpaceDE w:val="0"/>
        <w:autoSpaceDN w:val="0"/>
        <w:adjustRightInd w:val="0"/>
        <w:spacing w:after="120"/>
        <w:ind w:left="709"/>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autoSpaceDE w:val="0"/>
        <w:autoSpaceDN w:val="0"/>
        <w:adjustRightInd w:val="0"/>
        <w:spacing w:after="120"/>
        <w:ind w:left="709"/>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numPr>
          <w:ilvl w:val="0"/>
          <w:numId w:val="19"/>
        </w:numPr>
        <w:tabs>
          <w:tab w:val="num" w:pos="426"/>
        </w:tabs>
        <w:autoSpaceDE w:val="0"/>
        <w:autoSpaceDN w:val="0"/>
        <w:adjustRightInd w:val="0"/>
        <w:ind w:left="426" w:hanging="425"/>
        <w:rPr>
          <w:b/>
          <w:bCs/>
          <w:color w:val="000000"/>
          <w:szCs w:val="20"/>
        </w:rPr>
      </w:pPr>
      <w:r w:rsidRPr="00C13747">
        <w:rPr>
          <w:b/>
          <w:bCs/>
          <w:color w:val="000000"/>
          <w:szCs w:val="20"/>
        </w:rPr>
        <w:t>Заключение</w:t>
      </w:r>
    </w:p>
    <w:p w:rsidR="00C13747" w:rsidRPr="00C13747" w:rsidRDefault="00C13747" w:rsidP="00C13747">
      <w:pPr>
        <w:autoSpaceDE w:val="0"/>
        <w:autoSpaceDN w:val="0"/>
        <w:adjustRightInd w:val="0"/>
        <w:spacing w:after="120"/>
        <w:ind w:left="425"/>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autoSpaceDE w:val="0"/>
        <w:autoSpaceDN w:val="0"/>
        <w:adjustRightInd w:val="0"/>
        <w:spacing w:after="120"/>
        <w:ind w:left="425"/>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autoSpaceDE w:val="0"/>
        <w:autoSpaceDN w:val="0"/>
        <w:adjustRightInd w:val="0"/>
        <w:spacing w:after="120"/>
        <w:ind w:left="425"/>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autoSpaceDE w:val="0"/>
        <w:autoSpaceDN w:val="0"/>
        <w:adjustRightInd w:val="0"/>
        <w:spacing w:after="120"/>
        <w:ind w:left="425"/>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numPr>
          <w:ilvl w:val="0"/>
          <w:numId w:val="19"/>
        </w:numPr>
        <w:tabs>
          <w:tab w:val="num" w:pos="426"/>
        </w:tabs>
        <w:autoSpaceDE w:val="0"/>
        <w:autoSpaceDN w:val="0"/>
        <w:adjustRightInd w:val="0"/>
        <w:ind w:left="426" w:hanging="425"/>
        <w:rPr>
          <w:b/>
          <w:bCs/>
          <w:color w:val="000000"/>
          <w:szCs w:val="20"/>
        </w:rPr>
      </w:pPr>
      <w:r w:rsidRPr="00C13747">
        <w:rPr>
          <w:b/>
          <w:bCs/>
          <w:color w:val="000000"/>
          <w:szCs w:val="20"/>
        </w:rPr>
        <w:t>Корректирующие мероприятия</w:t>
      </w:r>
    </w:p>
    <w:p w:rsidR="00C13747" w:rsidRPr="00C13747" w:rsidRDefault="00C13747" w:rsidP="00C13747">
      <w:pPr>
        <w:autoSpaceDE w:val="0"/>
        <w:autoSpaceDN w:val="0"/>
        <w:adjustRightInd w:val="0"/>
        <w:spacing w:after="120"/>
        <w:ind w:left="425"/>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numPr>
          <w:ilvl w:val="0"/>
          <w:numId w:val="19"/>
        </w:numPr>
        <w:tabs>
          <w:tab w:val="num" w:pos="426"/>
        </w:tabs>
        <w:autoSpaceDE w:val="0"/>
        <w:autoSpaceDN w:val="0"/>
        <w:adjustRightInd w:val="0"/>
        <w:ind w:left="426" w:hanging="425"/>
        <w:rPr>
          <w:b/>
          <w:bCs/>
          <w:color w:val="000000"/>
          <w:szCs w:val="20"/>
        </w:rPr>
      </w:pPr>
      <w:r w:rsidRPr="00C13747">
        <w:rPr>
          <w:b/>
          <w:bCs/>
          <w:color w:val="000000"/>
          <w:szCs w:val="20"/>
        </w:rPr>
        <w:t xml:space="preserve">Срок следующего </w:t>
      </w:r>
      <w:r w:rsidR="005E63CD" w:rsidRPr="005E63CD">
        <w:rPr>
          <w:b/>
        </w:rPr>
        <w:t>комплексного обследования</w:t>
      </w:r>
    </w:p>
    <w:p w:rsidR="00C13747" w:rsidRPr="00C13747" w:rsidRDefault="00C13747" w:rsidP="00C13747">
      <w:pPr>
        <w:autoSpaceDE w:val="0"/>
        <w:autoSpaceDN w:val="0"/>
        <w:adjustRightInd w:val="0"/>
        <w:spacing w:before="120" w:after="120"/>
        <w:ind w:left="426"/>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autoSpaceDE w:val="0"/>
        <w:autoSpaceDN w:val="0"/>
        <w:adjustRightInd w:val="0"/>
        <w:ind w:left="360"/>
        <w:rPr>
          <w:color w:val="000000"/>
          <w:szCs w:val="20"/>
          <w:u w:val="single"/>
        </w:rPr>
      </w:pPr>
    </w:p>
    <w:p w:rsidR="00C13747" w:rsidRPr="00C13747" w:rsidRDefault="00C13747" w:rsidP="00C13747">
      <w:pPr>
        <w:numPr>
          <w:ilvl w:val="0"/>
          <w:numId w:val="19"/>
        </w:numPr>
        <w:tabs>
          <w:tab w:val="num" w:pos="426"/>
        </w:tabs>
        <w:autoSpaceDE w:val="0"/>
        <w:autoSpaceDN w:val="0"/>
        <w:adjustRightInd w:val="0"/>
        <w:ind w:left="426" w:hanging="425"/>
        <w:rPr>
          <w:b/>
          <w:bCs/>
          <w:color w:val="000000"/>
          <w:szCs w:val="20"/>
          <w:u w:val="single"/>
        </w:rPr>
      </w:pPr>
      <w:r w:rsidRPr="00C13747">
        <w:rPr>
          <w:b/>
          <w:bCs/>
          <w:color w:val="000000"/>
          <w:szCs w:val="20"/>
        </w:rPr>
        <w:t xml:space="preserve"> Приложения </w:t>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autoSpaceDE w:val="0"/>
        <w:autoSpaceDN w:val="0"/>
        <w:adjustRightInd w:val="0"/>
        <w:spacing w:before="120" w:after="120"/>
        <w:ind w:left="1843"/>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autoSpaceDE w:val="0"/>
        <w:autoSpaceDN w:val="0"/>
        <w:adjustRightInd w:val="0"/>
        <w:spacing w:after="120"/>
        <w:ind w:left="1843"/>
        <w:rPr>
          <w:color w:val="000000"/>
          <w:szCs w:val="20"/>
          <w:u w:val="single"/>
        </w:rPr>
      </w:pP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r w:rsidRPr="00C13747">
        <w:rPr>
          <w:color w:val="000000"/>
          <w:szCs w:val="20"/>
          <w:u w:val="single"/>
        </w:rPr>
        <w:tab/>
      </w:r>
    </w:p>
    <w:p w:rsidR="00C13747" w:rsidRPr="00C13747" w:rsidRDefault="00C13747" w:rsidP="00C13747">
      <w:pPr>
        <w:autoSpaceDE w:val="0"/>
        <w:autoSpaceDN w:val="0"/>
        <w:adjustRightInd w:val="0"/>
        <w:jc w:val="center"/>
        <w:rPr>
          <w:color w:val="000000"/>
          <w:szCs w:val="20"/>
        </w:rPr>
      </w:pPr>
    </w:p>
    <w:tbl>
      <w:tblPr>
        <w:tblW w:w="10207" w:type="dxa"/>
        <w:tblInd w:w="-318" w:type="dxa"/>
        <w:tblLayout w:type="fixed"/>
        <w:tblLook w:val="0000" w:firstRow="0" w:lastRow="0" w:firstColumn="0" w:lastColumn="0" w:noHBand="0" w:noVBand="0"/>
      </w:tblPr>
      <w:tblGrid>
        <w:gridCol w:w="3261"/>
        <w:gridCol w:w="4111"/>
        <w:gridCol w:w="2835"/>
      </w:tblGrid>
      <w:tr w:rsidR="00C13747" w:rsidRPr="00C13747" w:rsidTr="001B1BFF">
        <w:trPr>
          <w:cantSplit/>
        </w:trPr>
        <w:tc>
          <w:tcPr>
            <w:tcW w:w="3261" w:type="dxa"/>
          </w:tcPr>
          <w:p w:rsidR="00C13747" w:rsidRPr="00C13747" w:rsidRDefault="00C13747" w:rsidP="00C13747">
            <w:pPr>
              <w:rPr>
                <w:color w:val="000000"/>
              </w:rPr>
            </w:pPr>
          </w:p>
          <w:p w:rsidR="00C13747" w:rsidRPr="00C13747" w:rsidRDefault="00C13747" w:rsidP="00C13747">
            <w:pPr>
              <w:rPr>
                <w:color w:val="000000"/>
              </w:rPr>
            </w:pPr>
            <w:r w:rsidRPr="00C13747">
              <w:rPr>
                <w:color w:val="000000"/>
              </w:rPr>
              <w:t>Председатель комиссии</w:t>
            </w:r>
          </w:p>
          <w:p w:rsidR="00C13747" w:rsidRPr="00C13747" w:rsidRDefault="00C13747" w:rsidP="00C13747">
            <w:pPr>
              <w:rPr>
                <w:color w:val="000000"/>
                <w:u w:val="single"/>
              </w:rPr>
            </w:pPr>
          </w:p>
        </w:tc>
        <w:tc>
          <w:tcPr>
            <w:tcW w:w="4111" w:type="dxa"/>
            <w:vAlign w:val="bottom"/>
          </w:tcPr>
          <w:p w:rsidR="00C13747" w:rsidRPr="00C13747" w:rsidRDefault="00C13747" w:rsidP="00C13747">
            <w:pPr>
              <w:widowControl w:val="0"/>
              <w:tabs>
                <w:tab w:val="left" w:pos="2018"/>
                <w:tab w:val="left" w:pos="2301"/>
              </w:tabs>
              <w:autoSpaceDE w:val="0"/>
              <w:autoSpaceDN w:val="0"/>
              <w:adjustRightInd w:val="0"/>
              <w:spacing w:before="300"/>
              <w:jc w:val="center"/>
              <w:rPr>
                <w:rFonts w:cs="Arial"/>
                <w:color w:val="000000"/>
              </w:rPr>
            </w:pPr>
            <w:r w:rsidRPr="00C13747">
              <w:rPr>
                <w:rFonts w:cs="Arial"/>
                <w:color w:val="000000"/>
              </w:rPr>
              <w:t>___________________</w:t>
            </w:r>
          </w:p>
          <w:p w:rsidR="00C13747" w:rsidRPr="00C13747" w:rsidRDefault="00C13747" w:rsidP="00C13747">
            <w:pPr>
              <w:jc w:val="center"/>
              <w:rPr>
                <w:color w:val="000000"/>
                <w:sz w:val="16"/>
              </w:rPr>
            </w:pPr>
            <w:r w:rsidRPr="00C13747">
              <w:rPr>
                <w:color w:val="000000"/>
                <w:sz w:val="16"/>
              </w:rPr>
              <w:t>(подпись)</w:t>
            </w:r>
          </w:p>
          <w:p w:rsidR="00C13747" w:rsidRPr="00C13747" w:rsidRDefault="00C13747" w:rsidP="00C13747">
            <w:pPr>
              <w:ind w:right="34"/>
              <w:jc w:val="center"/>
              <w:rPr>
                <w:color w:val="000000"/>
              </w:rPr>
            </w:pPr>
            <w:r w:rsidRPr="00C13747">
              <w:rPr>
                <w:color w:val="000000"/>
              </w:rPr>
              <w:t>«____» ________201</w:t>
            </w:r>
            <w:r w:rsidRPr="00C13747">
              <w:rPr>
                <w:color w:val="000000"/>
                <w:u w:val="single"/>
              </w:rPr>
              <w:t xml:space="preserve">   </w:t>
            </w:r>
            <w:r w:rsidRPr="00C13747">
              <w:rPr>
                <w:color w:val="000000"/>
              </w:rPr>
              <w:t xml:space="preserve"> г.</w:t>
            </w:r>
          </w:p>
        </w:tc>
        <w:tc>
          <w:tcPr>
            <w:tcW w:w="2835" w:type="dxa"/>
          </w:tcPr>
          <w:p w:rsidR="00C13747" w:rsidRPr="00C13747" w:rsidRDefault="00C13747" w:rsidP="00C13747">
            <w:pPr>
              <w:widowControl w:val="0"/>
              <w:tabs>
                <w:tab w:val="left" w:pos="2018"/>
                <w:tab w:val="left" w:pos="2301"/>
              </w:tabs>
              <w:autoSpaceDE w:val="0"/>
              <w:autoSpaceDN w:val="0"/>
              <w:adjustRightInd w:val="0"/>
              <w:spacing w:before="300"/>
              <w:rPr>
                <w:rFonts w:cs="Arial"/>
                <w:color w:val="000000"/>
              </w:rPr>
            </w:pPr>
            <w:r w:rsidRPr="00C13747">
              <w:rPr>
                <w:rFonts w:cs="Arial"/>
                <w:color w:val="000000"/>
              </w:rPr>
              <w:t>___________________</w:t>
            </w:r>
          </w:p>
          <w:p w:rsidR="00C13747" w:rsidRPr="00C13747" w:rsidRDefault="00C13747" w:rsidP="00C13747">
            <w:pPr>
              <w:rPr>
                <w:color w:val="000000"/>
                <w:sz w:val="16"/>
              </w:rPr>
            </w:pPr>
            <w:r w:rsidRPr="00C13747">
              <w:rPr>
                <w:color w:val="000000"/>
              </w:rPr>
              <w:t xml:space="preserve">              </w:t>
            </w:r>
            <w:r w:rsidRPr="00C13747">
              <w:rPr>
                <w:color w:val="000000"/>
                <w:sz w:val="16"/>
              </w:rPr>
              <w:t>(Ф.И.О.)</w:t>
            </w:r>
          </w:p>
          <w:p w:rsidR="00C13747" w:rsidRPr="00C13747" w:rsidRDefault="00C13747" w:rsidP="00C13747">
            <w:pPr>
              <w:ind w:firstLine="743"/>
              <w:jc w:val="right"/>
              <w:rPr>
                <w:color w:val="000000"/>
              </w:rPr>
            </w:pPr>
          </w:p>
        </w:tc>
      </w:tr>
      <w:tr w:rsidR="00C13747" w:rsidRPr="00C13747" w:rsidTr="001B1BFF">
        <w:trPr>
          <w:cantSplit/>
        </w:trPr>
        <w:tc>
          <w:tcPr>
            <w:tcW w:w="3261" w:type="dxa"/>
          </w:tcPr>
          <w:p w:rsidR="00C13747" w:rsidRPr="00C13747" w:rsidRDefault="00C13747" w:rsidP="00C13747">
            <w:pPr>
              <w:rPr>
                <w:color w:val="000000"/>
              </w:rPr>
            </w:pPr>
          </w:p>
          <w:p w:rsidR="00C13747" w:rsidRPr="00C13747" w:rsidRDefault="00C13747" w:rsidP="00C13747">
            <w:pPr>
              <w:rPr>
                <w:color w:val="000000"/>
              </w:rPr>
            </w:pPr>
            <w:r w:rsidRPr="00C13747">
              <w:rPr>
                <w:color w:val="000000"/>
              </w:rPr>
              <w:t>Члены комиссии</w:t>
            </w:r>
          </w:p>
          <w:p w:rsidR="00C13747" w:rsidRPr="00C13747" w:rsidRDefault="00C13747" w:rsidP="00C13747">
            <w:pPr>
              <w:rPr>
                <w:color w:val="000000"/>
                <w:u w:val="single"/>
              </w:rPr>
            </w:pPr>
          </w:p>
        </w:tc>
        <w:tc>
          <w:tcPr>
            <w:tcW w:w="4111" w:type="dxa"/>
            <w:vAlign w:val="bottom"/>
          </w:tcPr>
          <w:p w:rsidR="00C13747" w:rsidRPr="00C13747" w:rsidRDefault="00C13747" w:rsidP="00C13747">
            <w:pPr>
              <w:widowControl w:val="0"/>
              <w:tabs>
                <w:tab w:val="left" w:pos="2018"/>
                <w:tab w:val="left" w:pos="2301"/>
              </w:tabs>
              <w:autoSpaceDE w:val="0"/>
              <w:autoSpaceDN w:val="0"/>
              <w:adjustRightInd w:val="0"/>
              <w:spacing w:before="300"/>
              <w:jc w:val="center"/>
              <w:rPr>
                <w:rFonts w:cs="Arial"/>
                <w:color w:val="000000"/>
              </w:rPr>
            </w:pPr>
            <w:r w:rsidRPr="00C13747">
              <w:rPr>
                <w:rFonts w:cs="Arial"/>
                <w:color w:val="000000"/>
              </w:rPr>
              <w:t>___________________</w:t>
            </w:r>
          </w:p>
          <w:p w:rsidR="00C13747" w:rsidRPr="00C13747" w:rsidRDefault="00C13747" w:rsidP="00C13747">
            <w:pPr>
              <w:jc w:val="center"/>
              <w:rPr>
                <w:color w:val="000000"/>
                <w:sz w:val="16"/>
              </w:rPr>
            </w:pPr>
            <w:r w:rsidRPr="00C13747">
              <w:rPr>
                <w:color w:val="000000"/>
                <w:sz w:val="16"/>
              </w:rPr>
              <w:t>(подпись)</w:t>
            </w:r>
          </w:p>
          <w:p w:rsidR="00C13747" w:rsidRPr="00C13747" w:rsidRDefault="00C13747" w:rsidP="00C13747">
            <w:pPr>
              <w:ind w:right="34"/>
              <w:jc w:val="center"/>
              <w:rPr>
                <w:color w:val="000000"/>
              </w:rPr>
            </w:pPr>
            <w:r w:rsidRPr="00C13747">
              <w:rPr>
                <w:color w:val="000000"/>
              </w:rPr>
              <w:t>«____» ________201</w:t>
            </w:r>
            <w:r w:rsidRPr="00C13747">
              <w:rPr>
                <w:color w:val="000000"/>
                <w:u w:val="single"/>
              </w:rPr>
              <w:t xml:space="preserve">   </w:t>
            </w:r>
            <w:r w:rsidRPr="00C13747">
              <w:rPr>
                <w:color w:val="000000"/>
              </w:rPr>
              <w:t xml:space="preserve"> г.</w:t>
            </w:r>
          </w:p>
        </w:tc>
        <w:tc>
          <w:tcPr>
            <w:tcW w:w="2835" w:type="dxa"/>
          </w:tcPr>
          <w:p w:rsidR="00C13747" w:rsidRPr="00C13747" w:rsidRDefault="00C13747" w:rsidP="00C13747">
            <w:pPr>
              <w:widowControl w:val="0"/>
              <w:tabs>
                <w:tab w:val="left" w:pos="2018"/>
                <w:tab w:val="left" w:pos="2301"/>
              </w:tabs>
              <w:autoSpaceDE w:val="0"/>
              <w:autoSpaceDN w:val="0"/>
              <w:adjustRightInd w:val="0"/>
              <w:spacing w:before="300"/>
              <w:rPr>
                <w:rFonts w:cs="Arial"/>
                <w:color w:val="000000"/>
              </w:rPr>
            </w:pPr>
            <w:r w:rsidRPr="00C13747">
              <w:rPr>
                <w:rFonts w:cs="Arial"/>
                <w:color w:val="000000"/>
              </w:rPr>
              <w:t>___________________</w:t>
            </w:r>
          </w:p>
          <w:p w:rsidR="00C13747" w:rsidRPr="00C13747" w:rsidRDefault="00C13747" w:rsidP="00C13747">
            <w:pPr>
              <w:rPr>
                <w:color w:val="000000"/>
                <w:sz w:val="16"/>
              </w:rPr>
            </w:pPr>
            <w:r w:rsidRPr="00C13747">
              <w:rPr>
                <w:color w:val="000000"/>
              </w:rPr>
              <w:t xml:space="preserve">              </w:t>
            </w:r>
            <w:r w:rsidRPr="00C13747">
              <w:rPr>
                <w:color w:val="000000"/>
                <w:sz w:val="16"/>
              </w:rPr>
              <w:t>(Ф.И.О.)</w:t>
            </w:r>
          </w:p>
          <w:p w:rsidR="00C13747" w:rsidRPr="00C13747" w:rsidRDefault="00C13747" w:rsidP="00C13747">
            <w:pPr>
              <w:ind w:firstLine="743"/>
              <w:jc w:val="right"/>
              <w:rPr>
                <w:color w:val="000000"/>
              </w:rPr>
            </w:pPr>
          </w:p>
        </w:tc>
      </w:tr>
      <w:tr w:rsidR="00C13747" w:rsidRPr="00C13747" w:rsidTr="001B1BFF">
        <w:trPr>
          <w:cantSplit/>
        </w:trPr>
        <w:tc>
          <w:tcPr>
            <w:tcW w:w="3261" w:type="dxa"/>
          </w:tcPr>
          <w:p w:rsidR="00C13747" w:rsidRPr="00C13747" w:rsidRDefault="00C13747" w:rsidP="00C13747">
            <w:pPr>
              <w:rPr>
                <w:color w:val="000000"/>
                <w:u w:val="single"/>
              </w:rPr>
            </w:pPr>
          </w:p>
        </w:tc>
        <w:tc>
          <w:tcPr>
            <w:tcW w:w="4111" w:type="dxa"/>
            <w:vAlign w:val="bottom"/>
          </w:tcPr>
          <w:p w:rsidR="00C13747" w:rsidRPr="00C13747" w:rsidRDefault="00C13747" w:rsidP="00C13747">
            <w:pPr>
              <w:widowControl w:val="0"/>
              <w:tabs>
                <w:tab w:val="left" w:pos="2018"/>
                <w:tab w:val="left" w:pos="2301"/>
              </w:tabs>
              <w:autoSpaceDE w:val="0"/>
              <w:autoSpaceDN w:val="0"/>
              <w:adjustRightInd w:val="0"/>
              <w:spacing w:before="300"/>
              <w:jc w:val="center"/>
              <w:rPr>
                <w:rFonts w:cs="Arial"/>
                <w:color w:val="000000"/>
              </w:rPr>
            </w:pPr>
            <w:r w:rsidRPr="00C13747">
              <w:rPr>
                <w:rFonts w:cs="Arial"/>
                <w:color w:val="000000"/>
              </w:rPr>
              <w:t>___________________</w:t>
            </w:r>
          </w:p>
          <w:p w:rsidR="00C13747" w:rsidRPr="00C13747" w:rsidRDefault="00C13747" w:rsidP="00C13747">
            <w:pPr>
              <w:jc w:val="center"/>
              <w:rPr>
                <w:color w:val="000000"/>
                <w:sz w:val="16"/>
              </w:rPr>
            </w:pPr>
            <w:r w:rsidRPr="00C13747">
              <w:rPr>
                <w:color w:val="000000"/>
                <w:sz w:val="16"/>
              </w:rPr>
              <w:t>(подпись)</w:t>
            </w:r>
          </w:p>
          <w:p w:rsidR="00C13747" w:rsidRPr="00C13747" w:rsidRDefault="00C13747" w:rsidP="00C13747">
            <w:pPr>
              <w:ind w:right="34"/>
              <w:jc w:val="center"/>
              <w:rPr>
                <w:color w:val="000000"/>
              </w:rPr>
            </w:pPr>
            <w:r w:rsidRPr="00C13747">
              <w:rPr>
                <w:color w:val="000000"/>
              </w:rPr>
              <w:t>«____» ________201</w:t>
            </w:r>
            <w:r w:rsidRPr="00C13747">
              <w:rPr>
                <w:color w:val="000000"/>
                <w:u w:val="single"/>
              </w:rPr>
              <w:t xml:space="preserve">   </w:t>
            </w:r>
            <w:r w:rsidRPr="00C13747">
              <w:rPr>
                <w:color w:val="000000"/>
              </w:rPr>
              <w:t xml:space="preserve"> г.</w:t>
            </w:r>
          </w:p>
        </w:tc>
        <w:tc>
          <w:tcPr>
            <w:tcW w:w="2835" w:type="dxa"/>
          </w:tcPr>
          <w:p w:rsidR="00C13747" w:rsidRPr="00C13747" w:rsidRDefault="00C13747" w:rsidP="00C13747">
            <w:pPr>
              <w:widowControl w:val="0"/>
              <w:tabs>
                <w:tab w:val="left" w:pos="2018"/>
                <w:tab w:val="left" w:pos="2301"/>
              </w:tabs>
              <w:autoSpaceDE w:val="0"/>
              <w:autoSpaceDN w:val="0"/>
              <w:adjustRightInd w:val="0"/>
              <w:spacing w:before="300"/>
              <w:rPr>
                <w:rFonts w:cs="Arial"/>
                <w:color w:val="000000"/>
              </w:rPr>
            </w:pPr>
            <w:r w:rsidRPr="00C13747">
              <w:rPr>
                <w:rFonts w:cs="Arial"/>
                <w:color w:val="000000"/>
              </w:rPr>
              <w:t>___________________</w:t>
            </w:r>
          </w:p>
          <w:p w:rsidR="00C13747" w:rsidRPr="00C13747" w:rsidRDefault="00C13747" w:rsidP="00C13747">
            <w:pPr>
              <w:rPr>
                <w:color w:val="000000"/>
                <w:sz w:val="16"/>
              </w:rPr>
            </w:pPr>
            <w:r w:rsidRPr="00C13747">
              <w:rPr>
                <w:color w:val="000000"/>
              </w:rPr>
              <w:t xml:space="preserve">              </w:t>
            </w:r>
            <w:r w:rsidRPr="00C13747">
              <w:rPr>
                <w:color w:val="000000"/>
                <w:sz w:val="16"/>
              </w:rPr>
              <w:t>(Ф.И.О.)</w:t>
            </w:r>
          </w:p>
          <w:p w:rsidR="00C13747" w:rsidRPr="00C13747" w:rsidRDefault="00C13747" w:rsidP="00C13747">
            <w:pPr>
              <w:ind w:firstLine="743"/>
              <w:jc w:val="right"/>
              <w:rPr>
                <w:color w:val="000000"/>
              </w:rPr>
            </w:pPr>
          </w:p>
        </w:tc>
      </w:tr>
      <w:tr w:rsidR="00C13747" w:rsidRPr="00C13747" w:rsidTr="001B1BFF">
        <w:trPr>
          <w:cantSplit/>
        </w:trPr>
        <w:tc>
          <w:tcPr>
            <w:tcW w:w="3261" w:type="dxa"/>
          </w:tcPr>
          <w:p w:rsidR="00C13747" w:rsidRPr="00C13747" w:rsidRDefault="00C13747" w:rsidP="00C13747">
            <w:pPr>
              <w:rPr>
                <w:color w:val="000000"/>
                <w:u w:val="single"/>
              </w:rPr>
            </w:pPr>
          </w:p>
        </w:tc>
        <w:tc>
          <w:tcPr>
            <w:tcW w:w="4111" w:type="dxa"/>
            <w:vAlign w:val="bottom"/>
          </w:tcPr>
          <w:p w:rsidR="00C13747" w:rsidRPr="00C13747" w:rsidRDefault="00C13747" w:rsidP="00C13747">
            <w:pPr>
              <w:widowControl w:val="0"/>
              <w:tabs>
                <w:tab w:val="left" w:pos="2018"/>
                <w:tab w:val="left" w:pos="2301"/>
              </w:tabs>
              <w:autoSpaceDE w:val="0"/>
              <w:autoSpaceDN w:val="0"/>
              <w:adjustRightInd w:val="0"/>
              <w:spacing w:before="300"/>
              <w:jc w:val="center"/>
              <w:rPr>
                <w:rFonts w:cs="Arial"/>
                <w:color w:val="000000"/>
              </w:rPr>
            </w:pPr>
            <w:r w:rsidRPr="00C13747">
              <w:rPr>
                <w:rFonts w:cs="Arial"/>
                <w:color w:val="000000"/>
              </w:rPr>
              <w:t>___________________</w:t>
            </w:r>
          </w:p>
          <w:p w:rsidR="00C13747" w:rsidRPr="00C13747" w:rsidRDefault="00C13747" w:rsidP="00C13747">
            <w:pPr>
              <w:jc w:val="center"/>
              <w:rPr>
                <w:color w:val="000000"/>
                <w:sz w:val="16"/>
              </w:rPr>
            </w:pPr>
            <w:r w:rsidRPr="00C13747">
              <w:rPr>
                <w:color w:val="000000"/>
                <w:sz w:val="16"/>
              </w:rPr>
              <w:t>(подпись)</w:t>
            </w:r>
          </w:p>
          <w:p w:rsidR="00C13747" w:rsidRPr="00C13747" w:rsidRDefault="00C13747" w:rsidP="00C13747">
            <w:pPr>
              <w:ind w:right="34"/>
              <w:jc w:val="center"/>
              <w:rPr>
                <w:color w:val="000000"/>
              </w:rPr>
            </w:pPr>
            <w:r w:rsidRPr="00C13747">
              <w:rPr>
                <w:color w:val="000000"/>
              </w:rPr>
              <w:t>«____» ________201</w:t>
            </w:r>
            <w:r w:rsidRPr="00C13747">
              <w:rPr>
                <w:color w:val="000000"/>
                <w:u w:val="single"/>
              </w:rPr>
              <w:t xml:space="preserve">   </w:t>
            </w:r>
            <w:r w:rsidRPr="00C13747">
              <w:rPr>
                <w:color w:val="000000"/>
              </w:rPr>
              <w:t xml:space="preserve"> г.</w:t>
            </w:r>
          </w:p>
        </w:tc>
        <w:tc>
          <w:tcPr>
            <w:tcW w:w="2835" w:type="dxa"/>
          </w:tcPr>
          <w:p w:rsidR="00C13747" w:rsidRPr="00C13747" w:rsidRDefault="00C13747" w:rsidP="00C13747">
            <w:pPr>
              <w:widowControl w:val="0"/>
              <w:tabs>
                <w:tab w:val="left" w:pos="2018"/>
                <w:tab w:val="left" w:pos="2301"/>
              </w:tabs>
              <w:autoSpaceDE w:val="0"/>
              <w:autoSpaceDN w:val="0"/>
              <w:adjustRightInd w:val="0"/>
              <w:spacing w:before="300"/>
              <w:rPr>
                <w:rFonts w:cs="Arial"/>
                <w:color w:val="000000"/>
              </w:rPr>
            </w:pPr>
            <w:r w:rsidRPr="00C13747">
              <w:rPr>
                <w:rFonts w:cs="Arial"/>
                <w:color w:val="000000"/>
              </w:rPr>
              <w:t>___________________</w:t>
            </w:r>
          </w:p>
          <w:p w:rsidR="00C13747" w:rsidRPr="00C13747" w:rsidRDefault="00C13747" w:rsidP="00C13747">
            <w:pPr>
              <w:rPr>
                <w:color w:val="000000"/>
                <w:sz w:val="16"/>
              </w:rPr>
            </w:pPr>
            <w:r w:rsidRPr="00C13747">
              <w:rPr>
                <w:color w:val="000000"/>
              </w:rPr>
              <w:t xml:space="preserve">              </w:t>
            </w:r>
            <w:r w:rsidRPr="00C13747">
              <w:rPr>
                <w:color w:val="000000"/>
                <w:sz w:val="16"/>
              </w:rPr>
              <w:t>(Ф.И.О.)</w:t>
            </w:r>
          </w:p>
          <w:p w:rsidR="00C13747" w:rsidRPr="00C13747" w:rsidRDefault="00C13747" w:rsidP="00C13747">
            <w:pPr>
              <w:ind w:firstLine="743"/>
              <w:jc w:val="right"/>
              <w:rPr>
                <w:color w:val="000000"/>
              </w:rPr>
            </w:pPr>
          </w:p>
        </w:tc>
      </w:tr>
    </w:tbl>
    <w:p w:rsidR="008C1CED" w:rsidRDefault="008C1CED" w:rsidP="008C1CED">
      <w:pPr>
        <w:tabs>
          <w:tab w:val="left" w:pos="567"/>
        </w:tabs>
        <w:jc w:val="both"/>
        <w:rPr>
          <w:sz w:val="20"/>
          <w:szCs w:val="20"/>
        </w:rPr>
      </w:pPr>
    </w:p>
    <w:p w:rsidR="00CC6E61" w:rsidRDefault="00CC6E61" w:rsidP="008C1CED">
      <w:pPr>
        <w:tabs>
          <w:tab w:val="left" w:pos="567"/>
        </w:tabs>
        <w:jc w:val="both"/>
        <w:rPr>
          <w:sz w:val="20"/>
          <w:szCs w:val="20"/>
        </w:rPr>
      </w:pPr>
    </w:p>
    <w:p w:rsidR="004F3F50" w:rsidRDefault="004F3F50" w:rsidP="008C1CED">
      <w:pPr>
        <w:tabs>
          <w:tab w:val="left" w:pos="567"/>
        </w:tabs>
        <w:jc w:val="both"/>
        <w:rPr>
          <w:sz w:val="20"/>
          <w:szCs w:val="20"/>
        </w:rPr>
        <w:sectPr w:rsidR="004F3F50" w:rsidSect="00EF42EB">
          <w:pgSz w:w="11906" w:h="16838" w:code="9"/>
          <w:pgMar w:top="851" w:right="707" w:bottom="709" w:left="1843" w:header="720" w:footer="720" w:gutter="0"/>
          <w:cols w:space="708"/>
          <w:docGrid w:linePitch="360"/>
        </w:sectPr>
      </w:pPr>
    </w:p>
    <w:p w:rsidR="00CC6E61" w:rsidRDefault="00CC6E61" w:rsidP="004F3F50">
      <w:pPr>
        <w:tabs>
          <w:tab w:val="left" w:pos="567"/>
        </w:tabs>
      </w:pPr>
    </w:p>
    <w:p w:rsidR="00706D0F" w:rsidRPr="00B6678D" w:rsidRDefault="002C0059" w:rsidP="00706D0F">
      <w:pPr>
        <w:autoSpaceDE w:val="0"/>
        <w:autoSpaceDN w:val="0"/>
        <w:adjustRightInd w:val="0"/>
        <w:jc w:val="right"/>
        <w:rPr>
          <w:bCs/>
          <w:color w:val="000000"/>
        </w:rPr>
      </w:pPr>
      <w:r w:rsidRPr="00B6678D">
        <w:rPr>
          <w:bCs/>
          <w:color w:val="000000"/>
        </w:rPr>
        <w:t>Приложение № 3</w:t>
      </w:r>
      <w:r w:rsidR="00706D0F" w:rsidRPr="00B6678D">
        <w:rPr>
          <w:bCs/>
          <w:color w:val="000000"/>
        </w:rPr>
        <w:t xml:space="preserve"> к ТЗ </w:t>
      </w:r>
    </w:p>
    <w:p w:rsidR="00706D0F" w:rsidRPr="008C1CED" w:rsidRDefault="00706D0F" w:rsidP="00706D0F">
      <w:pPr>
        <w:autoSpaceDE w:val="0"/>
        <w:autoSpaceDN w:val="0"/>
        <w:adjustRightInd w:val="0"/>
        <w:jc w:val="right"/>
        <w:rPr>
          <w:bCs/>
          <w:color w:val="000000"/>
        </w:rPr>
      </w:pPr>
      <w:r w:rsidRPr="00B6678D">
        <w:rPr>
          <w:bCs/>
          <w:color w:val="000000"/>
        </w:rPr>
        <w:t xml:space="preserve">на </w:t>
      </w:r>
      <w:r w:rsidR="005E63CD" w:rsidRPr="0025566B">
        <w:t>комплексно</w:t>
      </w:r>
      <w:r w:rsidR="005E63CD">
        <w:t>е</w:t>
      </w:r>
      <w:r w:rsidR="005E63CD" w:rsidRPr="0025566B">
        <w:t xml:space="preserve"> обследовани</w:t>
      </w:r>
      <w:r w:rsidR="005E63CD">
        <w:t>е</w:t>
      </w:r>
      <w:r w:rsidR="005E63CD" w:rsidRPr="001652EF">
        <w:rPr>
          <w:b/>
        </w:rPr>
        <w:t xml:space="preserve"> </w:t>
      </w:r>
      <w:r w:rsidR="003D57BF" w:rsidRPr="00B6678D">
        <w:rPr>
          <w:bCs/>
          <w:color w:val="000000"/>
        </w:rPr>
        <w:t xml:space="preserve">зданий </w:t>
      </w:r>
      <w:r w:rsidRPr="00B6678D">
        <w:rPr>
          <w:bCs/>
          <w:color w:val="000000"/>
        </w:rPr>
        <w:t>и сооружений</w:t>
      </w:r>
    </w:p>
    <w:p w:rsidR="00EF42EB" w:rsidRDefault="00EF42EB" w:rsidP="00EF42EB">
      <w:pPr>
        <w:ind w:firstLine="709"/>
        <w:jc w:val="center"/>
        <w:rPr>
          <w:b/>
          <w:sz w:val="26"/>
          <w:szCs w:val="26"/>
        </w:rPr>
      </w:pPr>
    </w:p>
    <w:p w:rsidR="00EF42EB" w:rsidRPr="00EF42EB" w:rsidRDefault="00EF42EB" w:rsidP="00EF42EB">
      <w:pPr>
        <w:ind w:firstLine="709"/>
        <w:jc w:val="center"/>
        <w:rPr>
          <w:b/>
          <w:sz w:val="26"/>
          <w:szCs w:val="26"/>
        </w:rPr>
      </w:pPr>
      <w:r w:rsidRPr="00EF42EB">
        <w:rPr>
          <w:b/>
          <w:sz w:val="26"/>
          <w:szCs w:val="26"/>
        </w:rPr>
        <w:t xml:space="preserve">Объём работ, выполняемых при </w:t>
      </w:r>
      <w:bookmarkStart w:id="3" w:name="_Toc275416294"/>
      <w:bookmarkStart w:id="4" w:name="_Toc275416585"/>
      <w:bookmarkStart w:id="5" w:name="_Toc275421541"/>
      <w:r w:rsidR="005E63CD" w:rsidRPr="005E63CD">
        <w:rPr>
          <w:b/>
          <w:sz w:val="26"/>
          <w:szCs w:val="26"/>
        </w:rPr>
        <w:t>комплексно</w:t>
      </w:r>
      <w:r w:rsidR="005E63CD">
        <w:rPr>
          <w:b/>
          <w:sz w:val="26"/>
          <w:szCs w:val="26"/>
        </w:rPr>
        <w:t>м</w:t>
      </w:r>
      <w:r w:rsidR="005E63CD" w:rsidRPr="005E63CD">
        <w:rPr>
          <w:b/>
          <w:sz w:val="26"/>
          <w:szCs w:val="26"/>
        </w:rPr>
        <w:t xml:space="preserve"> обследовани</w:t>
      </w:r>
      <w:r w:rsidR="005E63CD">
        <w:rPr>
          <w:b/>
          <w:sz w:val="26"/>
          <w:szCs w:val="26"/>
        </w:rPr>
        <w:t>и</w:t>
      </w:r>
    </w:p>
    <w:p w:rsidR="00EF42EB" w:rsidRPr="00EF42EB" w:rsidRDefault="00EF42EB" w:rsidP="00EF42EB">
      <w:pPr>
        <w:ind w:firstLine="709"/>
        <w:jc w:val="center"/>
        <w:rPr>
          <w:b/>
          <w:sz w:val="26"/>
          <w:szCs w:val="26"/>
        </w:rPr>
      </w:pPr>
      <w:r w:rsidRPr="00EF42EB">
        <w:rPr>
          <w:b/>
          <w:sz w:val="26"/>
          <w:szCs w:val="26"/>
        </w:rPr>
        <w:t>зданий и</w:t>
      </w:r>
      <w:r w:rsidRPr="00EF42EB">
        <w:rPr>
          <w:i/>
          <w:sz w:val="26"/>
          <w:szCs w:val="26"/>
        </w:rPr>
        <w:t xml:space="preserve"> </w:t>
      </w:r>
      <w:r w:rsidRPr="00EF42EB">
        <w:rPr>
          <w:b/>
          <w:sz w:val="26"/>
          <w:szCs w:val="26"/>
        </w:rPr>
        <w:t>сооружени</w:t>
      </w:r>
      <w:bookmarkEnd w:id="3"/>
      <w:bookmarkEnd w:id="4"/>
      <w:bookmarkEnd w:id="5"/>
      <w:r w:rsidRPr="00EF42EB">
        <w:rPr>
          <w:b/>
          <w:sz w:val="26"/>
          <w:szCs w:val="26"/>
        </w:rPr>
        <w:t>й</w:t>
      </w:r>
    </w:p>
    <w:p w:rsidR="00EF42EB" w:rsidRPr="00EF42EB" w:rsidRDefault="00EF42EB" w:rsidP="00EF42EB">
      <w:pPr>
        <w:jc w:val="both"/>
        <w:rPr>
          <w:sz w:val="26"/>
          <w:szCs w:val="26"/>
        </w:rPr>
      </w:pPr>
    </w:p>
    <w:p w:rsidR="003D57BF" w:rsidRPr="003D57BF" w:rsidRDefault="003D57BF" w:rsidP="00927D73">
      <w:pPr>
        <w:ind w:firstLine="709"/>
        <w:rPr>
          <w:b/>
          <w:sz w:val="26"/>
          <w:szCs w:val="26"/>
        </w:rPr>
      </w:pPr>
      <w:bookmarkStart w:id="6" w:name="_Toc275416295"/>
      <w:bookmarkStart w:id="7" w:name="_Toc275416586"/>
      <w:bookmarkStart w:id="8" w:name="_Toc275421542"/>
      <w:r w:rsidRPr="003D57BF">
        <w:rPr>
          <w:b/>
          <w:sz w:val="26"/>
          <w:szCs w:val="26"/>
        </w:rPr>
        <w:t>1.</w:t>
      </w:r>
      <w:bookmarkEnd w:id="6"/>
      <w:bookmarkEnd w:id="7"/>
      <w:bookmarkEnd w:id="8"/>
      <w:r w:rsidRPr="003D57BF">
        <w:rPr>
          <w:b/>
          <w:sz w:val="26"/>
          <w:szCs w:val="26"/>
        </w:rPr>
        <w:t>Территория.</w:t>
      </w:r>
    </w:p>
    <w:p w:rsidR="003D57BF" w:rsidRPr="003D57BF" w:rsidRDefault="003D57BF" w:rsidP="00927D73">
      <w:pPr>
        <w:ind w:firstLine="709"/>
      </w:pPr>
      <w:r w:rsidRPr="003D57BF">
        <w:t>1.1 Состояния территории около здания и сооружения (чистота, освещение, планировка территории с уклоном от здания и сооружения, освещение).</w:t>
      </w:r>
    </w:p>
    <w:p w:rsidR="003D57BF" w:rsidRPr="003D57BF" w:rsidRDefault="003D57BF" w:rsidP="00927D73">
      <w:pPr>
        <w:ind w:firstLine="709"/>
      </w:pPr>
      <w:r w:rsidRPr="003D57BF">
        <w:t>1.2 Состояние подъездов к зданию или сооружению, проездов, тротуаров.</w:t>
      </w:r>
    </w:p>
    <w:p w:rsidR="003D57BF" w:rsidRPr="003D57BF" w:rsidRDefault="003D57BF" w:rsidP="00927D73">
      <w:pPr>
        <w:ind w:firstLine="709"/>
      </w:pPr>
      <w:r w:rsidRPr="003D57BF">
        <w:t>1.3 Складирование на прилегающей территории материалов, оборудования.</w:t>
      </w:r>
    </w:p>
    <w:p w:rsidR="003D57BF" w:rsidRPr="003D57BF" w:rsidRDefault="003D57BF" w:rsidP="00927D73">
      <w:pPr>
        <w:ind w:firstLine="709"/>
      </w:pPr>
      <w:r w:rsidRPr="003D57BF">
        <w:t xml:space="preserve">1.4 Состояние водоотводящих сетей (дренажная система, </w:t>
      </w:r>
      <w:proofErr w:type="spellStart"/>
      <w:r w:rsidRPr="003D57BF">
        <w:t>промливневая</w:t>
      </w:r>
      <w:proofErr w:type="spellEnd"/>
      <w:r w:rsidRPr="003D57BF">
        <w:t xml:space="preserve"> канализация).</w:t>
      </w:r>
    </w:p>
    <w:p w:rsidR="003D57BF" w:rsidRPr="003D57BF" w:rsidRDefault="003D57BF" w:rsidP="00927D73">
      <w:pPr>
        <w:tabs>
          <w:tab w:val="left" w:pos="851"/>
        </w:tabs>
        <w:ind w:firstLine="709"/>
      </w:pPr>
      <w:r w:rsidRPr="003D57BF">
        <w:t>1.5 Производство земляных работ вблизи зданий, сооружений.</w:t>
      </w:r>
    </w:p>
    <w:p w:rsidR="003D57BF" w:rsidRPr="003D57BF" w:rsidRDefault="003D57BF" w:rsidP="00927D73">
      <w:pPr>
        <w:tabs>
          <w:tab w:val="left" w:pos="851"/>
        </w:tabs>
        <w:ind w:firstLine="709"/>
      </w:pPr>
      <w:r w:rsidRPr="003D57BF">
        <w:t>1.6 Наличие на зданиях, сооружениях указателей скрытых под землей коммуникаций  водопровода, канализации, и теплофикации, газопроводов, воздуховодов, кабелей и т.д.</w:t>
      </w:r>
    </w:p>
    <w:p w:rsidR="003D57BF" w:rsidRPr="003D57BF" w:rsidRDefault="003D57BF" w:rsidP="00927D73">
      <w:pPr>
        <w:tabs>
          <w:tab w:val="left" w:pos="851"/>
        </w:tabs>
        <w:ind w:firstLine="709"/>
      </w:pPr>
      <w:r w:rsidRPr="003D57BF">
        <w:t>1.7 Состояние ограждений производственной территории.</w:t>
      </w:r>
    </w:p>
    <w:p w:rsidR="003D57BF" w:rsidRPr="003D57BF" w:rsidRDefault="003D57BF" w:rsidP="00927D73">
      <w:pPr>
        <w:tabs>
          <w:tab w:val="left" w:pos="851"/>
        </w:tabs>
        <w:ind w:firstLine="709"/>
      </w:pPr>
      <w:r w:rsidRPr="003D57BF">
        <w:t>1.8 Наличие увядающего (сухого) травяного покрова.</w:t>
      </w:r>
    </w:p>
    <w:p w:rsidR="003D57BF" w:rsidRPr="003D57BF" w:rsidRDefault="003D57BF" w:rsidP="00927D73">
      <w:pPr>
        <w:tabs>
          <w:tab w:val="left" w:pos="851"/>
        </w:tabs>
        <w:ind w:firstLine="709"/>
        <w:rPr>
          <w:b/>
        </w:rPr>
      </w:pPr>
      <w:r w:rsidRPr="003D57BF">
        <w:rPr>
          <w:b/>
        </w:rPr>
        <w:t>2.  Фундамент.</w:t>
      </w:r>
    </w:p>
    <w:p w:rsidR="003D57BF" w:rsidRPr="003D57BF" w:rsidRDefault="003D57BF" w:rsidP="00927D73">
      <w:pPr>
        <w:tabs>
          <w:tab w:val="left" w:pos="851"/>
        </w:tabs>
        <w:ind w:firstLine="709"/>
      </w:pPr>
      <w:r w:rsidRPr="003D57BF">
        <w:t xml:space="preserve">2.1 Отсутствие траншей, котлованов менее </w:t>
      </w:r>
      <w:smartTag w:uri="urn:schemas-microsoft-com:office:smarttags" w:element="metricconverter">
        <w:smartTagPr>
          <w:attr w:name="ProductID" w:val="2 метров"/>
        </w:smartTagPr>
        <w:r w:rsidRPr="003D57BF">
          <w:t>2 метров</w:t>
        </w:r>
      </w:smartTag>
      <w:r w:rsidRPr="003D57BF">
        <w:t xml:space="preserve"> от фундамента.</w:t>
      </w:r>
    </w:p>
    <w:p w:rsidR="003D57BF" w:rsidRPr="003D57BF" w:rsidRDefault="003D57BF" w:rsidP="00927D73">
      <w:pPr>
        <w:tabs>
          <w:tab w:val="left" w:pos="851"/>
        </w:tabs>
        <w:ind w:firstLine="709"/>
      </w:pPr>
      <w:r w:rsidRPr="003D57BF">
        <w:t xml:space="preserve">2.2 Состояние </w:t>
      </w:r>
      <w:proofErr w:type="spellStart"/>
      <w:r w:rsidRPr="003D57BF">
        <w:t>отмостки</w:t>
      </w:r>
      <w:proofErr w:type="spellEnd"/>
      <w:r w:rsidRPr="003D57BF">
        <w:t xml:space="preserve"> по периметру здания, сооружения.</w:t>
      </w:r>
    </w:p>
    <w:p w:rsidR="003D57BF" w:rsidRPr="003D57BF" w:rsidRDefault="003D57BF" w:rsidP="00927D73">
      <w:pPr>
        <w:tabs>
          <w:tab w:val="left" w:pos="851"/>
        </w:tabs>
        <w:ind w:firstLine="709"/>
      </w:pPr>
      <w:r w:rsidRPr="003D57BF">
        <w:t>2.3 Проверка состояния фундамента на предмет наличия трещин, деформаций, неравномерная осадка фундамента.</w:t>
      </w:r>
    </w:p>
    <w:p w:rsidR="003D57BF" w:rsidRPr="003D57BF" w:rsidRDefault="003D57BF" w:rsidP="00927D73">
      <w:pPr>
        <w:tabs>
          <w:tab w:val="left" w:pos="851"/>
        </w:tabs>
        <w:ind w:firstLine="709"/>
        <w:rPr>
          <w:b/>
        </w:rPr>
      </w:pPr>
      <w:r w:rsidRPr="003D57BF">
        <w:rPr>
          <w:b/>
        </w:rPr>
        <w:t>3.  Стены.</w:t>
      </w:r>
    </w:p>
    <w:p w:rsidR="003D57BF" w:rsidRPr="003D57BF" w:rsidRDefault="003D57BF" w:rsidP="00927D73">
      <w:pPr>
        <w:tabs>
          <w:tab w:val="left" w:pos="851"/>
        </w:tabs>
        <w:ind w:firstLine="709"/>
      </w:pPr>
      <w:r w:rsidRPr="003D57BF">
        <w:t xml:space="preserve">3.1 Проверка стен на наличие трещин, </w:t>
      </w:r>
      <w:proofErr w:type="spellStart"/>
      <w:r w:rsidRPr="003D57BF">
        <w:t>выкрашивание</w:t>
      </w:r>
      <w:proofErr w:type="spellEnd"/>
      <w:r w:rsidRPr="003D57BF">
        <w:t xml:space="preserve"> бетона, раствора.</w:t>
      </w:r>
    </w:p>
    <w:p w:rsidR="003D57BF" w:rsidRPr="003D57BF" w:rsidRDefault="003D57BF" w:rsidP="00927D73">
      <w:pPr>
        <w:tabs>
          <w:tab w:val="left" w:pos="851"/>
        </w:tabs>
        <w:ind w:firstLine="709"/>
      </w:pPr>
      <w:r w:rsidRPr="003D57BF">
        <w:t xml:space="preserve">3.2 Состояние участков стен в зонах </w:t>
      </w:r>
      <w:proofErr w:type="spellStart"/>
      <w:r w:rsidRPr="003D57BF">
        <w:t>опирания</w:t>
      </w:r>
      <w:proofErr w:type="spellEnd"/>
      <w:r w:rsidRPr="003D57BF">
        <w:t xml:space="preserve"> на них ферм, прогонов, балок, плит перекрытий.</w:t>
      </w:r>
    </w:p>
    <w:p w:rsidR="003D57BF" w:rsidRPr="003D57BF" w:rsidRDefault="003D57BF" w:rsidP="00927D73">
      <w:pPr>
        <w:tabs>
          <w:tab w:val="left" w:pos="851"/>
        </w:tabs>
        <w:ind w:firstLine="709"/>
      </w:pPr>
      <w:r w:rsidRPr="003D57BF">
        <w:t>3.3 Наличие вентиляционных решеток и их состояние.</w:t>
      </w:r>
    </w:p>
    <w:p w:rsidR="003D57BF" w:rsidRPr="003D57BF" w:rsidRDefault="003D57BF" w:rsidP="00927D73">
      <w:pPr>
        <w:tabs>
          <w:tab w:val="left" w:pos="851"/>
        </w:tabs>
        <w:ind w:firstLine="709"/>
      </w:pPr>
      <w:r w:rsidRPr="003D57BF">
        <w:t>3.4 Состояние ранее установленных маяков на отсутствие увеличения трещин.</w:t>
      </w:r>
    </w:p>
    <w:p w:rsidR="003D57BF" w:rsidRPr="003D57BF" w:rsidRDefault="003D57BF" w:rsidP="00927D73">
      <w:pPr>
        <w:tabs>
          <w:tab w:val="left" w:pos="851"/>
        </w:tabs>
        <w:ind w:firstLine="709"/>
        <w:rPr>
          <w:b/>
          <w:u w:val="single"/>
        </w:rPr>
      </w:pPr>
      <w:r w:rsidRPr="003D57BF">
        <w:rPr>
          <w:b/>
        </w:rPr>
        <w:t>4.  Окна, ворота, двери.</w:t>
      </w:r>
    </w:p>
    <w:p w:rsidR="003D57BF" w:rsidRPr="003D57BF" w:rsidRDefault="003D57BF" w:rsidP="00927D73">
      <w:pPr>
        <w:tabs>
          <w:tab w:val="left" w:pos="851"/>
        </w:tabs>
        <w:ind w:firstLine="709"/>
        <w:jc w:val="both"/>
      </w:pPr>
      <w:r w:rsidRPr="003D57BF">
        <w:t xml:space="preserve">4.1 Проверка </w:t>
      </w:r>
      <w:proofErr w:type="spellStart"/>
      <w:r w:rsidRPr="003D57BF">
        <w:t>остекленения</w:t>
      </w:r>
      <w:proofErr w:type="spellEnd"/>
      <w:r w:rsidRPr="003D57BF">
        <w:t xml:space="preserve"> на предмет наличия разбитых стекол, состояние оконных переплетов, надежность крепления оконных блоков.</w:t>
      </w:r>
    </w:p>
    <w:p w:rsidR="003D57BF" w:rsidRPr="003D57BF" w:rsidRDefault="003D57BF" w:rsidP="00927D73">
      <w:pPr>
        <w:tabs>
          <w:tab w:val="left" w:pos="851"/>
        </w:tabs>
        <w:ind w:firstLine="709"/>
        <w:jc w:val="both"/>
      </w:pPr>
      <w:r w:rsidRPr="003D57BF">
        <w:t>4.2 Исправность запоров, замков дверей, ворот.</w:t>
      </w:r>
    </w:p>
    <w:p w:rsidR="003D57BF" w:rsidRPr="003D57BF" w:rsidRDefault="003D57BF" w:rsidP="00927D73">
      <w:pPr>
        <w:tabs>
          <w:tab w:val="left" w:pos="851"/>
        </w:tabs>
        <w:ind w:firstLine="709"/>
        <w:jc w:val="both"/>
      </w:pPr>
      <w:r w:rsidRPr="003D57BF">
        <w:t>4.3 Наличие на гаражных воротах цепей предохраняющих их падение.</w:t>
      </w:r>
    </w:p>
    <w:p w:rsidR="003D57BF" w:rsidRPr="003D57BF" w:rsidRDefault="003D57BF" w:rsidP="00927D73">
      <w:pPr>
        <w:tabs>
          <w:tab w:val="left" w:pos="851"/>
        </w:tabs>
        <w:ind w:firstLine="709"/>
        <w:rPr>
          <w:b/>
        </w:rPr>
      </w:pPr>
      <w:r w:rsidRPr="003D57BF">
        <w:rPr>
          <w:b/>
        </w:rPr>
        <w:t>5. Полы.</w:t>
      </w:r>
    </w:p>
    <w:p w:rsidR="003D57BF" w:rsidRPr="003D57BF" w:rsidRDefault="003D57BF" w:rsidP="00927D73">
      <w:pPr>
        <w:tabs>
          <w:tab w:val="left" w:pos="851"/>
        </w:tabs>
        <w:ind w:firstLine="709"/>
        <w:jc w:val="both"/>
      </w:pPr>
      <w:r w:rsidRPr="003D57BF">
        <w:t>5.1 Целостность полов на отсутствие трещин, выбоин и т.д.</w:t>
      </w:r>
    </w:p>
    <w:p w:rsidR="003D57BF" w:rsidRPr="003D57BF" w:rsidRDefault="003D57BF" w:rsidP="00927D73">
      <w:pPr>
        <w:tabs>
          <w:tab w:val="left" w:pos="851"/>
        </w:tabs>
        <w:ind w:firstLine="709"/>
        <w:jc w:val="both"/>
      </w:pPr>
      <w:r w:rsidRPr="003D57BF">
        <w:t>5.2 Состояние покрытий (деревянных, бетонных) полов краской.</w:t>
      </w:r>
    </w:p>
    <w:p w:rsidR="003D57BF" w:rsidRPr="003D57BF" w:rsidRDefault="003D57BF" w:rsidP="00927D73">
      <w:pPr>
        <w:tabs>
          <w:tab w:val="left" w:pos="851"/>
        </w:tabs>
        <w:ind w:firstLine="709"/>
        <w:jc w:val="both"/>
      </w:pPr>
      <w:r w:rsidRPr="003D57BF">
        <w:t>5.3 Обработка красками внутренних помещений распределительных устройств исключающая образование цементной пыли в них.</w:t>
      </w:r>
    </w:p>
    <w:p w:rsidR="003D57BF" w:rsidRPr="003D57BF" w:rsidRDefault="003D57BF" w:rsidP="00927D73">
      <w:pPr>
        <w:tabs>
          <w:tab w:val="left" w:pos="851"/>
        </w:tabs>
        <w:ind w:firstLine="709"/>
        <w:rPr>
          <w:b/>
        </w:rPr>
      </w:pPr>
      <w:r w:rsidRPr="003D57BF">
        <w:rPr>
          <w:b/>
        </w:rPr>
        <w:t>6.  Кровля.</w:t>
      </w:r>
    </w:p>
    <w:p w:rsidR="003D57BF" w:rsidRPr="003D57BF" w:rsidRDefault="003D57BF" w:rsidP="00927D73">
      <w:pPr>
        <w:tabs>
          <w:tab w:val="left" w:pos="851"/>
        </w:tabs>
        <w:ind w:firstLine="709"/>
        <w:jc w:val="both"/>
      </w:pPr>
      <w:r w:rsidRPr="003D57BF">
        <w:t>6.1 Состояние кровли (очистка ее от мусора, система сбора ливневых вод ее работоспособность).</w:t>
      </w:r>
    </w:p>
    <w:p w:rsidR="003D57BF" w:rsidRPr="003D57BF" w:rsidRDefault="003D57BF" w:rsidP="00927D73">
      <w:pPr>
        <w:tabs>
          <w:tab w:val="left" w:pos="851"/>
        </w:tabs>
        <w:ind w:firstLine="709"/>
        <w:jc w:val="both"/>
      </w:pPr>
      <w:r w:rsidRPr="003D57BF">
        <w:t>6.2 Отсутствие течи крыши, отсутствие на покрытиях крыш участков с постоянным скоплением воды.</w:t>
      </w:r>
    </w:p>
    <w:p w:rsidR="003D57BF" w:rsidRPr="003D57BF" w:rsidRDefault="003D57BF" w:rsidP="00927D73">
      <w:pPr>
        <w:tabs>
          <w:tab w:val="left" w:pos="851"/>
        </w:tabs>
        <w:ind w:firstLine="709"/>
        <w:jc w:val="both"/>
      </w:pPr>
      <w:r w:rsidRPr="003D57BF">
        <w:t>6.3 Состояние стропильной системы (отсутствие прогибов, трещин, загнивания), обработка металлических конструкций антикоррозионной защитой, обработка деревянных конструкции антипиренами.</w:t>
      </w:r>
    </w:p>
    <w:p w:rsidR="003D57BF" w:rsidRPr="003D57BF" w:rsidRDefault="003D57BF" w:rsidP="00927D73">
      <w:pPr>
        <w:tabs>
          <w:tab w:val="left" w:pos="851"/>
        </w:tabs>
        <w:ind w:firstLine="709"/>
        <w:rPr>
          <w:b/>
        </w:rPr>
      </w:pPr>
      <w:r w:rsidRPr="003D57BF">
        <w:rPr>
          <w:b/>
        </w:rPr>
        <w:t>7.  Лестницы.</w:t>
      </w:r>
    </w:p>
    <w:p w:rsidR="003D57BF" w:rsidRPr="003D57BF" w:rsidRDefault="003D57BF" w:rsidP="00927D73">
      <w:pPr>
        <w:tabs>
          <w:tab w:val="left" w:pos="851"/>
        </w:tabs>
        <w:ind w:firstLine="709"/>
        <w:jc w:val="both"/>
      </w:pPr>
      <w:r w:rsidRPr="003D57BF">
        <w:t>7.1 Состояние ступеней, поручней.</w:t>
      </w:r>
    </w:p>
    <w:p w:rsidR="003D57BF" w:rsidRPr="003D57BF" w:rsidRDefault="003D57BF" w:rsidP="00927D73">
      <w:pPr>
        <w:tabs>
          <w:tab w:val="left" w:pos="851"/>
        </w:tabs>
        <w:ind w:firstLine="709"/>
        <w:jc w:val="both"/>
      </w:pPr>
      <w:r w:rsidRPr="003D57BF">
        <w:t xml:space="preserve">7.2 Наличие освещения </w:t>
      </w:r>
    </w:p>
    <w:p w:rsidR="003D57BF" w:rsidRPr="003D57BF" w:rsidRDefault="003D57BF" w:rsidP="00927D73">
      <w:pPr>
        <w:tabs>
          <w:tab w:val="left" w:pos="851"/>
        </w:tabs>
        <w:ind w:firstLine="709"/>
        <w:rPr>
          <w:b/>
        </w:rPr>
      </w:pPr>
      <w:r w:rsidRPr="003D57BF">
        <w:rPr>
          <w:b/>
        </w:rPr>
        <w:t>8.  Козырьки.</w:t>
      </w:r>
    </w:p>
    <w:p w:rsidR="003D57BF" w:rsidRPr="003D57BF" w:rsidRDefault="003D57BF" w:rsidP="00927D73">
      <w:pPr>
        <w:tabs>
          <w:tab w:val="left" w:pos="851"/>
        </w:tabs>
        <w:ind w:firstLine="709"/>
        <w:jc w:val="both"/>
      </w:pPr>
      <w:r w:rsidRPr="003D57BF">
        <w:t>8.1 Наличие уклона, обеспечивающий отвод воды от стен, исправность гидроизоляции в местах примыкания козырька к стене.</w:t>
      </w:r>
    </w:p>
    <w:p w:rsidR="003D57BF" w:rsidRPr="003D57BF" w:rsidRDefault="003D57BF" w:rsidP="00927D73">
      <w:pPr>
        <w:tabs>
          <w:tab w:val="left" w:pos="851"/>
        </w:tabs>
        <w:ind w:firstLine="709"/>
        <w:rPr>
          <w:b/>
        </w:rPr>
      </w:pPr>
      <w:r w:rsidRPr="003D57BF">
        <w:rPr>
          <w:b/>
        </w:rPr>
        <w:t>9. Пожарная безопасность.</w:t>
      </w:r>
    </w:p>
    <w:p w:rsidR="003D57BF" w:rsidRPr="003D57BF" w:rsidRDefault="003D57BF" w:rsidP="00927D73">
      <w:pPr>
        <w:tabs>
          <w:tab w:val="left" w:pos="851"/>
          <w:tab w:val="num" w:pos="1418"/>
        </w:tabs>
        <w:ind w:firstLine="709"/>
        <w:jc w:val="both"/>
      </w:pPr>
      <w:r w:rsidRPr="003D57BF">
        <w:t>9.1</w:t>
      </w:r>
      <w:r w:rsidR="00B6678D">
        <w:t xml:space="preserve"> </w:t>
      </w:r>
      <w:r w:rsidRPr="003D57BF">
        <w:t xml:space="preserve">Наличие табличек с </w:t>
      </w:r>
      <w:proofErr w:type="gramStart"/>
      <w:r w:rsidRPr="003D57BF">
        <w:t>ответственным</w:t>
      </w:r>
      <w:proofErr w:type="gramEnd"/>
      <w:r w:rsidRPr="003D57BF">
        <w:t xml:space="preserve"> за противопожарное состояние помещений.</w:t>
      </w:r>
    </w:p>
    <w:p w:rsidR="003D57BF" w:rsidRPr="003D57BF" w:rsidRDefault="003D57BF" w:rsidP="00B6678D">
      <w:pPr>
        <w:tabs>
          <w:tab w:val="left" w:pos="851"/>
          <w:tab w:val="num" w:pos="1418"/>
        </w:tabs>
        <w:ind w:firstLine="709"/>
        <w:jc w:val="both"/>
      </w:pPr>
      <w:r w:rsidRPr="003D57BF">
        <w:t>9.2 Наличие и состояние противопожарного инвентаря.</w:t>
      </w:r>
    </w:p>
    <w:p w:rsidR="003D57BF" w:rsidRPr="003D57BF" w:rsidRDefault="003D57BF" w:rsidP="00B6678D">
      <w:pPr>
        <w:keepNext/>
        <w:tabs>
          <w:tab w:val="left" w:pos="851"/>
        </w:tabs>
        <w:ind w:firstLine="709"/>
        <w:outlineLvl w:val="3"/>
        <w:rPr>
          <w:b/>
          <w:bCs/>
        </w:rPr>
      </w:pPr>
      <w:r w:rsidRPr="003D57BF">
        <w:rPr>
          <w:b/>
          <w:bCs/>
        </w:rPr>
        <w:t>10.1 Проверка выполнения предписаний надзорных органов;</w:t>
      </w:r>
    </w:p>
    <w:p w:rsidR="003D57BF" w:rsidRPr="003D57BF" w:rsidRDefault="003D57BF" w:rsidP="00927D73">
      <w:pPr>
        <w:tabs>
          <w:tab w:val="left" w:pos="851"/>
        </w:tabs>
        <w:ind w:firstLine="709"/>
        <w:jc w:val="both"/>
      </w:pPr>
      <w:r w:rsidRPr="003D57BF">
        <w:t>10.2 Проверка выполнения мероприятий, намеченных по результатам расследования технологических нарушений в работе;</w:t>
      </w:r>
    </w:p>
    <w:p w:rsidR="003D57BF" w:rsidRPr="003D57BF" w:rsidRDefault="003D57BF" w:rsidP="00927D73">
      <w:pPr>
        <w:tabs>
          <w:tab w:val="left" w:pos="851"/>
        </w:tabs>
        <w:ind w:firstLine="709"/>
        <w:jc w:val="both"/>
      </w:pPr>
      <w:r w:rsidRPr="003D57BF">
        <w:t xml:space="preserve">10.3 Проверка выполнения мероприятий, намеченных по результатам предыдущего </w:t>
      </w:r>
      <w:r w:rsidR="005E63CD" w:rsidRPr="0025566B">
        <w:t>комплексно</w:t>
      </w:r>
      <w:r w:rsidR="005E63CD">
        <w:t>го</w:t>
      </w:r>
      <w:r w:rsidR="005E63CD" w:rsidRPr="0025566B">
        <w:t xml:space="preserve"> обследовани</w:t>
      </w:r>
      <w:r w:rsidR="005E63CD">
        <w:t>я</w:t>
      </w:r>
      <w:r w:rsidRPr="003D57BF">
        <w:t>;</w:t>
      </w:r>
    </w:p>
    <w:p w:rsidR="003D57BF" w:rsidRPr="003D57BF" w:rsidRDefault="003D57BF" w:rsidP="00927D73">
      <w:pPr>
        <w:tabs>
          <w:tab w:val="left" w:pos="851"/>
        </w:tabs>
        <w:ind w:firstLine="709"/>
        <w:jc w:val="both"/>
      </w:pPr>
      <w:r w:rsidRPr="003D57BF">
        <w:t>10.4 Проверка выполнения мероприятий, предусмотренных планами по повышению надежности и безопасности работы;</w:t>
      </w:r>
    </w:p>
    <w:p w:rsidR="003D57BF" w:rsidRPr="003D57BF" w:rsidRDefault="003D57BF" w:rsidP="00927D73">
      <w:pPr>
        <w:tabs>
          <w:tab w:val="left" w:pos="851"/>
          <w:tab w:val="left" w:pos="5488"/>
        </w:tabs>
        <w:ind w:firstLine="709"/>
        <w:jc w:val="both"/>
      </w:pPr>
      <w:r w:rsidRPr="003D57BF">
        <w:t>10.5 Проверка выполнения мероприятий по ликвидации отступлений от ПТЭ, ППБ.</w:t>
      </w:r>
    </w:p>
    <w:p w:rsidR="003D57BF" w:rsidRPr="003D57BF" w:rsidRDefault="003D57BF" w:rsidP="00927D73">
      <w:pPr>
        <w:tabs>
          <w:tab w:val="left" w:pos="851"/>
        </w:tabs>
        <w:ind w:firstLine="709"/>
        <w:jc w:val="both"/>
      </w:pPr>
      <w:r w:rsidRPr="003D57BF">
        <w:t>10.6 Анализ состояния по результатам весенних и осенних осмотров, объемов выполненных ремонтных работ и их качества.</w:t>
      </w:r>
    </w:p>
    <w:p w:rsidR="003D57BF" w:rsidRPr="00BC13D1" w:rsidRDefault="003D57BF" w:rsidP="00DD6DFC">
      <w:pPr>
        <w:tabs>
          <w:tab w:val="left" w:pos="851"/>
        </w:tabs>
        <w:jc w:val="both"/>
      </w:pPr>
    </w:p>
    <w:sectPr w:rsidR="003D57BF" w:rsidRPr="00BC13D1" w:rsidSect="00EF42EB">
      <w:pgSz w:w="11906" w:h="16838" w:code="9"/>
      <w:pgMar w:top="851" w:right="707" w:bottom="709" w:left="1843"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614" w:rsidRDefault="00874614" w:rsidP="0058687B">
      <w:r>
        <w:separator/>
      </w:r>
    </w:p>
  </w:endnote>
  <w:endnote w:type="continuationSeparator" w:id="0">
    <w:p w:rsidR="00874614" w:rsidRDefault="00874614" w:rsidP="00586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614" w:rsidRDefault="00874614" w:rsidP="0058687B">
      <w:r>
        <w:separator/>
      </w:r>
    </w:p>
  </w:footnote>
  <w:footnote w:type="continuationSeparator" w:id="0">
    <w:p w:rsidR="00874614" w:rsidRDefault="00874614" w:rsidP="005868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7197C8D"/>
    <w:multiLevelType w:val="hybridMultilevel"/>
    <w:tmpl w:val="1A6CE4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0232F48"/>
    <w:multiLevelType w:val="hybridMultilevel"/>
    <w:tmpl w:val="4E8CC1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63B4C9D"/>
    <w:multiLevelType w:val="multilevel"/>
    <w:tmpl w:val="561AAFC0"/>
    <w:lvl w:ilvl="0">
      <w:start w:val="1"/>
      <w:numFmt w:val="decimal"/>
      <w:lvlText w:val="%1."/>
      <w:lvlJc w:val="left"/>
      <w:pPr>
        <w:ind w:left="447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7">
    <w:nsid w:val="2BD847CA"/>
    <w:multiLevelType w:val="hybridMultilevel"/>
    <w:tmpl w:val="843C8E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D5B1224"/>
    <w:multiLevelType w:val="multilevel"/>
    <w:tmpl w:val="4C5AA7E6"/>
    <w:lvl w:ilvl="0">
      <w:start w:val="7"/>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D2F62F4"/>
    <w:multiLevelType w:val="hybridMultilevel"/>
    <w:tmpl w:val="405C8226"/>
    <w:lvl w:ilvl="0" w:tplc="F948F4C8">
      <w:start w:val="1"/>
      <w:numFmt w:val="upperRoman"/>
      <w:lvlText w:val="%1."/>
      <w:lvlJc w:val="left"/>
      <w:pPr>
        <w:tabs>
          <w:tab w:val="num" w:pos="1080"/>
        </w:tabs>
        <w:ind w:left="1080" w:hanging="720"/>
      </w:pPr>
      <w:rPr>
        <w:rFonts w:hint="default"/>
      </w:rPr>
    </w:lvl>
    <w:lvl w:ilvl="1" w:tplc="52D046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1837383"/>
    <w:multiLevelType w:val="hybridMultilevel"/>
    <w:tmpl w:val="EB3CE022"/>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B45C24"/>
    <w:multiLevelType w:val="hybridMultilevel"/>
    <w:tmpl w:val="31D40CF2"/>
    <w:lvl w:ilvl="0" w:tplc="5EBE1B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2B13255"/>
    <w:multiLevelType w:val="hybridMultilevel"/>
    <w:tmpl w:val="075A8C26"/>
    <w:lvl w:ilvl="0" w:tplc="1E2616D8">
      <w:start w:val="1"/>
      <w:numFmt w:val="decimal"/>
      <w:lvlText w:val="%1."/>
      <w:lvlJc w:val="left"/>
      <w:pPr>
        <w:tabs>
          <w:tab w:val="num" w:pos="720"/>
        </w:tabs>
        <w:ind w:left="720" w:hanging="360"/>
      </w:pPr>
      <w:rPr>
        <w:rFonts w:hint="default"/>
        <w:u w:val="none"/>
      </w:rPr>
    </w:lvl>
    <w:lvl w:ilvl="1" w:tplc="B8F050A8">
      <w:numFmt w:val="none"/>
      <w:lvlText w:val=""/>
      <w:lvlJc w:val="left"/>
      <w:pPr>
        <w:tabs>
          <w:tab w:val="num" w:pos="360"/>
        </w:tabs>
      </w:pPr>
    </w:lvl>
    <w:lvl w:ilvl="2" w:tplc="B0D6A500">
      <w:numFmt w:val="none"/>
      <w:lvlText w:val=""/>
      <w:lvlJc w:val="left"/>
      <w:pPr>
        <w:tabs>
          <w:tab w:val="num" w:pos="360"/>
        </w:tabs>
      </w:pPr>
    </w:lvl>
    <w:lvl w:ilvl="3" w:tplc="86B44F14">
      <w:numFmt w:val="none"/>
      <w:lvlText w:val=""/>
      <w:lvlJc w:val="left"/>
      <w:pPr>
        <w:tabs>
          <w:tab w:val="num" w:pos="360"/>
        </w:tabs>
      </w:pPr>
    </w:lvl>
    <w:lvl w:ilvl="4" w:tplc="25F8EC84">
      <w:numFmt w:val="none"/>
      <w:lvlText w:val=""/>
      <w:lvlJc w:val="left"/>
      <w:pPr>
        <w:tabs>
          <w:tab w:val="num" w:pos="360"/>
        </w:tabs>
      </w:pPr>
    </w:lvl>
    <w:lvl w:ilvl="5" w:tplc="08B423FE">
      <w:numFmt w:val="none"/>
      <w:lvlText w:val=""/>
      <w:lvlJc w:val="left"/>
      <w:pPr>
        <w:tabs>
          <w:tab w:val="num" w:pos="360"/>
        </w:tabs>
      </w:pPr>
    </w:lvl>
    <w:lvl w:ilvl="6" w:tplc="4918A5AC">
      <w:numFmt w:val="none"/>
      <w:lvlText w:val=""/>
      <w:lvlJc w:val="left"/>
      <w:pPr>
        <w:tabs>
          <w:tab w:val="num" w:pos="360"/>
        </w:tabs>
      </w:pPr>
    </w:lvl>
    <w:lvl w:ilvl="7" w:tplc="2AF42D86">
      <w:numFmt w:val="none"/>
      <w:lvlText w:val=""/>
      <w:lvlJc w:val="left"/>
      <w:pPr>
        <w:tabs>
          <w:tab w:val="num" w:pos="360"/>
        </w:tabs>
      </w:pPr>
    </w:lvl>
    <w:lvl w:ilvl="8" w:tplc="B470D606">
      <w:numFmt w:val="none"/>
      <w:lvlText w:val=""/>
      <w:lvlJc w:val="left"/>
      <w:pPr>
        <w:tabs>
          <w:tab w:val="num" w:pos="360"/>
        </w:tabs>
      </w:pPr>
    </w:lvl>
  </w:abstractNum>
  <w:abstractNum w:abstractNumId="19">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20"/>
  </w:num>
  <w:num w:numId="2">
    <w:abstractNumId w:val="5"/>
  </w:num>
  <w:num w:numId="3">
    <w:abstractNumId w:val="19"/>
  </w:num>
  <w:num w:numId="4">
    <w:abstractNumId w:val="14"/>
  </w:num>
  <w:num w:numId="5">
    <w:abstractNumId w:val="10"/>
  </w:num>
  <w:num w:numId="6">
    <w:abstractNumId w:val="2"/>
  </w:num>
  <w:num w:numId="7">
    <w:abstractNumId w:val="11"/>
  </w:num>
  <w:num w:numId="8">
    <w:abstractNumId w:val="0"/>
  </w:num>
  <w:num w:numId="9">
    <w:abstractNumId w:val="6"/>
  </w:num>
  <w:num w:numId="10">
    <w:abstractNumId w:val="13"/>
  </w:num>
  <w:num w:numId="11">
    <w:abstractNumId w:val="12"/>
  </w:num>
  <w:num w:numId="12">
    <w:abstractNumId w:val="8"/>
  </w:num>
  <w:num w:numId="13">
    <w:abstractNumId w:val="4"/>
  </w:num>
  <w:num w:numId="14">
    <w:abstractNumId w:val="3"/>
  </w:num>
  <w:num w:numId="15">
    <w:abstractNumId w:val="16"/>
  </w:num>
  <w:num w:numId="16">
    <w:abstractNumId w:val="1"/>
  </w:num>
  <w:num w:numId="17">
    <w:abstractNumId w:val="9"/>
  </w:num>
  <w:num w:numId="18">
    <w:abstractNumId w:val="18"/>
  </w:num>
  <w:num w:numId="19">
    <w:abstractNumId w:val="15"/>
  </w:num>
  <w:num w:numId="20">
    <w:abstractNumId w:val="7"/>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CF2"/>
    <w:rsid w:val="00004AF1"/>
    <w:rsid w:val="000068A6"/>
    <w:rsid w:val="00007E64"/>
    <w:rsid w:val="00010899"/>
    <w:rsid w:val="00010DE6"/>
    <w:rsid w:val="00012BA2"/>
    <w:rsid w:val="00012DCA"/>
    <w:rsid w:val="00017901"/>
    <w:rsid w:val="000179A6"/>
    <w:rsid w:val="00020558"/>
    <w:rsid w:val="00022E43"/>
    <w:rsid w:val="00023D8A"/>
    <w:rsid w:val="000245FA"/>
    <w:rsid w:val="000252EC"/>
    <w:rsid w:val="000253B6"/>
    <w:rsid w:val="00025A1B"/>
    <w:rsid w:val="00031264"/>
    <w:rsid w:val="00040F9A"/>
    <w:rsid w:val="00041559"/>
    <w:rsid w:val="00041D00"/>
    <w:rsid w:val="00043E6A"/>
    <w:rsid w:val="00043FC6"/>
    <w:rsid w:val="00045F57"/>
    <w:rsid w:val="00046C33"/>
    <w:rsid w:val="00050331"/>
    <w:rsid w:val="00051D9D"/>
    <w:rsid w:val="00053288"/>
    <w:rsid w:val="00053A03"/>
    <w:rsid w:val="00060C84"/>
    <w:rsid w:val="00067882"/>
    <w:rsid w:val="000710D3"/>
    <w:rsid w:val="000713FB"/>
    <w:rsid w:val="00072085"/>
    <w:rsid w:val="000725E1"/>
    <w:rsid w:val="0007400F"/>
    <w:rsid w:val="000758E3"/>
    <w:rsid w:val="000765C2"/>
    <w:rsid w:val="00077DCA"/>
    <w:rsid w:val="000808F7"/>
    <w:rsid w:val="00080A34"/>
    <w:rsid w:val="00080CA5"/>
    <w:rsid w:val="00086F7F"/>
    <w:rsid w:val="00090773"/>
    <w:rsid w:val="000A0D0C"/>
    <w:rsid w:val="000A580A"/>
    <w:rsid w:val="000A5F6F"/>
    <w:rsid w:val="000A6404"/>
    <w:rsid w:val="000A7027"/>
    <w:rsid w:val="000B091D"/>
    <w:rsid w:val="000B0D81"/>
    <w:rsid w:val="000B3699"/>
    <w:rsid w:val="000B75E8"/>
    <w:rsid w:val="000C2087"/>
    <w:rsid w:val="000D01DB"/>
    <w:rsid w:val="000D059B"/>
    <w:rsid w:val="000D6678"/>
    <w:rsid w:val="000E13CE"/>
    <w:rsid w:val="000E2B55"/>
    <w:rsid w:val="000E5582"/>
    <w:rsid w:val="000E5955"/>
    <w:rsid w:val="000F240B"/>
    <w:rsid w:val="000F2E42"/>
    <w:rsid w:val="000F6007"/>
    <w:rsid w:val="000F7259"/>
    <w:rsid w:val="00106415"/>
    <w:rsid w:val="00106485"/>
    <w:rsid w:val="00106900"/>
    <w:rsid w:val="00114457"/>
    <w:rsid w:val="00114956"/>
    <w:rsid w:val="00115077"/>
    <w:rsid w:val="0011765F"/>
    <w:rsid w:val="00126B91"/>
    <w:rsid w:val="00131C0F"/>
    <w:rsid w:val="00141DE6"/>
    <w:rsid w:val="0014341E"/>
    <w:rsid w:val="00146201"/>
    <w:rsid w:val="00146487"/>
    <w:rsid w:val="001475BD"/>
    <w:rsid w:val="00151825"/>
    <w:rsid w:val="00151FD9"/>
    <w:rsid w:val="00154978"/>
    <w:rsid w:val="00156322"/>
    <w:rsid w:val="001573D9"/>
    <w:rsid w:val="00162795"/>
    <w:rsid w:val="001652EF"/>
    <w:rsid w:val="00165BF0"/>
    <w:rsid w:val="001667F3"/>
    <w:rsid w:val="00166D94"/>
    <w:rsid w:val="00170ED6"/>
    <w:rsid w:val="00175129"/>
    <w:rsid w:val="00176164"/>
    <w:rsid w:val="00177258"/>
    <w:rsid w:val="00183374"/>
    <w:rsid w:val="001833FC"/>
    <w:rsid w:val="001858BD"/>
    <w:rsid w:val="001860DE"/>
    <w:rsid w:val="0018667A"/>
    <w:rsid w:val="0019037B"/>
    <w:rsid w:val="001916B2"/>
    <w:rsid w:val="00195633"/>
    <w:rsid w:val="00196F6C"/>
    <w:rsid w:val="00197A91"/>
    <w:rsid w:val="001A2BDB"/>
    <w:rsid w:val="001A4DEE"/>
    <w:rsid w:val="001A7B05"/>
    <w:rsid w:val="001B003B"/>
    <w:rsid w:val="001B197C"/>
    <w:rsid w:val="001B1BFF"/>
    <w:rsid w:val="001B57CA"/>
    <w:rsid w:val="001B5823"/>
    <w:rsid w:val="001C11E6"/>
    <w:rsid w:val="001D504A"/>
    <w:rsid w:val="001E0D9A"/>
    <w:rsid w:val="001E12FD"/>
    <w:rsid w:val="001E17CC"/>
    <w:rsid w:val="001E4C92"/>
    <w:rsid w:val="001E78DB"/>
    <w:rsid w:val="001F6B7C"/>
    <w:rsid w:val="001F7070"/>
    <w:rsid w:val="002024FE"/>
    <w:rsid w:val="00206455"/>
    <w:rsid w:val="00213437"/>
    <w:rsid w:val="0021634C"/>
    <w:rsid w:val="00217AD3"/>
    <w:rsid w:val="00222778"/>
    <w:rsid w:val="00222E91"/>
    <w:rsid w:val="00223746"/>
    <w:rsid w:val="00225A28"/>
    <w:rsid w:val="0022641E"/>
    <w:rsid w:val="00232B23"/>
    <w:rsid w:val="002356D8"/>
    <w:rsid w:val="00235AF0"/>
    <w:rsid w:val="0024159D"/>
    <w:rsid w:val="00241DDF"/>
    <w:rsid w:val="00247A58"/>
    <w:rsid w:val="00253338"/>
    <w:rsid w:val="00253425"/>
    <w:rsid w:val="00253648"/>
    <w:rsid w:val="0025566B"/>
    <w:rsid w:val="00257453"/>
    <w:rsid w:val="00263DB7"/>
    <w:rsid w:val="002749D3"/>
    <w:rsid w:val="00276E5C"/>
    <w:rsid w:val="00276F0A"/>
    <w:rsid w:val="002816D8"/>
    <w:rsid w:val="00283107"/>
    <w:rsid w:val="00285F54"/>
    <w:rsid w:val="0029191D"/>
    <w:rsid w:val="00296B38"/>
    <w:rsid w:val="00297595"/>
    <w:rsid w:val="002A1090"/>
    <w:rsid w:val="002A34B2"/>
    <w:rsid w:val="002A4898"/>
    <w:rsid w:val="002A5F6B"/>
    <w:rsid w:val="002A7F6E"/>
    <w:rsid w:val="002B2499"/>
    <w:rsid w:val="002B39F2"/>
    <w:rsid w:val="002B5291"/>
    <w:rsid w:val="002B58AA"/>
    <w:rsid w:val="002B5A65"/>
    <w:rsid w:val="002B64AA"/>
    <w:rsid w:val="002C0059"/>
    <w:rsid w:val="002C413E"/>
    <w:rsid w:val="002C5C74"/>
    <w:rsid w:val="002C60EE"/>
    <w:rsid w:val="002C6460"/>
    <w:rsid w:val="002C6609"/>
    <w:rsid w:val="002C71F1"/>
    <w:rsid w:val="002D0431"/>
    <w:rsid w:val="002D2231"/>
    <w:rsid w:val="002D49F8"/>
    <w:rsid w:val="002D5BAD"/>
    <w:rsid w:val="002E2017"/>
    <w:rsid w:val="002E3818"/>
    <w:rsid w:val="002E417C"/>
    <w:rsid w:val="002E554B"/>
    <w:rsid w:val="002E6E64"/>
    <w:rsid w:val="002E70D1"/>
    <w:rsid w:val="002E7F66"/>
    <w:rsid w:val="002F0192"/>
    <w:rsid w:val="002F0C3B"/>
    <w:rsid w:val="002F50AC"/>
    <w:rsid w:val="002F601D"/>
    <w:rsid w:val="002F6AC8"/>
    <w:rsid w:val="003016E1"/>
    <w:rsid w:val="00305D9A"/>
    <w:rsid w:val="003062CB"/>
    <w:rsid w:val="0031229A"/>
    <w:rsid w:val="00313765"/>
    <w:rsid w:val="003171A1"/>
    <w:rsid w:val="003225DE"/>
    <w:rsid w:val="00323558"/>
    <w:rsid w:val="00323FAD"/>
    <w:rsid w:val="00325E0D"/>
    <w:rsid w:val="0033165B"/>
    <w:rsid w:val="00331876"/>
    <w:rsid w:val="003324D2"/>
    <w:rsid w:val="003372A4"/>
    <w:rsid w:val="003374AB"/>
    <w:rsid w:val="0034069F"/>
    <w:rsid w:val="00342022"/>
    <w:rsid w:val="003447DE"/>
    <w:rsid w:val="00356375"/>
    <w:rsid w:val="00356A6B"/>
    <w:rsid w:val="00360AA4"/>
    <w:rsid w:val="00360B95"/>
    <w:rsid w:val="00360E62"/>
    <w:rsid w:val="00370BDC"/>
    <w:rsid w:val="00373D12"/>
    <w:rsid w:val="00377AD4"/>
    <w:rsid w:val="00377D5F"/>
    <w:rsid w:val="00380642"/>
    <w:rsid w:val="00384B1E"/>
    <w:rsid w:val="00385B96"/>
    <w:rsid w:val="003948F6"/>
    <w:rsid w:val="00394A06"/>
    <w:rsid w:val="00397F2A"/>
    <w:rsid w:val="003A2688"/>
    <w:rsid w:val="003A6839"/>
    <w:rsid w:val="003B4812"/>
    <w:rsid w:val="003B7D7D"/>
    <w:rsid w:val="003C32FD"/>
    <w:rsid w:val="003C3816"/>
    <w:rsid w:val="003D2BA4"/>
    <w:rsid w:val="003D32D8"/>
    <w:rsid w:val="003D4C9B"/>
    <w:rsid w:val="003D57BF"/>
    <w:rsid w:val="003D624E"/>
    <w:rsid w:val="003D65B3"/>
    <w:rsid w:val="003E0B49"/>
    <w:rsid w:val="003E7F4E"/>
    <w:rsid w:val="003F1B52"/>
    <w:rsid w:val="003F1CF2"/>
    <w:rsid w:val="003F6716"/>
    <w:rsid w:val="004019B6"/>
    <w:rsid w:val="004048CC"/>
    <w:rsid w:val="00412423"/>
    <w:rsid w:val="004200CE"/>
    <w:rsid w:val="0042024B"/>
    <w:rsid w:val="00421CC5"/>
    <w:rsid w:val="0042550F"/>
    <w:rsid w:val="0042576C"/>
    <w:rsid w:val="00426DB5"/>
    <w:rsid w:val="00430C8E"/>
    <w:rsid w:val="00431DCB"/>
    <w:rsid w:val="00432768"/>
    <w:rsid w:val="0043625A"/>
    <w:rsid w:val="004410FF"/>
    <w:rsid w:val="004451F4"/>
    <w:rsid w:val="004459CF"/>
    <w:rsid w:val="00446345"/>
    <w:rsid w:val="00452291"/>
    <w:rsid w:val="00454F50"/>
    <w:rsid w:val="0045799A"/>
    <w:rsid w:val="00463B52"/>
    <w:rsid w:val="00466BC9"/>
    <w:rsid w:val="00471802"/>
    <w:rsid w:val="00472EE2"/>
    <w:rsid w:val="00473907"/>
    <w:rsid w:val="004754C6"/>
    <w:rsid w:val="00475B8A"/>
    <w:rsid w:val="0047614B"/>
    <w:rsid w:val="004806CA"/>
    <w:rsid w:val="00480FDD"/>
    <w:rsid w:val="00483865"/>
    <w:rsid w:val="00484A6D"/>
    <w:rsid w:val="00485C09"/>
    <w:rsid w:val="0048772D"/>
    <w:rsid w:val="00487736"/>
    <w:rsid w:val="00495B1F"/>
    <w:rsid w:val="00497C3D"/>
    <w:rsid w:val="004A0692"/>
    <w:rsid w:val="004A1E56"/>
    <w:rsid w:val="004A35E7"/>
    <w:rsid w:val="004A37FC"/>
    <w:rsid w:val="004A45BD"/>
    <w:rsid w:val="004B07C8"/>
    <w:rsid w:val="004B5281"/>
    <w:rsid w:val="004B5C74"/>
    <w:rsid w:val="004C0092"/>
    <w:rsid w:val="004C1992"/>
    <w:rsid w:val="004C26DC"/>
    <w:rsid w:val="004C6C21"/>
    <w:rsid w:val="004D3EDE"/>
    <w:rsid w:val="004D6F2F"/>
    <w:rsid w:val="004E0157"/>
    <w:rsid w:val="004E0376"/>
    <w:rsid w:val="004E056F"/>
    <w:rsid w:val="004E12F3"/>
    <w:rsid w:val="004E2034"/>
    <w:rsid w:val="004E2DB6"/>
    <w:rsid w:val="004E43A0"/>
    <w:rsid w:val="004E5167"/>
    <w:rsid w:val="004F0D63"/>
    <w:rsid w:val="004F3DFA"/>
    <w:rsid w:val="004F3F50"/>
    <w:rsid w:val="004F44A9"/>
    <w:rsid w:val="004F4881"/>
    <w:rsid w:val="004F7459"/>
    <w:rsid w:val="00505A1C"/>
    <w:rsid w:val="00506289"/>
    <w:rsid w:val="005067CC"/>
    <w:rsid w:val="00507FDB"/>
    <w:rsid w:val="00510AC3"/>
    <w:rsid w:val="005123F6"/>
    <w:rsid w:val="00515BAE"/>
    <w:rsid w:val="00520531"/>
    <w:rsid w:val="005232F7"/>
    <w:rsid w:val="00530ABD"/>
    <w:rsid w:val="005333DD"/>
    <w:rsid w:val="00536DC9"/>
    <w:rsid w:val="00541420"/>
    <w:rsid w:val="00542569"/>
    <w:rsid w:val="005474A8"/>
    <w:rsid w:val="00547EFD"/>
    <w:rsid w:val="00551229"/>
    <w:rsid w:val="00552F46"/>
    <w:rsid w:val="005601DA"/>
    <w:rsid w:val="005626D7"/>
    <w:rsid w:val="00567572"/>
    <w:rsid w:val="005707A9"/>
    <w:rsid w:val="005836C7"/>
    <w:rsid w:val="00583AD2"/>
    <w:rsid w:val="0058687B"/>
    <w:rsid w:val="00586CCB"/>
    <w:rsid w:val="005903E1"/>
    <w:rsid w:val="00591CB4"/>
    <w:rsid w:val="00596573"/>
    <w:rsid w:val="005A18B3"/>
    <w:rsid w:val="005A4A49"/>
    <w:rsid w:val="005A4DF7"/>
    <w:rsid w:val="005A4FAA"/>
    <w:rsid w:val="005A70AC"/>
    <w:rsid w:val="005A7423"/>
    <w:rsid w:val="005B2853"/>
    <w:rsid w:val="005C02FC"/>
    <w:rsid w:val="005C0B7B"/>
    <w:rsid w:val="005C2497"/>
    <w:rsid w:val="005C3529"/>
    <w:rsid w:val="005C4AAF"/>
    <w:rsid w:val="005C4E7B"/>
    <w:rsid w:val="005C6B5D"/>
    <w:rsid w:val="005D3391"/>
    <w:rsid w:val="005D4F4F"/>
    <w:rsid w:val="005D669C"/>
    <w:rsid w:val="005E63CD"/>
    <w:rsid w:val="005E7FE5"/>
    <w:rsid w:val="005F1ABE"/>
    <w:rsid w:val="005F5D16"/>
    <w:rsid w:val="005F616E"/>
    <w:rsid w:val="005F6D37"/>
    <w:rsid w:val="005F7997"/>
    <w:rsid w:val="00601DF2"/>
    <w:rsid w:val="006055EA"/>
    <w:rsid w:val="006068DB"/>
    <w:rsid w:val="00612EA6"/>
    <w:rsid w:val="00614962"/>
    <w:rsid w:val="006204A9"/>
    <w:rsid w:val="00627530"/>
    <w:rsid w:val="00627ABE"/>
    <w:rsid w:val="0063050A"/>
    <w:rsid w:val="00636724"/>
    <w:rsid w:val="00636E2E"/>
    <w:rsid w:val="00642DDC"/>
    <w:rsid w:val="00643706"/>
    <w:rsid w:val="00643DE5"/>
    <w:rsid w:val="00645E6D"/>
    <w:rsid w:val="00653910"/>
    <w:rsid w:val="00654E60"/>
    <w:rsid w:val="00655864"/>
    <w:rsid w:val="00657A70"/>
    <w:rsid w:val="00657DEA"/>
    <w:rsid w:val="006617D1"/>
    <w:rsid w:val="006620A3"/>
    <w:rsid w:val="006645AA"/>
    <w:rsid w:val="006647ED"/>
    <w:rsid w:val="00664A33"/>
    <w:rsid w:val="006670A5"/>
    <w:rsid w:val="00667669"/>
    <w:rsid w:val="0067422A"/>
    <w:rsid w:val="00680D92"/>
    <w:rsid w:val="00684909"/>
    <w:rsid w:val="00690CBE"/>
    <w:rsid w:val="00691119"/>
    <w:rsid w:val="0069174D"/>
    <w:rsid w:val="00691A91"/>
    <w:rsid w:val="00692A10"/>
    <w:rsid w:val="006949C0"/>
    <w:rsid w:val="0069741F"/>
    <w:rsid w:val="006A1CFD"/>
    <w:rsid w:val="006A2954"/>
    <w:rsid w:val="006A74B4"/>
    <w:rsid w:val="006B65B7"/>
    <w:rsid w:val="006B7697"/>
    <w:rsid w:val="006C388D"/>
    <w:rsid w:val="006D08F3"/>
    <w:rsid w:val="006D1563"/>
    <w:rsid w:val="006D2C7F"/>
    <w:rsid w:val="006D3171"/>
    <w:rsid w:val="006D5B71"/>
    <w:rsid w:val="006D66CE"/>
    <w:rsid w:val="006E126A"/>
    <w:rsid w:val="006E4BB4"/>
    <w:rsid w:val="006E4D69"/>
    <w:rsid w:val="006E52B3"/>
    <w:rsid w:val="006E6A74"/>
    <w:rsid w:val="006F0F0B"/>
    <w:rsid w:val="006F6512"/>
    <w:rsid w:val="006F7A34"/>
    <w:rsid w:val="00706CBC"/>
    <w:rsid w:val="00706D0F"/>
    <w:rsid w:val="00707E8F"/>
    <w:rsid w:val="00710E1C"/>
    <w:rsid w:val="00714394"/>
    <w:rsid w:val="0071616B"/>
    <w:rsid w:val="00716CEC"/>
    <w:rsid w:val="00717171"/>
    <w:rsid w:val="00717AA5"/>
    <w:rsid w:val="0072394E"/>
    <w:rsid w:val="0072765B"/>
    <w:rsid w:val="007318A8"/>
    <w:rsid w:val="00732F30"/>
    <w:rsid w:val="007331ED"/>
    <w:rsid w:val="00734E8A"/>
    <w:rsid w:val="00734FC1"/>
    <w:rsid w:val="00740B7B"/>
    <w:rsid w:val="00744728"/>
    <w:rsid w:val="00744C15"/>
    <w:rsid w:val="00744D71"/>
    <w:rsid w:val="007469B5"/>
    <w:rsid w:val="00754828"/>
    <w:rsid w:val="00756589"/>
    <w:rsid w:val="0075788E"/>
    <w:rsid w:val="00757A6B"/>
    <w:rsid w:val="00762D1E"/>
    <w:rsid w:val="007637F4"/>
    <w:rsid w:val="00763EF8"/>
    <w:rsid w:val="00770038"/>
    <w:rsid w:val="007736C1"/>
    <w:rsid w:val="00773D48"/>
    <w:rsid w:val="00777929"/>
    <w:rsid w:val="00777B89"/>
    <w:rsid w:val="00782DC3"/>
    <w:rsid w:val="00783E38"/>
    <w:rsid w:val="0078438D"/>
    <w:rsid w:val="0078488A"/>
    <w:rsid w:val="00785302"/>
    <w:rsid w:val="0078598A"/>
    <w:rsid w:val="00785A3D"/>
    <w:rsid w:val="00791634"/>
    <w:rsid w:val="00791EB9"/>
    <w:rsid w:val="00792A09"/>
    <w:rsid w:val="00792B14"/>
    <w:rsid w:val="00792C66"/>
    <w:rsid w:val="00794245"/>
    <w:rsid w:val="00794455"/>
    <w:rsid w:val="007972EA"/>
    <w:rsid w:val="007A064E"/>
    <w:rsid w:val="007A338C"/>
    <w:rsid w:val="007A3D5C"/>
    <w:rsid w:val="007A7736"/>
    <w:rsid w:val="007B1161"/>
    <w:rsid w:val="007B123A"/>
    <w:rsid w:val="007B23AE"/>
    <w:rsid w:val="007B2B1D"/>
    <w:rsid w:val="007B2B78"/>
    <w:rsid w:val="007B45E8"/>
    <w:rsid w:val="007B637C"/>
    <w:rsid w:val="007C2D70"/>
    <w:rsid w:val="007C45BD"/>
    <w:rsid w:val="007C50DB"/>
    <w:rsid w:val="007C6984"/>
    <w:rsid w:val="007D53C5"/>
    <w:rsid w:val="007E4152"/>
    <w:rsid w:val="007E5177"/>
    <w:rsid w:val="008026A0"/>
    <w:rsid w:val="00802993"/>
    <w:rsid w:val="00802CF1"/>
    <w:rsid w:val="00810238"/>
    <w:rsid w:val="008107BD"/>
    <w:rsid w:val="00811FCC"/>
    <w:rsid w:val="00812378"/>
    <w:rsid w:val="00812D65"/>
    <w:rsid w:val="008137DF"/>
    <w:rsid w:val="00814460"/>
    <w:rsid w:val="00816214"/>
    <w:rsid w:val="008170F4"/>
    <w:rsid w:val="00822200"/>
    <w:rsid w:val="0082363B"/>
    <w:rsid w:val="008277BE"/>
    <w:rsid w:val="00830C80"/>
    <w:rsid w:val="00830F43"/>
    <w:rsid w:val="008345A3"/>
    <w:rsid w:val="00835EB0"/>
    <w:rsid w:val="00836069"/>
    <w:rsid w:val="008439FC"/>
    <w:rsid w:val="00846DB1"/>
    <w:rsid w:val="00852856"/>
    <w:rsid w:val="00852F06"/>
    <w:rsid w:val="008543F3"/>
    <w:rsid w:val="00854D19"/>
    <w:rsid w:val="00855D60"/>
    <w:rsid w:val="00865864"/>
    <w:rsid w:val="008660A2"/>
    <w:rsid w:val="00866BF1"/>
    <w:rsid w:val="0086786E"/>
    <w:rsid w:val="00874614"/>
    <w:rsid w:val="00881840"/>
    <w:rsid w:val="00883505"/>
    <w:rsid w:val="00884CC7"/>
    <w:rsid w:val="00886370"/>
    <w:rsid w:val="00890785"/>
    <w:rsid w:val="008912E1"/>
    <w:rsid w:val="00893CBA"/>
    <w:rsid w:val="00895D4F"/>
    <w:rsid w:val="008A141A"/>
    <w:rsid w:val="008A155E"/>
    <w:rsid w:val="008A58EC"/>
    <w:rsid w:val="008A6EC2"/>
    <w:rsid w:val="008B0903"/>
    <w:rsid w:val="008B181A"/>
    <w:rsid w:val="008B37B0"/>
    <w:rsid w:val="008B535A"/>
    <w:rsid w:val="008B613C"/>
    <w:rsid w:val="008B6FC3"/>
    <w:rsid w:val="008B7C1F"/>
    <w:rsid w:val="008C02B1"/>
    <w:rsid w:val="008C05CC"/>
    <w:rsid w:val="008C0EE1"/>
    <w:rsid w:val="008C1446"/>
    <w:rsid w:val="008C1CED"/>
    <w:rsid w:val="008C45C6"/>
    <w:rsid w:val="008C5E80"/>
    <w:rsid w:val="008D0668"/>
    <w:rsid w:val="008D473C"/>
    <w:rsid w:val="008D5011"/>
    <w:rsid w:val="008D71DD"/>
    <w:rsid w:val="008D7489"/>
    <w:rsid w:val="008F0E34"/>
    <w:rsid w:val="008F1647"/>
    <w:rsid w:val="008F35AB"/>
    <w:rsid w:val="008F527B"/>
    <w:rsid w:val="008F595F"/>
    <w:rsid w:val="009011E5"/>
    <w:rsid w:val="0091017B"/>
    <w:rsid w:val="00911F95"/>
    <w:rsid w:val="0091227D"/>
    <w:rsid w:val="0091580C"/>
    <w:rsid w:val="00916C83"/>
    <w:rsid w:val="009174C1"/>
    <w:rsid w:val="00921B7E"/>
    <w:rsid w:val="00926776"/>
    <w:rsid w:val="0092715D"/>
    <w:rsid w:val="00927D73"/>
    <w:rsid w:val="009348A1"/>
    <w:rsid w:val="009369BA"/>
    <w:rsid w:val="00936F3A"/>
    <w:rsid w:val="009376AF"/>
    <w:rsid w:val="00937EB9"/>
    <w:rsid w:val="00944105"/>
    <w:rsid w:val="0094580E"/>
    <w:rsid w:val="0095001B"/>
    <w:rsid w:val="00950182"/>
    <w:rsid w:val="00950FE3"/>
    <w:rsid w:val="009529C2"/>
    <w:rsid w:val="0095560D"/>
    <w:rsid w:val="00962056"/>
    <w:rsid w:val="00962FD8"/>
    <w:rsid w:val="00963692"/>
    <w:rsid w:val="00963BB6"/>
    <w:rsid w:val="00963D39"/>
    <w:rsid w:val="009648BE"/>
    <w:rsid w:val="009661CD"/>
    <w:rsid w:val="00970166"/>
    <w:rsid w:val="00976F76"/>
    <w:rsid w:val="009821A1"/>
    <w:rsid w:val="00986CEC"/>
    <w:rsid w:val="009902EC"/>
    <w:rsid w:val="00994658"/>
    <w:rsid w:val="00996222"/>
    <w:rsid w:val="009A375E"/>
    <w:rsid w:val="009B0ADB"/>
    <w:rsid w:val="009B48E8"/>
    <w:rsid w:val="009B569E"/>
    <w:rsid w:val="009B6744"/>
    <w:rsid w:val="009B6ABE"/>
    <w:rsid w:val="009B7D4F"/>
    <w:rsid w:val="009C1FF4"/>
    <w:rsid w:val="009C4AA6"/>
    <w:rsid w:val="009C670A"/>
    <w:rsid w:val="009D0CE3"/>
    <w:rsid w:val="009D7C75"/>
    <w:rsid w:val="009E042C"/>
    <w:rsid w:val="009E0520"/>
    <w:rsid w:val="009E1A14"/>
    <w:rsid w:val="009E5EFC"/>
    <w:rsid w:val="009E61DF"/>
    <w:rsid w:val="009F0E81"/>
    <w:rsid w:val="009F2ABE"/>
    <w:rsid w:val="009F3F2F"/>
    <w:rsid w:val="00A002BA"/>
    <w:rsid w:val="00A00520"/>
    <w:rsid w:val="00A018DF"/>
    <w:rsid w:val="00A02AA9"/>
    <w:rsid w:val="00A04F67"/>
    <w:rsid w:val="00A04FED"/>
    <w:rsid w:val="00A06822"/>
    <w:rsid w:val="00A10442"/>
    <w:rsid w:val="00A131AF"/>
    <w:rsid w:val="00A14BF4"/>
    <w:rsid w:val="00A2145C"/>
    <w:rsid w:val="00A2306D"/>
    <w:rsid w:val="00A3057B"/>
    <w:rsid w:val="00A32580"/>
    <w:rsid w:val="00A33A75"/>
    <w:rsid w:val="00A344A6"/>
    <w:rsid w:val="00A351EE"/>
    <w:rsid w:val="00A365CF"/>
    <w:rsid w:val="00A43E75"/>
    <w:rsid w:val="00A50229"/>
    <w:rsid w:val="00A53BA0"/>
    <w:rsid w:val="00A54909"/>
    <w:rsid w:val="00A567D2"/>
    <w:rsid w:val="00A60DB4"/>
    <w:rsid w:val="00A65417"/>
    <w:rsid w:val="00A71D4C"/>
    <w:rsid w:val="00A737F0"/>
    <w:rsid w:val="00A832AE"/>
    <w:rsid w:val="00A96C9B"/>
    <w:rsid w:val="00A96D61"/>
    <w:rsid w:val="00A971D4"/>
    <w:rsid w:val="00AA161C"/>
    <w:rsid w:val="00AA1CAC"/>
    <w:rsid w:val="00AA4F4B"/>
    <w:rsid w:val="00AA5719"/>
    <w:rsid w:val="00AB206A"/>
    <w:rsid w:val="00AB4A29"/>
    <w:rsid w:val="00AB4F69"/>
    <w:rsid w:val="00AB6F28"/>
    <w:rsid w:val="00AC4E8D"/>
    <w:rsid w:val="00AC56DB"/>
    <w:rsid w:val="00AC6315"/>
    <w:rsid w:val="00AC7E37"/>
    <w:rsid w:val="00AD1F6B"/>
    <w:rsid w:val="00AD52B6"/>
    <w:rsid w:val="00AE0297"/>
    <w:rsid w:val="00AE36B4"/>
    <w:rsid w:val="00AE3D2C"/>
    <w:rsid w:val="00AE583F"/>
    <w:rsid w:val="00AE59ED"/>
    <w:rsid w:val="00AE63BB"/>
    <w:rsid w:val="00AF16AC"/>
    <w:rsid w:val="00AF2950"/>
    <w:rsid w:val="00AF7190"/>
    <w:rsid w:val="00B00B69"/>
    <w:rsid w:val="00B00D47"/>
    <w:rsid w:val="00B0154E"/>
    <w:rsid w:val="00B01CBD"/>
    <w:rsid w:val="00B02A87"/>
    <w:rsid w:val="00B037A4"/>
    <w:rsid w:val="00B04742"/>
    <w:rsid w:val="00B054F7"/>
    <w:rsid w:val="00B05C1E"/>
    <w:rsid w:val="00B05DD0"/>
    <w:rsid w:val="00B06512"/>
    <w:rsid w:val="00B103B6"/>
    <w:rsid w:val="00B11915"/>
    <w:rsid w:val="00B13557"/>
    <w:rsid w:val="00B13EBF"/>
    <w:rsid w:val="00B14AE3"/>
    <w:rsid w:val="00B17989"/>
    <w:rsid w:val="00B2443F"/>
    <w:rsid w:val="00B24AB0"/>
    <w:rsid w:val="00B375E3"/>
    <w:rsid w:val="00B46E2B"/>
    <w:rsid w:val="00B5141D"/>
    <w:rsid w:val="00B5158F"/>
    <w:rsid w:val="00B51F2E"/>
    <w:rsid w:val="00B52362"/>
    <w:rsid w:val="00B5295B"/>
    <w:rsid w:val="00B54369"/>
    <w:rsid w:val="00B54888"/>
    <w:rsid w:val="00B61F47"/>
    <w:rsid w:val="00B657D5"/>
    <w:rsid w:val="00B6678D"/>
    <w:rsid w:val="00B70015"/>
    <w:rsid w:val="00B7096D"/>
    <w:rsid w:val="00B715E5"/>
    <w:rsid w:val="00B71BA7"/>
    <w:rsid w:val="00B73136"/>
    <w:rsid w:val="00B74481"/>
    <w:rsid w:val="00B8095D"/>
    <w:rsid w:val="00B80E63"/>
    <w:rsid w:val="00B81E50"/>
    <w:rsid w:val="00B84BA5"/>
    <w:rsid w:val="00B84F73"/>
    <w:rsid w:val="00B87FAB"/>
    <w:rsid w:val="00B90E89"/>
    <w:rsid w:val="00B97388"/>
    <w:rsid w:val="00BA3E5F"/>
    <w:rsid w:val="00BA594B"/>
    <w:rsid w:val="00BA6099"/>
    <w:rsid w:val="00BA6EAE"/>
    <w:rsid w:val="00BB066B"/>
    <w:rsid w:val="00BB1463"/>
    <w:rsid w:val="00BB2DEC"/>
    <w:rsid w:val="00BB7947"/>
    <w:rsid w:val="00BC13D1"/>
    <w:rsid w:val="00BC3112"/>
    <w:rsid w:val="00BC4262"/>
    <w:rsid w:val="00BC5F5C"/>
    <w:rsid w:val="00BD0263"/>
    <w:rsid w:val="00BD6E27"/>
    <w:rsid w:val="00BE0D7A"/>
    <w:rsid w:val="00BE0EAA"/>
    <w:rsid w:val="00BE177B"/>
    <w:rsid w:val="00BE247D"/>
    <w:rsid w:val="00BE661D"/>
    <w:rsid w:val="00BF1DDC"/>
    <w:rsid w:val="00BF67D7"/>
    <w:rsid w:val="00C00769"/>
    <w:rsid w:val="00C04E48"/>
    <w:rsid w:val="00C05758"/>
    <w:rsid w:val="00C110D1"/>
    <w:rsid w:val="00C11762"/>
    <w:rsid w:val="00C13747"/>
    <w:rsid w:val="00C20FAC"/>
    <w:rsid w:val="00C21E6D"/>
    <w:rsid w:val="00C25AD7"/>
    <w:rsid w:val="00C26A62"/>
    <w:rsid w:val="00C30E0F"/>
    <w:rsid w:val="00C325B2"/>
    <w:rsid w:val="00C347F9"/>
    <w:rsid w:val="00C34B57"/>
    <w:rsid w:val="00C35ECB"/>
    <w:rsid w:val="00C37947"/>
    <w:rsid w:val="00C37EE8"/>
    <w:rsid w:val="00C37F7E"/>
    <w:rsid w:val="00C40DE6"/>
    <w:rsid w:val="00C427A0"/>
    <w:rsid w:val="00C43B51"/>
    <w:rsid w:val="00C504F5"/>
    <w:rsid w:val="00C5612C"/>
    <w:rsid w:val="00C600BE"/>
    <w:rsid w:val="00C63BC4"/>
    <w:rsid w:val="00C66B4F"/>
    <w:rsid w:val="00C77518"/>
    <w:rsid w:val="00C81837"/>
    <w:rsid w:val="00C828DC"/>
    <w:rsid w:val="00C82A1E"/>
    <w:rsid w:val="00C849B4"/>
    <w:rsid w:val="00C9305B"/>
    <w:rsid w:val="00C94FC0"/>
    <w:rsid w:val="00C97B3B"/>
    <w:rsid w:val="00CA20E2"/>
    <w:rsid w:val="00CA2749"/>
    <w:rsid w:val="00CA563C"/>
    <w:rsid w:val="00CA75DE"/>
    <w:rsid w:val="00CA7F0C"/>
    <w:rsid w:val="00CB0875"/>
    <w:rsid w:val="00CB2AFB"/>
    <w:rsid w:val="00CC1ABB"/>
    <w:rsid w:val="00CC24D9"/>
    <w:rsid w:val="00CC4E91"/>
    <w:rsid w:val="00CC58AA"/>
    <w:rsid w:val="00CC5C2B"/>
    <w:rsid w:val="00CC6E61"/>
    <w:rsid w:val="00CD21BD"/>
    <w:rsid w:val="00CD3282"/>
    <w:rsid w:val="00CD36F1"/>
    <w:rsid w:val="00CD402C"/>
    <w:rsid w:val="00CD4B6A"/>
    <w:rsid w:val="00CD5955"/>
    <w:rsid w:val="00CD5B00"/>
    <w:rsid w:val="00CD7B3E"/>
    <w:rsid w:val="00CE0522"/>
    <w:rsid w:val="00CE2D19"/>
    <w:rsid w:val="00CE32EC"/>
    <w:rsid w:val="00CE62B6"/>
    <w:rsid w:val="00CF0AA5"/>
    <w:rsid w:val="00CF482A"/>
    <w:rsid w:val="00D00D99"/>
    <w:rsid w:val="00D05ED3"/>
    <w:rsid w:val="00D072FF"/>
    <w:rsid w:val="00D13756"/>
    <w:rsid w:val="00D15863"/>
    <w:rsid w:val="00D15E37"/>
    <w:rsid w:val="00D16D3E"/>
    <w:rsid w:val="00D2209D"/>
    <w:rsid w:val="00D22A9C"/>
    <w:rsid w:val="00D23132"/>
    <w:rsid w:val="00D269BF"/>
    <w:rsid w:val="00D27ED9"/>
    <w:rsid w:val="00D37C52"/>
    <w:rsid w:val="00D37EDE"/>
    <w:rsid w:val="00D4054A"/>
    <w:rsid w:val="00D40EA6"/>
    <w:rsid w:val="00D418D5"/>
    <w:rsid w:val="00D4393B"/>
    <w:rsid w:val="00D474F7"/>
    <w:rsid w:val="00D52603"/>
    <w:rsid w:val="00D55D80"/>
    <w:rsid w:val="00D577C1"/>
    <w:rsid w:val="00D60C3D"/>
    <w:rsid w:val="00D6135F"/>
    <w:rsid w:val="00D620FD"/>
    <w:rsid w:val="00D622C3"/>
    <w:rsid w:val="00D747FF"/>
    <w:rsid w:val="00D7556C"/>
    <w:rsid w:val="00D757CC"/>
    <w:rsid w:val="00D776D5"/>
    <w:rsid w:val="00D80661"/>
    <w:rsid w:val="00D815A4"/>
    <w:rsid w:val="00D84542"/>
    <w:rsid w:val="00D87D59"/>
    <w:rsid w:val="00D87FA9"/>
    <w:rsid w:val="00D92F45"/>
    <w:rsid w:val="00D97E8C"/>
    <w:rsid w:val="00DA1A0D"/>
    <w:rsid w:val="00DA4837"/>
    <w:rsid w:val="00DB01D4"/>
    <w:rsid w:val="00DB0C5A"/>
    <w:rsid w:val="00DB28E7"/>
    <w:rsid w:val="00DB363B"/>
    <w:rsid w:val="00DB488D"/>
    <w:rsid w:val="00DB7391"/>
    <w:rsid w:val="00DC29DC"/>
    <w:rsid w:val="00DC2AC5"/>
    <w:rsid w:val="00DC2AE2"/>
    <w:rsid w:val="00DD286E"/>
    <w:rsid w:val="00DD38DA"/>
    <w:rsid w:val="00DD5472"/>
    <w:rsid w:val="00DD6CFE"/>
    <w:rsid w:val="00DD6DFC"/>
    <w:rsid w:val="00DE1837"/>
    <w:rsid w:val="00DF3251"/>
    <w:rsid w:val="00DF4D00"/>
    <w:rsid w:val="00DF5697"/>
    <w:rsid w:val="00DF6525"/>
    <w:rsid w:val="00E0221C"/>
    <w:rsid w:val="00E03143"/>
    <w:rsid w:val="00E05CE2"/>
    <w:rsid w:val="00E160EC"/>
    <w:rsid w:val="00E20897"/>
    <w:rsid w:val="00E24519"/>
    <w:rsid w:val="00E26481"/>
    <w:rsid w:val="00E27029"/>
    <w:rsid w:val="00E30A36"/>
    <w:rsid w:val="00E31322"/>
    <w:rsid w:val="00E320AD"/>
    <w:rsid w:val="00E34D6F"/>
    <w:rsid w:val="00E34E5E"/>
    <w:rsid w:val="00E361F6"/>
    <w:rsid w:val="00E36DDB"/>
    <w:rsid w:val="00E378DA"/>
    <w:rsid w:val="00E42BC3"/>
    <w:rsid w:val="00E44075"/>
    <w:rsid w:val="00E45689"/>
    <w:rsid w:val="00E461DC"/>
    <w:rsid w:val="00E47864"/>
    <w:rsid w:val="00E50EC1"/>
    <w:rsid w:val="00E513E8"/>
    <w:rsid w:val="00E52DA8"/>
    <w:rsid w:val="00E60A02"/>
    <w:rsid w:val="00E60CB8"/>
    <w:rsid w:val="00E60D9E"/>
    <w:rsid w:val="00E65D9F"/>
    <w:rsid w:val="00E67C83"/>
    <w:rsid w:val="00E745D3"/>
    <w:rsid w:val="00E763C0"/>
    <w:rsid w:val="00E77C4C"/>
    <w:rsid w:val="00E83EC4"/>
    <w:rsid w:val="00E86B2C"/>
    <w:rsid w:val="00E911A5"/>
    <w:rsid w:val="00E92F26"/>
    <w:rsid w:val="00E93E83"/>
    <w:rsid w:val="00E94460"/>
    <w:rsid w:val="00E95696"/>
    <w:rsid w:val="00E9588C"/>
    <w:rsid w:val="00E9609A"/>
    <w:rsid w:val="00EA0A3B"/>
    <w:rsid w:val="00EA1E8C"/>
    <w:rsid w:val="00EA2475"/>
    <w:rsid w:val="00EA50CF"/>
    <w:rsid w:val="00EB2BCC"/>
    <w:rsid w:val="00EC3680"/>
    <w:rsid w:val="00EC5B57"/>
    <w:rsid w:val="00ED1ECD"/>
    <w:rsid w:val="00ED6C71"/>
    <w:rsid w:val="00ED7FB0"/>
    <w:rsid w:val="00EE1ADB"/>
    <w:rsid w:val="00EE3526"/>
    <w:rsid w:val="00EE470A"/>
    <w:rsid w:val="00EE486B"/>
    <w:rsid w:val="00EE747C"/>
    <w:rsid w:val="00EF0965"/>
    <w:rsid w:val="00EF0E64"/>
    <w:rsid w:val="00EF42EB"/>
    <w:rsid w:val="00EF4BCA"/>
    <w:rsid w:val="00EF5C99"/>
    <w:rsid w:val="00EF62C8"/>
    <w:rsid w:val="00F0025C"/>
    <w:rsid w:val="00F01E1D"/>
    <w:rsid w:val="00F02F3D"/>
    <w:rsid w:val="00F03608"/>
    <w:rsid w:val="00F115A1"/>
    <w:rsid w:val="00F1205B"/>
    <w:rsid w:val="00F17716"/>
    <w:rsid w:val="00F20DA4"/>
    <w:rsid w:val="00F22C93"/>
    <w:rsid w:val="00F23DA8"/>
    <w:rsid w:val="00F33E3B"/>
    <w:rsid w:val="00F35458"/>
    <w:rsid w:val="00F3549C"/>
    <w:rsid w:val="00F360F2"/>
    <w:rsid w:val="00F40FD9"/>
    <w:rsid w:val="00F42A46"/>
    <w:rsid w:val="00F443BE"/>
    <w:rsid w:val="00F45525"/>
    <w:rsid w:val="00F45B00"/>
    <w:rsid w:val="00F466C6"/>
    <w:rsid w:val="00F50808"/>
    <w:rsid w:val="00F50F2B"/>
    <w:rsid w:val="00F55F4F"/>
    <w:rsid w:val="00F56406"/>
    <w:rsid w:val="00F61FEA"/>
    <w:rsid w:val="00F64BAC"/>
    <w:rsid w:val="00F65990"/>
    <w:rsid w:val="00F77298"/>
    <w:rsid w:val="00F8215A"/>
    <w:rsid w:val="00F82A44"/>
    <w:rsid w:val="00F84AAA"/>
    <w:rsid w:val="00F85C51"/>
    <w:rsid w:val="00F86731"/>
    <w:rsid w:val="00F9015C"/>
    <w:rsid w:val="00F91834"/>
    <w:rsid w:val="00F92947"/>
    <w:rsid w:val="00F92B6F"/>
    <w:rsid w:val="00F931BA"/>
    <w:rsid w:val="00F94806"/>
    <w:rsid w:val="00F95D3B"/>
    <w:rsid w:val="00F9622A"/>
    <w:rsid w:val="00FA04FB"/>
    <w:rsid w:val="00FA0FCF"/>
    <w:rsid w:val="00FA11E5"/>
    <w:rsid w:val="00FA4F63"/>
    <w:rsid w:val="00FA51DA"/>
    <w:rsid w:val="00FB1821"/>
    <w:rsid w:val="00FB2361"/>
    <w:rsid w:val="00FB2FFF"/>
    <w:rsid w:val="00FB43BF"/>
    <w:rsid w:val="00FC0012"/>
    <w:rsid w:val="00FC6FBD"/>
    <w:rsid w:val="00FC75ED"/>
    <w:rsid w:val="00FD0115"/>
    <w:rsid w:val="00FD05B2"/>
    <w:rsid w:val="00FD16BC"/>
    <w:rsid w:val="00FD3A10"/>
    <w:rsid w:val="00FD5CFC"/>
    <w:rsid w:val="00FD74DE"/>
    <w:rsid w:val="00FD782E"/>
    <w:rsid w:val="00FE1122"/>
    <w:rsid w:val="00FE236B"/>
    <w:rsid w:val="00FE773E"/>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uiPriority w:val="99"/>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cs="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af">
    <w:name w:val="header"/>
    <w:basedOn w:val="a"/>
    <w:link w:val="af0"/>
    <w:rsid w:val="0058687B"/>
    <w:pPr>
      <w:tabs>
        <w:tab w:val="center" w:pos="4677"/>
        <w:tab w:val="right" w:pos="9355"/>
      </w:tabs>
    </w:pPr>
  </w:style>
  <w:style w:type="character" w:customStyle="1" w:styleId="af0">
    <w:name w:val="Верхний колонтитул Знак"/>
    <w:basedOn w:val="a0"/>
    <w:link w:val="af"/>
    <w:rsid w:val="0058687B"/>
    <w:rPr>
      <w:sz w:val="24"/>
      <w:szCs w:val="24"/>
    </w:rPr>
  </w:style>
  <w:style w:type="paragraph" w:styleId="af1">
    <w:name w:val="footer"/>
    <w:basedOn w:val="a"/>
    <w:link w:val="af2"/>
    <w:rsid w:val="0058687B"/>
    <w:pPr>
      <w:tabs>
        <w:tab w:val="center" w:pos="4677"/>
        <w:tab w:val="right" w:pos="9355"/>
      </w:tabs>
    </w:pPr>
  </w:style>
  <w:style w:type="character" w:customStyle="1" w:styleId="af2">
    <w:name w:val="Нижний колонтитул Знак"/>
    <w:basedOn w:val="a0"/>
    <w:link w:val="af1"/>
    <w:rsid w:val="0058687B"/>
    <w:rPr>
      <w:sz w:val="24"/>
      <w:szCs w:val="24"/>
    </w:rPr>
  </w:style>
  <w:style w:type="paragraph" w:customStyle="1" w:styleId="Style5">
    <w:name w:val="Style5"/>
    <w:basedOn w:val="a"/>
    <w:uiPriority w:val="99"/>
    <w:rsid w:val="00C66B4F"/>
    <w:pPr>
      <w:widowControl w:val="0"/>
      <w:autoSpaceDE w:val="0"/>
      <w:autoSpaceDN w:val="0"/>
      <w:adjustRightInd w:val="0"/>
    </w:pPr>
  </w:style>
  <w:style w:type="character" w:styleId="af3">
    <w:name w:val="Hyperlink"/>
    <w:basedOn w:val="a0"/>
    <w:uiPriority w:val="99"/>
    <w:unhideWhenUsed/>
    <w:rsid w:val="00177258"/>
    <w:rPr>
      <w:color w:val="008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uiPriority w:val="99"/>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cs="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af">
    <w:name w:val="header"/>
    <w:basedOn w:val="a"/>
    <w:link w:val="af0"/>
    <w:rsid w:val="0058687B"/>
    <w:pPr>
      <w:tabs>
        <w:tab w:val="center" w:pos="4677"/>
        <w:tab w:val="right" w:pos="9355"/>
      </w:tabs>
    </w:pPr>
  </w:style>
  <w:style w:type="character" w:customStyle="1" w:styleId="af0">
    <w:name w:val="Верхний колонтитул Знак"/>
    <w:basedOn w:val="a0"/>
    <w:link w:val="af"/>
    <w:rsid w:val="0058687B"/>
    <w:rPr>
      <w:sz w:val="24"/>
      <w:szCs w:val="24"/>
    </w:rPr>
  </w:style>
  <w:style w:type="paragraph" w:styleId="af1">
    <w:name w:val="footer"/>
    <w:basedOn w:val="a"/>
    <w:link w:val="af2"/>
    <w:rsid w:val="0058687B"/>
    <w:pPr>
      <w:tabs>
        <w:tab w:val="center" w:pos="4677"/>
        <w:tab w:val="right" w:pos="9355"/>
      </w:tabs>
    </w:pPr>
  </w:style>
  <w:style w:type="character" w:customStyle="1" w:styleId="af2">
    <w:name w:val="Нижний колонтитул Знак"/>
    <w:basedOn w:val="a0"/>
    <w:link w:val="af1"/>
    <w:rsid w:val="0058687B"/>
    <w:rPr>
      <w:sz w:val="24"/>
      <w:szCs w:val="24"/>
    </w:rPr>
  </w:style>
  <w:style w:type="paragraph" w:customStyle="1" w:styleId="Style5">
    <w:name w:val="Style5"/>
    <w:basedOn w:val="a"/>
    <w:uiPriority w:val="99"/>
    <w:rsid w:val="00C66B4F"/>
    <w:pPr>
      <w:widowControl w:val="0"/>
      <w:autoSpaceDE w:val="0"/>
      <w:autoSpaceDN w:val="0"/>
      <w:adjustRightInd w:val="0"/>
    </w:pPr>
  </w:style>
  <w:style w:type="character" w:styleId="af3">
    <w:name w:val="Hyperlink"/>
    <w:basedOn w:val="a0"/>
    <w:uiPriority w:val="99"/>
    <w:unhideWhenUsed/>
    <w:rsid w:val="00177258"/>
    <w:rPr>
      <w:color w:val="008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3147">
      <w:bodyDiv w:val="1"/>
      <w:marLeft w:val="0"/>
      <w:marRight w:val="0"/>
      <w:marTop w:val="0"/>
      <w:marBottom w:val="0"/>
      <w:divBdr>
        <w:top w:val="none" w:sz="0" w:space="0" w:color="auto"/>
        <w:left w:val="none" w:sz="0" w:space="0" w:color="auto"/>
        <w:bottom w:val="none" w:sz="0" w:space="0" w:color="auto"/>
        <w:right w:val="none" w:sz="0" w:space="0" w:color="auto"/>
      </w:divBdr>
    </w:div>
    <w:div w:id="34933842">
      <w:bodyDiv w:val="1"/>
      <w:marLeft w:val="0"/>
      <w:marRight w:val="0"/>
      <w:marTop w:val="0"/>
      <w:marBottom w:val="0"/>
      <w:divBdr>
        <w:top w:val="none" w:sz="0" w:space="0" w:color="auto"/>
        <w:left w:val="none" w:sz="0" w:space="0" w:color="auto"/>
        <w:bottom w:val="none" w:sz="0" w:space="0" w:color="auto"/>
        <w:right w:val="none" w:sz="0" w:space="0" w:color="auto"/>
      </w:divBdr>
    </w:div>
    <w:div w:id="64961518">
      <w:bodyDiv w:val="1"/>
      <w:marLeft w:val="0"/>
      <w:marRight w:val="0"/>
      <w:marTop w:val="0"/>
      <w:marBottom w:val="0"/>
      <w:divBdr>
        <w:top w:val="none" w:sz="0" w:space="0" w:color="auto"/>
        <w:left w:val="none" w:sz="0" w:space="0" w:color="auto"/>
        <w:bottom w:val="none" w:sz="0" w:space="0" w:color="auto"/>
        <w:right w:val="none" w:sz="0" w:space="0" w:color="auto"/>
      </w:divBdr>
    </w:div>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51334673">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10929786">
      <w:bodyDiv w:val="1"/>
      <w:marLeft w:val="0"/>
      <w:marRight w:val="0"/>
      <w:marTop w:val="0"/>
      <w:marBottom w:val="0"/>
      <w:divBdr>
        <w:top w:val="none" w:sz="0" w:space="0" w:color="auto"/>
        <w:left w:val="none" w:sz="0" w:space="0" w:color="auto"/>
        <w:bottom w:val="none" w:sz="0" w:space="0" w:color="auto"/>
        <w:right w:val="none" w:sz="0" w:space="0" w:color="auto"/>
      </w:divBdr>
      <w:divsChild>
        <w:div w:id="239603583">
          <w:marLeft w:val="0"/>
          <w:marRight w:val="0"/>
          <w:marTop w:val="0"/>
          <w:marBottom w:val="0"/>
          <w:divBdr>
            <w:top w:val="none" w:sz="0" w:space="0" w:color="auto"/>
            <w:left w:val="none" w:sz="0" w:space="0" w:color="auto"/>
            <w:bottom w:val="none" w:sz="0" w:space="0" w:color="auto"/>
            <w:right w:val="none" w:sz="0" w:space="0" w:color="auto"/>
          </w:divBdr>
          <w:divsChild>
            <w:div w:id="86201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468401657">
      <w:bodyDiv w:val="1"/>
      <w:marLeft w:val="0"/>
      <w:marRight w:val="0"/>
      <w:marTop w:val="0"/>
      <w:marBottom w:val="0"/>
      <w:divBdr>
        <w:top w:val="none" w:sz="0" w:space="0" w:color="auto"/>
        <w:left w:val="none" w:sz="0" w:space="0" w:color="auto"/>
        <w:bottom w:val="none" w:sz="0" w:space="0" w:color="auto"/>
        <w:right w:val="none" w:sz="0" w:space="0" w:color="auto"/>
      </w:divBdr>
    </w:div>
    <w:div w:id="474638983">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381179">
      <w:bodyDiv w:val="1"/>
      <w:marLeft w:val="0"/>
      <w:marRight w:val="0"/>
      <w:marTop w:val="0"/>
      <w:marBottom w:val="0"/>
      <w:divBdr>
        <w:top w:val="none" w:sz="0" w:space="0" w:color="auto"/>
        <w:left w:val="none" w:sz="0" w:space="0" w:color="auto"/>
        <w:bottom w:val="none" w:sz="0" w:space="0" w:color="auto"/>
        <w:right w:val="none" w:sz="0" w:space="0" w:color="auto"/>
      </w:divBdr>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606734370">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116780">
      <w:bodyDiv w:val="1"/>
      <w:marLeft w:val="0"/>
      <w:marRight w:val="0"/>
      <w:marTop w:val="0"/>
      <w:marBottom w:val="0"/>
      <w:divBdr>
        <w:top w:val="none" w:sz="0" w:space="0" w:color="auto"/>
        <w:left w:val="none" w:sz="0" w:space="0" w:color="auto"/>
        <w:bottom w:val="none" w:sz="0" w:space="0" w:color="auto"/>
        <w:right w:val="none" w:sz="0" w:space="0" w:color="auto"/>
      </w:divBdr>
    </w:div>
    <w:div w:id="760299652">
      <w:bodyDiv w:val="1"/>
      <w:marLeft w:val="0"/>
      <w:marRight w:val="0"/>
      <w:marTop w:val="0"/>
      <w:marBottom w:val="0"/>
      <w:divBdr>
        <w:top w:val="none" w:sz="0" w:space="0" w:color="auto"/>
        <w:left w:val="none" w:sz="0" w:space="0" w:color="auto"/>
        <w:bottom w:val="none" w:sz="0" w:space="0" w:color="auto"/>
        <w:right w:val="none" w:sz="0" w:space="0" w:color="auto"/>
      </w:divBdr>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18572372">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265839">
      <w:bodyDiv w:val="1"/>
      <w:marLeft w:val="0"/>
      <w:marRight w:val="0"/>
      <w:marTop w:val="0"/>
      <w:marBottom w:val="0"/>
      <w:divBdr>
        <w:top w:val="none" w:sz="0" w:space="0" w:color="auto"/>
        <w:left w:val="none" w:sz="0" w:space="0" w:color="auto"/>
        <w:bottom w:val="none" w:sz="0" w:space="0" w:color="auto"/>
        <w:right w:val="none" w:sz="0" w:space="0" w:color="auto"/>
      </w:divBdr>
    </w:div>
    <w:div w:id="1049458667">
      <w:bodyDiv w:val="1"/>
      <w:marLeft w:val="0"/>
      <w:marRight w:val="0"/>
      <w:marTop w:val="0"/>
      <w:marBottom w:val="0"/>
      <w:divBdr>
        <w:top w:val="none" w:sz="0" w:space="0" w:color="auto"/>
        <w:left w:val="none" w:sz="0" w:space="0" w:color="auto"/>
        <w:bottom w:val="none" w:sz="0" w:space="0" w:color="auto"/>
        <w:right w:val="none" w:sz="0" w:space="0" w:color="auto"/>
      </w:divBdr>
    </w:div>
    <w:div w:id="1070465537">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6754">
      <w:bodyDiv w:val="1"/>
      <w:marLeft w:val="0"/>
      <w:marRight w:val="0"/>
      <w:marTop w:val="0"/>
      <w:marBottom w:val="0"/>
      <w:divBdr>
        <w:top w:val="none" w:sz="0" w:space="0" w:color="auto"/>
        <w:left w:val="none" w:sz="0" w:space="0" w:color="auto"/>
        <w:bottom w:val="none" w:sz="0" w:space="0" w:color="auto"/>
        <w:right w:val="none" w:sz="0" w:space="0" w:color="auto"/>
      </w:divBdr>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561552858">
      <w:bodyDiv w:val="1"/>
      <w:marLeft w:val="0"/>
      <w:marRight w:val="0"/>
      <w:marTop w:val="0"/>
      <w:marBottom w:val="0"/>
      <w:divBdr>
        <w:top w:val="none" w:sz="0" w:space="0" w:color="auto"/>
        <w:left w:val="none" w:sz="0" w:space="0" w:color="auto"/>
        <w:bottom w:val="none" w:sz="0" w:space="0" w:color="auto"/>
        <w:right w:val="none" w:sz="0" w:space="0" w:color="auto"/>
      </w:divBdr>
    </w:div>
    <w:div w:id="1615943488">
      <w:bodyDiv w:val="1"/>
      <w:marLeft w:val="0"/>
      <w:marRight w:val="0"/>
      <w:marTop w:val="0"/>
      <w:marBottom w:val="0"/>
      <w:divBdr>
        <w:top w:val="none" w:sz="0" w:space="0" w:color="auto"/>
        <w:left w:val="none" w:sz="0" w:space="0" w:color="auto"/>
        <w:bottom w:val="none" w:sz="0" w:space="0" w:color="auto"/>
        <w:right w:val="none" w:sz="0" w:space="0" w:color="auto"/>
      </w:divBdr>
    </w:div>
    <w:div w:id="1658147085">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097704203">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07E2EDE-8E24-4CF5-8CA6-58B0E7158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4368</Words>
  <Characters>24899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29209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Пичугин Александр Николаевич</cp:lastModifiedBy>
  <cp:revision>7</cp:revision>
  <cp:lastPrinted>2018-05-31T12:40:00Z</cp:lastPrinted>
  <dcterms:created xsi:type="dcterms:W3CDTF">2018-04-23T13:32:00Z</dcterms:created>
  <dcterms:modified xsi:type="dcterms:W3CDTF">2018-05-31T12:40:00Z</dcterms:modified>
</cp:coreProperties>
</file>