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55A34F95" w:rsidR="007F1DD5" w:rsidRPr="00EE0EA0" w:rsidRDefault="007F1DD5" w:rsidP="007F1DD5">
      <w:pPr>
        <w:ind w:left="6804"/>
        <w:rPr>
          <w:b/>
          <w:kern w:val="36"/>
        </w:rPr>
      </w:pPr>
      <w:r w:rsidRPr="00EE0EA0">
        <w:rPr>
          <w:b/>
          <w:kern w:val="36"/>
        </w:rPr>
        <w:t>Протокол № __</w:t>
      </w:r>
      <w:r w:rsidR="00582E8B">
        <w:rPr>
          <w:b/>
          <w:kern w:val="36"/>
        </w:rPr>
        <w:t>0299</w:t>
      </w:r>
      <w:r w:rsidR="00411585">
        <w:rPr>
          <w:b/>
          <w:kern w:val="36"/>
        </w:rPr>
        <w:t>-ЯР-22</w:t>
      </w:r>
      <w:r w:rsidRPr="00EE0EA0">
        <w:rPr>
          <w:b/>
          <w:kern w:val="36"/>
        </w:rPr>
        <w:t>_</w:t>
      </w:r>
    </w:p>
    <w:p w14:paraId="14FBB0EA" w14:textId="051316B7" w:rsidR="007F1DD5" w:rsidRPr="00EE0EA0" w:rsidRDefault="007F1DD5" w:rsidP="007F1DD5">
      <w:pPr>
        <w:snapToGrid w:val="0"/>
        <w:ind w:left="6804"/>
        <w:jc w:val="left"/>
        <w:rPr>
          <w:bCs/>
          <w:color w:val="000000"/>
        </w:rPr>
      </w:pPr>
      <w:r w:rsidRPr="00EE0EA0">
        <w:rPr>
          <w:b/>
          <w:kern w:val="36"/>
        </w:rPr>
        <w:t>от «__</w:t>
      </w:r>
      <w:r w:rsidR="00582E8B">
        <w:rPr>
          <w:b/>
          <w:kern w:val="36"/>
        </w:rPr>
        <w:t>18</w:t>
      </w:r>
      <w:r w:rsidRPr="00EE0EA0">
        <w:rPr>
          <w:b/>
          <w:kern w:val="36"/>
        </w:rPr>
        <w:t xml:space="preserve">_» </w:t>
      </w:r>
      <w:r w:rsidR="00582E8B">
        <w:rPr>
          <w:b/>
          <w:kern w:val="36"/>
        </w:rPr>
        <w:t>11</w:t>
      </w:r>
      <w:r w:rsidRPr="00EE0EA0">
        <w:rPr>
          <w:b/>
          <w:kern w:val="36"/>
        </w:rPr>
        <w:t xml:space="preserve">_ </w:t>
      </w:r>
      <w:r w:rsidR="00903752" w:rsidRPr="00EE0EA0">
        <w:rPr>
          <w:b/>
          <w:kern w:val="36"/>
        </w:rPr>
        <w:t>202</w:t>
      </w:r>
      <w:r w:rsidR="00970699" w:rsidRPr="00EE0EA0">
        <w:rPr>
          <w:b/>
          <w:kern w:val="36"/>
        </w:rPr>
        <w:t>2</w:t>
      </w:r>
      <w:r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6BC1245A"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582E8B">
        <w:rPr>
          <w:snapToGrid w:val="0"/>
        </w:rPr>
        <w:t xml:space="preserve">ремонт </w:t>
      </w:r>
      <w:r w:rsidR="008317E4" w:rsidRPr="008317E4">
        <w:rPr>
          <w:snapToGrid w:val="0"/>
        </w:rPr>
        <w:t>ГПМ для нужд филиала ПАО "Россети Центр"-"Ярэнерго</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E72F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E72F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E72F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E72F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E72F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E72F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E72F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E72F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E72F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E72F2F">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E72F2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E72F2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 xml:space="preserve">соответственно (далее по тексту ссылки на </w:t>
      </w:r>
      <w:r w:rsidRPr="00EE0EA0">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в состав Заявки дополнительно включается копия соглашения между членами коллективного Участника</w:t>
      </w:r>
      <w:r w:rsidR="00F978A1" w:rsidRPr="00EE0EA0">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EE0EA0">
        <w:rPr>
          <w:sz w:val="24"/>
          <w:szCs w:val="24"/>
        </w:rPr>
        <w:lastRenderedPageBreak/>
        <w:t>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w:t>
      </w:r>
      <w:r w:rsidR="00184461" w:rsidRPr="00EE0EA0">
        <w:rPr>
          <w:bCs/>
        </w:rPr>
        <w:lastRenderedPageBreak/>
        <w:t xml:space="preserve">-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w:t>
      </w:r>
      <w:r w:rsidRPr="00EE0EA0">
        <w:rPr>
          <w:rFonts w:ascii="Times New Roman" w:hAnsi="Times New Roman" w:cs="Times New Roman"/>
          <w:b w:val="0"/>
          <w:bCs w:val="0"/>
        </w:rPr>
        <w:lastRenderedPageBreak/>
        <w:t xml:space="preserve">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w:t>
      </w:r>
      <w:r w:rsidRPr="00EE0EA0">
        <w:lastRenderedPageBreak/>
        <w:t>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lastRenderedPageBreak/>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EE0EA0">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w:t>
      </w:r>
      <w:r w:rsidRPr="00EE0EA0">
        <w:rPr>
          <w:rFonts w:ascii="Times New Roman" w:hAnsi="Times New Roman"/>
          <w:b w:val="0"/>
        </w:rPr>
        <w:lastRenderedPageBreak/>
        <w:t>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w:t>
      </w:r>
      <w:r w:rsidRPr="00EE0EA0">
        <w:rPr>
          <w:bCs/>
          <w:sz w:val="24"/>
          <w:szCs w:val="24"/>
        </w:rPr>
        <w:lastRenderedPageBreak/>
        <w:t>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lastRenderedPageBreak/>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EE0EA0">
        <w:rPr>
          <w:rFonts w:ascii="Times New Roman" w:hAnsi="Times New Roman" w:cs="Times New Roman"/>
          <w:b w:val="0"/>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EE0EA0">
        <w:rPr>
          <w:rFonts w:ascii="Times New Roman" w:hAnsi="Times New Roman" w:cs="Times New Roman"/>
          <w:b w:val="0"/>
          <w:bCs w:val="0"/>
        </w:rPr>
        <w:lastRenderedPageBreak/>
        <w:t>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w:t>
      </w:r>
      <w:r w:rsidRPr="00EE0EA0">
        <w:rPr>
          <w:rFonts w:ascii="Times New Roman" w:hAnsi="Times New Roman" w:cs="Times New Roman"/>
          <w:b w:val="0"/>
          <w:bCs w:val="0"/>
        </w:rPr>
        <w:lastRenderedPageBreak/>
        <w:t>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EE0EA0">
        <w:rPr>
          <w:rFonts w:ascii="Times New Roman" w:hAnsi="Times New Roman" w:cs="Times New Roman"/>
          <w:b w:val="0"/>
          <w:bCs w:val="0"/>
        </w:rPr>
        <w:lastRenderedPageBreak/>
        <w:t xml:space="preserve">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w:t>
      </w:r>
      <w:r w:rsidRPr="00EE0EA0">
        <w:rPr>
          <w:rFonts w:ascii="Times New Roman" w:hAnsi="Times New Roman" w:cs="Times New Roman"/>
          <w:b w:val="0"/>
          <w:bCs w:val="0"/>
        </w:rPr>
        <w:lastRenderedPageBreak/>
        <w:t>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lastRenderedPageBreak/>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lastRenderedPageBreak/>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 xml:space="preserve">на 25 и </w:t>
      </w:r>
      <w:r w:rsidR="00537010" w:rsidRPr="00EE0EA0">
        <w:rPr>
          <w:rFonts w:ascii="Times New Roman" w:hAnsi="Times New Roman" w:cs="Times New Roman"/>
          <w:b w:val="0"/>
          <w:bCs w:val="0"/>
        </w:rPr>
        <w:lastRenderedPageBreak/>
        <w:t>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lastRenderedPageBreak/>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lastRenderedPageBreak/>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w:t>
      </w:r>
      <w:r w:rsidRPr="00EE0EA0">
        <w:rPr>
          <w:rFonts w:ascii="Times New Roman" w:hAnsi="Times New Roman" w:cs="Times New Roman"/>
          <w:b w:val="0"/>
        </w:rPr>
        <w:lastRenderedPageBreak/>
        <w:t>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DCD088F"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5D6B58">
              <w:t xml:space="preserve"> </w:t>
            </w:r>
            <w:r w:rsidR="00582E8B">
              <w:t xml:space="preserve">ремонт </w:t>
            </w:r>
            <w:r w:rsidR="005D6B58" w:rsidRPr="005D6B58">
              <w:rPr>
                <w:snapToGrid w:val="0"/>
              </w:rPr>
              <w:t>ГПМ для нужд филиала ПАО "Россети Центр"-"Ярэнерго</w:t>
            </w:r>
            <w:r w:rsidR="00483B25">
              <w:rPr>
                <w:snapToGrid w:val="0"/>
              </w:rPr>
              <w:t xml:space="preserve"> </w:t>
            </w:r>
            <w:r w:rsidR="009E2798" w:rsidRPr="00EE0EA0">
              <w:t>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BE52970" w14:textId="77777777" w:rsidR="00582E8B" w:rsidRPr="00582E8B" w:rsidRDefault="00582E8B" w:rsidP="00582E8B">
            <w:pPr>
              <w:widowControl w:val="0"/>
              <w:autoSpaceDE w:val="0"/>
              <w:autoSpaceDN w:val="0"/>
              <w:adjustRightInd w:val="0"/>
              <w:spacing w:after="120"/>
              <w:ind w:left="209" w:right="176"/>
            </w:pPr>
            <w:r w:rsidRPr="00582E8B">
              <w:t>Сроки оказания услуг: Ремонт производится в течение  2023 года согласно заявок, предоставленных сотрудниками  СМиТ филиала  ПАО «Россети Центр» - «Ярэнерго». Сроки ремонта отдельного грузоподъемного механизма согласовываются с представителями  СМиТ филиала ПАО «Россети Центр» - «Ярэнерго» и не должны превышать 3 дня с момента принятия на обслуживание.</w:t>
            </w:r>
          </w:p>
          <w:p w14:paraId="717358D8" w14:textId="77777777" w:rsidR="00582E8B" w:rsidRPr="00582E8B" w:rsidRDefault="00582E8B" w:rsidP="00582E8B">
            <w:pPr>
              <w:widowControl w:val="0"/>
              <w:autoSpaceDE w:val="0"/>
              <w:autoSpaceDN w:val="0"/>
              <w:adjustRightInd w:val="0"/>
              <w:spacing w:after="120"/>
              <w:ind w:left="209" w:right="176"/>
            </w:pPr>
            <w:r w:rsidRPr="00582E8B">
              <w:t>Выполнение услуг  Участником будет осуществляться на  объекты, указанных в Приложении №1 настоящей Документации.</w:t>
            </w:r>
          </w:p>
          <w:p w14:paraId="66DD121D" w14:textId="24B07320"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lastRenderedPageBreak/>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E3BA9" w14:textId="77777777" w:rsidR="00582E8B" w:rsidRPr="00582E8B" w:rsidRDefault="00C346A5" w:rsidP="00582E8B">
            <w:pPr>
              <w:tabs>
                <w:tab w:val="left" w:pos="1026"/>
              </w:tabs>
              <w:rPr>
                <w:b/>
                <w:bCs/>
              </w:rPr>
            </w:pPr>
            <w:r w:rsidRPr="00EE0EA0">
              <w:rPr>
                <w:b/>
                <w:bCs/>
                <w:u w:val="single"/>
              </w:rPr>
              <w:t>По Лоту №1</w:t>
            </w:r>
            <w:r w:rsidRPr="002A4711">
              <w:rPr>
                <w:b/>
                <w:bCs/>
                <w:u w:val="single"/>
              </w:rPr>
              <w:t>:</w:t>
            </w:r>
            <w:r w:rsidRPr="002A4711">
              <w:rPr>
                <w:b/>
                <w:bCs/>
              </w:rPr>
              <w:t xml:space="preserve"> </w:t>
            </w:r>
            <w:r w:rsidR="00582E8B" w:rsidRPr="00582E8B">
              <w:rPr>
                <w:b/>
                <w:bCs/>
              </w:rPr>
              <w:t>1 178 000,00 (один миллион сто семьдесят восемь тысяч) рублей 00 копеек РФ, без учета НДС; НДС составляет  235 600,00 (двести тридцать пять тысяч шестьсот) рублей 00 копеек РФ; 1 413 600,00 (один миллион четыреста тринадцать тысяч шестьсот) рублей  00 копеек РФ, с учетом НДС.</w:t>
            </w:r>
          </w:p>
          <w:p w14:paraId="4B9B11C4" w14:textId="17F5EF11" w:rsidR="005D6B58" w:rsidRPr="005D6B58" w:rsidRDefault="005D6B58" w:rsidP="005D6B58">
            <w:pPr>
              <w:tabs>
                <w:tab w:val="left" w:pos="1026"/>
              </w:tabs>
              <w:rPr>
                <w:b/>
                <w:bCs/>
              </w:rPr>
            </w:pPr>
          </w:p>
          <w:p w14:paraId="17056C90" w14:textId="77777777" w:rsidR="005D6B58" w:rsidRPr="005D6B58" w:rsidRDefault="005D6B58" w:rsidP="005D6B58">
            <w:pPr>
              <w:tabs>
                <w:tab w:val="left" w:pos="1026"/>
              </w:tabs>
              <w:rPr>
                <w:b/>
                <w:bCs/>
              </w:rPr>
            </w:pPr>
          </w:p>
          <w:p w14:paraId="46229A6B" w14:textId="77777777" w:rsidR="005D6B58" w:rsidRPr="005D6B58" w:rsidRDefault="005D6B58" w:rsidP="005D6B58">
            <w:pPr>
              <w:tabs>
                <w:tab w:val="left" w:pos="1026"/>
              </w:tabs>
              <w:rPr>
                <w:b/>
                <w:bCs/>
              </w:rPr>
            </w:pPr>
          </w:p>
          <w:p w14:paraId="388AC700" w14:textId="77777777" w:rsidR="005D6B58" w:rsidRPr="005D6B58" w:rsidRDefault="005D6B58" w:rsidP="005D6B58">
            <w:pPr>
              <w:tabs>
                <w:tab w:val="left" w:pos="1026"/>
              </w:tabs>
              <w:rPr>
                <w:b/>
                <w:bCs/>
              </w:rPr>
            </w:pPr>
          </w:p>
          <w:p w14:paraId="3F011375" w14:textId="77777777" w:rsidR="005D6B58" w:rsidRPr="005D6B58" w:rsidRDefault="005D6B58" w:rsidP="005D6B58">
            <w:pPr>
              <w:tabs>
                <w:tab w:val="left" w:pos="1026"/>
              </w:tabs>
              <w:rPr>
                <w:b/>
                <w:bCs/>
              </w:rPr>
            </w:pPr>
            <w:r w:rsidRPr="005D6B58">
              <w:rPr>
                <w:b/>
                <w:bCs/>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7543BC8" w14:textId="77777777" w:rsidR="005D6B58" w:rsidRPr="005D6B58" w:rsidRDefault="005D6B58" w:rsidP="005D6B58">
            <w:pPr>
              <w:tabs>
                <w:tab w:val="left" w:pos="1026"/>
              </w:tabs>
              <w:rPr>
                <w:b/>
                <w:bCs/>
              </w:rPr>
            </w:pPr>
          </w:p>
          <w:p w14:paraId="6DE507B6" w14:textId="77777777" w:rsidR="00582E8B" w:rsidRPr="00582E8B" w:rsidRDefault="00582E8B" w:rsidP="00582E8B">
            <w:pPr>
              <w:spacing w:after="0"/>
            </w:pPr>
            <w:r w:rsidRPr="00582E8B">
              <w:rPr>
                <w:b/>
              </w:rPr>
              <w:t xml:space="preserve">Сумма единиц </w:t>
            </w:r>
            <w:r w:rsidRPr="00582E8B">
              <w:rPr>
                <w:b/>
                <w:bCs/>
              </w:rPr>
              <w:t xml:space="preserve">расценок </w:t>
            </w:r>
            <w:r w:rsidRPr="00582E8B">
              <w:rPr>
                <w:b/>
              </w:rPr>
              <w:t xml:space="preserve">составляет: 16 500,00 </w:t>
            </w:r>
            <w:r w:rsidRPr="00582E8B">
              <w:t xml:space="preserve">(шестнадцать тысяч пятьсот) рублей 00 копеек РФ, без учета НДС; НДС составляет </w:t>
            </w:r>
            <w:r w:rsidRPr="00582E8B">
              <w:rPr>
                <w:b/>
              </w:rPr>
              <w:t xml:space="preserve">3 300,00 </w:t>
            </w:r>
            <w:r w:rsidRPr="00582E8B">
              <w:t>(три тысячи триста) рублей 00 копеек РФ;</w:t>
            </w:r>
            <w:r w:rsidRPr="00582E8B">
              <w:rPr>
                <w:rFonts w:eastAsia="Calibri"/>
                <w:bCs/>
                <w:lang w:eastAsia="en-US"/>
              </w:rPr>
              <w:t xml:space="preserve"> </w:t>
            </w:r>
            <w:r w:rsidRPr="00582E8B">
              <w:rPr>
                <w:rFonts w:eastAsia="Calibri"/>
                <w:b/>
                <w:bCs/>
                <w:lang w:eastAsia="en-US"/>
              </w:rPr>
              <w:t xml:space="preserve">19 800,00 </w:t>
            </w:r>
            <w:r w:rsidRPr="00582E8B">
              <w:t>(девятнадцать тысяч восемьсот) рублей  00 копеек РФ, с учетом НДС</w:t>
            </w:r>
          </w:p>
          <w:p w14:paraId="65863E0C" w14:textId="77777777" w:rsidR="005D6B58" w:rsidRPr="005D6B58" w:rsidRDefault="005D6B58" w:rsidP="005D6B58">
            <w:pPr>
              <w:tabs>
                <w:tab w:val="left" w:pos="1026"/>
              </w:tabs>
              <w:rPr>
                <w:b/>
                <w:bCs/>
              </w:rPr>
            </w:pPr>
          </w:p>
          <w:p w14:paraId="2D45436A" w14:textId="58DEDD9D" w:rsidR="00D86DB7" w:rsidRPr="00D86DB7" w:rsidRDefault="00D86DB7" w:rsidP="005D6B58">
            <w:pPr>
              <w:tabs>
                <w:tab w:val="left" w:pos="1026"/>
              </w:tabs>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 xml:space="preserve">Порядок, дата начала, дата и время окончания срока подачи </w:t>
            </w:r>
            <w:r w:rsidRPr="00EE0EA0">
              <w:lastRenderedPageBreak/>
              <w:t>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309AC161"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582E8B">
              <w:rPr>
                <w:b/>
                <w:bCs/>
              </w:rPr>
              <w:t xml:space="preserve">18 ноября </w:t>
            </w:r>
            <w:r w:rsidR="001E3C3F">
              <w:rPr>
                <w:b/>
                <w:bCs/>
              </w:rPr>
              <w:t xml:space="preserve"> </w:t>
            </w:r>
            <w:r w:rsidR="00483B25">
              <w:rPr>
                <w:b/>
                <w:bCs/>
              </w:rPr>
              <w:t xml:space="preserve">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07744C86" w:rsidR="00562DB8" w:rsidRPr="00EE0EA0" w:rsidRDefault="00582E8B" w:rsidP="00166099">
            <w:pPr>
              <w:widowControl w:val="0"/>
              <w:tabs>
                <w:tab w:val="left" w:pos="0"/>
              </w:tabs>
              <w:spacing w:after="0" w:line="264" w:lineRule="auto"/>
              <w:ind w:left="1134" w:right="175"/>
            </w:pPr>
            <w:r>
              <w:rPr>
                <w:b/>
                <w:bCs/>
              </w:rPr>
              <w:t>28 ноября</w:t>
            </w:r>
            <w:r w:rsidR="008317E4">
              <w:rPr>
                <w:b/>
                <w:bCs/>
              </w:rPr>
              <w:t xml:space="preserve">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61E9D74A"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582E8B">
              <w:rPr>
                <w:b/>
                <w:bCs/>
              </w:rPr>
              <w:t>05 декабря</w:t>
            </w:r>
            <w:r w:rsidR="008317E4">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66F2F1FF"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582E8B">
              <w:rPr>
                <w:b/>
                <w:bCs/>
              </w:rPr>
              <w:t>06 декабря</w:t>
            </w:r>
            <w:r w:rsidR="008317E4">
              <w:rPr>
                <w:b/>
                <w:bCs/>
              </w:rPr>
              <w:t xml:space="preserve">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32450FD9"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00582E8B">
              <w:rPr>
                <w:b/>
              </w:rPr>
              <w:t>г. Ярославль</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53C099E" w:rsidR="00205740" w:rsidRPr="00EE0EA0" w:rsidRDefault="00205740" w:rsidP="00582E8B">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582E8B">
              <w:rPr>
                <w:b/>
                <w:bCs/>
              </w:rPr>
              <w:t>23 ноября</w:t>
            </w:r>
            <w:bookmarkStart w:id="349" w:name="_GoBack"/>
            <w:bookmarkEnd w:id="349"/>
            <w:r w:rsidR="005D6B58">
              <w:rPr>
                <w:b/>
                <w:bCs/>
              </w:rPr>
              <w:t xml:space="preserve">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w:t>
            </w:r>
            <w:r w:rsidRPr="00EE0EA0">
              <w:lastRenderedPageBreak/>
              <w:t xml:space="preserve">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lastRenderedPageBreak/>
              <w:t xml:space="preserve">Документы и сведения для подтверждения соответствия требованиям, </w:t>
            </w:r>
            <w:r w:rsidRPr="00EE0EA0">
              <w:lastRenderedPageBreak/>
              <w:t xml:space="preserve">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 xml:space="preserve">Наименование страны происхождения поставляемого товара </w:t>
            </w:r>
            <w:r w:rsidRPr="00EE0EA0">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lastRenderedPageBreak/>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EE0EA0">
              <w:lastRenderedPageBreak/>
              <w:t>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 xml:space="preserve">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w:t>
            </w:r>
            <w:r w:rsidRPr="00EE0EA0">
              <w:lastRenderedPageBreak/>
              <w:t>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w:t>
            </w:r>
            <w:r w:rsidRPr="00EE0EA0">
              <w:lastRenderedPageBreak/>
              <w:t>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w:t>
            </w:r>
            <w:r w:rsidRPr="00EE0EA0">
              <w:lastRenderedPageBreak/>
              <w:t xml:space="preserve">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 xml:space="preserve">Размер обеспечения заявок на участие в закупке, срок и </w:t>
            </w:r>
            <w:r w:rsidRPr="00EE0EA0">
              <w:lastRenderedPageBreak/>
              <w:t>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lastRenderedPageBreak/>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lastRenderedPageBreak/>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EE0EA0">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lastRenderedPageBreak/>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EE0EA0">
              <w:lastRenderedPageBreak/>
              <w:t>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C4EFEC" w:rsidR="00DD7DE5" w:rsidRPr="006C0AA9" w:rsidRDefault="00CA5DBB" w:rsidP="00DD7DE5">
            <w:pPr>
              <w:pStyle w:val="Default"/>
              <w:widowControl w:val="0"/>
              <w:ind w:right="175"/>
              <w:jc w:val="both"/>
            </w:pPr>
            <w:r>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917AE9" w14:textId="77777777" w:rsidR="00E72F2F" w:rsidRDefault="00E72F2F">
      <w:r>
        <w:separator/>
      </w:r>
    </w:p>
    <w:p w14:paraId="55251150" w14:textId="77777777" w:rsidR="00E72F2F" w:rsidRDefault="00E72F2F"/>
  </w:endnote>
  <w:endnote w:type="continuationSeparator" w:id="0">
    <w:p w14:paraId="0B1635C8" w14:textId="77777777" w:rsidR="00E72F2F" w:rsidRDefault="00E72F2F">
      <w:r>
        <w:continuationSeparator/>
      </w:r>
    </w:p>
    <w:p w14:paraId="6E19EE07" w14:textId="77777777" w:rsidR="00E72F2F" w:rsidRDefault="00E72F2F"/>
  </w:endnote>
  <w:endnote w:type="continuationNotice" w:id="1">
    <w:p w14:paraId="2DECCD69" w14:textId="77777777" w:rsidR="00E72F2F" w:rsidRDefault="00E72F2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8317E4" w:rsidRPr="00FA0376" w:rsidRDefault="008317E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8317E4" w:rsidRPr="00902488" w:rsidRDefault="008317E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8317E4" w:rsidRPr="00D86DB7" w:rsidRDefault="008317E4"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582E8B">
              <w:rPr>
                <w:bCs/>
                <w:noProof/>
                <w:sz w:val="16"/>
                <w:szCs w:val="16"/>
              </w:rPr>
              <w:t>46</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582E8B">
              <w:rPr>
                <w:bCs/>
                <w:noProof/>
                <w:sz w:val="16"/>
                <w:szCs w:val="16"/>
              </w:rPr>
              <w:t>46</w:t>
            </w:r>
            <w:r w:rsidRPr="00D86DB7">
              <w:rPr>
                <w:bCs/>
                <w:sz w:val="16"/>
                <w:szCs w:val="16"/>
              </w:rPr>
              <w:fldChar w:fldCharType="end"/>
            </w:r>
          </w:p>
          <w:p w14:paraId="05EE1B3B" w14:textId="0ABF9C66" w:rsidR="008317E4" w:rsidRPr="00D86DB7" w:rsidRDefault="008317E4"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138DDB8" w:rsidR="008317E4" w:rsidRPr="00D86DB7" w:rsidRDefault="008317E4"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w:t>
            </w:r>
            <w:r w:rsidR="00582E8B">
              <w:rPr>
                <w:bCs/>
                <w:sz w:val="16"/>
                <w:szCs w:val="16"/>
              </w:rPr>
              <w:t xml:space="preserve">ремонт </w:t>
            </w:r>
            <w:r w:rsidRPr="008317E4">
              <w:rPr>
                <w:bCs/>
                <w:sz w:val="16"/>
                <w:szCs w:val="16"/>
              </w:rPr>
              <w:t>ГПМ 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7BA0F" w14:textId="77777777" w:rsidR="00E72F2F" w:rsidRDefault="00E72F2F">
      <w:r>
        <w:separator/>
      </w:r>
    </w:p>
    <w:p w14:paraId="3719B45B" w14:textId="77777777" w:rsidR="00E72F2F" w:rsidRDefault="00E72F2F"/>
  </w:footnote>
  <w:footnote w:type="continuationSeparator" w:id="0">
    <w:p w14:paraId="69EFB8BE" w14:textId="77777777" w:rsidR="00E72F2F" w:rsidRDefault="00E72F2F">
      <w:r>
        <w:continuationSeparator/>
      </w:r>
    </w:p>
    <w:p w14:paraId="2C8F4CBB" w14:textId="77777777" w:rsidR="00E72F2F" w:rsidRDefault="00E72F2F"/>
  </w:footnote>
  <w:footnote w:type="continuationNotice" w:id="1">
    <w:p w14:paraId="051853FA" w14:textId="77777777" w:rsidR="00E72F2F" w:rsidRDefault="00E72F2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8317E4" w:rsidRPr="00401A97" w:rsidRDefault="008317E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8317E4" w:rsidRPr="003C47E7" w:rsidRDefault="008317E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1F4"/>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3C3F"/>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55B"/>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7AC"/>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E8B"/>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B5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17E4"/>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87C59"/>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E22"/>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5CC"/>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5DBB"/>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3D32"/>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2F"/>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A2893E-28B1-4E73-9674-A334FE4CE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46</Pages>
  <Words>19786</Words>
  <Characters>112781</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59</cp:revision>
  <cp:lastPrinted>2019-01-16T10:14:00Z</cp:lastPrinted>
  <dcterms:created xsi:type="dcterms:W3CDTF">2021-08-17T06:47:00Z</dcterms:created>
  <dcterms:modified xsi:type="dcterms:W3CDTF">2022-11-18T12:10:00Z</dcterms:modified>
</cp:coreProperties>
</file>