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87797A" w:rsidRPr="0087797A">
        <w:rPr>
          <w:sz w:val="24"/>
          <w:szCs w:val="24"/>
        </w:rPr>
        <w:t>запросе цен по результатам конкурентного предварительного отбора</w:t>
      </w:r>
      <w:r w:rsidR="0087797A">
        <w:rPr>
          <w:sz w:val="24"/>
          <w:szCs w:val="24"/>
        </w:rPr>
        <w:t xml:space="preserve"> </w:t>
      </w:r>
      <w:r w:rsidR="0087797A" w:rsidRPr="0087797A">
        <w:rPr>
          <w:sz w:val="24"/>
          <w:szCs w:val="24"/>
        </w:rPr>
        <w:t>(далее – Запрос цен)</w:t>
      </w:r>
      <w:r w:rsidR="0087797A">
        <w:rPr>
          <w:sz w:val="24"/>
          <w:szCs w:val="24"/>
        </w:rPr>
        <w:t xml:space="preserve"> 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96CC1" w:rsidRPr="00C96CC1">
        <w:rPr>
          <w:iCs/>
          <w:sz w:val="24"/>
          <w:szCs w:val="24"/>
        </w:rPr>
        <w:t xml:space="preserve">на </w:t>
      </w:r>
      <w:r w:rsidR="00C96CC1" w:rsidRPr="00C96CC1">
        <w:rPr>
          <w:sz w:val="24"/>
          <w:szCs w:val="24"/>
        </w:rPr>
        <w:t xml:space="preserve"> выполнение работ по ремонту зданий и сооружений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8B38D3">
        <w:rPr>
          <w:sz w:val="24"/>
          <w:szCs w:val="24"/>
        </w:rPr>
        <w:t>8</w:t>
      </w:r>
      <w:r w:rsidR="00C96CC1">
        <w:rPr>
          <w:sz w:val="24"/>
          <w:szCs w:val="24"/>
        </w:rPr>
        <w:t>503180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C96CC1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</w:t>
      </w:r>
      <w:r w:rsidR="00C96CC1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</w:t>
      </w:r>
      <w:r w:rsidR="0087797A" w:rsidRPr="0087797A">
        <w:rPr>
          <w:sz w:val="24"/>
          <w:szCs w:val="24"/>
        </w:rPr>
        <w:t>Запрос</w:t>
      </w:r>
      <w:r w:rsidR="0087797A">
        <w:rPr>
          <w:sz w:val="24"/>
          <w:szCs w:val="24"/>
        </w:rPr>
        <w:t>а</w:t>
      </w:r>
      <w:r w:rsidR="0087797A" w:rsidRPr="0087797A">
        <w:rPr>
          <w:sz w:val="24"/>
          <w:szCs w:val="24"/>
        </w:rPr>
        <w:t xml:space="preserve"> цен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</w:t>
      </w:r>
      <w:r w:rsidR="0087797A" w:rsidRPr="0087797A">
        <w:rPr>
          <w:sz w:val="24"/>
          <w:szCs w:val="24"/>
        </w:rPr>
        <w:t>Запрос</w:t>
      </w:r>
      <w:r w:rsidR="0087797A">
        <w:rPr>
          <w:sz w:val="24"/>
          <w:szCs w:val="24"/>
        </w:rPr>
        <w:t>а</w:t>
      </w:r>
      <w:r w:rsidR="0087797A" w:rsidRPr="0087797A">
        <w:rPr>
          <w:sz w:val="24"/>
          <w:szCs w:val="24"/>
        </w:rPr>
        <w:t xml:space="preserve"> цен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proofErr w:type="gramStart"/>
      <w:r w:rsidR="00C96CC1" w:rsidRPr="00C96CC1">
        <w:rPr>
          <w:iCs/>
          <w:sz w:val="24"/>
          <w:szCs w:val="24"/>
        </w:rPr>
        <w:t xml:space="preserve">на </w:t>
      </w:r>
      <w:r w:rsidR="00C96CC1" w:rsidRPr="00C96CC1">
        <w:rPr>
          <w:sz w:val="24"/>
          <w:szCs w:val="24"/>
        </w:rPr>
        <w:t xml:space="preserve"> выполнение</w:t>
      </w:r>
      <w:proofErr w:type="gramEnd"/>
      <w:r w:rsidR="00C96CC1" w:rsidRPr="00C96CC1">
        <w:rPr>
          <w:sz w:val="24"/>
          <w:szCs w:val="24"/>
        </w:rPr>
        <w:t xml:space="preserve"> работ по ремонту зданий и сооружений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C96CC1">
        <w:rPr>
          <w:sz w:val="24"/>
          <w:szCs w:val="24"/>
        </w:rPr>
        <w:t>22</w:t>
      </w:r>
      <w:r w:rsidR="0094522F">
        <w:rPr>
          <w:sz w:val="24"/>
          <w:szCs w:val="24"/>
        </w:rPr>
        <w:t>.</w:t>
      </w:r>
      <w:r w:rsidR="00BF0DF0">
        <w:rPr>
          <w:sz w:val="24"/>
          <w:szCs w:val="24"/>
        </w:rPr>
        <w:t>1</w:t>
      </w:r>
      <w:r w:rsidR="00C96CC1">
        <w:rPr>
          <w:sz w:val="24"/>
          <w:szCs w:val="24"/>
        </w:rPr>
        <w:t>1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C96CC1">
        <w:rPr>
          <w:sz w:val="24"/>
          <w:szCs w:val="24"/>
        </w:rPr>
        <w:t>28</w:t>
      </w:r>
      <w:r w:rsidR="009E31F9"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</w:t>
      </w:r>
      <w:r w:rsidR="00C96CC1">
        <w:rPr>
          <w:sz w:val="24"/>
          <w:szCs w:val="24"/>
        </w:rPr>
        <w:t>1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08136A">
        <w:rPr>
          <w:b/>
          <w:sz w:val="24"/>
          <w:szCs w:val="24"/>
        </w:rPr>
        <w:t xml:space="preserve">Рассмотрение заявок (ценовых </w:t>
      </w:r>
      <w:proofErr w:type="gramStart"/>
      <w:r w:rsidRPr="0008136A">
        <w:rPr>
          <w:b/>
          <w:sz w:val="24"/>
          <w:szCs w:val="24"/>
        </w:rPr>
        <w:t>частей)</w:t>
      </w:r>
      <w:bookmarkEnd w:id="2"/>
      <w:r w:rsidR="00BF0DF0">
        <w:rPr>
          <w:b/>
          <w:sz w:val="24"/>
          <w:szCs w:val="24"/>
        </w:rPr>
        <w:t>…</w:t>
      </w:r>
      <w:proofErr w:type="gramEnd"/>
      <w:r w:rsidR="00BF0DF0">
        <w:rPr>
          <w:b/>
          <w:sz w:val="24"/>
          <w:szCs w:val="24"/>
        </w:rPr>
        <w:t>Подведение итогов закупки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C96CC1">
        <w:rPr>
          <w:sz w:val="24"/>
          <w:szCs w:val="24"/>
        </w:rPr>
        <w:t>04</w:t>
      </w:r>
      <w:r w:rsidR="009E31F9" w:rsidRPr="00FF67D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96CC1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</w:t>
      </w:r>
      <w:r w:rsidR="00C96CC1">
        <w:rPr>
          <w:b/>
          <w:sz w:val="24"/>
          <w:szCs w:val="24"/>
        </w:rPr>
        <w:t>36</w:t>
      </w:r>
      <w:r w:rsidRPr="00FF67DD">
        <w:rPr>
          <w:b/>
          <w:sz w:val="24"/>
          <w:szCs w:val="24"/>
        </w:rPr>
        <w:t xml:space="preserve"> </w:t>
      </w:r>
      <w:r w:rsidR="00C96CC1">
        <w:rPr>
          <w:b/>
          <w:sz w:val="24"/>
          <w:szCs w:val="24"/>
        </w:rPr>
        <w:t>Извещения (</w:t>
      </w:r>
      <w:r w:rsidRPr="00FF67DD">
        <w:rPr>
          <w:b/>
          <w:sz w:val="24"/>
          <w:szCs w:val="24"/>
        </w:rPr>
        <w:t>документации</w:t>
      </w:r>
      <w:r w:rsidR="00C96CC1">
        <w:rPr>
          <w:b/>
          <w:sz w:val="24"/>
          <w:szCs w:val="24"/>
        </w:rPr>
        <w:t>)</w:t>
      </w:r>
      <w:r w:rsidRPr="00FF67DD">
        <w:rPr>
          <w:b/>
          <w:sz w:val="24"/>
          <w:szCs w:val="24"/>
        </w:rPr>
        <w:t xml:space="preserve"> о закупке:</w:t>
      </w:r>
      <w:r w:rsidRPr="00FF67DD">
        <w:rPr>
          <w:sz w:val="24"/>
          <w:szCs w:val="24"/>
        </w:rPr>
        <w:t xml:space="preserve"> «…</w:t>
      </w:r>
      <w:r w:rsidR="00C96CC1" w:rsidRPr="00C96CC1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C96CC1" w:rsidRPr="00C96CC1">
        <w:rPr>
          <w:b/>
          <w:sz w:val="24"/>
          <w:szCs w:val="24"/>
        </w:rPr>
        <w:t xml:space="preserve">12:00 </w:t>
      </w:r>
      <w:r w:rsidR="00C96CC1">
        <w:rPr>
          <w:b/>
          <w:sz w:val="24"/>
          <w:szCs w:val="24"/>
        </w:rPr>
        <w:t>19</w:t>
      </w:r>
      <w:r w:rsidR="0008136A" w:rsidRPr="0008136A">
        <w:rPr>
          <w:b/>
          <w:sz w:val="24"/>
          <w:szCs w:val="24"/>
        </w:rPr>
        <w:t xml:space="preserve"> </w:t>
      </w:r>
      <w:r w:rsidR="00C96CC1">
        <w:rPr>
          <w:b/>
          <w:sz w:val="24"/>
          <w:szCs w:val="24"/>
        </w:rPr>
        <w:t>ноября 2019 года</w:t>
      </w:r>
      <w:r w:rsidRPr="00FF67DD">
        <w:rPr>
          <w:sz w:val="24"/>
          <w:szCs w:val="24"/>
        </w:rPr>
        <w:t>…»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</w:t>
      </w:r>
      <w:r w:rsidR="0087797A" w:rsidRPr="0087797A">
        <w:rPr>
          <w:sz w:val="24"/>
          <w:szCs w:val="24"/>
        </w:rPr>
        <w:t>Запроса цен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87797A">
        <w:rPr>
          <w:sz w:val="24"/>
          <w:szCs w:val="24"/>
        </w:rPr>
        <w:t xml:space="preserve">на </w:t>
      </w:r>
      <w:r w:rsidR="0087797A" w:rsidRPr="0087797A">
        <w:rPr>
          <w:bCs/>
          <w:sz w:val="24"/>
          <w:szCs w:val="24"/>
        </w:rPr>
        <w:t>выполнение работ по ремонту зданий и сооружений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87797A" w:rsidRPr="0087797A">
        <w:rPr>
          <w:sz w:val="24"/>
          <w:szCs w:val="24"/>
        </w:rPr>
        <w:t>Запроса цен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87797A" w:rsidRPr="0087797A">
        <w:rPr>
          <w:bCs/>
          <w:sz w:val="24"/>
          <w:szCs w:val="24"/>
        </w:rPr>
        <w:t>на выполнение работ по ремонту зданий и сооружений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</w:t>
      </w:r>
      <w:r w:rsidR="0087797A" w:rsidRPr="0087797A">
        <w:rPr>
          <w:sz w:val="24"/>
          <w:szCs w:val="24"/>
        </w:rPr>
        <w:t xml:space="preserve">31908503180 от 11.11.2019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  <w:bookmarkStart w:id="3" w:name="_GoBack"/>
      <w:bookmarkEnd w:id="3"/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7797A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96CC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5CA7-FA1A-49D9-9120-058DC5EB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6</cp:revision>
  <cp:lastPrinted>2010-10-21T10:53:00Z</cp:lastPrinted>
  <dcterms:created xsi:type="dcterms:W3CDTF">2019-02-26T06:21:00Z</dcterms:created>
  <dcterms:modified xsi:type="dcterms:W3CDTF">2019-11-18T08:27:00Z</dcterms:modified>
</cp:coreProperties>
</file>