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38CABAC6" w:rsidR="0040492C" w:rsidRPr="000E50FD" w:rsidRDefault="00021E8F" w:rsidP="0040492C">
      <w:pPr>
        <w:spacing w:after="0" w:line="360" w:lineRule="auto"/>
        <w:ind w:left="5812"/>
        <w:rPr>
          <w:b/>
          <w:kern w:val="36"/>
        </w:rPr>
      </w:pPr>
      <w:r>
        <w:rPr>
          <w:b/>
          <w:kern w:val="36"/>
        </w:rPr>
        <w:t>Протокол № 0046</w:t>
      </w:r>
      <w:r w:rsidR="00506FB5">
        <w:rPr>
          <w:b/>
          <w:kern w:val="36"/>
        </w:rPr>
        <w:t>-ЯР-23</w:t>
      </w:r>
    </w:p>
    <w:p w14:paraId="25099556" w14:textId="2C8EA4F8" w:rsidR="0040492C" w:rsidRPr="000E50FD" w:rsidRDefault="00021E8F" w:rsidP="0040492C">
      <w:pPr>
        <w:snapToGrid w:val="0"/>
        <w:spacing w:after="0" w:line="360" w:lineRule="auto"/>
        <w:ind w:left="5812"/>
        <w:rPr>
          <w:b/>
          <w:bCs/>
          <w:color w:val="000000"/>
        </w:rPr>
      </w:pPr>
      <w:r>
        <w:rPr>
          <w:b/>
          <w:kern w:val="36"/>
        </w:rPr>
        <w:t>от «22</w:t>
      </w:r>
      <w:r w:rsidR="00496A16">
        <w:rPr>
          <w:b/>
          <w:kern w:val="36"/>
        </w:rPr>
        <w:t xml:space="preserve">» </w:t>
      </w:r>
      <w:r w:rsidR="00506FB5">
        <w:rPr>
          <w:b/>
          <w:kern w:val="36"/>
        </w:rPr>
        <w:t xml:space="preserve"> февраля 2023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E3DA7AE"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3455AF" w:rsidRPr="003455AF">
        <w:rPr>
          <w:iCs/>
        </w:rPr>
        <w:t xml:space="preserve"> </w:t>
      </w:r>
      <w:r w:rsidR="00021E8F" w:rsidRPr="00021E8F">
        <w:rPr>
          <w:iCs/>
        </w:rPr>
        <w:t>строительных материалов</w:t>
      </w:r>
      <w:r w:rsidR="00506FB5" w:rsidRPr="00506FB5">
        <w:rPr>
          <w:iCs/>
        </w:rPr>
        <w:t xml:space="preserve">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5530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5530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5530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5530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5530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5530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5530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5530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5530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553011">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5530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5530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lastRenderedPageBreak/>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reestr</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gov</w:t>
        </w:r>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ru</w:t>
        </w:r>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7"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8"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9"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0"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2"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4"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5"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r w:rsidR="000055E9" w:rsidRPr="00026AC9">
        <w:rPr>
          <w:rFonts w:ascii="Times New Roman" w:hAnsi="Times New Roman" w:cs="Times New Roman"/>
          <w:b w:val="0"/>
          <w:bCs w:val="0"/>
        </w:rPr>
        <w:t xml:space="preserve">пп.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запрос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7"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8"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30"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1"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4"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5"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r w:rsidRPr="00351335">
        <w:rPr>
          <w:rFonts w:ascii="Times New Roman" w:hAnsi="Times New Roman" w:cs="Times New Roman"/>
          <w:b w:val="0"/>
        </w:rPr>
        <w:t xml:space="preserve">«ИНФОРМАЦИОННАЯ КАРТА ЗАКУПКИ»). </w:t>
      </w:r>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607AC062"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право заключения Договора на поставку</w:t>
            </w:r>
            <w:r w:rsidR="003455AF">
              <w:rPr>
                <w:bCs/>
              </w:rPr>
              <w:t xml:space="preserve"> </w:t>
            </w:r>
            <w:r w:rsidR="00021E8F" w:rsidRPr="00021E8F">
              <w:rPr>
                <w:bCs/>
              </w:rPr>
              <w:t>строительных материалов</w:t>
            </w:r>
            <w:r w:rsidR="00506FB5" w:rsidRPr="00506FB5">
              <w:rPr>
                <w:bCs/>
              </w:rPr>
              <w:t xml:space="preserve"> </w:t>
            </w:r>
            <w:r w:rsidR="00C51665" w:rsidRPr="00C51665">
              <w:rPr>
                <w:bCs/>
              </w:rPr>
              <w:t>для нужд филиала ПАО "Россети Центр" - "Ярэнерго"</w:t>
            </w:r>
            <w:r w:rsidR="00C51665">
              <w:rPr>
                <w:bCs/>
              </w:rPr>
              <w:t xml:space="preserve"> </w:t>
            </w:r>
            <w:r w:rsidR="00C36DDF" w:rsidRPr="00C36DDF">
              <w:rPr>
                <w:bCs/>
              </w:rPr>
              <w:t>расположенного по адресу: РФ, 150003, г. Ярославль, ул. Воинова, д. 12)</w:t>
            </w:r>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Техническое(ие)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8076DEC" w14:textId="77777777" w:rsidR="00021E8F" w:rsidRPr="00021E8F" w:rsidRDefault="00973E15" w:rsidP="00021E8F">
            <w:pPr>
              <w:widowControl w:val="0"/>
              <w:tabs>
                <w:tab w:val="num" w:pos="0"/>
              </w:tabs>
              <w:autoSpaceDE w:val="0"/>
              <w:autoSpaceDN w:val="0"/>
              <w:adjustRightInd w:val="0"/>
              <w:spacing w:after="120"/>
              <w:ind w:left="209" w:right="176"/>
            </w:pPr>
            <w:r>
              <w:t xml:space="preserve">Сроки выполнения поставок: </w:t>
            </w:r>
            <w:r w:rsidR="00021E8F" w:rsidRPr="00021E8F">
              <w:t>с момента заключения договора до 30.11.2023 на основании заявок от филиала</w:t>
            </w:r>
          </w:p>
          <w:p w14:paraId="05E6AA6C" w14:textId="603349BD" w:rsidR="00506FB5" w:rsidRDefault="00506FB5" w:rsidP="00506FB5">
            <w:pPr>
              <w:widowControl w:val="0"/>
              <w:tabs>
                <w:tab w:val="num" w:pos="0"/>
              </w:tabs>
              <w:autoSpaceDE w:val="0"/>
              <w:autoSpaceDN w:val="0"/>
              <w:adjustRightInd w:val="0"/>
              <w:spacing w:after="120"/>
              <w:ind w:left="209" w:right="176"/>
            </w:pPr>
          </w:p>
          <w:p w14:paraId="22C2C125" w14:textId="77777777" w:rsidR="00AB35B8" w:rsidRPr="00506FB5" w:rsidRDefault="00AB35B8" w:rsidP="00506FB5">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Отгрузочные реквизиты/базис поставки: на условиях DDP (Согласно ИНКОТЕРМС 2010) по адресу филиала ПАО «Россети Центр» - «Ярэнерго»: РФ, 150003, г. Ярославль, ул. Воинова, д. 12</w:t>
            </w:r>
          </w:p>
          <w:p w14:paraId="5D72C1C1" w14:textId="77777777" w:rsidR="00C36DDF" w:rsidRPr="00C36DDF" w:rsidRDefault="00C36DDF" w:rsidP="00C36DDF">
            <w:pPr>
              <w:widowControl w:val="0"/>
              <w:autoSpaceDE w:val="0"/>
              <w:autoSpaceDN w:val="0"/>
              <w:adjustRightInd w:val="0"/>
              <w:spacing w:after="120"/>
              <w:ind w:left="209" w:right="176"/>
            </w:pPr>
            <w:r w:rsidRPr="00C36DDF">
              <w:t>Выполнение поставки Участником будет осуществляться на  объекты, указанных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 xml:space="preserve">Более подробная информация о месте, условиях и сроках (периодах) </w:t>
            </w:r>
            <w:r>
              <w:lastRenderedPageBreak/>
              <w:t>поставки товара, выполнения работ, оказания услуг указана в части II. «ТЕХНИЧЕСКАЯ ЧАСТЬ» (Приложение №1 -Техническое(ие)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4082B1" w14:textId="77777777" w:rsidR="00021E8F" w:rsidRPr="00021E8F" w:rsidRDefault="00973E15" w:rsidP="00021E8F">
            <w:pPr>
              <w:widowControl w:val="0"/>
              <w:tabs>
                <w:tab w:val="num" w:pos="1620"/>
              </w:tabs>
              <w:ind w:left="209" w:right="176"/>
              <w:rPr>
                <w:bCs/>
              </w:rPr>
            </w:pPr>
            <w:r w:rsidRPr="00026CE2">
              <w:rPr>
                <w:b/>
                <w:u w:val="single"/>
              </w:rPr>
              <w:t>По Лоту №1:</w:t>
            </w:r>
            <w:r w:rsidRPr="00026CE2">
              <w:t xml:space="preserve"> </w:t>
            </w:r>
            <w:r w:rsidR="00021E8F" w:rsidRPr="00021E8F">
              <w:rPr>
                <w:b/>
              </w:rPr>
              <w:t xml:space="preserve">3 254 706,00 </w:t>
            </w:r>
            <w:r w:rsidR="00021E8F" w:rsidRPr="00021E8F">
              <w:rPr>
                <w:bCs/>
              </w:rPr>
              <w:t xml:space="preserve">(три миллиона двести пятьдесят четыре тысячи семьсот шесть) рублей 00 копеек РФ, без учета НДС; НДС составляет </w:t>
            </w:r>
            <w:r w:rsidR="00021E8F" w:rsidRPr="00021E8F">
              <w:rPr>
                <w:b/>
                <w:bCs/>
              </w:rPr>
              <w:t>650 941,20</w:t>
            </w:r>
            <w:r w:rsidR="00021E8F" w:rsidRPr="00021E8F">
              <w:rPr>
                <w:bCs/>
              </w:rPr>
              <w:t xml:space="preserve"> (шестьсот пятьдесят тысяч девятьсот сорок один) рубль 20 копеек РФ;</w:t>
            </w:r>
            <w:r w:rsidR="00021E8F" w:rsidRPr="00021E8F">
              <w:t xml:space="preserve"> </w:t>
            </w:r>
            <w:r w:rsidR="00021E8F" w:rsidRPr="00021E8F">
              <w:rPr>
                <w:b/>
              </w:rPr>
              <w:t>3 905 647,20</w:t>
            </w:r>
            <w:r w:rsidR="00021E8F" w:rsidRPr="00021E8F">
              <w:t xml:space="preserve"> </w:t>
            </w:r>
            <w:r w:rsidR="00021E8F" w:rsidRPr="00021E8F">
              <w:rPr>
                <w:bCs/>
              </w:rPr>
              <w:t>(три миллиона девятьсот пять тысяч шестьсот сорок семь) рублей  20 копеек РФ, с учетом НДС.</w:t>
            </w:r>
          </w:p>
          <w:p w14:paraId="66E2811D" w14:textId="77777777" w:rsidR="00021E8F" w:rsidRPr="00021E8F" w:rsidRDefault="00021E8F" w:rsidP="00021E8F">
            <w:pPr>
              <w:widowControl w:val="0"/>
              <w:tabs>
                <w:tab w:val="num" w:pos="1620"/>
              </w:tabs>
              <w:ind w:left="209" w:right="176"/>
              <w:rPr>
                <w:bCs/>
              </w:rPr>
            </w:pPr>
          </w:p>
          <w:p w14:paraId="18D53951" w14:textId="7D91E66D" w:rsidR="00506FB5" w:rsidRPr="00506FB5" w:rsidRDefault="00506FB5" w:rsidP="00506FB5">
            <w:pPr>
              <w:widowControl w:val="0"/>
              <w:tabs>
                <w:tab w:val="num" w:pos="1620"/>
              </w:tabs>
              <w:ind w:left="209" w:right="176"/>
              <w:rPr>
                <w:bCs/>
              </w:rPr>
            </w:pPr>
          </w:p>
          <w:p w14:paraId="7C4D6900" w14:textId="56A82A19" w:rsidR="00C51665" w:rsidRPr="00C51665" w:rsidRDefault="00C51665" w:rsidP="00C51665">
            <w:pPr>
              <w:pStyle w:val="Times12"/>
            </w:pPr>
          </w:p>
          <w:p w14:paraId="0C45A62B" w14:textId="6FC6319E" w:rsidR="00392245" w:rsidRPr="00392245" w:rsidRDefault="00392245" w:rsidP="00392245">
            <w:pPr>
              <w:pStyle w:val="Times12"/>
            </w:pPr>
          </w:p>
          <w:p w14:paraId="2FB92C97" w14:textId="5F847C63" w:rsidR="00590193" w:rsidRPr="00590193" w:rsidRDefault="00590193" w:rsidP="00590193">
            <w:pPr>
              <w:pStyle w:val="Times12"/>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 xml:space="preserve">Форма, сроки и порядок оплаты </w:t>
            </w:r>
            <w:r w:rsidRPr="006C0AA9">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6" w:name="_Ref441564579"/>
            <w:r w:rsidRPr="00586024">
              <w:rPr>
                <w:iCs/>
              </w:rPr>
              <w:lastRenderedPageBreak/>
              <w:t xml:space="preserve">Форма и порядок оплаты: безналичный расчет, оплата производится </w:t>
            </w:r>
            <w:bookmarkEnd w:id="346"/>
            <w:r w:rsidRPr="00586024">
              <w:rPr>
                <w:iCs/>
              </w:rPr>
              <w:t xml:space="preserve">в </w:t>
            </w:r>
            <w:r w:rsidRPr="00586024">
              <w:rPr>
                <w:iCs/>
              </w:rPr>
              <w:lastRenderedPageBreak/>
              <w:t xml:space="preserve">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7963CD94"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021E8F">
              <w:rPr>
                <w:b/>
                <w:bCs/>
              </w:rPr>
              <w:t xml:space="preserve">22 </w:t>
            </w:r>
            <w:r w:rsidR="00506FB5">
              <w:rPr>
                <w:b/>
                <w:bCs/>
              </w:rPr>
              <w:t xml:space="preserve"> февраля</w:t>
            </w:r>
            <w:r w:rsidR="003455AF">
              <w:rPr>
                <w:b/>
                <w:bCs/>
              </w:rPr>
              <w:t xml:space="preserve"> </w:t>
            </w:r>
            <w:r w:rsidR="00590193">
              <w:rPr>
                <w:b/>
                <w:bCs/>
              </w:rPr>
              <w:t xml:space="preserve"> </w:t>
            </w:r>
            <w:r w:rsidR="00506FB5">
              <w:rPr>
                <w:b/>
                <w:bCs/>
              </w:rPr>
              <w:t>2023</w:t>
            </w:r>
            <w:r w:rsidRPr="00586024">
              <w:rPr>
                <w:b/>
                <w:bCs/>
              </w:rPr>
              <w:t xml:space="preserve">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49" w:name="_Ref762965"/>
            <w:r w:rsidRPr="00586024">
              <w:t>Дата и время окончания срока, последний день срока подачи Заявок:</w:t>
            </w:r>
            <w:bookmarkEnd w:id="349"/>
          </w:p>
          <w:p w14:paraId="3358895F" w14:textId="7DEF2475" w:rsidR="00586024" w:rsidRPr="00586024" w:rsidRDefault="00021E8F" w:rsidP="00586024">
            <w:pPr>
              <w:widowControl w:val="0"/>
              <w:tabs>
                <w:tab w:val="left" w:pos="0"/>
              </w:tabs>
              <w:spacing w:after="0" w:line="264" w:lineRule="auto"/>
              <w:ind w:left="1134" w:right="175"/>
              <w:jc w:val="left"/>
            </w:pPr>
            <w:r>
              <w:rPr>
                <w:b/>
                <w:bCs/>
              </w:rPr>
              <w:t>06</w:t>
            </w:r>
            <w:r w:rsidR="00B46094">
              <w:rPr>
                <w:b/>
                <w:bCs/>
              </w:rPr>
              <w:t xml:space="preserve">  </w:t>
            </w:r>
            <w:r w:rsidR="00506FB5">
              <w:rPr>
                <w:b/>
                <w:bCs/>
              </w:rPr>
              <w:t>марта</w:t>
            </w:r>
            <w:r w:rsidR="00B46094">
              <w:rPr>
                <w:b/>
                <w:bCs/>
              </w:rPr>
              <w:t xml:space="preserve"> </w:t>
            </w:r>
            <w:r w:rsidR="00590193">
              <w:rPr>
                <w:b/>
                <w:bCs/>
              </w:rPr>
              <w:t xml:space="preserve"> </w:t>
            </w:r>
            <w:r w:rsidR="00B46094">
              <w:rPr>
                <w:b/>
                <w:bCs/>
              </w:rPr>
              <w:t>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4792DFD4"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B46094">
              <w:rPr>
                <w:b/>
                <w:bCs/>
              </w:rPr>
              <w:t>1</w:t>
            </w:r>
            <w:r w:rsidR="00021E8F">
              <w:rPr>
                <w:b/>
                <w:bCs/>
              </w:rPr>
              <w:t>4</w:t>
            </w:r>
            <w:r w:rsidR="004625C7">
              <w:rPr>
                <w:b/>
                <w:bCs/>
              </w:rPr>
              <w:t xml:space="preserve"> </w:t>
            </w:r>
            <w:r w:rsidR="003455AF">
              <w:rPr>
                <w:b/>
                <w:bCs/>
              </w:rPr>
              <w:t xml:space="preserve"> </w:t>
            </w:r>
            <w:r w:rsidR="00506FB5">
              <w:rPr>
                <w:b/>
                <w:bCs/>
              </w:rPr>
              <w:t>марта</w:t>
            </w:r>
            <w:r w:rsidR="003455AF">
              <w:rPr>
                <w:b/>
                <w:bCs/>
              </w:rPr>
              <w:t xml:space="preserve"> </w:t>
            </w:r>
            <w:r w:rsidR="00590193">
              <w:rPr>
                <w:b/>
                <w:bCs/>
              </w:rPr>
              <w:t xml:space="preserve">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2F343D08"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021E8F">
              <w:rPr>
                <w:b/>
                <w:bCs/>
              </w:rPr>
              <w:t>15</w:t>
            </w:r>
            <w:bookmarkStart w:id="350" w:name="_GoBack"/>
            <w:bookmarkEnd w:id="350"/>
            <w:r w:rsidR="00C36DDF">
              <w:rPr>
                <w:b/>
                <w:bCs/>
              </w:rPr>
              <w:t xml:space="preserve"> </w:t>
            </w:r>
            <w:r w:rsidR="003455AF">
              <w:rPr>
                <w:b/>
                <w:bCs/>
              </w:rPr>
              <w:t xml:space="preserve"> </w:t>
            </w:r>
            <w:r w:rsidR="00506FB5">
              <w:rPr>
                <w:b/>
                <w:bCs/>
              </w:rPr>
              <w:t>марта</w:t>
            </w:r>
            <w:r w:rsidR="003455AF">
              <w:rPr>
                <w:b/>
                <w:bCs/>
              </w:rPr>
              <w:t xml:space="preserve"> </w:t>
            </w:r>
            <w:r w:rsidR="00590193">
              <w:rPr>
                <w:b/>
                <w:bCs/>
              </w:rPr>
              <w:t xml:space="preserve">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lastRenderedPageBreak/>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000A98" w:rsidR="00205740" w:rsidRPr="006C0AA9" w:rsidRDefault="00205740" w:rsidP="00506FB5">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AB35B8">
              <w:rPr>
                <w:b/>
              </w:rPr>
              <w:t>27</w:t>
            </w:r>
            <w:r w:rsidR="00506FB5">
              <w:rPr>
                <w:b/>
              </w:rPr>
              <w:t xml:space="preserve"> февраля</w:t>
            </w:r>
            <w:r w:rsidR="00590193">
              <w:rPr>
                <w:b/>
              </w:rPr>
              <w:t xml:space="preserve"> </w:t>
            </w:r>
            <w:r w:rsidRPr="00586024">
              <w:rPr>
                <w:b/>
              </w:rPr>
              <w:t xml:space="preserve"> </w:t>
            </w:r>
            <w:r w:rsidR="00903752" w:rsidRPr="00586024">
              <w:rPr>
                <w:b/>
                <w:bCs/>
              </w:rPr>
              <w:t>202</w:t>
            </w:r>
            <w:r w:rsidR="00506FB5">
              <w:rPr>
                <w:b/>
                <w:bCs/>
              </w:rPr>
              <w:t>3</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 «ОБРАЗЦЫ ФОРМ ДЛЯ ЗАПОЛНЕНИЯ УЧАСТНИКАМИ ЗАКУПКИ</w:t>
            </w:r>
            <w:r w:rsidR="00F05DE6" w:rsidRPr="000E3AB3">
              <w:rPr>
                <w:rStyle w:val="15"/>
                <w:b w:val="0"/>
                <w:bCs w:val="0"/>
                <w:caps/>
                <w:sz w:val="24"/>
                <w:szCs w:val="24"/>
              </w:rPr>
              <w:t>»</w:t>
            </w:r>
            <w:r w:rsidR="00F05DE6" w:rsidRPr="000E3AB3">
              <w:rPr>
                <w:bCs/>
              </w:rPr>
              <w:t>).</w:t>
            </w:r>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lastRenderedPageBreak/>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r w:rsidRPr="000E3AB3">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0E3AB3">
              <w:rPr>
                <w:bCs/>
              </w:rPr>
              <w:t xml:space="preserve">; </w:t>
            </w:r>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 «ОБРАЗЦЫ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w:t>
            </w:r>
            <w:r w:rsidRPr="00D055FF">
              <w:lastRenderedPageBreak/>
              <w:t>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w:t>
            </w:r>
            <w:r w:rsidRPr="006414C7">
              <w:lastRenderedPageBreak/>
              <w:t>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w:t>
            </w:r>
            <w:r w:rsidRPr="006414C7">
              <w:rPr>
                <w:bCs/>
              </w:rPr>
              <w:lastRenderedPageBreak/>
              <w:t>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изложенного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0E3AB3">
              <w:lastRenderedPageBreak/>
              <w:t>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w:t>
            </w:r>
            <w:r w:rsidRPr="000E3AB3">
              <w:lastRenderedPageBreak/>
              <w:t>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Справку о перечне и объемах выполнения аналогичных договоров по форме и в соответствии с инструкциями, приведенными в </w:t>
            </w:r>
            <w:r w:rsidRPr="000E3AB3">
              <w:lastRenderedPageBreak/>
              <w:t xml:space="preserve">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подпункте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 xml:space="preserve">При этом,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lastRenderedPageBreak/>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средств в качестве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 xml:space="preserve">Право заказчика заключить </w:t>
            </w:r>
            <w:r w:rsidRPr="006C0AA9">
              <w:lastRenderedPageBreak/>
              <w:t>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r w:rsidR="00DD7DE5" w:rsidRPr="000E3AB3">
              <w:rPr>
                <w:bCs/>
              </w:rPr>
              <w:t xml:space="preserve">пп.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55863" w14:textId="77777777" w:rsidR="00553011" w:rsidRDefault="00553011">
      <w:r>
        <w:separator/>
      </w:r>
    </w:p>
    <w:p w14:paraId="781CA39B" w14:textId="77777777" w:rsidR="00553011" w:rsidRDefault="00553011"/>
  </w:endnote>
  <w:endnote w:type="continuationSeparator" w:id="0">
    <w:p w14:paraId="658239E3" w14:textId="77777777" w:rsidR="00553011" w:rsidRDefault="00553011">
      <w:r>
        <w:continuationSeparator/>
      </w:r>
    </w:p>
    <w:p w14:paraId="4FF3A716" w14:textId="77777777" w:rsidR="00553011" w:rsidRDefault="00553011"/>
  </w:endnote>
  <w:endnote w:type="continuationNotice" w:id="1">
    <w:p w14:paraId="15A2FE41" w14:textId="77777777" w:rsidR="00553011" w:rsidRDefault="0055301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455AF" w:rsidRPr="00FA0376" w:rsidRDefault="003455A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455AF" w:rsidRPr="00902488" w:rsidRDefault="003455AF"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9CEE4B2" w:rsidR="003455AF" w:rsidRPr="00351335" w:rsidRDefault="003455AF"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021E8F">
              <w:rPr>
                <w:bCs/>
                <w:noProof/>
                <w:sz w:val="16"/>
                <w:szCs w:val="16"/>
              </w:rPr>
              <w:t>45</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021E8F">
              <w:rPr>
                <w:bCs/>
                <w:noProof/>
                <w:sz w:val="16"/>
                <w:szCs w:val="16"/>
              </w:rPr>
              <w:t>45</w:t>
            </w:r>
            <w:r w:rsidRPr="00351335">
              <w:rPr>
                <w:bCs/>
                <w:sz w:val="16"/>
                <w:szCs w:val="16"/>
              </w:rPr>
              <w:fldChar w:fldCharType="end"/>
            </w:r>
          </w:p>
          <w:p w14:paraId="05EE1B3B" w14:textId="0ABF9C66" w:rsidR="003455AF" w:rsidRPr="00351335" w:rsidRDefault="003455AF"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1F4EFBE" w:rsidR="003455AF" w:rsidRPr="00401A97" w:rsidRDefault="003455AF"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sidRPr="003455AF">
              <w:rPr>
                <w:iCs/>
                <w:sz w:val="16"/>
                <w:szCs w:val="16"/>
              </w:rPr>
              <w:t xml:space="preserve"> </w:t>
            </w:r>
            <w:r w:rsidR="00506FB5" w:rsidRPr="00506FB5">
              <w:rPr>
                <w:iCs/>
                <w:sz w:val="16"/>
                <w:szCs w:val="16"/>
              </w:rPr>
              <w:t xml:space="preserve"> </w:t>
            </w:r>
            <w:r w:rsidR="00021E8F" w:rsidRPr="00021E8F">
              <w:rPr>
                <w:iCs/>
                <w:sz w:val="16"/>
                <w:szCs w:val="16"/>
              </w:rPr>
              <w:t>строительных материалов</w:t>
            </w:r>
            <w:r w:rsidR="00021E8F">
              <w:rPr>
                <w:iCs/>
                <w:sz w:val="16"/>
                <w:szCs w:val="16"/>
              </w:rPr>
              <w:t xml:space="preserve">  </w:t>
            </w:r>
            <w:r w:rsidRPr="00C36DDF">
              <w:rPr>
                <w:i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2E80E" w14:textId="77777777" w:rsidR="00553011" w:rsidRDefault="00553011">
      <w:r>
        <w:separator/>
      </w:r>
    </w:p>
    <w:p w14:paraId="6B1D4244" w14:textId="77777777" w:rsidR="00553011" w:rsidRDefault="00553011"/>
  </w:footnote>
  <w:footnote w:type="continuationSeparator" w:id="0">
    <w:p w14:paraId="5310533D" w14:textId="77777777" w:rsidR="00553011" w:rsidRDefault="00553011">
      <w:r>
        <w:continuationSeparator/>
      </w:r>
    </w:p>
    <w:p w14:paraId="34563E1A" w14:textId="77777777" w:rsidR="00553011" w:rsidRDefault="00553011"/>
  </w:footnote>
  <w:footnote w:type="continuationNotice" w:id="1">
    <w:p w14:paraId="6FED2B3E" w14:textId="77777777" w:rsidR="00553011" w:rsidRDefault="0055301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455AF" w:rsidRPr="00401A97" w:rsidRDefault="003455AF"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455AF" w:rsidRPr="003C47E7" w:rsidRDefault="003455AF">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F1B2EB-DBDE-4ACD-A4C6-C3F920F64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45</Pages>
  <Words>20022</Words>
  <Characters>114130</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62</cp:revision>
  <cp:lastPrinted>2019-01-16T10:14:00Z</cp:lastPrinted>
  <dcterms:created xsi:type="dcterms:W3CDTF">2021-08-17T06:47:00Z</dcterms:created>
  <dcterms:modified xsi:type="dcterms:W3CDTF">2023-02-22T10:30:00Z</dcterms:modified>
</cp:coreProperties>
</file>