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555ABC19" w:rsidR="00253E34" w:rsidRPr="00537589" w:rsidRDefault="00253E34" w:rsidP="00253E34">
      <w:pPr>
        <w:ind w:left="5670"/>
        <w:jc w:val="right"/>
      </w:pPr>
      <w:r w:rsidRPr="00537589">
        <w:t xml:space="preserve"> </w:t>
      </w:r>
      <w:r>
        <w:rPr>
          <w:noProof/>
        </w:rPr>
        <w:t>«</w:t>
      </w:r>
      <w:r w:rsidR="00104D2C">
        <w:rPr>
          <w:noProof/>
        </w:rPr>
        <w:t>20</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14012D16"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w:t>
      </w:r>
      <w:r w:rsidR="009759A7">
        <w:rPr>
          <w:b/>
          <w:noProof/>
          <w:kern w:val="36"/>
        </w:rPr>
        <w:t>8</w:t>
      </w:r>
      <w:r w:rsidR="00A47FD6">
        <w:rPr>
          <w:b/>
          <w:noProof/>
          <w:kern w:val="36"/>
        </w:rPr>
        <w:t>2</w:t>
      </w:r>
      <w:r w:rsidR="00025034" w:rsidRPr="00025034">
        <w:rPr>
          <w:b/>
          <w:noProof/>
          <w:kern w:val="36"/>
        </w:rPr>
        <w:t>-БЕ-20</w:t>
      </w:r>
    </w:p>
    <w:p w14:paraId="62014295" w14:textId="2C1BC00C"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9759A7">
        <w:rPr>
          <w:b/>
          <w:noProof/>
          <w:kern w:val="36"/>
        </w:rPr>
        <w:t>2</w:t>
      </w:r>
      <w:r w:rsidR="00104D2C">
        <w:rPr>
          <w:b/>
          <w:noProof/>
          <w:kern w:val="36"/>
        </w:rPr>
        <w:t>0</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404E4A5A"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A47FD6" w:rsidRPr="003968E9">
        <w:t xml:space="preserve">силового кабеля до 1 </w:t>
      </w:r>
      <w:proofErr w:type="spellStart"/>
      <w:r w:rsidR="00A47FD6" w:rsidRPr="003968E9">
        <w:t>кВ</w:t>
      </w:r>
      <w:proofErr w:type="spellEnd"/>
      <w:r w:rsidR="00104D2C" w:rsidRPr="003968E9">
        <w:t xml:space="preserve">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6D16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6D16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6D16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6D16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6D16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6D16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B373" w14:textId="77777777" w:rsidR="0001049B" w:rsidRPr="00427976" w:rsidRDefault="0001049B" w:rsidP="0001049B">
            <w:pPr>
              <w:widowControl w:val="0"/>
              <w:ind w:left="209" w:right="176"/>
              <w:rPr>
                <w:iCs/>
              </w:rPr>
            </w:pPr>
            <w:r w:rsidRPr="00427976">
              <w:t>Наименование Заказчика:</w:t>
            </w:r>
            <w:r w:rsidRPr="00427976">
              <w:rPr>
                <w:iCs/>
              </w:rPr>
              <w:t xml:space="preserve"> ПАО «МРСК Центра»-«Белгородэнерго».</w:t>
            </w:r>
          </w:p>
          <w:p w14:paraId="0C54F49C" w14:textId="77777777" w:rsidR="0001049B" w:rsidRPr="00427976" w:rsidRDefault="0001049B" w:rsidP="0001049B">
            <w:pPr>
              <w:widowControl w:val="0"/>
              <w:ind w:left="209" w:right="176"/>
            </w:pPr>
            <w:r w:rsidRPr="00427976">
              <w:t>Место нахождения и почтовый адрес Заказчика:</w:t>
            </w:r>
          </w:p>
          <w:p w14:paraId="3238B022" w14:textId="77777777" w:rsidR="0001049B" w:rsidRPr="00427976" w:rsidRDefault="0001049B" w:rsidP="0001049B">
            <w:pPr>
              <w:widowControl w:val="0"/>
              <w:ind w:left="209" w:right="176"/>
              <w:rPr>
                <w:iCs/>
              </w:rPr>
            </w:pPr>
            <w:r w:rsidRPr="00427976">
              <w:rPr>
                <w:iCs/>
              </w:rPr>
              <w:t>РФ, 308000, г. Белгород, ул.Преображенская,42.</w:t>
            </w:r>
          </w:p>
          <w:p w14:paraId="43C9E04F" w14:textId="77777777" w:rsidR="0001049B" w:rsidRPr="00427976" w:rsidRDefault="0001049B" w:rsidP="0001049B">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32AF0ABC" w14:textId="77777777" w:rsidR="0001049B" w:rsidRPr="00427976" w:rsidRDefault="0001049B" w:rsidP="0001049B">
            <w:pPr>
              <w:widowControl w:val="0"/>
              <w:ind w:left="209" w:right="176"/>
              <w:rPr>
                <w:iCs/>
              </w:rPr>
            </w:pPr>
            <w:r w:rsidRPr="00427976">
              <w:rPr>
                <w:iCs/>
              </w:rPr>
              <w:t>Контактные лица заказчика ПАО «МРСК Центра»-«Белгородэнерго»:</w:t>
            </w:r>
          </w:p>
          <w:p w14:paraId="003B89CB" w14:textId="77777777" w:rsidR="0001049B" w:rsidRPr="00427976" w:rsidRDefault="0001049B" w:rsidP="0001049B">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0721ECC4" w14:textId="77777777" w:rsidR="0001049B" w:rsidRPr="00427976" w:rsidRDefault="0001049B" w:rsidP="0001049B">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181F4AE8" w:rsidR="0001049B" w:rsidRPr="0038447C" w:rsidRDefault="0001049B" w:rsidP="0001049B">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Pr="0057459F">
              <w:t xml:space="preserve">Ведущий инженер специализированного участка по технологическому присоединению - Ерушев И.В. тел.: (4722) 58-15-14 </w:t>
            </w:r>
            <w:proofErr w:type="spellStart"/>
            <w:r w:rsidRPr="0057459F">
              <w:t>Email</w:t>
            </w:r>
            <w:proofErr w:type="spellEnd"/>
            <w:r w:rsidRPr="0057459F">
              <w:t>: Erushev.IV@mrsk-1.ru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E2836B"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A47FD6" w:rsidRPr="00A47FD6">
              <w:t xml:space="preserve">силового кабеля до 1 </w:t>
            </w:r>
            <w:proofErr w:type="spellStart"/>
            <w:r w:rsidR="00A47FD6" w:rsidRPr="00A47FD6">
              <w:t>кВ</w:t>
            </w:r>
            <w:proofErr w:type="spellEnd"/>
            <w:r w:rsidR="00104D2C" w:rsidRPr="003968E9">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w:t>
            </w:r>
            <w:r w:rsidRPr="002B3D87">
              <w:lastRenderedPageBreak/>
              <w:t xml:space="preserve">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6DD7AA85"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A47FD6" w:rsidRPr="00E14FA2">
              <w:rPr>
                <w:b/>
                <w:szCs w:val="24"/>
              </w:rPr>
              <w:t xml:space="preserve">884 400,00 </w:t>
            </w:r>
            <w:r w:rsidR="00A47FD6" w:rsidRPr="003D181D">
              <w:rPr>
                <w:sz w:val="22"/>
              </w:rPr>
              <w:t>(</w:t>
            </w:r>
            <w:r w:rsidR="00A47FD6" w:rsidRPr="00E14FA2">
              <w:rPr>
                <w:sz w:val="22"/>
              </w:rPr>
              <w:t>восемьсот восемьдесят четыре тысячи четыреста</w:t>
            </w:r>
            <w:r w:rsidR="00A47FD6">
              <w:rPr>
                <w:sz w:val="22"/>
              </w:rPr>
              <w:t>)</w:t>
            </w:r>
            <w:r w:rsidR="00A47FD6" w:rsidRPr="00E14FA2">
              <w:rPr>
                <w:sz w:val="22"/>
              </w:rPr>
              <w:t xml:space="preserve"> рублей </w:t>
            </w:r>
            <w:r w:rsidR="00A47FD6" w:rsidRPr="003D181D">
              <w:rPr>
                <w:sz w:val="22"/>
              </w:rPr>
              <w:t xml:space="preserve">00 копеек РФ, без учета НДС; НДС составляет </w:t>
            </w:r>
            <w:r w:rsidR="00A47FD6" w:rsidRPr="00E14FA2">
              <w:rPr>
                <w:b/>
                <w:szCs w:val="24"/>
              </w:rPr>
              <w:t xml:space="preserve">176 880,00 </w:t>
            </w:r>
            <w:r w:rsidR="00A47FD6" w:rsidRPr="00E14FA2">
              <w:rPr>
                <w:sz w:val="22"/>
              </w:rPr>
              <w:t>сто семьдесят шесть тысяч восемьсот восемьдесят</w:t>
            </w:r>
            <w:r w:rsidR="00A47FD6">
              <w:rPr>
                <w:sz w:val="22"/>
              </w:rPr>
              <w:t>)</w:t>
            </w:r>
            <w:r w:rsidR="00A47FD6" w:rsidRPr="00E14FA2">
              <w:rPr>
                <w:sz w:val="22"/>
              </w:rPr>
              <w:t xml:space="preserve"> рублей </w:t>
            </w:r>
            <w:r w:rsidR="00A47FD6" w:rsidRPr="00104D2C">
              <w:rPr>
                <w:sz w:val="22"/>
              </w:rPr>
              <w:t xml:space="preserve"> </w:t>
            </w:r>
            <w:r w:rsidR="00A47FD6" w:rsidRPr="009759A7">
              <w:rPr>
                <w:sz w:val="22"/>
              </w:rPr>
              <w:t xml:space="preserve"> </w:t>
            </w:r>
            <w:r w:rsidR="00A47FD6">
              <w:rPr>
                <w:sz w:val="22"/>
              </w:rPr>
              <w:t>0</w:t>
            </w:r>
            <w:r w:rsidR="00A47FD6" w:rsidRPr="003D181D">
              <w:rPr>
                <w:sz w:val="22"/>
              </w:rPr>
              <w:t>0 копеек РФ;</w:t>
            </w:r>
            <w:r w:rsidR="00A47FD6">
              <w:rPr>
                <w:sz w:val="22"/>
              </w:rPr>
              <w:t xml:space="preserve"> </w:t>
            </w:r>
            <w:r w:rsidR="00A47FD6" w:rsidRPr="00E14FA2">
              <w:rPr>
                <w:b/>
                <w:szCs w:val="24"/>
              </w:rPr>
              <w:t xml:space="preserve">1 061 280,00 </w:t>
            </w:r>
            <w:r w:rsidR="00A47FD6" w:rsidRPr="003D181D">
              <w:rPr>
                <w:sz w:val="22"/>
              </w:rPr>
              <w:t>(</w:t>
            </w:r>
            <w:r w:rsidR="00A47FD6" w:rsidRPr="00E14FA2">
              <w:rPr>
                <w:sz w:val="22"/>
              </w:rPr>
              <w:t>один миллион шестьдесят одна тысяча двести восемьдесят</w:t>
            </w:r>
            <w:r w:rsidR="00A47FD6">
              <w:rPr>
                <w:sz w:val="22"/>
              </w:rPr>
              <w:t>)</w:t>
            </w:r>
            <w:r w:rsidR="00A47FD6" w:rsidRPr="00E14FA2">
              <w:rPr>
                <w:sz w:val="22"/>
              </w:rPr>
              <w:t xml:space="preserve"> рублей </w:t>
            </w:r>
            <w:r w:rsidR="00A47FD6">
              <w:rPr>
                <w:sz w:val="22"/>
              </w:rPr>
              <w:t>0</w:t>
            </w:r>
            <w:r w:rsidR="00A47FD6" w:rsidRPr="003D181D">
              <w:rPr>
                <w:sz w:val="22"/>
              </w:rPr>
              <w:t>0 копеек РФ, с учетом НДС</w:t>
            </w:r>
            <w:r w:rsidR="00A47FD6" w:rsidRPr="00025034">
              <w:rPr>
                <w:noProof/>
              </w:rPr>
              <w:t>.</w:t>
            </w:r>
            <w:bookmarkStart w:id="309" w:name="_GoBack"/>
            <w:bookmarkEnd w:id="309"/>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26AEF6F4"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sidR="009759A7">
              <w:rPr>
                <w:b/>
                <w:bCs/>
                <w:sz w:val="22"/>
                <w:szCs w:val="22"/>
              </w:rPr>
              <w:t>2</w:t>
            </w:r>
            <w:r w:rsidR="00104D2C">
              <w:rPr>
                <w:b/>
                <w:bCs/>
                <w:sz w:val="22"/>
                <w:szCs w:val="22"/>
              </w:rPr>
              <w:t>7</w:t>
            </w:r>
            <w:r>
              <w:rPr>
                <w:b/>
                <w:bCs/>
                <w:sz w:val="22"/>
                <w:szCs w:val="22"/>
              </w:rPr>
              <w:t xml:space="preserve"> октября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4" w:name="_Ref762965"/>
            <w:r>
              <w:rPr>
                <w:sz w:val="22"/>
                <w:szCs w:val="22"/>
              </w:rPr>
              <w:t>Дата и время окончания срока, последний день срока подачи Заявок:</w:t>
            </w:r>
            <w:bookmarkEnd w:id="314"/>
          </w:p>
          <w:p w14:paraId="0D3A8F43" w14:textId="12005A3B" w:rsidR="0001049B" w:rsidRDefault="00104D2C" w:rsidP="0001049B">
            <w:pPr>
              <w:widowControl w:val="0"/>
              <w:tabs>
                <w:tab w:val="left" w:pos="0"/>
              </w:tabs>
              <w:spacing w:line="264" w:lineRule="auto"/>
              <w:ind w:left="1134" w:right="175"/>
              <w:rPr>
                <w:sz w:val="22"/>
                <w:szCs w:val="22"/>
              </w:rPr>
            </w:pPr>
            <w:r>
              <w:rPr>
                <w:b/>
                <w:sz w:val="22"/>
                <w:szCs w:val="22"/>
              </w:rPr>
              <w:t>05</w:t>
            </w:r>
            <w:r w:rsidR="0001049B">
              <w:rPr>
                <w:b/>
                <w:sz w:val="22"/>
                <w:szCs w:val="22"/>
              </w:rPr>
              <w:t xml:space="preserve"> </w:t>
            </w:r>
            <w:r>
              <w:rPr>
                <w:b/>
                <w:sz w:val="22"/>
                <w:szCs w:val="22"/>
              </w:rPr>
              <w:t>ноября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1DB7706B"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104D2C">
              <w:rPr>
                <w:b/>
                <w:color w:val="auto"/>
                <w:sz w:val="22"/>
                <w:szCs w:val="22"/>
              </w:rPr>
              <w:t>11</w:t>
            </w:r>
            <w:r w:rsidRPr="00825D12">
              <w:rPr>
                <w:b/>
                <w:color w:val="auto"/>
                <w:sz w:val="22"/>
                <w:szCs w:val="22"/>
              </w:rPr>
              <w:t xml:space="preserve"> </w:t>
            </w:r>
            <w:r w:rsidR="009759A7">
              <w:rPr>
                <w:b/>
                <w:color w:val="auto"/>
                <w:sz w:val="22"/>
                <w:szCs w:val="22"/>
              </w:rPr>
              <w:t>ноября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0C17F946"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r w:rsidR="009759A7">
              <w:rPr>
                <w:b/>
                <w:sz w:val="22"/>
                <w:szCs w:val="22"/>
              </w:rPr>
              <w:t>1</w:t>
            </w:r>
            <w:r w:rsidR="00104D2C">
              <w:rPr>
                <w:b/>
                <w:sz w:val="22"/>
                <w:szCs w:val="22"/>
              </w:rPr>
              <w:t>7</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5CCDE22B"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r w:rsidR="009759A7">
              <w:rPr>
                <w:b/>
                <w:sz w:val="22"/>
                <w:szCs w:val="22"/>
              </w:rPr>
              <w:t>1</w:t>
            </w:r>
            <w:r w:rsidR="00104D2C">
              <w:rPr>
                <w:b/>
                <w:sz w:val="22"/>
                <w:szCs w:val="22"/>
              </w:rPr>
              <w:t>8</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3D39C1"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104D2C">
              <w:rPr>
                <w:b/>
              </w:rPr>
              <w:t>30</w:t>
            </w:r>
            <w:r w:rsidR="00FD12EB" w:rsidRPr="00025034">
              <w:rPr>
                <w:b/>
                <w:noProof/>
              </w:rPr>
              <w:t xml:space="preserve"> о</w:t>
            </w:r>
            <w:r w:rsidR="00FD12EB" w:rsidRPr="004F23EB">
              <w:rPr>
                <w:b/>
                <w:noProof/>
              </w:rPr>
              <w:t>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w:t>
            </w:r>
            <w:r w:rsidRPr="002B3D87">
              <w:lastRenderedPageBreak/>
              <w:t xml:space="preserve">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w:t>
            </w:r>
            <w:r w:rsidRPr="002B3D87">
              <w:lastRenderedPageBreak/>
              <w:t xml:space="preserve">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lastRenderedPageBreak/>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w:t>
            </w:r>
            <w:r w:rsidRPr="002B3D87">
              <w:lastRenderedPageBreak/>
              <w:t xml:space="preserve">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2B3D87">
              <w:rPr>
                <w:rFonts w:eastAsia="Arial Unicode MS"/>
              </w:rPr>
              <w:lastRenderedPageBreak/>
              <w:t>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xml:space="preserve">» и (или) ДЗО ПАО </w:t>
            </w:r>
            <w:r w:rsidRPr="002B3D87">
              <w:lastRenderedPageBreak/>
              <w:t>«</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2B3D87">
              <w:lastRenderedPageBreak/>
              <w:t>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08BB8" w14:textId="77777777" w:rsidR="006D164A" w:rsidRDefault="006D164A">
      <w:r>
        <w:separator/>
      </w:r>
    </w:p>
    <w:p w14:paraId="130CC420" w14:textId="77777777" w:rsidR="006D164A" w:rsidRDefault="006D164A"/>
  </w:endnote>
  <w:endnote w:type="continuationSeparator" w:id="0">
    <w:p w14:paraId="26506602" w14:textId="77777777" w:rsidR="006D164A" w:rsidRDefault="006D164A">
      <w:r>
        <w:continuationSeparator/>
      </w:r>
    </w:p>
    <w:p w14:paraId="75662308" w14:textId="77777777" w:rsidR="006D164A" w:rsidRDefault="006D164A"/>
  </w:endnote>
  <w:endnote w:type="continuationNotice" w:id="1">
    <w:p w14:paraId="38B5154F" w14:textId="77777777" w:rsidR="006D164A" w:rsidRDefault="006D16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04D2C" w:rsidRPr="00FA0376" w:rsidRDefault="00104D2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04D2C" w:rsidRPr="00902488" w:rsidRDefault="00104D2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104D2C" w:rsidRPr="00401A97" w:rsidRDefault="00104D2C"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104D2C" w:rsidRPr="00401A97" w:rsidRDefault="00104D2C"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D52D637" w:rsidR="00104D2C" w:rsidRPr="00AD6613" w:rsidRDefault="00104D2C"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 xml:space="preserve">Договора на поставку </w:t>
            </w:r>
            <w:r w:rsidR="00A47FD6" w:rsidRPr="00A47FD6">
              <w:rPr>
                <w:bCs/>
                <w:sz w:val="16"/>
                <w:szCs w:val="16"/>
              </w:rPr>
              <w:t xml:space="preserve">силового кабеля до 1 </w:t>
            </w:r>
            <w:proofErr w:type="spellStart"/>
            <w:r w:rsidR="00A47FD6" w:rsidRPr="00A47FD6">
              <w:rPr>
                <w:bCs/>
                <w:sz w:val="16"/>
                <w:szCs w:val="16"/>
              </w:rPr>
              <w:t>кВ</w:t>
            </w:r>
            <w:proofErr w:type="spellEnd"/>
            <w:r w:rsidRPr="00104D2C">
              <w:rPr>
                <w:bCs/>
                <w:sz w:val="16"/>
                <w:szCs w:val="16"/>
              </w:rPr>
              <w:t xml:space="preserve">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3040F" w14:textId="77777777" w:rsidR="006D164A" w:rsidRDefault="006D164A">
      <w:r>
        <w:separator/>
      </w:r>
    </w:p>
    <w:p w14:paraId="4FEFA377" w14:textId="77777777" w:rsidR="006D164A" w:rsidRDefault="006D164A"/>
  </w:footnote>
  <w:footnote w:type="continuationSeparator" w:id="0">
    <w:p w14:paraId="51DA8D9C" w14:textId="77777777" w:rsidR="006D164A" w:rsidRDefault="006D164A">
      <w:r>
        <w:continuationSeparator/>
      </w:r>
    </w:p>
    <w:p w14:paraId="48778A10" w14:textId="77777777" w:rsidR="006D164A" w:rsidRDefault="006D164A"/>
  </w:footnote>
  <w:footnote w:type="continuationNotice" w:id="1">
    <w:p w14:paraId="526D76D1" w14:textId="77777777" w:rsidR="006D164A" w:rsidRDefault="006D16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04D2C" w:rsidRPr="00401A97" w:rsidRDefault="00104D2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04D2C" w:rsidRPr="003C47E7" w:rsidRDefault="00104D2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64A"/>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FD6"/>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8241E-AEDE-4936-9CB8-F0483F44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50</Pages>
  <Words>19994</Words>
  <Characters>113972</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155</cp:revision>
  <cp:lastPrinted>2019-01-16T10:14:00Z</cp:lastPrinted>
  <dcterms:created xsi:type="dcterms:W3CDTF">2019-02-11T09:09:00Z</dcterms:created>
  <dcterms:modified xsi:type="dcterms:W3CDTF">2020-10-27T07:33:00Z</dcterms:modified>
</cp:coreProperties>
</file>