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79" w:rsidRDefault="00B07A79" w:rsidP="009F4EA6">
      <w:pPr>
        <w:shd w:val="clear" w:color="auto" w:fill="FFFFFF"/>
        <w:autoSpaceDE w:val="0"/>
        <w:autoSpaceDN w:val="0"/>
        <w:spacing w:after="0"/>
        <w:ind w:firstLine="709"/>
        <w:jc w:val="center"/>
        <w:rPr>
          <w:rFonts w:ascii="Times New Roman" w:hAnsi="Times New Roman" w:cs="Times New Roman"/>
          <w:b/>
          <w:bCs/>
        </w:rPr>
      </w:pPr>
    </w:p>
    <w:p w:rsidR="0057463B" w:rsidRPr="0057463B" w:rsidRDefault="00171712" w:rsidP="009F4EA6">
      <w:pPr>
        <w:shd w:val="clear" w:color="auto" w:fill="FFFFFF"/>
        <w:autoSpaceDE w:val="0"/>
        <w:autoSpaceDN w:val="0"/>
        <w:spacing w:after="0"/>
        <w:ind w:firstLine="709"/>
        <w:jc w:val="center"/>
        <w:rPr>
          <w:rFonts w:ascii="Times New Roman" w:hAnsi="Times New Roman" w:cs="Times New Roman"/>
          <w:b/>
          <w:sz w:val="24"/>
          <w:szCs w:val="24"/>
        </w:rPr>
      </w:pPr>
      <w:r w:rsidRPr="0057463B">
        <w:rPr>
          <w:rFonts w:ascii="Times New Roman" w:hAnsi="Times New Roman" w:cs="Times New Roman"/>
          <w:b/>
          <w:sz w:val="24"/>
          <w:szCs w:val="24"/>
        </w:rPr>
        <w:t xml:space="preserve">ИЗВЕЩЕНИЕ </w:t>
      </w:r>
    </w:p>
    <w:p w:rsidR="00B07A79" w:rsidRDefault="00F45144" w:rsidP="009F4EA6">
      <w:pPr>
        <w:shd w:val="clear" w:color="auto" w:fill="FFFFFF"/>
        <w:autoSpaceDE w:val="0"/>
        <w:autoSpaceDN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ПАО «</w:t>
      </w:r>
      <w:proofErr w:type="spellStart"/>
      <w:r>
        <w:rPr>
          <w:rFonts w:ascii="Times New Roman" w:hAnsi="Times New Roman" w:cs="Times New Roman"/>
          <w:b/>
          <w:sz w:val="24"/>
          <w:szCs w:val="24"/>
        </w:rPr>
        <w:t>Россети</w:t>
      </w:r>
      <w:proofErr w:type="spellEnd"/>
      <w:r>
        <w:rPr>
          <w:rFonts w:ascii="Times New Roman" w:hAnsi="Times New Roman" w:cs="Times New Roman"/>
          <w:b/>
          <w:sz w:val="24"/>
          <w:szCs w:val="24"/>
        </w:rPr>
        <w:t xml:space="preserve"> Центр» (филиал ПАО «</w:t>
      </w:r>
      <w:proofErr w:type="spellStart"/>
      <w:r>
        <w:rPr>
          <w:rFonts w:ascii="Times New Roman" w:hAnsi="Times New Roman" w:cs="Times New Roman"/>
          <w:b/>
          <w:sz w:val="24"/>
          <w:szCs w:val="24"/>
        </w:rPr>
        <w:t>Россети</w:t>
      </w:r>
      <w:proofErr w:type="spellEnd"/>
      <w:r>
        <w:rPr>
          <w:rFonts w:ascii="Times New Roman" w:hAnsi="Times New Roman" w:cs="Times New Roman"/>
          <w:b/>
          <w:sz w:val="24"/>
          <w:szCs w:val="24"/>
        </w:rPr>
        <w:t xml:space="preserve"> Центр</w:t>
      </w:r>
      <w:r w:rsidR="0057463B" w:rsidRPr="0057463B">
        <w:rPr>
          <w:rFonts w:ascii="Times New Roman" w:hAnsi="Times New Roman" w:cs="Times New Roman"/>
          <w:b/>
          <w:sz w:val="24"/>
          <w:szCs w:val="24"/>
        </w:rPr>
        <w:t>» -</w:t>
      </w:r>
      <w:r w:rsidR="0057463B">
        <w:rPr>
          <w:rFonts w:ascii="Times New Roman" w:hAnsi="Times New Roman" w:cs="Times New Roman"/>
          <w:b/>
          <w:sz w:val="24"/>
          <w:szCs w:val="24"/>
        </w:rPr>
        <w:t xml:space="preserve"> </w:t>
      </w:r>
      <w:r w:rsidR="0057463B" w:rsidRPr="0057463B">
        <w:rPr>
          <w:rFonts w:ascii="Times New Roman" w:hAnsi="Times New Roman" w:cs="Times New Roman"/>
          <w:b/>
          <w:sz w:val="24"/>
          <w:szCs w:val="24"/>
        </w:rPr>
        <w:t xml:space="preserve">«Курскэнерго») извещает о проведении </w:t>
      </w:r>
      <w:r w:rsidR="0057463B">
        <w:rPr>
          <w:rFonts w:ascii="Times New Roman" w:hAnsi="Times New Roman" w:cs="Times New Roman"/>
          <w:b/>
          <w:sz w:val="24"/>
          <w:szCs w:val="24"/>
        </w:rPr>
        <w:t xml:space="preserve"> </w:t>
      </w:r>
      <w:r w:rsidR="00656AEA">
        <w:rPr>
          <w:rFonts w:ascii="Times New Roman" w:hAnsi="Times New Roman" w:cs="Times New Roman"/>
          <w:b/>
          <w:sz w:val="24"/>
          <w:szCs w:val="24"/>
        </w:rPr>
        <w:t xml:space="preserve"> </w:t>
      </w:r>
      <w:r w:rsidR="00A12A32">
        <w:rPr>
          <w:rFonts w:ascii="Times New Roman" w:hAnsi="Times New Roman" w:cs="Times New Roman"/>
          <w:b/>
          <w:sz w:val="24"/>
          <w:szCs w:val="24"/>
        </w:rPr>
        <w:t xml:space="preserve">второго </w:t>
      </w:r>
      <w:r w:rsidR="0057463B" w:rsidRPr="0057463B">
        <w:rPr>
          <w:rFonts w:ascii="Times New Roman" w:hAnsi="Times New Roman" w:cs="Times New Roman"/>
          <w:b/>
          <w:sz w:val="24"/>
          <w:szCs w:val="24"/>
        </w:rPr>
        <w:t>аукциона по продаже имущ</w:t>
      </w:r>
      <w:r>
        <w:rPr>
          <w:rFonts w:ascii="Times New Roman" w:hAnsi="Times New Roman" w:cs="Times New Roman"/>
          <w:b/>
          <w:sz w:val="24"/>
          <w:szCs w:val="24"/>
        </w:rPr>
        <w:t>ества, принадлежавшего ПАО «</w:t>
      </w:r>
      <w:proofErr w:type="spellStart"/>
      <w:r>
        <w:rPr>
          <w:rFonts w:ascii="Times New Roman" w:hAnsi="Times New Roman" w:cs="Times New Roman"/>
          <w:b/>
          <w:sz w:val="24"/>
          <w:szCs w:val="24"/>
        </w:rPr>
        <w:t>Россети</w:t>
      </w:r>
      <w:proofErr w:type="spellEnd"/>
      <w:r>
        <w:rPr>
          <w:rFonts w:ascii="Times New Roman" w:hAnsi="Times New Roman" w:cs="Times New Roman"/>
          <w:b/>
          <w:sz w:val="24"/>
          <w:szCs w:val="24"/>
        </w:rPr>
        <w:t xml:space="preserve"> Центр</w:t>
      </w:r>
      <w:r w:rsidR="0057463B" w:rsidRPr="0057463B">
        <w:rPr>
          <w:rFonts w:ascii="Times New Roman" w:hAnsi="Times New Roman" w:cs="Times New Roman"/>
          <w:b/>
          <w:sz w:val="24"/>
          <w:szCs w:val="24"/>
        </w:rPr>
        <w:t>»</w:t>
      </w:r>
    </w:p>
    <w:p w:rsidR="006C4BF6" w:rsidRDefault="006C4BF6" w:rsidP="009F4EA6">
      <w:pPr>
        <w:shd w:val="clear" w:color="auto" w:fill="FFFFFF"/>
        <w:autoSpaceDE w:val="0"/>
        <w:autoSpaceDN w:val="0"/>
        <w:spacing w:after="0"/>
        <w:ind w:firstLine="709"/>
        <w:jc w:val="center"/>
        <w:rPr>
          <w:rFonts w:ascii="Times New Roman" w:hAnsi="Times New Roman" w:cs="Times New Roman"/>
          <w:b/>
          <w:sz w:val="24"/>
          <w:szCs w:val="24"/>
        </w:rPr>
      </w:pPr>
    </w:p>
    <w:p w:rsidR="006C4BF6" w:rsidRPr="006C4BF6" w:rsidRDefault="006C4BF6" w:rsidP="006C4BF6">
      <w:pPr>
        <w:spacing w:after="0" w:line="240" w:lineRule="auto"/>
        <w:jc w:val="both"/>
        <w:rPr>
          <w:rFonts w:ascii="Times New Roman" w:eastAsia="Times New Roman" w:hAnsi="Times New Roman" w:cs="Times New Roman"/>
          <w:b/>
          <w:lang w:eastAsia="ru-RU"/>
        </w:rPr>
      </w:pPr>
      <w:r w:rsidRPr="006C4BF6">
        <w:rPr>
          <w:rFonts w:ascii="Times New Roman" w:eastAsia="Times New Roman" w:hAnsi="Times New Roman" w:cs="Times New Roman"/>
          <w:b/>
          <w:lang w:eastAsia="ru-RU"/>
        </w:rPr>
        <w:t>П</w:t>
      </w:r>
      <w:r w:rsidR="00F45144">
        <w:rPr>
          <w:rFonts w:ascii="Times New Roman" w:eastAsia="Times New Roman" w:hAnsi="Times New Roman" w:cs="Times New Roman"/>
          <w:b/>
          <w:lang w:eastAsia="ru-RU"/>
        </w:rPr>
        <w:t>родавец (Организатор): ПАО «</w:t>
      </w:r>
      <w:proofErr w:type="spellStart"/>
      <w:r w:rsidR="00F45144">
        <w:rPr>
          <w:rFonts w:ascii="Times New Roman" w:eastAsia="Times New Roman" w:hAnsi="Times New Roman" w:cs="Times New Roman"/>
          <w:b/>
          <w:lang w:eastAsia="ru-RU"/>
        </w:rPr>
        <w:t>Россети</w:t>
      </w:r>
      <w:proofErr w:type="spellEnd"/>
      <w:r w:rsidR="00F45144">
        <w:rPr>
          <w:rFonts w:ascii="Times New Roman" w:eastAsia="Times New Roman" w:hAnsi="Times New Roman" w:cs="Times New Roman"/>
          <w:b/>
          <w:lang w:eastAsia="ru-RU"/>
        </w:rPr>
        <w:t xml:space="preserve"> Центр» (Филиал ПАО «</w:t>
      </w:r>
      <w:proofErr w:type="spellStart"/>
      <w:r w:rsidR="00F45144">
        <w:rPr>
          <w:rFonts w:ascii="Times New Roman" w:eastAsia="Times New Roman" w:hAnsi="Times New Roman" w:cs="Times New Roman"/>
          <w:b/>
          <w:lang w:eastAsia="ru-RU"/>
        </w:rPr>
        <w:t>Россети</w:t>
      </w:r>
      <w:proofErr w:type="spellEnd"/>
      <w:r w:rsidR="00F45144">
        <w:rPr>
          <w:rFonts w:ascii="Times New Roman" w:eastAsia="Times New Roman" w:hAnsi="Times New Roman" w:cs="Times New Roman"/>
          <w:b/>
          <w:lang w:eastAsia="ru-RU"/>
        </w:rPr>
        <w:t xml:space="preserve"> Центр</w:t>
      </w:r>
      <w:r w:rsidRPr="006C4BF6">
        <w:rPr>
          <w:rFonts w:ascii="Times New Roman" w:eastAsia="Times New Roman" w:hAnsi="Times New Roman" w:cs="Times New Roman"/>
          <w:b/>
          <w:lang w:eastAsia="ru-RU"/>
        </w:rPr>
        <w:t>» - «Курскэнерго»)</w:t>
      </w:r>
    </w:p>
    <w:p w:rsidR="003236FC" w:rsidRPr="003236FC" w:rsidRDefault="006C4BF6" w:rsidP="003236FC">
      <w:pPr>
        <w:spacing w:after="0" w:line="240" w:lineRule="auto"/>
        <w:jc w:val="both"/>
        <w:outlineLvl w:val="0"/>
        <w:rPr>
          <w:rFonts w:ascii="Times New Roman" w:eastAsia="Times New Roman" w:hAnsi="Times New Roman" w:cs="Times New Roman"/>
          <w:lang w:eastAsia="ru-RU"/>
        </w:rPr>
      </w:pPr>
      <w:r w:rsidRPr="006C4BF6">
        <w:rPr>
          <w:rFonts w:ascii="Times New Roman" w:eastAsia="Times New Roman" w:hAnsi="Times New Roman" w:cs="Times New Roman"/>
          <w:lang w:eastAsia="ru-RU"/>
        </w:rPr>
        <w:t xml:space="preserve">Юридический адрес: </w:t>
      </w:r>
      <w:r w:rsidR="008B0FD9">
        <w:rPr>
          <w:rFonts w:ascii="Times New Roman" w:eastAsia="Times New Roman" w:hAnsi="Times New Roman" w:cs="Times New Roman"/>
          <w:lang w:eastAsia="ru-RU"/>
        </w:rPr>
        <w:t xml:space="preserve">119017 </w:t>
      </w:r>
      <w:r w:rsidR="003236FC" w:rsidRPr="003236FC">
        <w:rPr>
          <w:rFonts w:ascii="Times New Roman" w:eastAsia="Times New Roman" w:hAnsi="Times New Roman" w:cs="Times New Roman"/>
          <w:lang w:eastAsia="ru-RU"/>
        </w:rPr>
        <w:t xml:space="preserve">г. Москва, ул. </w:t>
      </w:r>
      <w:r w:rsidR="008B0FD9">
        <w:rPr>
          <w:rFonts w:ascii="Times New Roman" w:eastAsia="Times New Roman" w:hAnsi="Times New Roman" w:cs="Times New Roman"/>
          <w:lang w:eastAsia="ru-RU"/>
        </w:rPr>
        <w:t>Малая Ордынка</w:t>
      </w:r>
      <w:r w:rsidR="003236FC" w:rsidRPr="003236FC">
        <w:rPr>
          <w:rFonts w:ascii="Times New Roman" w:eastAsia="Times New Roman" w:hAnsi="Times New Roman" w:cs="Times New Roman"/>
          <w:lang w:eastAsia="ru-RU"/>
        </w:rPr>
        <w:t>, д. 15.</w:t>
      </w:r>
    </w:p>
    <w:p w:rsidR="006C4BF6" w:rsidRPr="006C4BF6" w:rsidRDefault="006C4BF6" w:rsidP="003236FC">
      <w:pPr>
        <w:spacing w:after="0" w:line="240" w:lineRule="auto"/>
        <w:jc w:val="both"/>
        <w:outlineLvl w:val="0"/>
        <w:rPr>
          <w:rFonts w:ascii="Times New Roman" w:eastAsia="Times New Roman" w:hAnsi="Times New Roman" w:cs="Times New Roman"/>
          <w:lang w:eastAsia="ru-RU"/>
        </w:rPr>
      </w:pPr>
      <w:r w:rsidRPr="006C4BF6">
        <w:rPr>
          <w:rFonts w:ascii="Times New Roman" w:eastAsia="Times New Roman" w:hAnsi="Times New Roman" w:cs="Times New Roman"/>
          <w:lang w:eastAsia="ru-RU"/>
        </w:rPr>
        <w:t>Место расположения филиала ПАО «МРСК Центра» - «Курскэнерго»:</w:t>
      </w:r>
    </w:p>
    <w:p w:rsidR="006C4BF6" w:rsidRPr="006C4BF6" w:rsidRDefault="006C4BF6" w:rsidP="006C4BF6">
      <w:pPr>
        <w:spacing w:after="0" w:line="240" w:lineRule="auto"/>
        <w:jc w:val="both"/>
        <w:outlineLvl w:val="0"/>
        <w:rPr>
          <w:rFonts w:ascii="Times New Roman" w:eastAsia="Times New Roman" w:hAnsi="Times New Roman" w:cs="Times New Roman"/>
          <w:bCs/>
          <w:lang w:eastAsia="ru-RU"/>
        </w:rPr>
      </w:pPr>
      <w:r w:rsidRPr="006C4BF6">
        <w:rPr>
          <w:rFonts w:ascii="Times New Roman" w:eastAsia="Times New Roman" w:hAnsi="Times New Roman" w:cs="Times New Roman"/>
          <w:bCs/>
          <w:lang w:eastAsia="ru-RU"/>
        </w:rPr>
        <w:t>г. Курск, ул. К. Маркса д.27</w:t>
      </w:r>
    </w:p>
    <w:p w:rsidR="006C4BF6" w:rsidRDefault="009F0C64" w:rsidP="006C4BF6">
      <w:pPr>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Телефон: </w:t>
      </w:r>
      <w:r w:rsidRPr="009F0C64">
        <w:rPr>
          <w:rFonts w:ascii="Times New Roman" w:eastAsia="Times New Roman" w:hAnsi="Times New Roman" w:cs="Times New Roman"/>
          <w:bCs/>
          <w:u w:val="single"/>
          <w:lang w:eastAsia="ru-RU"/>
        </w:rPr>
        <w:t>55-72-97</w:t>
      </w:r>
      <w:r>
        <w:rPr>
          <w:rFonts w:ascii="Times New Roman" w:eastAsia="Times New Roman" w:hAnsi="Times New Roman" w:cs="Times New Roman"/>
          <w:bCs/>
          <w:lang w:eastAsia="ru-RU"/>
        </w:rPr>
        <w:t xml:space="preserve">   </w:t>
      </w:r>
      <w:r w:rsidR="006C4BF6" w:rsidRPr="006C4BF6">
        <w:rPr>
          <w:rFonts w:ascii="Times New Roman" w:eastAsia="Times New Roman" w:hAnsi="Times New Roman" w:cs="Times New Roman"/>
          <w:bCs/>
          <w:lang w:eastAsia="ru-RU"/>
        </w:rPr>
        <w:t xml:space="preserve"> факс: </w:t>
      </w:r>
      <w:r w:rsidRPr="009F0C64">
        <w:rPr>
          <w:rFonts w:ascii="Times New Roman" w:eastAsia="Times New Roman" w:hAnsi="Times New Roman" w:cs="Times New Roman"/>
          <w:bCs/>
          <w:u w:val="single"/>
          <w:lang w:eastAsia="ru-RU"/>
        </w:rPr>
        <w:t>55-73-35</w:t>
      </w:r>
      <w:r w:rsidR="006C4BF6" w:rsidRPr="009F0C64">
        <w:rPr>
          <w:rFonts w:ascii="Times New Roman" w:eastAsia="Times New Roman" w:hAnsi="Times New Roman" w:cs="Times New Roman"/>
          <w:bCs/>
          <w:u w:val="single"/>
          <w:lang w:eastAsia="ru-RU"/>
        </w:rPr>
        <w:t>.</w:t>
      </w:r>
    </w:p>
    <w:p w:rsidR="006C4BF6" w:rsidRPr="006C4BF6" w:rsidRDefault="006C4BF6" w:rsidP="006C4BF6">
      <w:pPr>
        <w:spacing w:after="0" w:line="240" w:lineRule="auto"/>
        <w:jc w:val="both"/>
        <w:outlineLvl w:val="0"/>
        <w:rPr>
          <w:rFonts w:ascii="Times New Roman" w:eastAsia="Times New Roman" w:hAnsi="Times New Roman" w:cs="Times New Roman"/>
          <w:bCs/>
          <w:lang w:eastAsia="ru-RU"/>
        </w:rPr>
      </w:pPr>
    </w:p>
    <w:p w:rsidR="006E7EF9" w:rsidRPr="006C4BF6" w:rsidRDefault="006E7EF9" w:rsidP="006E7EF9">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Форма проведения аукциона</w:t>
      </w:r>
      <w:r w:rsidRPr="006C4BF6">
        <w:rPr>
          <w:rFonts w:ascii="Times New Roman" w:eastAsia="Times New Roman" w:hAnsi="Times New Roman" w:cs="Times New Roman"/>
          <w:lang w:eastAsia="ru-RU"/>
        </w:rPr>
        <w:t xml:space="preserve"> - торги в форме </w:t>
      </w:r>
      <w:proofErr w:type="gramStart"/>
      <w:r w:rsidRPr="006C4BF6">
        <w:rPr>
          <w:rFonts w:ascii="Times New Roman" w:eastAsia="Times New Roman" w:hAnsi="Times New Roman" w:cs="Times New Roman"/>
          <w:lang w:eastAsia="ru-RU"/>
        </w:rPr>
        <w:t>аукциона</w:t>
      </w:r>
      <w:proofErr w:type="gramEnd"/>
      <w:r w:rsidRPr="006C4BF6">
        <w:rPr>
          <w:rFonts w:ascii="Times New Roman" w:eastAsia="Times New Roman" w:hAnsi="Times New Roman" w:cs="Times New Roman"/>
          <w:lang w:eastAsia="ru-RU"/>
        </w:rPr>
        <w:t xml:space="preserve"> открытого по составу участников и открытые по форме подачи предложения.</w:t>
      </w:r>
    </w:p>
    <w:p w:rsidR="006E7EF9" w:rsidRPr="00A12A32" w:rsidRDefault="006E7EF9" w:rsidP="006E7EF9">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 xml:space="preserve">Срок приема заявок с прилагаемыми к ним </w:t>
      </w:r>
      <w:r w:rsidRPr="005D1E2E">
        <w:rPr>
          <w:rFonts w:ascii="Times New Roman" w:eastAsia="Times New Roman" w:hAnsi="Times New Roman" w:cs="Times New Roman"/>
          <w:b/>
          <w:lang w:eastAsia="ru-RU"/>
        </w:rPr>
        <w:t xml:space="preserve">документам </w:t>
      </w:r>
      <w:r w:rsidRPr="00024229">
        <w:rPr>
          <w:rFonts w:ascii="Times New Roman" w:eastAsia="Times New Roman" w:hAnsi="Times New Roman" w:cs="Times New Roman"/>
          <w:b/>
          <w:lang w:eastAsia="ru-RU"/>
        </w:rPr>
        <w:t xml:space="preserve">- </w:t>
      </w:r>
      <w:r w:rsidR="00D063BA" w:rsidRPr="00A12A32">
        <w:rPr>
          <w:rFonts w:ascii="Times New Roman" w:eastAsia="Times New Roman" w:hAnsi="Times New Roman" w:cs="Times New Roman"/>
          <w:lang w:eastAsia="ru-RU"/>
        </w:rPr>
        <w:t xml:space="preserve">с </w:t>
      </w:r>
      <w:r w:rsidR="00916B9E">
        <w:rPr>
          <w:rFonts w:ascii="Times New Roman" w:eastAsia="Times New Roman" w:hAnsi="Times New Roman" w:cs="Times New Roman"/>
          <w:lang w:eastAsia="ru-RU"/>
        </w:rPr>
        <w:t>08</w:t>
      </w:r>
      <w:r w:rsidR="00906347" w:rsidRPr="00A12A32">
        <w:rPr>
          <w:rFonts w:ascii="Times New Roman" w:eastAsia="Times New Roman" w:hAnsi="Times New Roman" w:cs="Times New Roman"/>
          <w:lang w:eastAsia="ru-RU"/>
        </w:rPr>
        <w:t>.</w:t>
      </w:r>
      <w:r w:rsidR="00916B9E">
        <w:rPr>
          <w:rFonts w:ascii="Times New Roman" w:eastAsia="Times New Roman" w:hAnsi="Times New Roman" w:cs="Times New Roman"/>
          <w:lang w:eastAsia="ru-RU"/>
        </w:rPr>
        <w:t>11</w:t>
      </w:r>
      <w:r w:rsidR="004D0399" w:rsidRPr="00A12A32">
        <w:rPr>
          <w:rFonts w:ascii="Times New Roman" w:eastAsia="Times New Roman" w:hAnsi="Times New Roman" w:cs="Times New Roman"/>
          <w:lang w:eastAsia="ru-RU"/>
        </w:rPr>
        <w:t>.2021</w:t>
      </w:r>
      <w:r w:rsidR="00024229" w:rsidRPr="00A12A32">
        <w:rPr>
          <w:rFonts w:ascii="Times New Roman" w:eastAsia="Times New Roman" w:hAnsi="Times New Roman" w:cs="Times New Roman"/>
          <w:lang w:eastAsia="ru-RU"/>
        </w:rPr>
        <w:t xml:space="preserve"> года по </w:t>
      </w:r>
      <w:r w:rsidR="00916B9E">
        <w:rPr>
          <w:rFonts w:ascii="Times New Roman" w:eastAsia="Times New Roman" w:hAnsi="Times New Roman" w:cs="Times New Roman"/>
          <w:lang w:eastAsia="ru-RU"/>
        </w:rPr>
        <w:t>07</w:t>
      </w:r>
      <w:r w:rsidR="00906347" w:rsidRPr="00A12A32">
        <w:rPr>
          <w:rFonts w:ascii="Times New Roman" w:eastAsia="Times New Roman" w:hAnsi="Times New Roman" w:cs="Times New Roman"/>
          <w:lang w:eastAsia="ru-RU"/>
        </w:rPr>
        <w:t>.</w:t>
      </w:r>
      <w:r w:rsidR="00916B9E">
        <w:rPr>
          <w:rFonts w:ascii="Times New Roman" w:eastAsia="Times New Roman" w:hAnsi="Times New Roman" w:cs="Times New Roman"/>
          <w:lang w:eastAsia="ru-RU"/>
        </w:rPr>
        <w:t>12</w:t>
      </w:r>
      <w:bookmarkStart w:id="0" w:name="_GoBack"/>
      <w:bookmarkEnd w:id="0"/>
      <w:r w:rsidR="004D0399" w:rsidRPr="00A12A32">
        <w:rPr>
          <w:rFonts w:ascii="Times New Roman" w:eastAsia="Times New Roman" w:hAnsi="Times New Roman" w:cs="Times New Roman"/>
          <w:lang w:eastAsia="ru-RU"/>
        </w:rPr>
        <w:t>.2021</w:t>
      </w:r>
      <w:r w:rsidRPr="00A12A32">
        <w:rPr>
          <w:rFonts w:ascii="Times New Roman" w:eastAsia="Times New Roman" w:hAnsi="Times New Roman" w:cs="Times New Roman"/>
          <w:lang w:eastAsia="ru-RU"/>
        </w:rPr>
        <w:t xml:space="preserve"> года</w:t>
      </w:r>
      <w:r w:rsidRPr="00A12A32">
        <w:rPr>
          <w:rFonts w:ascii="Times New Roman" w:eastAsia="Times New Roman" w:hAnsi="Times New Roman" w:cs="Times New Roman"/>
          <w:color w:val="7030A0"/>
          <w:lang w:eastAsia="ru-RU"/>
        </w:rPr>
        <w:t xml:space="preserve"> </w:t>
      </w:r>
      <w:r w:rsidRPr="00A12A32">
        <w:rPr>
          <w:rFonts w:ascii="Times New Roman" w:eastAsia="Times New Roman" w:hAnsi="Times New Roman" w:cs="Times New Roman"/>
          <w:lang w:eastAsia="ru-RU"/>
        </w:rPr>
        <w:t>включительно в рабочие дни (понедельник-четверг с 8 ч.00 мин. до 16 ч.00 мин., пятница с 8 ч.00 мин. до 15 ч.00 мин., с перерывом на обед с 12 ч. 00 мин. до 12 ч. 48 мин.)</w:t>
      </w:r>
    </w:p>
    <w:p w:rsidR="006E7EF9" w:rsidRPr="00A12A32" w:rsidRDefault="006E7EF9" w:rsidP="006E7EF9">
      <w:pPr>
        <w:spacing w:after="0" w:line="240" w:lineRule="auto"/>
        <w:jc w:val="both"/>
        <w:rPr>
          <w:rFonts w:ascii="Times New Roman" w:eastAsia="Times New Roman" w:hAnsi="Times New Roman" w:cs="Times New Roman"/>
          <w:b/>
          <w:lang w:eastAsia="ru-RU"/>
        </w:rPr>
      </w:pPr>
      <w:r w:rsidRPr="00A12A32">
        <w:rPr>
          <w:rFonts w:ascii="Times New Roman" w:eastAsia="Times New Roman" w:hAnsi="Times New Roman" w:cs="Times New Roman"/>
          <w:b/>
          <w:lang w:eastAsia="ru-RU"/>
        </w:rPr>
        <w:t xml:space="preserve">Адрес места приема заявок: </w:t>
      </w:r>
      <w:r w:rsidR="008448B7" w:rsidRPr="00A12A32">
        <w:rPr>
          <w:rFonts w:ascii="Times New Roman" w:eastAsia="Times New Roman" w:hAnsi="Times New Roman" w:cs="Times New Roman"/>
          <w:lang w:eastAsia="ru-RU"/>
        </w:rPr>
        <w:t>305029</w:t>
      </w:r>
      <w:r w:rsidR="008448B7" w:rsidRPr="00A12A32">
        <w:rPr>
          <w:rFonts w:ascii="Times New Roman" w:eastAsia="Times New Roman" w:hAnsi="Times New Roman" w:cs="Times New Roman"/>
          <w:b/>
          <w:lang w:eastAsia="ru-RU"/>
        </w:rPr>
        <w:t xml:space="preserve">, </w:t>
      </w:r>
      <w:r w:rsidRPr="00A12A32">
        <w:rPr>
          <w:rFonts w:ascii="Times New Roman" w:eastAsia="Times New Roman" w:hAnsi="Times New Roman" w:cs="Times New Roman"/>
          <w:lang w:eastAsia="ru-RU"/>
        </w:rPr>
        <w:t>г.</w:t>
      </w:r>
      <w:r w:rsidRPr="00A12A32">
        <w:rPr>
          <w:rFonts w:ascii="Times New Roman" w:eastAsia="Times New Roman" w:hAnsi="Times New Roman" w:cs="Times New Roman"/>
          <w:b/>
          <w:lang w:eastAsia="ru-RU"/>
        </w:rPr>
        <w:t xml:space="preserve"> </w:t>
      </w:r>
      <w:r w:rsidRPr="00A12A32">
        <w:rPr>
          <w:rFonts w:ascii="Times New Roman" w:eastAsia="Times New Roman" w:hAnsi="Times New Roman" w:cs="Times New Roman"/>
          <w:lang w:eastAsia="ru-RU"/>
        </w:rPr>
        <w:t xml:space="preserve">Курск, ул. К. Маркса, д. 27, </w:t>
      </w:r>
      <w:proofErr w:type="spellStart"/>
      <w:r w:rsidRPr="00A12A32">
        <w:rPr>
          <w:rFonts w:ascii="Times New Roman" w:eastAsia="Times New Roman" w:hAnsi="Times New Roman" w:cs="Times New Roman"/>
          <w:lang w:eastAsia="ru-RU"/>
        </w:rPr>
        <w:t>СМиТ</w:t>
      </w:r>
      <w:proofErr w:type="spellEnd"/>
      <w:r w:rsidRPr="00A12A32">
        <w:rPr>
          <w:rFonts w:ascii="Times New Roman" w:eastAsia="Times New Roman" w:hAnsi="Times New Roman" w:cs="Times New Roman"/>
          <w:lang w:eastAsia="ru-RU"/>
        </w:rPr>
        <w:t>.</w:t>
      </w:r>
    </w:p>
    <w:p w:rsidR="006E7EF9" w:rsidRPr="00A12A32" w:rsidRDefault="006E7EF9" w:rsidP="006E7EF9">
      <w:pPr>
        <w:spacing w:after="0" w:line="240" w:lineRule="auto"/>
        <w:jc w:val="both"/>
        <w:rPr>
          <w:rFonts w:ascii="Times New Roman" w:eastAsia="Times New Roman" w:hAnsi="Times New Roman" w:cs="Times New Roman"/>
          <w:lang w:eastAsia="ru-RU"/>
        </w:rPr>
      </w:pPr>
      <w:r w:rsidRPr="00A12A32">
        <w:rPr>
          <w:rFonts w:ascii="Times New Roman" w:eastAsia="Times New Roman" w:hAnsi="Times New Roman" w:cs="Times New Roman"/>
          <w:b/>
          <w:lang w:eastAsia="ru-RU"/>
        </w:rPr>
        <w:t>Дата признания претендентов участниками аукциона</w:t>
      </w:r>
      <w:r w:rsidRPr="00A12A32">
        <w:rPr>
          <w:rFonts w:ascii="Times New Roman" w:eastAsia="Times New Roman" w:hAnsi="Times New Roman" w:cs="Times New Roman"/>
          <w:lang w:eastAsia="ru-RU"/>
        </w:rPr>
        <w:t>:</w:t>
      </w:r>
      <w:r w:rsidR="00961B9B" w:rsidRPr="00A12A32">
        <w:rPr>
          <w:rFonts w:ascii="Times New Roman" w:eastAsia="Times New Roman" w:hAnsi="Times New Roman" w:cs="Times New Roman"/>
          <w:lang w:eastAsia="ru-RU"/>
        </w:rPr>
        <w:t xml:space="preserve"> </w:t>
      </w:r>
      <w:r w:rsidR="00916B9E">
        <w:rPr>
          <w:rFonts w:ascii="Times New Roman" w:eastAsia="Times New Roman" w:hAnsi="Times New Roman" w:cs="Times New Roman"/>
          <w:lang w:eastAsia="ru-RU"/>
        </w:rPr>
        <w:t>08.12</w:t>
      </w:r>
      <w:r w:rsidR="007A42EC" w:rsidRPr="00A12A32">
        <w:rPr>
          <w:rFonts w:ascii="Times New Roman" w:eastAsia="Times New Roman" w:hAnsi="Times New Roman" w:cs="Times New Roman"/>
          <w:lang w:eastAsia="ru-RU"/>
        </w:rPr>
        <w:t>.2021</w:t>
      </w:r>
      <w:r w:rsidRPr="00A12A32">
        <w:rPr>
          <w:rFonts w:ascii="Times New Roman" w:eastAsia="Times New Roman" w:hAnsi="Times New Roman" w:cs="Times New Roman"/>
          <w:lang w:eastAsia="ru-RU"/>
        </w:rPr>
        <w:t xml:space="preserve"> года.</w:t>
      </w:r>
    </w:p>
    <w:p w:rsidR="006E7EF9" w:rsidRPr="00A12A32" w:rsidRDefault="006E7EF9" w:rsidP="006E7EF9">
      <w:pPr>
        <w:spacing w:after="0" w:line="240" w:lineRule="auto"/>
        <w:jc w:val="both"/>
        <w:rPr>
          <w:rFonts w:ascii="Times New Roman" w:eastAsia="Times New Roman" w:hAnsi="Times New Roman" w:cs="Times New Roman"/>
          <w:lang w:eastAsia="ru-RU"/>
        </w:rPr>
      </w:pPr>
      <w:r w:rsidRPr="00A12A32">
        <w:rPr>
          <w:rFonts w:ascii="Times New Roman" w:eastAsia="Times New Roman" w:hAnsi="Times New Roman" w:cs="Times New Roman"/>
          <w:b/>
          <w:lang w:eastAsia="ru-RU"/>
        </w:rPr>
        <w:t xml:space="preserve">Дата </w:t>
      </w:r>
      <w:proofErr w:type="gramStart"/>
      <w:r w:rsidRPr="00A12A32">
        <w:rPr>
          <w:rFonts w:ascii="Times New Roman" w:eastAsia="Times New Roman" w:hAnsi="Times New Roman" w:cs="Times New Roman"/>
          <w:b/>
          <w:lang w:eastAsia="ru-RU"/>
        </w:rPr>
        <w:t xml:space="preserve">аукциона: </w:t>
      </w:r>
      <w:r w:rsidR="004614AB" w:rsidRPr="00A12A32">
        <w:rPr>
          <w:rFonts w:ascii="Times New Roman" w:eastAsia="Times New Roman" w:hAnsi="Times New Roman" w:cs="Times New Roman"/>
          <w:b/>
          <w:lang w:eastAsia="ru-RU"/>
        </w:rPr>
        <w:t xml:space="preserve"> </w:t>
      </w:r>
      <w:r w:rsidR="00916B9E">
        <w:rPr>
          <w:rFonts w:ascii="Times New Roman" w:eastAsia="Times New Roman" w:hAnsi="Times New Roman" w:cs="Times New Roman"/>
          <w:lang w:eastAsia="ru-RU"/>
        </w:rPr>
        <w:t>10.12</w:t>
      </w:r>
      <w:r w:rsidR="007A42EC" w:rsidRPr="00A12A32">
        <w:rPr>
          <w:rFonts w:ascii="Times New Roman" w:eastAsia="Times New Roman" w:hAnsi="Times New Roman" w:cs="Times New Roman"/>
          <w:lang w:eastAsia="ru-RU"/>
        </w:rPr>
        <w:t>.2021</w:t>
      </w:r>
      <w:proofErr w:type="gramEnd"/>
      <w:r w:rsidR="00D063BA" w:rsidRPr="00A12A32">
        <w:rPr>
          <w:rFonts w:ascii="Times New Roman" w:eastAsia="Times New Roman" w:hAnsi="Times New Roman" w:cs="Times New Roman"/>
          <w:lang w:eastAsia="ru-RU"/>
        </w:rPr>
        <w:t xml:space="preserve"> года в 14</w:t>
      </w:r>
      <w:r w:rsidRPr="00A12A32">
        <w:rPr>
          <w:rFonts w:ascii="Times New Roman" w:eastAsia="Times New Roman" w:hAnsi="Times New Roman" w:cs="Times New Roman"/>
          <w:lang w:eastAsia="ru-RU"/>
        </w:rPr>
        <w:t>-00 по адресу г.</w:t>
      </w:r>
      <w:r w:rsidRPr="00A12A32">
        <w:rPr>
          <w:rFonts w:ascii="Times New Roman" w:eastAsia="Times New Roman" w:hAnsi="Times New Roman" w:cs="Times New Roman"/>
          <w:b/>
          <w:lang w:eastAsia="ru-RU"/>
        </w:rPr>
        <w:t xml:space="preserve"> </w:t>
      </w:r>
      <w:r w:rsidRPr="00A12A32">
        <w:rPr>
          <w:rFonts w:ascii="Times New Roman" w:eastAsia="Times New Roman" w:hAnsi="Times New Roman" w:cs="Times New Roman"/>
          <w:lang w:eastAsia="ru-RU"/>
        </w:rPr>
        <w:t>Курск, ул. К. Маркса, д. 27, актовый зал</w:t>
      </w:r>
    </w:p>
    <w:p w:rsidR="006E7EF9" w:rsidRDefault="006E7EF9" w:rsidP="006E7EF9">
      <w:pPr>
        <w:spacing w:after="0" w:line="240" w:lineRule="auto"/>
        <w:jc w:val="both"/>
        <w:rPr>
          <w:rFonts w:ascii="Times New Roman" w:eastAsia="Times New Roman" w:hAnsi="Times New Roman" w:cs="Times New Roman"/>
          <w:lang w:eastAsia="ru-RU"/>
        </w:rPr>
      </w:pPr>
      <w:r w:rsidRPr="00A12A32">
        <w:rPr>
          <w:rFonts w:ascii="Times New Roman" w:eastAsia="Times New Roman" w:hAnsi="Times New Roman" w:cs="Times New Roman"/>
          <w:b/>
          <w:lang w:eastAsia="ru-RU"/>
        </w:rPr>
        <w:t>Наличие обременений:</w:t>
      </w:r>
      <w:r w:rsidRPr="00A12A32">
        <w:rPr>
          <w:rFonts w:ascii="Times New Roman" w:eastAsia="Times New Roman" w:hAnsi="Times New Roman" w:cs="Times New Roman"/>
          <w:lang w:eastAsia="ru-RU"/>
        </w:rPr>
        <w:t xml:space="preserve"> отсутствуют.</w:t>
      </w:r>
    </w:p>
    <w:p w:rsidR="00A73199" w:rsidRDefault="00A73199" w:rsidP="006C4BF6">
      <w:pPr>
        <w:spacing w:after="0" w:line="240" w:lineRule="auto"/>
        <w:jc w:val="both"/>
        <w:rPr>
          <w:rFonts w:ascii="Times New Roman" w:eastAsia="Times New Roman" w:hAnsi="Times New Roman" w:cs="Times New Roman"/>
          <w:lang w:eastAsia="ru-RU"/>
        </w:rPr>
      </w:pPr>
    </w:p>
    <w:p w:rsidR="00A73199" w:rsidRDefault="00A73199" w:rsidP="006C4BF6">
      <w:pPr>
        <w:spacing w:after="0" w:line="240" w:lineRule="auto"/>
        <w:jc w:val="both"/>
        <w:rPr>
          <w:rFonts w:ascii="Times New Roman" w:eastAsia="Times New Roman" w:hAnsi="Times New Roman" w:cs="Times New Roman"/>
          <w:lang w:eastAsia="ru-RU"/>
        </w:rPr>
      </w:pPr>
      <w:r w:rsidRPr="006C4BF6">
        <w:rPr>
          <w:rFonts w:ascii="Times New Roman" w:eastAsia="Times New Roman" w:hAnsi="Times New Roman" w:cs="Times New Roman"/>
          <w:b/>
          <w:lang w:eastAsia="ru-RU"/>
        </w:rPr>
        <w:t>Выставляемое на Аукцион имущество (далее – Имущество)</w:t>
      </w:r>
      <w:r>
        <w:rPr>
          <w:rFonts w:ascii="Times New Roman" w:eastAsia="Times New Roman" w:hAnsi="Times New Roman" w:cs="Times New Roman"/>
          <w:lang w:eastAsia="ru-RU"/>
        </w:rPr>
        <w:t xml:space="preserve">: </w:t>
      </w:r>
    </w:p>
    <w:tbl>
      <w:tblPr>
        <w:tblpPr w:leftFromText="180" w:rightFromText="180" w:vertAnchor="text" w:horzAnchor="margin" w:tblpY="164"/>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2410"/>
        <w:gridCol w:w="1276"/>
        <w:gridCol w:w="992"/>
        <w:gridCol w:w="1276"/>
        <w:gridCol w:w="1275"/>
      </w:tblGrid>
      <w:tr w:rsidR="0071361A" w:rsidRPr="0071361A" w:rsidTr="00C70E39">
        <w:trPr>
          <w:trHeight w:val="945"/>
        </w:trPr>
        <w:tc>
          <w:tcPr>
            <w:tcW w:w="567"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 лота</w:t>
            </w:r>
          </w:p>
        </w:tc>
        <w:tc>
          <w:tcPr>
            <w:tcW w:w="1417"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Марка, модель ТС по (ПТС)</w:t>
            </w:r>
          </w:p>
        </w:tc>
        <w:tc>
          <w:tcPr>
            <w:tcW w:w="2410"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Наименование объекта по БУ</w:t>
            </w:r>
          </w:p>
        </w:tc>
        <w:tc>
          <w:tcPr>
            <w:tcW w:w="1276"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1361A">
              <w:rPr>
                <w:rFonts w:ascii="Times New Roman" w:eastAsia="Times New Roman" w:hAnsi="Times New Roman" w:cs="Times New Roman"/>
                <w:color w:val="000000"/>
                <w:sz w:val="18"/>
                <w:szCs w:val="18"/>
                <w:lang w:eastAsia="ru-RU"/>
              </w:rPr>
              <w:t>Государст</w:t>
            </w:r>
            <w:proofErr w:type="spellEnd"/>
            <w:r w:rsidRPr="0071361A">
              <w:rPr>
                <w:rFonts w:ascii="Times New Roman" w:eastAsia="Times New Roman" w:hAnsi="Times New Roman" w:cs="Times New Roman"/>
                <w:color w:val="000000"/>
                <w:sz w:val="18"/>
                <w:szCs w:val="18"/>
                <w:lang w:eastAsia="ru-RU"/>
              </w:rPr>
              <w:t>-венный</w:t>
            </w:r>
            <w:proofErr w:type="gramEnd"/>
            <w:r w:rsidRPr="0071361A">
              <w:rPr>
                <w:rFonts w:ascii="Times New Roman" w:eastAsia="Times New Roman" w:hAnsi="Times New Roman" w:cs="Times New Roman"/>
                <w:color w:val="000000"/>
                <w:sz w:val="18"/>
                <w:szCs w:val="18"/>
                <w:lang w:eastAsia="ru-RU"/>
              </w:rPr>
              <w:t xml:space="preserve"> регистра-</w:t>
            </w:r>
            <w:proofErr w:type="spellStart"/>
            <w:r w:rsidRPr="0071361A">
              <w:rPr>
                <w:rFonts w:ascii="Times New Roman" w:eastAsia="Times New Roman" w:hAnsi="Times New Roman" w:cs="Times New Roman"/>
                <w:color w:val="000000"/>
                <w:sz w:val="18"/>
                <w:szCs w:val="18"/>
                <w:lang w:eastAsia="ru-RU"/>
              </w:rPr>
              <w:t>ционный</w:t>
            </w:r>
            <w:proofErr w:type="spellEnd"/>
            <w:r w:rsidRPr="0071361A">
              <w:rPr>
                <w:rFonts w:ascii="Times New Roman" w:eastAsia="Times New Roman" w:hAnsi="Times New Roman" w:cs="Times New Roman"/>
                <w:color w:val="000000"/>
                <w:sz w:val="18"/>
                <w:szCs w:val="18"/>
                <w:lang w:eastAsia="ru-RU"/>
              </w:rPr>
              <w:t xml:space="preserve"> знак</w:t>
            </w:r>
          </w:p>
        </w:tc>
        <w:tc>
          <w:tcPr>
            <w:tcW w:w="992"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Год выпуска</w:t>
            </w:r>
          </w:p>
        </w:tc>
        <w:tc>
          <w:tcPr>
            <w:tcW w:w="1276"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 xml:space="preserve">Начальная цена </w:t>
            </w:r>
            <w:proofErr w:type="gramStart"/>
            <w:r w:rsidRPr="0071361A">
              <w:rPr>
                <w:rFonts w:ascii="Times New Roman" w:eastAsia="Times New Roman" w:hAnsi="Times New Roman" w:cs="Times New Roman"/>
                <w:color w:val="000000"/>
                <w:sz w:val="18"/>
                <w:szCs w:val="18"/>
                <w:lang w:eastAsia="ru-RU"/>
              </w:rPr>
              <w:t>аукциона  руб.</w:t>
            </w:r>
            <w:proofErr w:type="gramEnd"/>
            <w:r w:rsidRPr="0071361A">
              <w:rPr>
                <w:rFonts w:ascii="Times New Roman" w:eastAsia="Times New Roman" w:hAnsi="Times New Roman" w:cs="Times New Roman"/>
                <w:color w:val="000000"/>
                <w:sz w:val="18"/>
                <w:szCs w:val="18"/>
                <w:lang w:eastAsia="ru-RU"/>
              </w:rPr>
              <w:t xml:space="preserve">  с НДС</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Шаг повышения цены (3</w:t>
            </w:r>
            <w:proofErr w:type="gramStart"/>
            <w:r w:rsidRPr="0071361A">
              <w:rPr>
                <w:rFonts w:ascii="Times New Roman" w:eastAsia="Times New Roman" w:hAnsi="Times New Roman" w:cs="Times New Roman"/>
                <w:color w:val="000000"/>
                <w:sz w:val="18"/>
                <w:szCs w:val="18"/>
                <w:lang w:eastAsia="ru-RU"/>
              </w:rPr>
              <w:t xml:space="preserve">%),   </w:t>
            </w:r>
            <w:proofErr w:type="gramEnd"/>
            <w:r w:rsidRPr="0071361A">
              <w:rPr>
                <w:rFonts w:ascii="Times New Roman" w:eastAsia="Times New Roman" w:hAnsi="Times New Roman" w:cs="Times New Roman"/>
                <w:color w:val="000000"/>
                <w:sz w:val="18"/>
                <w:szCs w:val="18"/>
                <w:lang w:eastAsia="ru-RU"/>
              </w:rPr>
              <w:t xml:space="preserve"> руб.  с НДС</w:t>
            </w:r>
          </w:p>
        </w:tc>
      </w:tr>
      <w:tr w:rsidR="0071361A" w:rsidRPr="0071361A" w:rsidTr="00C70E39">
        <w:trPr>
          <w:trHeight w:val="480"/>
        </w:trPr>
        <w:tc>
          <w:tcPr>
            <w:tcW w:w="567" w:type="dxa"/>
            <w:shd w:val="clear" w:color="000000" w:fill="FFFFFF"/>
            <w:vAlign w:val="center"/>
            <w:hideMark/>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Автомобиль УАЗ-390994 гос. № К 616 СТ</w:t>
            </w:r>
          </w:p>
        </w:tc>
        <w:tc>
          <w:tcPr>
            <w:tcW w:w="1276" w:type="dxa"/>
            <w:tcBorders>
              <w:top w:val="single" w:sz="4" w:space="0" w:color="auto"/>
              <w:left w:val="nil"/>
              <w:bottom w:val="single" w:sz="4" w:space="0" w:color="auto"/>
              <w:right w:val="single" w:sz="4" w:space="0" w:color="auto"/>
            </w:tcBorders>
            <w:vAlign w:val="bottom"/>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К 616 СТ 46</w:t>
            </w:r>
          </w:p>
        </w:tc>
        <w:tc>
          <w:tcPr>
            <w:tcW w:w="992"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2 160,00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6</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Автомобиль УАЗ-390994 гос. № К 656 СТ</w:t>
            </w:r>
          </w:p>
        </w:tc>
        <w:tc>
          <w:tcPr>
            <w:tcW w:w="1276" w:type="dxa"/>
            <w:tcBorders>
              <w:top w:val="single" w:sz="4" w:space="0" w:color="auto"/>
              <w:left w:val="nil"/>
              <w:bottom w:val="single" w:sz="4" w:space="0" w:color="auto"/>
              <w:right w:val="single" w:sz="4" w:space="0" w:color="auto"/>
            </w:tcBorders>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656 СТ 46</w:t>
            </w:r>
          </w:p>
        </w:tc>
        <w:tc>
          <w:tcPr>
            <w:tcW w:w="992"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31 200,00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936,00</w:t>
            </w:r>
          </w:p>
        </w:tc>
      </w:tr>
      <w:tr w:rsidR="0071361A" w:rsidRPr="0071361A" w:rsidTr="00C70E39">
        <w:trPr>
          <w:trHeight w:val="72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8</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Автомобиль УАЗ-390994 гос.№ К 654 СТ</w:t>
            </w:r>
          </w:p>
        </w:tc>
        <w:tc>
          <w:tcPr>
            <w:tcW w:w="1276" w:type="dxa"/>
            <w:tcBorders>
              <w:top w:val="single" w:sz="4" w:space="0" w:color="auto"/>
              <w:left w:val="nil"/>
              <w:bottom w:val="single" w:sz="4" w:space="0" w:color="auto"/>
              <w:right w:val="single" w:sz="4" w:space="0" w:color="auto"/>
            </w:tcBorders>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К 654 </w:t>
            </w:r>
            <w:proofErr w:type="gramStart"/>
            <w:r w:rsidRPr="0071361A">
              <w:rPr>
                <w:rFonts w:ascii="Times New Roman" w:eastAsia="Calibri" w:hAnsi="Times New Roman" w:cs="Times New Roman"/>
                <w:sz w:val="18"/>
                <w:szCs w:val="18"/>
              </w:rPr>
              <w:t>СТ  46</w:t>
            </w:r>
            <w:proofErr w:type="gramEnd"/>
          </w:p>
        </w:tc>
        <w:tc>
          <w:tcPr>
            <w:tcW w:w="992"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2 160,00</w:t>
            </w:r>
          </w:p>
        </w:tc>
      </w:tr>
      <w:tr w:rsidR="0071361A" w:rsidRPr="0071361A" w:rsidTr="00C70E39">
        <w:trPr>
          <w:trHeight w:val="48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9</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УАЗ-390994, </w:t>
            </w:r>
            <w:proofErr w:type="gramStart"/>
            <w:r w:rsidRPr="0071361A">
              <w:rPr>
                <w:rFonts w:ascii="Times New Roman" w:eastAsia="Calibri" w:hAnsi="Times New Roman" w:cs="Times New Roman"/>
                <w:sz w:val="18"/>
                <w:szCs w:val="18"/>
              </w:rPr>
              <w:t>К</w:t>
            </w:r>
            <w:proofErr w:type="gramEnd"/>
            <w:r w:rsidRPr="0071361A">
              <w:rPr>
                <w:rFonts w:ascii="Times New Roman" w:eastAsia="Calibri" w:hAnsi="Times New Roman" w:cs="Times New Roman"/>
                <w:sz w:val="18"/>
                <w:szCs w:val="18"/>
              </w:rPr>
              <w:t xml:space="preserve"> 655 СТ</w:t>
            </w:r>
          </w:p>
        </w:tc>
        <w:tc>
          <w:tcPr>
            <w:tcW w:w="1276" w:type="dxa"/>
            <w:tcBorders>
              <w:top w:val="single" w:sz="4" w:space="0" w:color="auto"/>
              <w:left w:val="nil"/>
              <w:bottom w:val="single" w:sz="4" w:space="0" w:color="auto"/>
              <w:right w:val="single" w:sz="4" w:space="0" w:color="auto"/>
            </w:tcBorders>
            <w:vAlign w:val="bottom"/>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К 655 СТ 46</w:t>
            </w:r>
          </w:p>
        </w:tc>
        <w:tc>
          <w:tcPr>
            <w:tcW w:w="992"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2 160,00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10</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УАЗ-390994</w:t>
            </w:r>
          </w:p>
        </w:tc>
        <w:tc>
          <w:tcPr>
            <w:tcW w:w="2410"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Автомобиль УАЗ-390994 гос. № К 623 СТ</w:t>
            </w:r>
          </w:p>
        </w:tc>
        <w:tc>
          <w:tcPr>
            <w:tcW w:w="1276" w:type="dxa"/>
            <w:tcBorders>
              <w:top w:val="single" w:sz="4" w:space="0" w:color="auto"/>
              <w:left w:val="nil"/>
              <w:bottom w:val="single" w:sz="4" w:space="0" w:color="auto"/>
              <w:right w:val="single" w:sz="4" w:space="0" w:color="auto"/>
            </w:tcBorders>
            <w:vAlign w:val="bottom"/>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К 623 СТ 46</w:t>
            </w:r>
          </w:p>
        </w:tc>
        <w:tc>
          <w:tcPr>
            <w:tcW w:w="992"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2 160,00</w:t>
            </w:r>
          </w:p>
        </w:tc>
      </w:tr>
      <w:tr w:rsidR="0071361A" w:rsidRPr="0071361A" w:rsidTr="00C70E39">
        <w:trPr>
          <w:trHeight w:val="48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12</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УАЗ-315142</w:t>
            </w:r>
          </w:p>
        </w:tc>
        <w:tc>
          <w:tcPr>
            <w:tcW w:w="2410"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УАЗ-315142 (К 853 ВР)</w:t>
            </w:r>
          </w:p>
        </w:tc>
        <w:tc>
          <w:tcPr>
            <w:tcW w:w="1276" w:type="dxa"/>
            <w:tcBorders>
              <w:top w:val="single" w:sz="4" w:space="0" w:color="auto"/>
              <w:left w:val="nil"/>
              <w:bottom w:val="single" w:sz="4" w:space="0" w:color="auto"/>
              <w:right w:val="single" w:sz="4" w:space="0" w:color="auto"/>
            </w:tcBorders>
            <w:vAlign w:val="bottom"/>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К 853 ВР 46</w:t>
            </w:r>
          </w:p>
        </w:tc>
        <w:tc>
          <w:tcPr>
            <w:tcW w:w="992"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2006</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64 800,00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1 944,00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13</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 xml:space="preserve">Шевроле Нива </w:t>
            </w:r>
          </w:p>
        </w:tc>
        <w:tc>
          <w:tcPr>
            <w:tcW w:w="2410"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А/м е155он Шевроле </w:t>
            </w:r>
            <w:proofErr w:type="gramStart"/>
            <w:r w:rsidRPr="0071361A">
              <w:rPr>
                <w:rFonts w:ascii="Times New Roman" w:eastAsia="Calibri" w:hAnsi="Times New Roman" w:cs="Times New Roman"/>
                <w:sz w:val="18"/>
                <w:szCs w:val="18"/>
              </w:rPr>
              <w:t xml:space="preserve">Нива,   </w:t>
            </w:r>
            <w:proofErr w:type="gramEnd"/>
            <w:r w:rsidRPr="0071361A">
              <w:rPr>
                <w:rFonts w:ascii="Times New Roman" w:eastAsia="Calibri" w:hAnsi="Times New Roman" w:cs="Times New Roman"/>
                <w:sz w:val="18"/>
                <w:szCs w:val="18"/>
              </w:rPr>
              <w:t xml:space="preserve">    К 952 ВР</w:t>
            </w:r>
          </w:p>
        </w:tc>
        <w:tc>
          <w:tcPr>
            <w:tcW w:w="1276" w:type="dxa"/>
            <w:tcBorders>
              <w:top w:val="single" w:sz="4" w:space="0" w:color="auto"/>
              <w:left w:val="nil"/>
              <w:bottom w:val="single" w:sz="4" w:space="0" w:color="auto"/>
              <w:right w:val="single" w:sz="4" w:space="0" w:color="auto"/>
            </w:tcBorders>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952 ВР 46</w:t>
            </w:r>
          </w:p>
        </w:tc>
        <w:tc>
          <w:tcPr>
            <w:tcW w:w="992"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2005</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54 000,00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1 620,00</w:t>
            </w:r>
          </w:p>
        </w:tc>
      </w:tr>
      <w:tr w:rsidR="0071361A" w:rsidRPr="0071361A" w:rsidTr="00C70E39">
        <w:trPr>
          <w:trHeight w:val="72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14</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 xml:space="preserve">Шевроле Нива </w:t>
            </w:r>
          </w:p>
        </w:tc>
        <w:tc>
          <w:tcPr>
            <w:tcW w:w="2410"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АВТОМОБИЛЬ НИВА </w:t>
            </w:r>
            <w:proofErr w:type="gramStart"/>
            <w:r w:rsidRPr="0071361A">
              <w:rPr>
                <w:rFonts w:ascii="Times New Roman" w:eastAsia="Calibri" w:hAnsi="Times New Roman" w:cs="Times New Roman"/>
                <w:sz w:val="18"/>
                <w:szCs w:val="18"/>
              </w:rPr>
              <w:t>ШЕВРОЛЕ,  К</w:t>
            </w:r>
            <w:proofErr w:type="gramEnd"/>
            <w:r w:rsidRPr="0071361A">
              <w:rPr>
                <w:rFonts w:ascii="Times New Roman" w:eastAsia="Calibri" w:hAnsi="Times New Roman" w:cs="Times New Roman"/>
                <w:sz w:val="18"/>
                <w:szCs w:val="18"/>
              </w:rPr>
              <w:t xml:space="preserve"> 856 ВУ</w:t>
            </w:r>
          </w:p>
        </w:tc>
        <w:tc>
          <w:tcPr>
            <w:tcW w:w="1276" w:type="dxa"/>
            <w:tcBorders>
              <w:top w:val="single" w:sz="4" w:space="0" w:color="auto"/>
              <w:left w:val="nil"/>
              <w:bottom w:val="single" w:sz="4" w:space="0" w:color="auto"/>
              <w:right w:val="single" w:sz="4" w:space="0" w:color="auto"/>
            </w:tcBorders>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856 ВУ 46</w:t>
            </w:r>
          </w:p>
        </w:tc>
        <w:tc>
          <w:tcPr>
            <w:tcW w:w="992"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2005</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54 000,00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1620,00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18</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АГП-18.04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А/гидроподьемник-1804 гос. № К 205 </w:t>
            </w:r>
            <w:proofErr w:type="gramStart"/>
            <w:r w:rsidRPr="0071361A">
              <w:rPr>
                <w:rFonts w:ascii="Times New Roman" w:eastAsia="Calibri" w:hAnsi="Times New Roman" w:cs="Times New Roman"/>
                <w:sz w:val="18"/>
                <w:szCs w:val="18"/>
              </w:rPr>
              <w:t xml:space="preserve">ВУ,  </w:t>
            </w:r>
            <w:proofErr w:type="spellStart"/>
            <w:r w:rsidRPr="0071361A">
              <w:rPr>
                <w:rFonts w:ascii="Times New Roman" w:eastAsia="Calibri" w:hAnsi="Times New Roman" w:cs="Times New Roman"/>
                <w:sz w:val="18"/>
                <w:szCs w:val="18"/>
              </w:rPr>
              <w:t>шас</w:t>
            </w:r>
            <w:proofErr w:type="spellEnd"/>
            <w:proofErr w:type="gramEnd"/>
            <w:r w:rsidRPr="0071361A">
              <w:rPr>
                <w:rFonts w:ascii="Times New Roman" w:eastAsia="Calibri" w:hAnsi="Times New Roman" w:cs="Times New Roman"/>
                <w:sz w:val="18"/>
                <w:szCs w:val="18"/>
              </w:rPr>
              <w:t>. ГАЗ-3307</w:t>
            </w:r>
          </w:p>
        </w:tc>
        <w:tc>
          <w:tcPr>
            <w:tcW w:w="1276" w:type="dxa"/>
            <w:tcBorders>
              <w:top w:val="single" w:sz="4" w:space="0" w:color="auto"/>
              <w:left w:val="nil"/>
              <w:bottom w:val="single" w:sz="4" w:space="0" w:color="auto"/>
              <w:right w:val="single" w:sz="4" w:space="0" w:color="auto"/>
            </w:tcBorders>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205 ВУ 46</w:t>
            </w:r>
          </w:p>
        </w:tc>
        <w:tc>
          <w:tcPr>
            <w:tcW w:w="992"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1999</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180 000,00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5 400,00</w:t>
            </w:r>
          </w:p>
        </w:tc>
      </w:tr>
      <w:tr w:rsidR="008544AE" w:rsidRPr="0071361A" w:rsidTr="00E34489">
        <w:trPr>
          <w:trHeight w:val="300"/>
        </w:trPr>
        <w:tc>
          <w:tcPr>
            <w:tcW w:w="567" w:type="dxa"/>
            <w:shd w:val="clear" w:color="000000" w:fill="FFFFFF"/>
            <w:vAlign w:val="center"/>
          </w:tcPr>
          <w:p w:rsidR="008544AE" w:rsidRPr="0071361A" w:rsidRDefault="008544AE" w:rsidP="008544A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1417" w:type="dxa"/>
            <w:tcBorders>
              <w:top w:val="single" w:sz="4" w:space="0" w:color="auto"/>
              <w:left w:val="nil"/>
              <w:bottom w:val="single" w:sz="4" w:space="0" w:color="auto"/>
              <w:right w:val="single" w:sz="4" w:space="0" w:color="auto"/>
            </w:tcBorders>
            <w:vAlign w:val="center"/>
          </w:tcPr>
          <w:p w:rsidR="008544AE" w:rsidRPr="0071361A" w:rsidRDefault="008544AE" w:rsidP="008544AE">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МАВР 488520</w:t>
            </w:r>
          </w:p>
        </w:tc>
        <w:tc>
          <w:tcPr>
            <w:tcW w:w="2410" w:type="dxa"/>
            <w:tcBorders>
              <w:top w:val="nil"/>
              <w:left w:val="single" w:sz="4" w:space="0" w:color="auto"/>
              <w:bottom w:val="single" w:sz="4" w:space="0" w:color="auto"/>
              <w:right w:val="single" w:sz="4" w:space="0" w:color="auto"/>
            </w:tcBorders>
            <w:shd w:val="clear" w:color="auto" w:fill="auto"/>
            <w:vAlign w:val="center"/>
          </w:tcPr>
          <w:p w:rsidR="008544AE" w:rsidRPr="0071361A" w:rsidRDefault="008544AE" w:rsidP="008544AE">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МАВР на шасси ГАЗ-3307 гос. № К 383 ВУ</w:t>
            </w:r>
          </w:p>
        </w:tc>
        <w:tc>
          <w:tcPr>
            <w:tcW w:w="1276" w:type="dxa"/>
            <w:tcBorders>
              <w:top w:val="single" w:sz="4" w:space="0" w:color="auto"/>
              <w:left w:val="nil"/>
              <w:bottom w:val="single" w:sz="4" w:space="0" w:color="auto"/>
              <w:right w:val="single" w:sz="4" w:space="0" w:color="auto"/>
            </w:tcBorders>
            <w:vAlign w:val="bottom"/>
          </w:tcPr>
          <w:p w:rsidR="008544AE" w:rsidRPr="0071361A" w:rsidRDefault="008544AE" w:rsidP="008544AE">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383 ВУ 46</w:t>
            </w:r>
          </w:p>
        </w:tc>
        <w:tc>
          <w:tcPr>
            <w:tcW w:w="992" w:type="dxa"/>
            <w:tcBorders>
              <w:top w:val="single" w:sz="4" w:space="0" w:color="auto"/>
              <w:left w:val="nil"/>
              <w:bottom w:val="single" w:sz="4" w:space="0" w:color="auto"/>
              <w:right w:val="single" w:sz="4" w:space="0" w:color="auto"/>
            </w:tcBorders>
            <w:vAlign w:val="center"/>
          </w:tcPr>
          <w:p w:rsidR="008544AE" w:rsidRPr="0071361A" w:rsidRDefault="008544AE" w:rsidP="008544AE">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2007</w:t>
            </w:r>
          </w:p>
        </w:tc>
        <w:tc>
          <w:tcPr>
            <w:tcW w:w="1276" w:type="dxa"/>
            <w:shd w:val="clear" w:color="000000" w:fill="FFFFFF"/>
            <w:vAlign w:val="center"/>
          </w:tcPr>
          <w:p w:rsidR="008544AE" w:rsidRPr="0071361A" w:rsidRDefault="008544AE" w:rsidP="008544AE">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81 600,00</w:t>
            </w:r>
          </w:p>
        </w:tc>
        <w:tc>
          <w:tcPr>
            <w:tcW w:w="1275" w:type="dxa"/>
            <w:shd w:val="clear" w:color="000000" w:fill="FFFFFF"/>
          </w:tcPr>
          <w:p w:rsidR="008544AE" w:rsidRPr="0071361A" w:rsidRDefault="008544AE" w:rsidP="008544AE">
            <w:pPr>
              <w:spacing w:after="0" w:line="240" w:lineRule="auto"/>
              <w:jc w:val="center"/>
              <w:rPr>
                <w:rFonts w:ascii="Times New Roman" w:eastAsia="Times New Roman" w:hAnsi="Times New Roman" w:cs="Times New Roman"/>
                <w:color w:val="000000"/>
                <w:sz w:val="18"/>
                <w:szCs w:val="18"/>
                <w:lang w:eastAsia="ru-RU"/>
              </w:rPr>
            </w:pPr>
          </w:p>
          <w:p w:rsidR="008544AE" w:rsidRPr="0071361A" w:rsidRDefault="008544AE" w:rsidP="008544AE">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2 448,00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21</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color w:val="000000"/>
                <w:sz w:val="18"/>
                <w:szCs w:val="18"/>
              </w:rPr>
              <w:t>ГАЗ-3308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ГАЗ-3308-52 гос.№ К 726 ВУ, ГАЗ-3308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К 726 ВУ 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2002</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86 400,00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2 592,00</w:t>
            </w:r>
          </w:p>
        </w:tc>
      </w:tr>
      <w:tr w:rsidR="0071361A" w:rsidRPr="0071361A" w:rsidTr="00C70E39">
        <w:trPr>
          <w:trHeight w:val="48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lastRenderedPageBreak/>
              <w:t>24</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3897000001008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Автоподъемник АП-18.10 (К 730 УК)</w:t>
            </w:r>
          </w:p>
        </w:tc>
        <w:tc>
          <w:tcPr>
            <w:tcW w:w="1276" w:type="dxa"/>
            <w:tcBorders>
              <w:top w:val="nil"/>
              <w:left w:val="single" w:sz="4" w:space="0" w:color="auto"/>
              <w:bottom w:val="nil"/>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730 УК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444 000,00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13 320,00</w:t>
            </w:r>
          </w:p>
        </w:tc>
      </w:tr>
      <w:tr w:rsidR="0071361A" w:rsidRPr="0071361A" w:rsidTr="00C70E39">
        <w:trPr>
          <w:trHeight w:val="72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27</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УАЗ-396252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Автомобиль УАЗ-396252, </w:t>
            </w:r>
            <w:proofErr w:type="gramStart"/>
            <w:r w:rsidRPr="0071361A">
              <w:rPr>
                <w:rFonts w:ascii="Times New Roman" w:eastAsia="Calibri" w:hAnsi="Times New Roman" w:cs="Times New Roman"/>
                <w:sz w:val="18"/>
                <w:szCs w:val="18"/>
              </w:rPr>
              <w:t>К</w:t>
            </w:r>
            <w:proofErr w:type="gramEnd"/>
            <w:r w:rsidRPr="0071361A">
              <w:rPr>
                <w:rFonts w:ascii="Times New Roman" w:eastAsia="Calibri" w:hAnsi="Times New Roman" w:cs="Times New Roman"/>
                <w:sz w:val="18"/>
                <w:szCs w:val="18"/>
              </w:rPr>
              <w:t xml:space="preserve"> 699 ВУ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699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2005</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70 800,00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2 124,00</w:t>
            </w:r>
          </w:p>
        </w:tc>
      </w:tr>
      <w:tr w:rsidR="0071361A" w:rsidRPr="0071361A" w:rsidTr="00C70E39">
        <w:trPr>
          <w:trHeight w:val="72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28</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УАЗ-396259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АВТОМОБИЛЬ СПЕЦИАЛЬНЫЙ УАЗ-396259, </w:t>
            </w:r>
            <w:proofErr w:type="gramStart"/>
            <w:r w:rsidRPr="0071361A">
              <w:rPr>
                <w:rFonts w:ascii="Times New Roman" w:eastAsia="Calibri" w:hAnsi="Times New Roman" w:cs="Times New Roman"/>
                <w:sz w:val="18"/>
                <w:szCs w:val="18"/>
              </w:rPr>
              <w:t>К</w:t>
            </w:r>
            <w:proofErr w:type="gramEnd"/>
            <w:r w:rsidRPr="0071361A">
              <w:rPr>
                <w:rFonts w:ascii="Times New Roman" w:eastAsia="Calibri" w:hAnsi="Times New Roman" w:cs="Times New Roman"/>
                <w:sz w:val="18"/>
                <w:szCs w:val="18"/>
              </w:rPr>
              <w:t xml:space="preserve"> 114 ВХ</w:t>
            </w:r>
          </w:p>
        </w:tc>
        <w:tc>
          <w:tcPr>
            <w:tcW w:w="1276" w:type="dxa"/>
            <w:tcBorders>
              <w:top w:val="nil"/>
              <w:left w:val="single" w:sz="4" w:space="0" w:color="auto"/>
              <w:bottom w:val="single" w:sz="4" w:space="0" w:color="auto"/>
              <w:right w:val="single" w:sz="4" w:space="0" w:color="auto"/>
            </w:tcBorders>
            <w:shd w:val="clear" w:color="auto" w:fill="auto"/>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114 ВХ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2005</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66 000,00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1 980,00</w:t>
            </w:r>
          </w:p>
        </w:tc>
      </w:tr>
      <w:tr w:rsidR="0071361A" w:rsidRPr="0071361A" w:rsidTr="00C70E39">
        <w:trPr>
          <w:trHeight w:val="48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29</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УАЗ-396259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АВТОМОБИЛЬ СПЕЦИАЛЬНЫЙ УАЗ-396259, </w:t>
            </w:r>
            <w:proofErr w:type="gramStart"/>
            <w:r w:rsidRPr="0071361A">
              <w:rPr>
                <w:rFonts w:ascii="Times New Roman" w:eastAsia="Calibri" w:hAnsi="Times New Roman" w:cs="Times New Roman"/>
                <w:sz w:val="18"/>
                <w:szCs w:val="18"/>
              </w:rPr>
              <w:t>К</w:t>
            </w:r>
            <w:proofErr w:type="gramEnd"/>
            <w:r w:rsidRPr="0071361A">
              <w:rPr>
                <w:rFonts w:ascii="Times New Roman" w:eastAsia="Calibri" w:hAnsi="Times New Roman" w:cs="Times New Roman"/>
                <w:sz w:val="18"/>
                <w:szCs w:val="18"/>
              </w:rPr>
              <w:t xml:space="preserve"> 102 ВХ</w:t>
            </w:r>
          </w:p>
        </w:tc>
        <w:tc>
          <w:tcPr>
            <w:tcW w:w="1276" w:type="dxa"/>
            <w:tcBorders>
              <w:top w:val="nil"/>
              <w:left w:val="single" w:sz="4" w:space="0" w:color="auto"/>
              <w:bottom w:val="single" w:sz="4" w:space="0" w:color="auto"/>
              <w:right w:val="single" w:sz="4" w:space="0" w:color="auto"/>
            </w:tcBorders>
            <w:shd w:val="clear" w:color="auto" w:fill="auto"/>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102 ВХ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2004</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57 600,00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1 728,00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30</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УАЗ-396255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Автомобиль УАЗ-396255-33-00</w:t>
            </w:r>
          </w:p>
        </w:tc>
        <w:tc>
          <w:tcPr>
            <w:tcW w:w="1276" w:type="dxa"/>
            <w:tcBorders>
              <w:top w:val="nil"/>
              <w:left w:val="single" w:sz="4" w:space="0" w:color="auto"/>
              <w:bottom w:val="single" w:sz="4" w:space="0" w:color="auto"/>
              <w:right w:val="single" w:sz="4" w:space="0" w:color="auto"/>
            </w:tcBorders>
            <w:shd w:val="clear" w:color="auto" w:fill="auto"/>
            <w:vAlign w:val="bottom"/>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М 352 ЕО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2010</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54 000,00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1 620,00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33</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ЗИЛ 131 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ЗИЛ 131 НА (К 257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257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1997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132 000,00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3 960,00</w:t>
            </w:r>
          </w:p>
        </w:tc>
      </w:tr>
      <w:tr w:rsidR="0071361A" w:rsidRPr="0071361A" w:rsidTr="00C70E39">
        <w:trPr>
          <w:trHeight w:val="72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34</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 31519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УАЗ 31519 (К 060 ВХ)</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060 ВХ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2004</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56 400,00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1 692,00</w:t>
            </w:r>
          </w:p>
        </w:tc>
      </w:tr>
      <w:tr w:rsidR="0071361A" w:rsidRPr="0071361A" w:rsidTr="00C70E39">
        <w:trPr>
          <w:trHeight w:val="48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35</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УАЗ-396254 К 729 СО</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 К 729 СО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2006</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55 200,00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1 656,00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37</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ГАЗ-3308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Автомобиль ГАЗ-3308, гос.№ К 240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 К 240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2003</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78 000,00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2 340,00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39</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 315142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Автомобиль УАЗ </w:t>
            </w:r>
            <w:proofErr w:type="gramStart"/>
            <w:r w:rsidRPr="0071361A">
              <w:rPr>
                <w:rFonts w:ascii="Times New Roman" w:eastAsia="Calibri" w:hAnsi="Times New Roman" w:cs="Times New Roman"/>
                <w:sz w:val="18"/>
                <w:szCs w:val="18"/>
              </w:rPr>
              <w:t>315142  гос.</w:t>
            </w:r>
            <w:proofErr w:type="gramEnd"/>
            <w:r w:rsidRPr="0071361A">
              <w:rPr>
                <w:rFonts w:ascii="Times New Roman" w:eastAsia="Calibri" w:hAnsi="Times New Roman" w:cs="Times New Roman"/>
                <w:sz w:val="18"/>
                <w:szCs w:val="18"/>
              </w:rPr>
              <w:t xml:space="preserve"> №К 021 ВУ УАЗ 315142</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021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2003</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57 600,00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1 728,00</w:t>
            </w:r>
          </w:p>
        </w:tc>
      </w:tr>
      <w:tr w:rsidR="0071361A" w:rsidRPr="0071361A" w:rsidTr="00C70E39">
        <w:trPr>
          <w:trHeight w:val="48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40</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Автомобиль УАЗ-396254 гос.№ К 423 </w:t>
            </w:r>
            <w:proofErr w:type="gramStart"/>
            <w:r w:rsidRPr="0071361A">
              <w:rPr>
                <w:rFonts w:ascii="Times New Roman" w:eastAsia="Calibri" w:hAnsi="Times New Roman" w:cs="Times New Roman"/>
                <w:sz w:val="18"/>
                <w:szCs w:val="18"/>
              </w:rPr>
              <w:t>ВУ,  специальный</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rPr>
                <w:rFonts w:ascii="Times New Roman" w:eastAsia="Calibri" w:hAnsi="Times New Roman" w:cs="Times New Roman"/>
                <w:sz w:val="18"/>
                <w:szCs w:val="18"/>
              </w:rPr>
            </w:pPr>
            <w:r w:rsidRPr="0071361A">
              <w:rPr>
                <w:rFonts w:ascii="Times New Roman" w:eastAsia="Calibri" w:hAnsi="Times New Roman" w:cs="Times New Roman"/>
                <w:sz w:val="18"/>
                <w:szCs w:val="18"/>
              </w:rPr>
              <w:t>К 423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60 000,00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1 800,00</w:t>
            </w:r>
          </w:p>
        </w:tc>
      </w:tr>
      <w:tr w:rsidR="0071361A" w:rsidRPr="0071361A" w:rsidTr="00C70E39">
        <w:trPr>
          <w:trHeight w:val="72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43</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 396255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Автомобиль УАЗ 396255</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М 182 ХН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2012</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80 400,00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2 412,00</w:t>
            </w:r>
          </w:p>
        </w:tc>
      </w:tr>
      <w:tr w:rsidR="0071361A" w:rsidRPr="0071361A" w:rsidTr="00C70E39">
        <w:trPr>
          <w:trHeight w:val="72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44</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УАЗ-390994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Автомобиль УАЗ-390994 гос. № К 385 ВУ</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385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66 000,00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1 980,00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47</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Times New Roman" w:hAnsi="Times New Roman" w:cs="Times New Roman"/>
                <w:sz w:val="18"/>
                <w:szCs w:val="18"/>
                <w:lang w:eastAsia="ru-RU"/>
              </w:rPr>
              <w:t>АГП-2204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АГП-2204 на базе ЗИЛ-433362 (К 851 ВР)</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851 ВР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1999</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264 000,00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7 920,00</w:t>
            </w:r>
          </w:p>
        </w:tc>
      </w:tr>
      <w:tr w:rsidR="0071361A" w:rsidRPr="0071361A" w:rsidTr="00C70E39">
        <w:trPr>
          <w:trHeight w:val="72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50</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val="en-US" w:eastAsia="ru-RU"/>
              </w:rPr>
            </w:pPr>
            <w:r w:rsidRPr="0071361A">
              <w:rPr>
                <w:rFonts w:ascii="Times New Roman" w:eastAsia="Calibri" w:hAnsi="Times New Roman" w:cs="Times New Roman"/>
                <w:color w:val="000000"/>
                <w:sz w:val="18"/>
                <w:szCs w:val="18"/>
              </w:rPr>
              <w:t>МАВР 48852</w:t>
            </w:r>
            <w:r w:rsidRPr="0071361A">
              <w:rPr>
                <w:rFonts w:ascii="Times New Roman" w:eastAsia="Calibri" w:hAnsi="Times New Roman" w:cs="Times New Roman"/>
                <w:color w:val="000000"/>
                <w:sz w:val="18"/>
                <w:szCs w:val="18"/>
                <w:lang w:val="en-US"/>
              </w:rPr>
              <w:t>B</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 xml:space="preserve">Автомобиль МАВР 488520, </w:t>
            </w:r>
            <w:proofErr w:type="gramStart"/>
            <w:r w:rsidRPr="0071361A">
              <w:rPr>
                <w:rFonts w:ascii="Times New Roman" w:eastAsia="Calibri" w:hAnsi="Times New Roman" w:cs="Times New Roman"/>
                <w:color w:val="000000"/>
                <w:sz w:val="18"/>
                <w:szCs w:val="18"/>
              </w:rPr>
              <w:t>К</w:t>
            </w:r>
            <w:proofErr w:type="gramEnd"/>
            <w:r w:rsidRPr="0071361A">
              <w:rPr>
                <w:rFonts w:ascii="Times New Roman" w:eastAsia="Calibri" w:hAnsi="Times New Roman" w:cs="Times New Roman"/>
                <w:color w:val="000000"/>
                <w:sz w:val="18"/>
                <w:szCs w:val="18"/>
              </w:rPr>
              <w:t xml:space="preserve"> 472 ВУ, на шасси ГАЗ3307</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К 472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2006</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82 800,00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2 484,00</w:t>
            </w:r>
          </w:p>
        </w:tc>
      </w:tr>
      <w:tr w:rsidR="0071361A" w:rsidRPr="0071361A" w:rsidTr="00C70E39">
        <w:trPr>
          <w:trHeight w:val="48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51</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color w:val="000000"/>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 xml:space="preserve">Автомобиль УАЗ-396254 К </w:t>
            </w:r>
            <w:proofErr w:type="gramStart"/>
            <w:r w:rsidRPr="0071361A">
              <w:rPr>
                <w:rFonts w:ascii="Times New Roman" w:eastAsia="Calibri" w:hAnsi="Times New Roman" w:cs="Times New Roman"/>
                <w:color w:val="000000"/>
                <w:sz w:val="18"/>
                <w:szCs w:val="18"/>
              </w:rPr>
              <w:t>628</w:t>
            </w:r>
            <w:proofErr w:type="gramEnd"/>
            <w:r w:rsidRPr="0071361A">
              <w:rPr>
                <w:rFonts w:ascii="Times New Roman" w:eastAsia="Calibri" w:hAnsi="Times New Roman" w:cs="Times New Roman"/>
                <w:color w:val="000000"/>
                <w:sz w:val="18"/>
                <w:szCs w:val="18"/>
              </w:rPr>
              <w:t xml:space="preserve"> НО</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 xml:space="preserve">К </w:t>
            </w:r>
            <w:proofErr w:type="gramStart"/>
            <w:r w:rsidRPr="0071361A">
              <w:rPr>
                <w:rFonts w:ascii="Times New Roman" w:eastAsia="Calibri" w:hAnsi="Times New Roman" w:cs="Times New Roman"/>
                <w:color w:val="000000"/>
                <w:sz w:val="18"/>
                <w:szCs w:val="18"/>
              </w:rPr>
              <w:t>628</w:t>
            </w:r>
            <w:proofErr w:type="gramEnd"/>
            <w:r w:rsidRPr="0071361A">
              <w:rPr>
                <w:rFonts w:ascii="Times New Roman" w:eastAsia="Calibri" w:hAnsi="Times New Roman" w:cs="Times New Roman"/>
                <w:color w:val="000000"/>
                <w:sz w:val="18"/>
                <w:szCs w:val="18"/>
              </w:rPr>
              <w:t xml:space="preserve"> НО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2008</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61 200,00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1 836,00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52</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УАЗ-390994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Автомобиль УАЗ-390994 гос.№ К 629 СТ</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629 СТ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72 000,00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2 160,00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53</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color w:val="000000"/>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 xml:space="preserve">Автомобиль УАЗ-396254 К </w:t>
            </w:r>
            <w:proofErr w:type="gramStart"/>
            <w:r w:rsidRPr="0071361A">
              <w:rPr>
                <w:rFonts w:ascii="Times New Roman" w:eastAsia="Calibri" w:hAnsi="Times New Roman" w:cs="Times New Roman"/>
                <w:color w:val="000000"/>
                <w:sz w:val="18"/>
                <w:szCs w:val="18"/>
              </w:rPr>
              <w:t>625</w:t>
            </w:r>
            <w:proofErr w:type="gramEnd"/>
            <w:r w:rsidRPr="0071361A">
              <w:rPr>
                <w:rFonts w:ascii="Times New Roman" w:eastAsia="Calibri" w:hAnsi="Times New Roman" w:cs="Times New Roman"/>
                <w:color w:val="000000"/>
                <w:sz w:val="18"/>
                <w:szCs w:val="18"/>
              </w:rPr>
              <w:t xml:space="preserve"> НО</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 xml:space="preserve">К </w:t>
            </w:r>
            <w:proofErr w:type="gramStart"/>
            <w:r w:rsidRPr="0071361A">
              <w:rPr>
                <w:rFonts w:ascii="Times New Roman" w:eastAsia="Calibri" w:hAnsi="Times New Roman" w:cs="Times New Roman"/>
                <w:color w:val="000000"/>
                <w:sz w:val="18"/>
                <w:szCs w:val="18"/>
              </w:rPr>
              <w:t>625</w:t>
            </w:r>
            <w:proofErr w:type="gramEnd"/>
            <w:r w:rsidRPr="0071361A">
              <w:rPr>
                <w:rFonts w:ascii="Times New Roman" w:eastAsia="Calibri" w:hAnsi="Times New Roman" w:cs="Times New Roman"/>
                <w:color w:val="000000"/>
                <w:sz w:val="18"/>
                <w:szCs w:val="18"/>
              </w:rPr>
              <w:t xml:space="preserve"> НО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2008</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66 000,00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1 980,00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54</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sz w:val="18"/>
                <w:szCs w:val="18"/>
              </w:rPr>
              <w:t>УАЗ-396254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 xml:space="preserve">УАЗ-396254, </w:t>
            </w:r>
            <w:proofErr w:type="gramStart"/>
            <w:r w:rsidRPr="0071361A">
              <w:rPr>
                <w:rFonts w:ascii="Times New Roman" w:eastAsia="Calibri" w:hAnsi="Times New Roman" w:cs="Times New Roman"/>
                <w:sz w:val="18"/>
                <w:szCs w:val="18"/>
              </w:rPr>
              <w:t>К</w:t>
            </w:r>
            <w:proofErr w:type="gramEnd"/>
            <w:r w:rsidRPr="0071361A">
              <w:rPr>
                <w:rFonts w:ascii="Times New Roman" w:eastAsia="Calibri" w:hAnsi="Times New Roman" w:cs="Times New Roman"/>
                <w:sz w:val="18"/>
                <w:szCs w:val="18"/>
              </w:rPr>
              <w:t xml:space="preserve"> 734 СО</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sz w:val="18"/>
                <w:szCs w:val="18"/>
              </w:rPr>
            </w:pPr>
            <w:r w:rsidRPr="0071361A">
              <w:rPr>
                <w:rFonts w:ascii="Times New Roman" w:eastAsia="Calibri" w:hAnsi="Times New Roman" w:cs="Times New Roman"/>
                <w:sz w:val="18"/>
                <w:szCs w:val="18"/>
              </w:rPr>
              <w:t>К 734 СО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60 000,00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1 800,00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55</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color w:val="000000"/>
                <w:sz w:val="18"/>
                <w:szCs w:val="18"/>
              </w:rPr>
              <w:t>ГАЗ 3308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 xml:space="preserve">Автомобиль ГАЗ 3308, </w:t>
            </w:r>
            <w:proofErr w:type="gramStart"/>
            <w:r w:rsidRPr="0071361A">
              <w:rPr>
                <w:rFonts w:ascii="Times New Roman" w:eastAsia="Calibri" w:hAnsi="Times New Roman" w:cs="Times New Roman"/>
                <w:color w:val="000000"/>
                <w:sz w:val="18"/>
                <w:szCs w:val="18"/>
              </w:rPr>
              <w:t>К</w:t>
            </w:r>
            <w:proofErr w:type="gramEnd"/>
            <w:r w:rsidRPr="0071361A">
              <w:rPr>
                <w:rFonts w:ascii="Times New Roman" w:eastAsia="Calibri" w:hAnsi="Times New Roman" w:cs="Times New Roman"/>
                <w:color w:val="000000"/>
                <w:sz w:val="18"/>
                <w:szCs w:val="18"/>
              </w:rPr>
              <w:t xml:space="preserve"> 487 ВУ, 87,5кВт, ГАЗ-3308</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К 487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2002</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85 200,00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2 556,00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56</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color w:val="000000"/>
                <w:sz w:val="18"/>
                <w:szCs w:val="18"/>
              </w:rPr>
              <w:t>ГАЗ-31105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 xml:space="preserve">ГАЗ-31105, К 490 </w:t>
            </w:r>
            <w:proofErr w:type="gramStart"/>
            <w:r w:rsidRPr="0071361A">
              <w:rPr>
                <w:rFonts w:ascii="Times New Roman" w:eastAsia="Calibri" w:hAnsi="Times New Roman" w:cs="Times New Roman"/>
                <w:color w:val="000000"/>
                <w:sz w:val="18"/>
                <w:szCs w:val="18"/>
              </w:rPr>
              <w:t>ВУ,  137</w:t>
            </w:r>
            <w:proofErr w:type="gramEnd"/>
            <w:r w:rsidRPr="0071361A">
              <w:rPr>
                <w:rFonts w:ascii="Times New Roman" w:eastAsia="Calibri" w:hAnsi="Times New Roman" w:cs="Times New Roman"/>
                <w:color w:val="000000"/>
                <w:sz w:val="18"/>
                <w:szCs w:val="18"/>
              </w:rPr>
              <w:t xml:space="preserve"> л/с</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К 490 ВУ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2007</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36 000,00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1 080,00</w:t>
            </w:r>
          </w:p>
        </w:tc>
      </w:tr>
      <w:tr w:rsidR="0071361A" w:rsidRPr="0071361A" w:rsidTr="00C70E39">
        <w:trPr>
          <w:trHeight w:val="300"/>
        </w:trPr>
        <w:tc>
          <w:tcPr>
            <w:tcW w:w="567"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57</w:t>
            </w:r>
          </w:p>
        </w:tc>
        <w:tc>
          <w:tcPr>
            <w:tcW w:w="1417" w:type="dxa"/>
            <w:tcBorders>
              <w:top w:val="single" w:sz="4" w:space="0" w:color="auto"/>
              <w:left w:val="nil"/>
              <w:bottom w:val="single" w:sz="4" w:space="0" w:color="auto"/>
              <w:right w:val="single" w:sz="4" w:space="0" w:color="auto"/>
            </w:tcBorders>
            <w:vAlign w:val="center"/>
          </w:tcPr>
          <w:p w:rsidR="0071361A" w:rsidRPr="0071361A" w:rsidRDefault="0071361A" w:rsidP="0071361A">
            <w:pPr>
              <w:spacing w:after="0" w:line="240" w:lineRule="auto"/>
              <w:jc w:val="center"/>
              <w:rPr>
                <w:rFonts w:ascii="Times New Roman" w:eastAsia="Times New Roman" w:hAnsi="Times New Roman" w:cs="Times New Roman"/>
                <w:sz w:val="18"/>
                <w:szCs w:val="18"/>
                <w:lang w:eastAsia="ru-RU"/>
              </w:rPr>
            </w:pPr>
            <w:r w:rsidRPr="0071361A">
              <w:rPr>
                <w:rFonts w:ascii="Times New Roman" w:eastAsia="Calibri" w:hAnsi="Times New Roman" w:cs="Times New Roman"/>
                <w:color w:val="000000"/>
                <w:sz w:val="18"/>
                <w:szCs w:val="18"/>
              </w:rPr>
              <w:t>УАЗ-396255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Автомобиль УАЗ-396255-33-00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Times New Roman" w:eastAsia="Calibri" w:hAnsi="Times New Roman" w:cs="Times New Roman"/>
                <w:color w:val="000000"/>
                <w:sz w:val="18"/>
                <w:szCs w:val="18"/>
              </w:rPr>
            </w:pPr>
            <w:r w:rsidRPr="0071361A">
              <w:rPr>
                <w:rFonts w:ascii="Times New Roman" w:eastAsia="Calibri" w:hAnsi="Times New Roman" w:cs="Times New Roman"/>
                <w:color w:val="000000"/>
                <w:sz w:val="18"/>
                <w:szCs w:val="18"/>
              </w:rPr>
              <w:t>М 350 ЕО 46</w:t>
            </w:r>
          </w:p>
        </w:tc>
        <w:tc>
          <w:tcPr>
            <w:tcW w:w="992" w:type="dxa"/>
            <w:tcBorders>
              <w:top w:val="nil"/>
              <w:left w:val="single" w:sz="4" w:space="0" w:color="auto"/>
              <w:bottom w:val="single" w:sz="4" w:space="0" w:color="auto"/>
              <w:right w:val="single" w:sz="4" w:space="0" w:color="auto"/>
            </w:tcBorders>
            <w:shd w:val="clear" w:color="auto" w:fill="auto"/>
            <w:vAlign w:val="center"/>
          </w:tcPr>
          <w:p w:rsidR="0071361A" w:rsidRPr="0071361A" w:rsidRDefault="0071361A" w:rsidP="0071361A">
            <w:pPr>
              <w:spacing w:line="240" w:lineRule="auto"/>
              <w:jc w:val="center"/>
              <w:rPr>
                <w:rFonts w:ascii="Calibri" w:eastAsia="Calibri" w:hAnsi="Calibri" w:cs="Calibri"/>
                <w:sz w:val="20"/>
                <w:szCs w:val="20"/>
              </w:rPr>
            </w:pPr>
            <w:r w:rsidRPr="0071361A">
              <w:rPr>
                <w:rFonts w:ascii="Calibri" w:eastAsia="Calibri" w:hAnsi="Calibri" w:cs="Calibri"/>
                <w:sz w:val="20"/>
                <w:szCs w:val="20"/>
              </w:rPr>
              <w:t>2010</w:t>
            </w:r>
          </w:p>
        </w:tc>
        <w:tc>
          <w:tcPr>
            <w:tcW w:w="1276" w:type="dxa"/>
            <w:shd w:val="clear" w:color="000000" w:fill="FFFFFF"/>
            <w:vAlign w:val="center"/>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31 200,00</w:t>
            </w:r>
          </w:p>
        </w:tc>
        <w:tc>
          <w:tcPr>
            <w:tcW w:w="1275" w:type="dxa"/>
            <w:shd w:val="clear" w:color="000000" w:fill="FFFFFF"/>
          </w:tcPr>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p>
          <w:p w:rsidR="0071361A" w:rsidRPr="0071361A" w:rsidRDefault="0071361A" w:rsidP="0071361A">
            <w:pPr>
              <w:spacing w:after="0" w:line="240" w:lineRule="auto"/>
              <w:jc w:val="center"/>
              <w:rPr>
                <w:rFonts w:ascii="Times New Roman" w:eastAsia="Times New Roman" w:hAnsi="Times New Roman" w:cs="Times New Roman"/>
                <w:color w:val="000000"/>
                <w:sz w:val="18"/>
                <w:szCs w:val="18"/>
                <w:lang w:eastAsia="ru-RU"/>
              </w:rPr>
            </w:pPr>
            <w:r w:rsidRPr="0071361A">
              <w:rPr>
                <w:rFonts w:ascii="Times New Roman" w:eastAsia="Times New Roman" w:hAnsi="Times New Roman" w:cs="Times New Roman"/>
                <w:color w:val="000000"/>
                <w:sz w:val="18"/>
                <w:szCs w:val="18"/>
                <w:lang w:eastAsia="ru-RU"/>
              </w:rPr>
              <w:t>936,00</w:t>
            </w:r>
          </w:p>
        </w:tc>
      </w:tr>
    </w:tbl>
    <w:p w:rsidR="001E4681" w:rsidRDefault="001E4681" w:rsidP="006C4BF6">
      <w:pPr>
        <w:spacing w:after="0" w:line="240" w:lineRule="auto"/>
        <w:jc w:val="both"/>
        <w:rPr>
          <w:rFonts w:ascii="Times New Roman" w:eastAsia="Times New Roman" w:hAnsi="Times New Roman" w:cs="Times New Roman"/>
          <w:b/>
          <w:lang w:eastAsia="ru-RU"/>
        </w:rPr>
      </w:pPr>
    </w:p>
    <w:p w:rsidR="001E4681" w:rsidRDefault="001E4681" w:rsidP="006C4BF6">
      <w:pPr>
        <w:spacing w:after="0" w:line="240" w:lineRule="auto"/>
        <w:jc w:val="both"/>
        <w:rPr>
          <w:rFonts w:ascii="Times New Roman" w:eastAsia="Times New Roman" w:hAnsi="Times New Roman" w:cs="Times New Roman"/>
          <w:b/>
          <w:lang w:eastAsia="ru-RU"/>
        </w:rPr>
      </w:pPr>
    </w:p>
    <w:p w:rsidR="001E4681" w:rsidRDefault="001E4681" w:rsidP="006C4BF6">
      <w:pPr>
        <w:spacing w:after="0" w:line="240" w:lineRule="auto"/>
        <w:jc w:val="both"/>
        <w:rPr>
          <w:rFonts w:ascii="Times New Roman" w:eastAsia="Times New Roman" w:hAnsi="Times New Roman" w:cs="Times New Roman"/>
          <w:b/>
          <w:lang w:eastAsia="ru-RU"/>
        </w:rPr>
      </w:pPr>
    </w:p>
    <w:p w:rsidR="00BD59D3" w:rsidRDefault="00BD59D3" w:rsidP="006C4BF6">
      <w:pPr>
        <w:spacing w:after="0" w:line="240" w:lineRule="auto"/>
        <w:jc w:val="both"/>
        <w:rPr>
          <w:rFonts w:ascii="Times New Roman" w:eastAsia="Times New Roman" w:hAnsi="Times New Roman" w:cs="Times New Roman"/>
          <w:b/>
          <w:lang w:eastAsia="ru-RU"/>
        </w:rPr>
      </w:pPr>
    </w:p>
    <w:p w:rsidR="006C4BF6" w:rsidRPr="006C4BF6" w:rsidRDefault="006C4BF6" w:rsidP="006C4BF6">
      <w:pPr>
        <w:spacing w:after="0" w:line="240" w:lineRule="auto"/>
        <w:jc w:val="both"/>
        <w:rPr>
          <w:rFonts w:ascii="Times New Roman" w:eastAsia="Times New Roman" w:hAnsi="Times New Roman" w:cs="Times New Roman"/>
          <w:lang w:eastAsia="ru-RU"/>
        </w:rPr>
      </w:pPr>
      <w:r w:rsidRPr="006E7EF9">
        <w:rPr>
          <w:rFonts w:ascii="Times New Roman" w:eastAsia="Times New Roman" w:hAnsi="Times New Roman" w:cs="Times New Roman"/>
          <w:b/>
          <w:lang w:eastAsia="ru-RU"/>
        </w:rPr>
        <w:t>Шаг повышения цены: 3</w:t>
      </w:r>
      <w:r w:rsidRPr="006E7EF9">
        <w:rPr>
          <w:rFonts w:ascii="Times New Roman" w:eastAsia="Times New Roman" w:hAnsi="Times New Roman" w:cs="Times New Roman"/>
          <w:lang w:eastAsia="ru-RU"/>
        </w:rPr>
        <w:t>% (три) процента от начальной стоимости имущества.</w:t>
      </w:r>
    </w:p>
    <w:p w:rsidR="006C4BF6" w:rsidRPr="006C4BF6" w:rsidRDefault="006C4BF6" w:rsidP="006C4BF6">
      <w:pPr>
        <w:spacing w:after="0" w:line="240" w:lineRule="auto"/>
        <w:rPr>
          <w:rFonts w:ascii="Times New Roman" w:eastAsia="Times New Roman" w:hAnsi="Times New Roman" w:cs="Times New Roman"/>
          <w:lang w:eastAsia="ru-RU"/>
        </w:rPr>
      </w:pPr>
    </w:p>
    <w:p w:rsidR="006C4BF6" w:rsidRPr="006C4BF6" w:rsidRDefault="006C4BF6" w:rsidP="006C4BF6">
      <w:pPr>
        <w:spacing w:after="0" w:line="240" w:lineRule="auto"/>
        <w:ind w:right="-21" w:firstLine="567"/>
        <w:jc w:val="both"/>
        <w:rPr>
          <w:rFonts w:ascii="Times New Roman" w:eastAsia="Times New Roman" w:hAnsi="Times New Roman" w:cs="Times New Roman"/>
          <w:bCs/>
          <w:lang w:eastAsia="ru-RU"/>
        </w:rPr>
      </w:pPr>
      <w:r w:rsidRPr="006C4BF6">
        <w:rPr>
          <w:rFonts w:ascii="Times New Roman" w:eastAsia="Times New Roman" w:hAnsi="Times New Roman" w:cs="Times New Roman"/>
          <w:lang w:eastAsia="ru-RU"/>
        </w:rPr>
        <w:t>Предварительное ознакомление Претендентов с документацией по аукциону, проектом договора купли-продажи, прием заявок на участие в аукционе производится по адресу 305029, г. Курск, ул. К. Маркса, д. 27, в рабочие дни (понедельник-четверг с 8 ч.00 мин. до 16 ч.00 мин., пятница с 8 ч.00 мин. до 15 ч.00 мин.), тел. (4712</w:t>
      </w:r>
      <w:r w:rsidRPr="006C4BF6">
        <w:rPr>
          <w:rFonts w:ascii="Times New Roman" w:eastAsia="Times New Roman" w:hAnsi="Times New Roman" w:cs="Times New Roman"/>
          <w:bCs/>
          <w:lang w:eastAsia="ru-RU"/>
        </w:rPr>
        <w:t>) 55-71-60, 55-72-44, 55-70-82, 55-72-97, 55-72-60</w:t>
      </w:r>
      <w:r w:rsidRPr="006C4BF6">
        <w:rPr>
          <w:rFonts w:ascii="Times New Roman" w:eastAsia="Times New Roman" w:hAnsi="Times New Roman" w:cs="Times New Roman"/>
          <w:lang w:eastAsia="ru-RU"/>
        </w:rPr>
        <w:t xml:space="preserve">. </w:t>
      </w:r>
      <w:r w:rsidRPr="005D1E2E">
        <w:rPr>
          <w:rFonts w:ascii="Times New Roman" w:eastAsia="Times New Roman" w:hAnsi="Times New Roman" w:cs="Times New Roman"/>
          <w:bCs/>
          <w:lang w:eastAsia="ru-RU"/>
        </w:rPr>
        <w:t>Осмотр</w:t>
      </w:r>
      <w:r w:rsidRPr="006C4BF6">
        <w:rPr>
          <w:rFonts w:ascii="Times New Roman" w:eastAsia="Times New Roman" w:hAnsi="Times New Roman" w:cs="Times New Roman"/>
          <w:bCs/>
          <w:lang w:eastAsia="ru-RU"/>
        </w:rPr>
        <w:t xml:space="preserve"> имущества проводится по предварительной договоренности в рабочие дни.</w:t>
      </w:r>
    </w:p>
    <w:p w:rsidR="00B07A79" w:rsidRDefault="00B07A79" w:rsidP="00A73199">
      <w:pPr>
        <w:shd w:val="clear" w:color="auto" w:fill="FFFFFF"/>
        <w:autoSpaceDE w:val="0"/>
        <w:autoSpaceDN w:val="0"/>
        <w:spacing w:after="0"/>
        <w:rPr>
          <w:rFonts w:ascii="Times New Roman" w:hAnsi="Times New Roman" w:cs="Times New Roman"/>
          <w:b/>
          <w:bCs/>
        </w:rPr>
      </w:pPr>
    </w:p>
    <w:p w:rsidR="00B07A79" w:rsidRPr="00092BAE" w:rsidRDefault="00B07A79" w:rsidP="00B07A79">
      <w:pPr>
        <w:pStyle w:val="ab"/>
        <w:spacing w:before="0" w:beforeAutospacing="0" w:after="0" w:afterAutospacing="0"/>
        <w:ind w:firstLine="709"/>
        <w:jc w:val="both"/>
        <w:outlineLvl w:val="0"/>
        <w:rPr>
          <w:rFonts w:ascii="Times New Roman" w:hAnsi="Times New Roman"/>
          <w:sz w:val="24"/>
          <w:szCs w:val="24"/>
        </w:rPr>
      </w:pPr>
      <w:r w:rsidRPr="00092BAE">
        <w:rPr>
          <w:rStyle w:val="rvts48221"/>
          <w:rFonts w:ascii="Times New Roman" w:hAnsi="Times New Roman"/>
          <w:sz w:val="24"/>
          <w:szCs w:val="24"/>
        </w:rPr>
        <w:t>Порядок участия в Аукционе:</w:t>
      </w:r>
    </w:p>
    <w:p w:rsidR="005C2F13" w:rsidRDefault="00B07A79" w:rsidP="005C2F13">
      <w:pPr>
        <w:pStyle w:val="ac"/>
        <w:tabs>
          <w:tab w:val="left" w:pos="-360"/>
          <w:tab w:val="left" w:pos="567"/>
        </w:tabs>
        <w:spacing w:after="0" w:line="240" w:lineRule="auto"/>
        <w:ind w:left="0" w:firstLine="709"/>
        <w:jc w:val="both"/>
        <w:rPr>
          <w:rStyle w:val="rvts48220"/>
          <w:rFonts w:ascii="Times New Roman" w:hAnsi="Times New Roman" w:cs="Times New Roman"/>
          <w:sz w:val="24"/>
          <w:szCs w:val="24"/>
        </w:rPr>
      </w:pPr>
      <w:r w:rsidRPr="00092BAE">
        <w:rPr>
          <w:rStyle w:val="rvts48220"/>
          <w:rFonts w:ascii="Times New Roman" w:hAnsi="Times New Roman" w:cs="Times New Roman"/>
          <w:sz w:val="24"/>
          <w:szCs w:val="24"/>
        </w:rPr>
        <w:t>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w:t>
      </w:r>
      <w:r w:rsidR="005C2F13">
        <w:rPr>
          <w:rStyle w:val="rvts48220"/>
          <w:rFonts w:ascii="Times New Roman" w:hAnsi="Times New Roman" w:cs="Times New Roman"/>
          <w:sz w:val="24"/>
          <w:szCs w:val="24"/>
        </w:rPr>
        <w:t xml:space="preserve"> для участия в аукционе</w:t>
      </w:r>
      <w:r w:rsidRPr="00092BAE">
        <w:rPr>
          <w:rStyle w:val="rvts48220"/>
          <w:rFonts w:ascii="Times New Roman" w:hAnsi="Times New Roman" w:cs="Times New Roman"/>
          <w:sz w:val="24"/>
          <w:szCs w:val="24"/>
        </w:rPr>
        <w:t xml:space="preserve">. Ответственность за своевременную доставку заявки и документов, необходимых для участия в аукционе, возлагается на Претендента. </w:t>
      </w:r>
    </w:p>
    <w:p w:rsidR="00372BD0" w:rsidRPr="00372BD0" w:rsidRDefault="00372BD0" w:rsidP="00372BD0">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372BD0">
        <w:rPr>
          <w:rFonts w:ascii="Times New Roman" w:eastAsia="Times New Roman" w:hAnsi="Times New Roman" w:cs="Times New Roman"/>
          <w:b/>
          <w:lang w:eastAsia="ru-RU"/>
        </w:rPr>
        <w:t>Перечень документов, подаваемых Претендентами для участия в аукционе:</w:t>
      </w:r>
    </w:p>
    <w:p w:rsidR="00372BD0" w:rsidRPr="00372BD0" w:rsidRDefault="006D16CD" w:rsidP="00372B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72BD0" w:rsidRPr="00372BD0">
        <w:rPr>
          <w:rFonts w:ascii="Times New Roman" w:eastAsia="Times New Roman" w:hAnsi="Times New Roman" w:cs="Times New Roman"/>
          <w:lang w:eastAsia="ru-RU"/>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372BD0" w:rsidRPr="00372BD0" w:rsidRDefault="00372BD0" w:rsidP="00372BD0">
      <w:pPr>
        <w:spacing w:after="0" w:line="240" w:lineRule="auto"/>
        <w:ind w:firstLine="567"/>
        <w:jc w:val="both"/>
        <w:rPr>
          <w:rFonts w:ascii="Times New Roman" w:eastAsia="Times New Roman" w:hAnsi="Times New Roman" w:cs="Times New Roman"/>
          <w:b/>
          <w:lang w:eastAsia="ru-RU"/>
        </w:rPr>
      </w:pPr>
      <w:r w:rsidRPr="00372BD0">
        <w:rPr>
          <w:rFonts w:ascii="Times New Roman" w:eastAsia="Times New Roman" w:hAnsi="Times New Roman" w:cs="Times New Roman"/>
          <w:b/>
          <w:lang w:eastAsia="ru-RU"/>
        </w:rPr>
        <w:t>К заявке прилагаются:</w:t>
      </w:r>
    </w:p>
    <w:p w:rsidR="00372BD0" w:rsidRDefault="00372BD0" w:rsidP="00372BD0">
      <w:pPr>
        <w:spacing w:after="0" w:line="240" w:lineRule="auto"/>
        <w:ind w:firstLine="567"/>
        <w:jc w:val="both"/>
        <w:rPr>
          <w:rFonts w:ascii="Times New Roman" w:eastAsia="Times New Roman" w:hAnsi="Times New Roman" w:cs="Times New Roman"/>
          <w:lang w:eastAsia="ru-RU"/>
        </w:rPr>
      </w:pPr>
      <w:r w:rsidRPr="00372BD0">
        <w:rPr>
          <w:rFonts w:ascii="Times New Roman" w:eastAsia="Times New Roman" w:hAnsi="Times New Roman" w:cs="Times New Roman"/>
          <w:lang w:eastAsia="ru-RU"/>
        </w:rPr>
        <w:t xml:space="preserve">а) оригинал доверенности или иное надлежащее подтверждение полномочий лица, имеющего право действовать от имени Претендента при подаче заявки, а </w:t>
      </w:r>
      <w:proofErr w:type="gramStart"/>
      <w:r w:rsidRPr="00372BD0">
        <w:rPr>
          <w:rFonts w:ascii="Times New Roman" w:eastAsia="Times New Roman" w:hAnsi="Times New Roman" w:cs="Times New Roman"/>
          <w:lang w:eastAsia="ru-RU"/>
        </w:rPr>
        <w:t>так же</w:t>
      </w:r>
      <w:proofErr w:type="gramEnd"/>
      <w:r w:rsidRPr="00372BD0">
        <w:rPr>
          <w:rFonts w:ascii="Times New Roman" w:eastAsia="Times New Roman" w:hAnsi="Times New Roman" w:cs="Times New Roman"/>
          <w:lang w:eastAsia="ru-RU"/>
        </w:rPr>
        <w:t xml:space="preserve"> документ, удостоверяющий личность представителя претендента;</w:t>
      </w:r>
    </w:p>
    <w:p w:rsidR="00372BD0" w:rsidRPr="00372BD0" w:rsidRDefault="009A695A" w:rsidP="00372BD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372BD0" w:rsidRPr="00372BD0">
        <w:rPr>
          <w:rFonts w:ascii="Times New Roman" w:eastAsia="Times New Roman" w:hAnsi="Times New Roman" w:cs="Times New Roman"/>
          <w:lang w:eastAsia="ru-RU"/>
        </w:rPr>
        <w:t xml:space="preserve">) письменное подтверждение претендента об ознакомлении </w:t>
      </w:r>
      <w:r w:rsidR="00372BD0" w:rsidRPr="00324DB4">
        <w:rPr>
          <w:rFonts w:ascii="Times New Roman" w:eastAsia="Times New Roman" w:hAnsi="Times New Roman" w:cs="Times New Roman"/>
          <w:lang w:eastAsia="ru-RU"/>
        </w:rPr>
        <w:t>с непригодным техническим состоянием транспортных средств;</w:t>
      </w:r>
      <w:r w:rsidR="00372BD0" w:rsidRPr="00372BD0">
        <w:rPr>
          <w:rFonts w:ascii="Times New Roman" w:eastAsia="Times New Roman" w:hAnsi="Times New Roman" w:cs="Times New Roman"/>
          <w:lang w:eastAsia="ru-RU"/>
        </w:rPr>
        <w:t xml:space="preserve"> </w:t>
      </w:r>
    </w:p>
    <w:p w:rsidR="00372BD0" w:rsidRPr="00372BD0" w:rsidRDefault="006D16CD" w:rsidP="00372B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372BD0" w:rsidRPr="00372BD0">
        <w:rPr>
          <w:rFonts w:ascii="Times New Roman" w:eastAsia="Times New Roman" w:hAnsi="Times New Roman" w:cs="Times New Roman"/>
          <w:lang w:eastAsia="ru-RU"/>
        </w:rPr>
        <w:t>) опись представленных документов (в двух экземплярах), подписанную Претендентом.</w:t>
      </w:r>
    </w:p>
    <w:p w:rsidR="00372BD0" w:rsidRPr="00372BD0" w:rsidRDefault="00B503E5" w:rsidP="00B503E5">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372BD0" w:rsidRPr="00372BD0">
        <w:rPr>
          <w:rFonts w:ascii="Times New Roman" w:eastAsia="Times New Roman" w:hAnsi="Times New Roman" w:cs="Times New Roman"/>
          <w:b/>
          <w:lang w:eastAsia="ru-RU"/>
        </w:rPr>
        <w:t>Дополнительно к заявке прилагаются:</w:t>
      </w:r>
    </w:p>
    <w:p w:rsidR="00372BD0" w:rsidRPr="007913F7" w:rsidRDefault="00372BD0" w:rsidP="00372BD0">
      <w:pPr>
        <w:shd w:val="clear" w:color="auto" w:fill="FFFFFF"/>
        <w:spacing w:after="0" w:line="240" w:lineRule="auto"/>
        <w:ind w:left="709" w:firstLine="1"/>
        <w:jc w:val="both"/>
        <w:outlineLvl w:val="0"/>
        <w:rPr>
          <w:rFonts w:ascii="Times New Roman" w:eastAsia="Times New Roman" w:hAnsi="Times New Roman" w:cs="Times New Roman"/>
          <w:b/>
          <w:lang w:eastAsia="ru-RU"/>
        </w:rPr>
      </w:pPr>
      <w:r w:rsidRPr="007913F7">
        <w:rPr>
          <w:rFonts w:ascii="Times New Roman" w:eastAsia="Times New Roman" w:hAnsi="Times New Roman" w:cs="Times New Roman"/>
          <w:b/>
          <w:bCs/>
          <w:lang w:eastAsia="ru-RU"/>
        </w:rPr>
        <w:t>Для юридических лиц:</w:t>
      </w:r>
    </w:p>
    <w:p w:rsidR="00372BD0" w:rsidRPr="00DD44F9"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D44F9">
        <w:rPr>
          <w:rFonts w:ascii="Times New Roman" w:eastAsia="Times New Roman" w:hAnsi="Times New Roman" w:cs="Times New Roman"/>
          <w:lang w:eastAsia="ru-RU"/>
        </w:rPr>
        <w:t>копии учредительных документов;</w:t>
      </w:r>
    </w:p>
    <w:p w:rsidR="00372BD0" w:rsidRPr="00DD44F9"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D44F9">
        <w:rPr>
          <w:rFonts w:ascii="Times New Roman" w:eastAsia="Times New Roman" w:hAnsi="Times New Roman" w:cs="Times New Roman"/>
          <w:lang w:eastAsia="ru-RU"/>
        </w:rPr>
        <w:t>копии свидетельств о регистрации юридического лица и о постановке на учет в налоговом органе;</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документы налогового органа или иные документы, содержащие сведения о действующем у контрагента режиме налогообложения;</w:t>
      </w:r>
    </w:p>
    <w:p w:rsidR="00372BD0" w:rsidRPr="007913F7"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372BD0" w:rsidRPr="007913F7"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913F7">
        <w:rPr>
          <w:rFonts w:ascii="Times New Roman" w:eastAsia="Times New Roman" w:hAnsi="Times New Roman" w:cs="Times New Roman"/>
          <w:lang w:eastAsia="ru-RU"/>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372BD0" w:rsidRPr="007913F7"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913F7">
        <w:rPr>
          <w:rFonts w:ascii="Times New Roman" w:eastAsia="Times New Roman" w:hAnsi="Times New Roman" w:cs="Times New Roman"/>
          <w:lang w:eastAsia="ru-RU"/>
        </w:rPr>
        <w:lastRenderedPageBreak/>
        <w:t>письмо с информацией об адресе фактического местонахождения для обмена корреспонденцией.</w:t>
      </w:r>
    </w:p>
    <w:p w:rsidR="00B503E5" w:rsidRPr="007913F7"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7913F7">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r w:rsidR="00B503E5" w:rsidRPr="007913F7">
        <w:rPr>
          <w:rFonts w:ascii="Times New Roman" w:eastAsia="Times New Roman" w:hAnsi="Times New Roman" w:cs="Times New Roman"/>
          <w:bCs/>
          <w:lang w:eastAsia="ru-RU"/>
        </w:rPr>
        <w:t xml:space="preserve"> </w:t>
      </w:r>
    </w:p>
    <w:p w:rsidR="00372BD0" w:rsidRPr="00A748CD"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7913F7">
        <w:rPr>
          <w:rFonts w:ascii="Times New Roman" w:eastAsia="Times New Roman" w:hAnsi="Times New Roman" w:cs="Times New Roman"/>
          <w:bCs/>
          <w:lang w:eastAsia="ru-RU"/>
        </w:rPr>
        <w:t>документов может быть расширен.</w:t>
      </w:r>
    </w:p>
    <w:p w:rsidR="00372BD0" w:rsidRPr="004203A4" w:rsidRDefault="00372BD0" w:rsidP="00372BD0">
      <w:pPr>
        <w:shd w:val="clear" w:color="auto" w:fill="FFFFFF"/>
        <w:spacing w:after="0" w:line="240" w:lineRule="auto"/>
        <w:ind w:left="709"/>
        <w:outlineLvl w:val="0"/>
        <w:rPr>
          <w:rFonts w:ascii="Times New Roman" w:eastAsia="Times New Roman" w:hAnsi="Times New Roman" w:cs="Times New Roman"/>
          <w:b/>
          <w:lang w:eastAsia="ru-RU"/>
        </w:rPr>
      </w:pPr>
      <w:r w:rsidRPr="004203A4">
        <w:rPr>
          <w:rFonts w:ascii="Times New Roman" w:eastAsia="Times New Roman" w:hAnsi="Times New Roman" w:cs="Times New Roman"/>
          <w:b/>
          <w:bCs/>
          <w:lang w:eastAsia="ru-RU"/>
        </w:rPr>
        <w:t>Для физических лиц:</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копия паспорта или копия иного удостоверения личности;</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копия свидетельства о постановке на учет в налоговом органе;</w:t>
      </w:r>
    </w:p>
    <w:p w:rsidR="00372BD0" w:rsidRPr="004203A4"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372BD0" w:rsidRPr="004203A4" w:rsidRDefault="00372BD0" w:rsidP="00372BD0">
      <w:pPr>
        <w:numPr>
          <w:ilvl w:val="0"/>
          <w:numId w:val="12"/>
        </w:numPr>
        <w:spacing w:after="0" w:line="240" w:lineRule="auto"/>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список аффилированных лиц на момент проведения переговоров (супруг, родители (в том числе усыновители), дети (в том числе усыновленные), полнородные и не</w:t>
      </w:r>
      <w:r w:rsidR="00F96261" w:rsidRPr="004203A4">
        <w:rPr>
          <w:rFonts w:ascii="Times New Roman" w:eastAsia="Times New Roman" w:hAnsi="Times New Roman" w:cs="Times New Roman"/>
          <w:lang w:eastAsia="ru-RU"/>
        </w:rPr>
        <w:t xml:space="preserve"> </w:t>
      </w:r>
      <w:r w:rsidRPr="004203A4">
        <w:rPr>
          <w:rFonts w:ascii="Times New Roman" w:eastAsia="Times New Roman" w:hAnsi="Times New Roman" w:cs="Times New Roman"/>
          <w:lang w:eastAsia="ru-RU"/>
        </w:rPr>
        <w:t>полнородные братья и сестры);</w:t>
      </w:r>
    </w:p>
    <w:p w:rsidR="00372BD0" w:rsidRPr="004203A4"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203A4">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 и контактного телефона.</w:t>
      </w:r>
    </w:p>
    <w:p w:rsidR="00820FF7" w:rsidRPr="004203A4"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4203A4">
        <w:rPr>
          <w:rFonts w:ascii="Times New Roman" w:eastAsia="Times New Roman" w:hAnsi="Times New Roman" w:cs="Times New Roman"/>
          <w:bCs/>
          <w:lang w:eastAsia="ru-RU"/>
        </w:rPr>
        <w:t xml:space="preserve">При необходимости получения дополнительной информации о претенденте, перечень </w:t>
      </w:r>
      <w:r w:rsidR="00820FF7" w:rsidRPr="004203A4">
        <w:rPr>
          <w:rFonts w:ascii="Times New Roman" w:eastAsia="Times New Roman" w:hAnsi="Times New Roman" w:cs="Times New Roman"/>
          <w:bCs/>
          <w:lang w:eastAsia="ru-RU"/>
        </w:rPr>
        <w:t xml:space="preserve"> </w:t>
      </w:r>
    </w:p>
    <w:p w:rsidR="00372BD0" w:rsidRPr="00A748CD" w:rsidRDefault="00372BD0" w:rsidP="00372BD0">
      <w:pPr>
        <w:shd w:val="clear" w:color="auto" w:fill="FFFFFF"/>
        <w:spacing w:after="0" w:line="240" w:lineRule="auto"/>
        <w:ind w:firstLine="709"/>
        <w:outlineLvl w:val="0"/>
        <w:rPr>
          <w:rFonts w:ascii="Times New Roman" w:eastAsia="Times New Roman" w:hAnsi="Times New Roman" w:cs="Times New Roman"/>
          <w:bCs/>
          <w:lang w:eastAsia="ru-RU"/>
        </w:rPr>
      </w:pPr>
      <w:r w:rsidRPr="004203A4">
        <w:rPr>
          <w:rFonts w:ascii="Times New Roman" w:eastAsia="Times New Roman" w:hAnsi="Times New Roman" w:cs="Times New Roman"/>
          <w:bCs/>
          <w:lang w:eastAsia="ru-RU"/>
        </w:rPr>
        <w:t>документов может быть расширен.</w:t>
      </w:r>
    </w:p>
    <w:p w:rsidR="00372BD0" w:rsidRPr="00721BAD" w:rsidRDefault="00372BD0" w:rsidP="00372BD0">
      <w:pPr>
        <w:shd w:val="clear" w:color="auto" w:fill="FFFFFF"/>
        <w:spacing w:after="0" w:line="240" w:lineRule="auto"/>
        <w:ind w:left="709" w:firstLine="1"/>
        <w:jc w:val="both"/>
        <w:outlineLvl w:val="0"/>
        <w:rPr>
          <w:rFonts w:ascii="Times New Roman" w:eastAsia="Times New Roman" w:hAnsi="Times New Roman" w:cs="Times New Roman"/>
          <w:b/>
          <w:bCs/>
          <w:lang w:eastAsia="ru-RU"/>
        </w:rPr>
      </w:pPr>
      <w:r w:rsidRPr="00A748CD">
        <w:rPr>
          <w:rFonts w:ascii="Times New Roman" w:eastAsia="Times New Roman" w:hAnsi="Times New Roman" w:cs="Times New Roman"/>
          <w:b/>
          <w:bCs/>
          <w:lang w:eastAsia="ru-RU"/>
        </w:rPr>
        <w:t xml:space="preserve">Для предпринимателей без образования юридического лица / индивидуальных </w:t>
      </w:r>
      <w:r w:rsidRPr="00721BAD">
        <w:rPr>
          <w:rFonts w:ascii="Times New Roman" w:eastAsia="Times New Roman" w:hAnsi="Times New Roman" w:cs="Times New Roman"/>
          <w:b/>
          <w:bCs/>
          <w:lang w:eastAsia="ru-RU"/>
        </w:rPr>
        <w:t>предпринимателей (далее – ПБОЮЛ / ИП):</w:t>
      </w:r>
    </w:p>
    <w:p w:rsidR="00372BD0" w:rsidRPr="00721BAD" w:rsidRDefault="00372BD0" w:rsidP="00372BD0">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паспорта или копия иного удостоверения личности;</w:t>
      </w:r>
    </w:p>
    <w:p w:rsidR="00372BD0" w:rsidRPr="00721BAD" w:rsidRDefault="00372BD0" w:rsidP="00372BD0">
      <w:pPr>
        <w:widowControl w:val="0"/>
        <w:numPr>
          <w:ilvl w:val="0"/>
          <w:numId w:val="13"/>
        </w:numPr>
        <w:shd w:val="clear" w:color="auto" w:fill="FFFFFF"/>
        <w:autoSpaceDE w:val="0"/>
        <w:autoSpaceDN w:val="0"/>
        <w:adjustRightInd w:val="0"/>
        <w:spacing w:after="0" w:line="240" w:lineRule="auto"/>
        <w:ind w:left="709"/>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свидетельства о регистрации ПБОЮЛ / ИП;</w:t>
      </w:r>
    </w:p>
    <w:p w:rsidR="00372BD0" w:rsidRPr="00721BAD" w:rsidRDefault="00741F96" w:rsidP="00372BD0">
      <w:pPr>
        <w:widowControl w:val="0"/>
        <w:numPr>
          <w:ilvl w:val="0"/>
          <w:numId w:val="13"/>
        </w:numPr>
        <w:shd w:val="clear" w:color="auto" w:fill="FFFFFF"/>
        <w:autoSpaceDE w:val="0"/>
        <w:autoSpaceDN w:val="0"/>
        <w:adjustRightInd w:val="0"/>
        <w:spacing w:after="0" w:line="240" w:lineRule="auto"/>
        <w:ind w:left="709"/>
        <w:jc w:val="both"/>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копия свидетельства</w:t>
      </w:r>
      <w:r w:rsidR="00372BD0" w:rsidRPr="00721BAD">
        <w:rPr>
          <w:rFonts w:ascii="Times New Roman" w:eastAsia="Times New Roman" w:hAnsi="Times New Roman" w:cs="Times New Roman"/>
          <w:lang w:eastAsia="ru-RU"/>
        </w:rPr>
        <w:t xml:space="preserve"> о постановке ПБОЮЛ / ИП на учет в налоговый орган; </w:t>
      </w:r>
    </w:p>
    <w:p w:rsidR="00372BD0" w:rsidRPr="001546FB" w:rsidRDefault="00372BD0" w:rsidP="00372BD0">
      <w:pPr>
        <w:numPr>
          <w:ilvl w:val="0"/>
          <w:numId w:val="12"/>
        </w:numPr>
        <w:spacing w:after="0" w:line="240" w:lineRule="auto"/>
        <w:contextualSpacing/>
        <w:jc w:val="both"/>
        <w:rPr>
          <w:rFonts w:ascii="Times New Roman" w:eastAsia="Times New Roman" w:hAnsi="Times New Roman" w:cs="Times New Roman"/>
          <w:lang w:eastAsia="ru-RU"/>
        </w:rPr>
      </w:pPr>
      <w:r w:rsidRPr="001546FB">
        <w:rPr>
          <w:rFonts w:ascii="Times New Roman" w:eastAsia="Times New Roman" w:hAnsi="Times New Roman" w:cs="Times New Roman"/>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rsidR="00372BD0" w:rsidRPr="00721BAD"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372BD0" w:rsidRPr="00721BAD" w:rsidRDefault="00372BD0" w:rsidP="00372BD0">
      <w:pPr>
        <w:numPr>
          <w:ilvl w:val="0"/>
          <w:numId w:val="12"/>
        </w:numPr>
        <w:spacing w:after="0" w:line="240" w:lineRule="auto"/>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список аффилированных лиц на момент проведения переговоров (супруг, родители (в том числе усыновители), дети (в том числе усыновленные), полнородные и не</w:t>
      </w:r>
      <w:r w:rsidR="004207C4" w:rsidRPr="00721BAD">
        <w:rPr>
          <w:rFonts w:ascii="Times New Roman" w:eastAsia="Times New Roman" w:hAnsi="Times New Roman" w:cs="Times New Roman"/>
          <w:lang w:eastAsia="ru-RU"/>
        </w:rPr>
        <w:t xml:space="preserve"> </w:t>
      </w:r>
      <w:r w:rsidRPr="00721BAD">
        <w:rPr>
          <w:rFonts w:ascii="Times New Roman" w:eastAsia="Times New Roman" w:hAnsi="Times New Roman" w:cs="Times New Roman"/>
          <w:lang w:eastAsia="ru-RU"/>
        </w:rPr>
        <w:t>полнородные братья и сестры);</w:t>
      </w:r>
    </w:p>
    <w:p w:rsidR="00372BD0" w:rsidRPr="00721BAD" w:rsidRDefault="00372BD0" w:rsidP="00372BD0">
      <w:pPr>
        <w:numPr>
          <w:ilvl w:val="0"/>
          <w:numId w:val="12"/>
        </w:numPr>
        <w:spacing w:after="0" w:line="240" w:lineRule="auto"/>
        <w:contextualSpacing/>
        <w:rPr>
          <w:rFonts w:ascii="Times New Roman" w:eastAsia="Times New Roman" w:hAnsi="Times New Roman" w:cs="Times New Roman"/>
          <w:lang w:eastAsia="ru-RU"/>
        </w:rPr>
      </w:pPr>
      <w:r w:rsidRPr="00721BAD">
        <w:rPr>
          <w:rFonts w:ascii="Times New Roman" w:eastAsia="Times New Roman" w:hAnsi="Times New Roman" w:cs="Times New Roman"/>
          <w:lang w:eastAsia="ru-RU"/>
        </w:rPr>
        <w:t>выписка из Единого государственного реестра индивидуальных предпринимателей на последнюю дату внесения изменений;</w:t>
      </w:r>
    </w:p>
    <w:p w:rsidR="00372BD0" w:rsidRPr="00721BAD" w:rsidRDefault="00372BD0" w:rsidP="00820FF7">
      <w:pPr>
        <w:widowControl w:val="0"/>
        <w:numPr>
          <w:ilvl w:val="0"/>
          <w:numId w:val="13"/>
        </w:numPr>
        <w:shd w:val="clear" w:color="auto" w:fill="FFFFFF"/>
        <w:autoSpaceDE w:val="0"/>
        <w:autoSpaceDN w:val="0"/>
        <w:adjustRightInd w:val="0"/>
        <w:spacing w:after="0" w:line="240" w:lineRule="auto"/>
        <w:ind w:left="709"/>
        <w:jc w:val="both"/>
        <w:rPr>
          <w:rStyle w:val="rvts48220"/>
          <w:rFonts w:ascii="Times New Roman" w:eastAsia="Times New Roman" w:hAnsi="Times New Roman" w:cs="Times New Roman"/>
          <w:color w:val="auto"/>
          <w:sz w:val="22"/>
          <w:szCs w:val="22"/>
          <w:lang w:eastAsia="ru-RU"/>
        </w:rPr>
      </w:pPr>
      <w:r w:rsidRPr="00721BAD">
        <w:rPr>
          <w:rFonts w:ascii="Times New Roman" w:eastAsia="Times New Roman" w:hAnsi="Times New Roman" w:cs="Times New Roman"/>
          <w:lang w:eastAsia="ru-RU"/>
        </w:rPr>
        <w:t>письмо с информацией об адресе фактического местонахождения для обмена корреспонденцией.</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Ответственность за своевременную доставку заявки и документов, необходимых для участия в торгах, возлагается на Претендента.</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B07A79" w:rsidRPr="00092BAE" w:rsidRDefault="00B07A79" w:rsidP="00B07A79">
      <w:pPr>
        <w:tabs>
          <w:tab w:val="left" w:pos="1080"/>
        </w:tabs>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Победителем аукциона признается участник, предложивший наиболее высокую </w:t>
      </w:r>
      <w:r w:rsidRPr="00FA0947">
        <w:rPr>
          <w:rFonts w:ascii="Times New Roman" w:hAnsi="Times New Roman" w:cs="Times New Roman"/>
          <w:sz w:val="24"/>
          <w:szCs w:val="24"/>
        </w:rPr>
        <w:t>цену за предмет аукциона. В день проведения аукциона Продавец и Победитель подписывают протокол об итогах аукциона.</w:t>
      </w:r>
      <w:r w:rsidRPr="00092BAE">
        <w:rPr>
          <w:rFonts w:ascii="Times New Roman" w:hAnsi="Times New Roman" w:cs="Times New Roman"/>
          <w:sz w:val="24"/>
          <w:szCs w:val="24"/>
        </w:rPr>
        <w:t xml:space="preserve"> </w:t>
      </w:r>
    </w:p>
    <w:p w:rsidR="00B07A79" w:rsidRPr="00092BAE" w:rsidRDefault="00B07A79" w:rsidP="00B07A79">
      <w:pPr>
        <w:tabs>
          <w:tab w:val="num" w:pos="930"/>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Продавец отказывает претенденту в приеме заявки в случае, если:</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а) заявка представлена по истечении срока приема заявок, указанного в извещении;</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б) заявка представлена лицом, не уполномоченным претендентом на осуществление таких действий;</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представлены не все документы, предусмотренные извещением об аукционе, либо они оформлены ненадлежащим образом;</w:t>
      </w:r>
    </w:p>
    <w:p w:rsidR="00B07A79" w:rsidRPr="00092BAE" w:rsidRDefault="00B07A79" w:rsidP="00B07A79">
      <w:pPr>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B07A79" w:rsidRPr="00092BAE" w:rsidRDefault="00B07A79" w:rsidP="00B07A7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92BAE">
        <w:rPr>
          <w:rFonts w:ascii="Times New Roman" w:hAnsi="Times New Roman" w:cs="Times New Roman"/>
          <w:color w:val="000000"/>
          <w:sz w:val="24"/>
          <w:szCs w:val="24"/>
        </w:rPr>
        <w:t>Указанный перечень оснований для отказа в приеме заявки является исчерпывающим.</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 xml:space="preserve">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w:t>
      </w:r>
      <w:r w:rsidRPr="00092BAE">
        <w:rPr>
          <w:rFonts w:ascii="Times New Roman" w:hAnsi="Times New Roman" w:cs="Times New Roman"/>
          <w:sz w:val="24"/>
          <w:szCs w:val="24"/>
        </w:rPr>
        <w:lastRenderedPageBreak/>
        <w:t>претенденту или его полномочному представителю под расписку либо по почте (заказным письмом).</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092BAE">
        <w:rPr>
          <w:rFonts w:ascii="Times New Roman" w:hAnsi="Times New Roman" w:cs="Times New Roman"/>
          <w:sz w:val="24"/>
          <w:szCs w:val="24"/>
        </w:rPr>
        <w:t>.</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E401C9"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До признания претендента участником аукциона он имеет право письменным уведомлением отозвать зарегистрированную заявку. Не позднее чем через один день после завершения приема заявок Продавец по существу рассматривает з</w:t>
      </w:r>
      <w:r>
        <w:rPr>
          <w:rFonts w:ascii="Times New Roman" w:hAnsi="Times New Roman" w:cs="Times New Roman"/>
          <w:sz w:val="24"/>
          <w:szCs w:val="24"/>
        </w:rPr>
        <w:t>аявки и документы претендентов</w:t>
      </w:r>
      <w:r w:rsidR="00E401C9">
        <w:rPr>
          <w:rFonts w:ascii="Times New Roman" w:hAnsi="Times New Roman" w:cs="Times New Roman"/>
          <w:sz w:val="24"/>
          <w:szCs w:val="24"/>
        </w:rPr>
        <w:t>.</w:t>
      </w:r>
    </w:p>
    <w:p w:rsidR="00B07A79" w:rsidRPr="00092BAE" w:rsidRDefault="00B74170"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A79" w:rsidRPr="00092BAE">
        <w:rPr>
          <w:rFonts w:ascii="Times New Roman" w:hAnsi="Times New Roman" w:cs="Times New Roman"/>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B07A79" w:rsidRPr="00092BAE"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 приобретает статус участника аукциона с момента подписания Продавцом протокола приема заявок.</w:t>
      </w:r>
    </w:p>
    <w:p w:rsidR="00B07A79" w:rsidRPr="00092BAE" w:rsidRDefault="00B07A79" w:rsidP="00B74170">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92BAE">
        <w:rPr>
          <w:rFonts w:ascii="Times New Roman" w:hAnsi="Times New Roman" w:cs="Times New Roman"/>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w:t>
      </w:r>
      <w:r>
        <w:rPr>
          <w:rFonts w:ascii="Times New Roman" w:hAnsi="Times New Roman" w:cs="Times New Roman"/>
          <w:sz w:val="24"/>
          <w:szCs w:val="24"/>
        </w:rPr>
        <w:t>и.</w:t>
      </w:r>
      <w:r w:rsidR="00B74170">
        <w:rPr>
          <w:rFonts w:ascii="Times New Roman" w:hAnsi="Times New Roman" w:cs="Times New Roman"/>
          <w:sz w:val="24"/>
          <w:szCs w:val="24"/>
        </w:rPr>
        <w:t xml:space="preserve"> </w:t>
      </w:r>
    </w:p>
    <w:p w:rsidR="00B07A79" w:rsidRPr="00C43186" w:rsidRDefault="00B07A79" w:rsidP="00B07A79">
      <w:pPr>
        <w:pStyle w:val="ab"/>
        <w:spacing w:before="120" w:beforeAutospacing="0" w:after="0" w:afterAutospacing="0"/>
        <w:ind w:firstLine="709"/>
        <w:jc w:val="both"/>
        <w:outlineLvl w:val="0"/>
        <w:rPr>
          <w:rStyle w:val="rvts48221"/>
          <w:rFonts w:ascii="Times New Roman" w:hAnsi="Times New Roman"/>
          <w:sz w:val="24"/>
          <w:szCs w:val="24"/>
        </w:rPr>
      </w:pPr>
      <w:r w:rsidRPr="00741F96">
        <w:rPr>
          <w:rStyle w:val="rvts48221"/>
          <w:rFonts w:ascii="Times New Roman" w:hAnsi="Times New Roman"/>
          <w:sz w:val="24"/>
          <w:szCs w:val="24"/>
        </w:rPr>
        <w:t>Порядок проведения аукциона</w:t>
      </w:r>
    </w:p>
    <w:p w:rsidR="00B07A79" w:rsidRPr="00C4318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Аукцион с открытой формой подачи предложений о цене имущества проводится в следующем порядке:</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аукцион ведет аукционист в присутствии членов комиссии, обеспечивающих порядок при проведении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участникам аукциона выдаются пронумерованные карточки участника аукциона (далее именуются – карточки);</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г) аукцион начинается с объявления аукционистом об открытии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е) после оглашения аукционистом начальной цены участникам аукциона предлагается заявить эту цену путем поднятия карточек;</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lastRenderedPageBreak/>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л) </w:t>
      </w:r>
      <w:r w:rsidRPr="00F36345">
        <w:rPr>
          <w:rFonts w:ascii="Times New Roman" w:hAnsi="Times New Roman" w:cs="Times New Roman"/>
          <w:sz w:val="24"/>
          <w:szCs w:val="24"/>
        </w:rPr>
        <w:t>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повторного участия в </w:t>
      </w:r>
      <w:proofErr w:type="gramStart"/>
      <w:r w:rsidRPr="00C43186">
        <w:rPr>
          <w:rFonts w:ascii="Times New Roman" w:hAnsi="Times New Roman" w:cs="Times New Roman"/>
          <w:sz w:val="24"/>
          <w:szCs w:val="24"/>
        </w:rPr>
        <w:t>последующих аукционах</w:t>
      </w:r>
      <w:proofErr w:type="gramEnd"/>
      <w:r w:rsidRPr="00C43186">
        <w:rPr>
          <w:rFonts w:ascii="Times New Roman" w:hAnsi="Times New Roman" w:cs="Times New Roman"/>
          <w:sz w:val="24"/>
          <w:szCs w:val="24"/>
        </w:rPr>
        <w:t xml:space="preserve"> проводимых филиалом на приобретение имущества;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 xml:space="preserve">о) признание аукциона несостоявшимся фиксируется комиссией в протоколе об итогах аукциона. </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Продажа признается несостоявшейся в следующих случаях:</w:t>
      </w:r>
    </w:p>
    <w:p w:rsidR="00B07A79" w:rsidRPr="00C43186" w:rsidRDefault="00B07A79" w:rsidP="00B07A79">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43186">
        <w:rPr>
          <w:rFonts w:ascii="Times New Roman" w:hAnsi="Times New Roman" w:cs="Times New Roman"/>
          <w:sz w:val="24"/>
          <w:szCs w:val="24"/>
        </w:rPr>
        <w:t>не было подано ни одной заявки на участие в продаже либо ни один из заявителей не был признан участником продажи;</w:t>
      </w:r>
    </w:p>
    <w:p w:rsidR="00B07A79" w:rsidRPr="00C43186" w:rsidRDefault="00B07A79" w:rsidP="00B07A79">
      <w:pPr>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43186">
        <w:rPr>
          <w:rFonts w:ascii="Times New Roman" w:hAnsi="Times New Roman" w:cs="Times New Roman"/>
          <w:sz w:val="24"/>
          <w:szCs w:val="24"/>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rsidR="00B07A79" w:rsidRPr="00C43186" w:rsidRDefault="00B07A79" w:rsidP="00B07A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Протокол об итогах аукциона должен содержать:</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а) сведения об имуществе (наименование, количество и краткая характеристика);</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б) сведения о покупателе;</w:t>
      </w:r>
    </w:p>
    <w:p w:rsidR="00B07A79" w:rsidRPr="00C43186" w:rsidRDefault="00B07A79" w:rsidP="00B07A79">
      <w:pPr>
        <w:spacing w:after="0" w:line="240" w:lineRule="auto"/>
        <w:ind w:firstLine="709"/>
        <w:jc w:val="both"/>
        <w:rPr>
          <w:rFonts w:ascii="Times New Roman" w:hAnsi="Times New Roman" w:cs="Times New Roman"/>
          <w:sz w:val="24"/>
          <w:szCs w:val="24"/>
        </w:rPr>
      </w:pPr>
      <w:r w:rsidRPr="00C43186">
        <w:rPr>
          <w:rFonts w:ascii="Times New Roman" w:hAnsi="Times New Roman" w:cs="Times New Roman"/>
          <w:sz w:val="24"/>
          <w:szCs w:val="24"/>
        </w:rPr>
        <w:t>в) цену приобретения имущества, предложенную покупателем;</w:t>
      </w:r>
    </w:p>
    <w:p w:rsidR="00B07A79" w:rsidRPr="00C43186" w:rsidRDefault="00B07A79" w:rsidP="00B07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C43186">
        <w:rPr>
          <w:rFonts w:ascii="Times New Roman" w:hAnsi="Times New Roman" w:cs="Times New Roman"/>
          <w:sz w:val="24"/>
          <w:szCs w:val="24"/>
        </w:rPr>
        <w:t>) иные необходимые сведения.</w:t>
      </w:r>
    </w:p>
    <w:p w:rsidR="00B07A79" w:rsidRDefault="00B07A79" w:rsidP="00B07A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Извещение об итогах аук</w:t>
      </w:r>
      <w:r>
        <w:rPr>
          <w:rFonts w:ascii="Times New Roman" w:hAnsi="Times New Roman" w:cs="Times New Roman"/>
          <w:sz w:val="24"/>
          <w:szCs w:val="24"/>
        </w:rPr>
        <w:t>циона размещается на официальном сайте</w:t>
      </w:r>
      <w:r w:rsidRPr="00C43186">
        <w:rPr>
          <w:rFonts w:ascii="Times New Roman" w:hAnsi="Times New Roman" w:cs="Times New Roman"/>
          <w:sz w:val="24"/>
          <w:szCs w:val="24"/>
        </w:rPr>
        <w:t xml:space="preserve"> Общества в течение 3 (трех) дней после подписания протокола об итогах аукциона и должно содержать </w:t>
      </w:r>
      <w:bookmarkStart w:id="1" w:name="OLE_LINK7"/>
      <w:r w:rsidRPr="00C43186">
        <w:rPr>
          <w:rFonts w:ascii="Times New Roman" w:hAnsi="Times New Roman" w:cs="Times New Roman"/>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B07A79" w:rsidRPr="00C43186" w:rsidRDefault="00B07A79" w:rsidP="00B07A79">
      <w:pPr>
        <w:pStyle w:val="ab"/>
        <w:spacing w:before="120" w:beforeAutospacing="0" w:after="0" w:afterAutospacing="0" w:line="276" w:lineRule="auto"/>
        <w:ind w:firstLine="709"/>
        <w:jc w:val="both"/>
        <w:outlineLvl w:val="0"/>
        <w:rPr>
          <w:rFonts w:ascii="Times New Roman" w:hAnsi="Times New Roman"/>
          <w:b/>
          <w:bCs/>
          <w:sz w:val="24"/>
          <w:szCs w:val="24"/>
        </w:rPr>
      </w:pPr>
      <w:r w:rsidRPr="00C43186">
        <w:rPr>
          <w:rFonts w:ascii="Times New Roman" w:hAnsi="Times New Roman"/>
          <w:b/>
          <w:bCs/>
          <w:sz w:val="24"/>
          <w:szCs w:val="24"/>
        </w:rPr>
        <w:t>Порядок оформления договора купли-продажи имущества оплаты имущества и передачи его покупателю</w:t>
      </w:r>
    </w:p>
    <w:p w:rsidR="00B07A79" w:rsidRPr="00C43186" w:rsidRDefault="00B07A79" w:rsidP="00B07A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43186">
        <w:rPr>
          <w:rFonts w:ascii="Times New Roman" w:hAnsi="Times New Roman" w:cs="Times New Roman"/>
          <w:sz w:val="24"/>
          <w:szCs w:val="24"/>
        </w:rPr>
        <w:t xml:space="preserve">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w:t>
      </w:r>
      <w:r>
        <w:rPr>
          <w:rFonts w:ascii="Times New Roman" w:hAnsi="Times New Roman" w:cs="Times New Roman"/>
          <w:sz w:val="24"/>
          <w:szCs w:val="24"/>
        </w:rPr>
        <w:t>14</w:t>
      </w:r>
      <w:r w:rsidRPr="00C43186">
        <w:rPr>
          <w:rFonts w:ascii="Times New Roman" w:hAnsi="Times New Roman" w:cs="Times New Roman"/>
          <w:sz w:val="24"/>
          <w:szCs w:val="24"/>
        </w:rPr>
        <w:t xml:space="preserve"> (</w:t>
      </w:r>
      <w:r>
        <w:rPr>
          <w:rFonts w:ascii="Times New Roman" w:hAnsi="Times New Roman" w:cs="Times New Roman"/>
          <w:sz w:val="24"/>
          <w:szCs w:val="24"/>
        </w:rPr>
        <w:t>четырнадцати</w:t>
      </w:r>
      <w:r w:rsidRPr="00C43186">
        <w:rPr>
          <w:rFonts w:ascii="Times New Roman" w:hAnsi="Times New Roman" w:cs="Times New Roman"/>
          <w:sz w:val="24"/>
          <w:szCs w:val="24"/>
        </w:rPr>
        <w:t xml:space="preserve">) </w:t>
      </w:r>
      <w:r>
        <w:rPr>
          <w:rFonts w:ascii="Times New Roman" w:hAnsi="Times New Roman" w:cs="Times New Roman"/>
          <w:sz w:val="24"/>
          <w:szCs w:val="24"/>
        </w:rPr>
        <w:t>рабочих</w:t>
      </w:r>
      <w:r w:rsidRPr="00C43186">
        <w:rPr>
          <w:rFonts w:ascii="Times New Roman" w:hAnsi="Times New Roman" w:cs="Times New Roman"/>
          <w:sz w:val="24"/>
          <w:szCs w:val="24"/>
        </w:rPr>
        <w:t xml:space="preserve">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B07A79" w:rsidRDefault="00B07A79" w:rsidP="00B07A7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43186">
        <w:rPr>
          <w:rFonts w:ascii="Times New Roman" w:hAnsi="Times New Roman" w:cs="Times New Roman"/>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C43186">
        <w:rPr>
          <w:rFonts w:ascii="Times New Roman" w:hAnsi="Times New Roman" w:cs="Times New Roman"/>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rsidR="00B07A79" w:rsidRPr="00C43186" w:rsidRDefault="00B07A79" w:rsidP="00B07A79">
      <w:pPr>
        <w:spacing w:after="0" w:line="240" w:lineRule="auto"/>
        <w:ind w:firstLine="567"/>
        <w:jc w:val="both"/>
        <w:outlineLvl w:val="0"/>
        <w:rPr>
          <w:rFonts w:ascii="Times New Roman" w:hAnsi="Times New Roman" w:cs="Times New Roman"/>
          <w:b/>
          <w:bCs/>
          <w:sz w:val="24"/>
          <w:szCs w:val="24"/>
        </w:rPr>
      </w:pPr>
      <w:r w:rsidRPr="00C43186">
        <w:rPr>
          <w:rFonts w:ascii="Times New Roman" w:hAnsi="Times New Roman" w:cs="Times New Roman"/>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B07A79" w:rsidRDefault="00B07A79" w:rsidP="009F4EA6">
      <w:pPr>
        <w:shd w:val="clear" w:color="auto" w:fill="FFFFFF"/>
        <w:autoSpaceDE w:val="0"/>
        <w:autoSpaceDN w:val="0"/>
        <w:spacing w:after="0"/>
        <w:ind w:firstLine="709"/>
        <w:jc w:val="center"/>
        <w:rPr>
          <w:rFonts w:ascii="Times New Roman" w:hAnsi="Times New Roman" w:cs="Times New Roman"/>
          <w:b/>
          <w:bCs/>
        </w:rPr>
      </w:pPr>
    </w:p>
    <w:p w:rsidR="00CD0440" w:rsidRDefault="00CD0440"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p w:rsidR="00FA0947" w:rsidRDefault="00FA0947" w:rsidP="009F4EA6">
      <w:pPr>
        <w:shd w:val="clear" w:color="auto" w:fill="FFFFFF"/>
        <w:autoSpaceDE w:val="0"/>
        <w:autoSpaceDN w:val="0"/>
        <w:spacing w:after="0"/>
        <w:ind w:firstLine="709"/>
        <w:jc w:val="center"/>
        <w:rPr>
          <w:rFonts w:ascii="Times New Roman" w:hAnsi="Times New Roman" w:cs="Times New Roman"/>
          <w:b/>
          <w:bCs/>
        </w:rPr>
      </w:pPr>
    </w:p>
    <w:sectPr w:rsidR="00FA0947" w:rsidSect="006C4BF6">
      <w:headerReference w:type="default" r:id="rId7"/>
      <w:pgSz w:w="11906" w:h="16838"/>
      <w:pgMar w:top="709"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B5" w:rsidRDefault="00B450B5" w:rsidP="009F4EA6">
      <w:pPr>
        <w:spacing w:after="0" w:line="240" w:lineRule="auto"/>
      </w:pPr>
      <w:r>
        <w:separator/>
      </w:r>
    </w:p>
  </w:endnote>
  <w:endnote w:type="continuationSeparator" w:id="0">
    <w:p w:rsidR="00B450B5" w:rsidRDefault="00B450B5" w:rsidP="009F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B5" w:rsidRDefault="00B450B5" w:rsidP="009F4EA6">
      <w:pPr>
        <w:spacing w:after="0" w:line="240" w:lineRule="auto"/>
      </w:pPr>
      <w:r>
        <w:separator/>
      </w:r>
    </w:p>
  </w:footnote>
  <w:footnote w:type="continuationSeparator" w:id="0">
    <w:p w:rsidR="00B450B5" w:rsidRDefault="00B450B5" w:rsidP="009F4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105555"/>
      <w:docPartObj>
        <w:docPartGallery w:val="Page Numbers (Top of Page)"/>
        <w:docPartUnique/>
      </w:docPartObj>
    </w:sdtPr>
    <w:sdtEndPr/>
    <w:sdtContent>
      <w:p w:rsidR="001E4681" w:rsidRDefault="001E4681">
        <w:pPr>
          <w:pStyle w:val="a3"/>
          <w:jc w:val="center"/>
        </w:pPr>
        <w:r>
          <w:fldChar w:fldCharType="begin"/>
        </w:r>
        <w:r>
          <w:instrText>PAGE   \* MERGEFORMAT</w:instrText>
        </w:r>
        <w:r>
          <w:fldChar w:fldCharType="separate"/>
        </w:r>
        <w:r w:rsidR="00916B9E">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3C46F0"/>
    <w:multiLevelType w:val="multilevel"/>
    <w:tmpl w:val="005AC5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57E1950"/>
    <w:multiLevelType w:val="hybridMultilevel"/>
    <w:tmpl w:val="8CCA9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C522BF"/>
    <w:multiLevelType w:val="multilevel"/>
    <w:tmpl w:val="42C607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DA3221"/>
    <w:multiLevelType w:val="hybridMultilevel"/>
    <w:tmpl w:val="7A22D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106EB"/>
    <w:multiLevelType w:val="hybridMultilevel"/>
    <w:tmpl w:val="4DB22E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3E30FF"/>
    <w:multiLevelType w:val="multilevel"/>
    <w:tmpl w:val="66B6B84C"/>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F8339F8"/>
    <w:multiLevelType w:val="hybridMultilevel"/>
    <w:tmpl w:val="889C2E9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62261"/>
    <w:multiLevelType w:val="hybridMultilevel"/>
    <w:tmpl w:val="5364B1B2"/>
    <w:lvl w:ilvl="0" w:tplc="AA84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B194221"/>
    <w:multiLevelType w:val="hybridMultilevel"/>
    <w:tmpl w:val="405A3E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
  </w:num>
  <w:num w:numId="8">
    <w:abstractNumId w:val="8"/>
  </w:num>
  <w:num w:numId="9">
    <w:abstractNumId w:val="2"/>
  </w:num>
  <w:num w:numId="10">
    <w:abstractNumId w:val="9"/>
  </w:num>
  <w:num w:numId="11">
    <w:abstractNumId w:val="1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E4"/>
    <w:rsid w:val="00000D57"/>
    <w:rsid w:val="00007EDC"/>
    <w:rsid w:val="000179A4"/>
    <w:rsid w:val="00024229"/>
    <w:rsid w:val="00027685"/>
    <w:rsid w:val="000427FF"/>
    <w:rsid w:val="00050D0C"/>
    <w:rsid w:val="000762E9"/>
    <w:rsid w:val="000827BC"/>
    <w:rsid w:val="000D6A20"/>
    <w:rsid w:val="000F1264"/>
    <w:rsid w:val="00134BCA"/>
    <w:rsid w:val="00140C9E"/>
    <w:rsid w:val="001546FB"/>
    <w:rsid w:val="00171712"/>
    <w:rsid w:val="0019183E"/>
    <w:rsid w:val="001A15DF"/>
    <w:rsid w:val="001C33E4"/>
    <w:rsid w:val="001E4681"/>
    <w:rsid w:val="001F5314"/>
    <w:rsid w:val="00243896"/>
    <w:rsid w:val="002565E2"/>
    <w:rsid w:val="00296DDB"/>
    <w:rsid w:val="002A2DF3"/>
    <w:rsid w:val="002B63D4"/>
    <w:rsid w:val="002D2F68"/>
    <w:rsid w:val="002E0010"/>
    <w:rsid w:val="002E0827"/>
    <w:rsid w:val="002E18A9"/>
    <w:rsid w:val="002F1A58"/>
    <w:rsid w:val="0030031E"/>
    <w:rsid w:val="003236FC"/>
    <w:rsid w:val="00324DB4"/>
    <w:rsid w:val="00333A43"/>
    <w:rsid w:val="00361B8C"/>
    <w:rsid w:val="00372BD0"/>
    <w:rsid w:val="00383D8E"/>
    <w:rsid w:val="003918C9"/>
    <w:rsid w:val="003A61C0"/>
    <w:rsid w:val="003A78D3"/>
    <w:rsid w:val="003B68FD"/>
    <w:rsid w:val="003D3C75"/>
    <w:rsid w:val="004203A4"/>
    <w:rsid w:val="004207C4"/>
    <w:rsid w:val="004254ED"/>
    <w:rsid w:val="004614AB"/>
    <w:rsid w:val="00476BB0"/>
    <w:rsid w:val="004777E6"/>
    <w:rsid w:val="0048525D"/>
    <w:rsid w:val="004A0EBC"/>
    <w:rsid w:val="004A35D6"/>
    <w:rsid w:val="004D0399"/>
    <w:rsid w:val="004E63F8"/>
    <w:rsid w:val="00520B4F"/>
    <w:rsid w:val="00523EE3"/>
    <w:rsid w:val="00537AAC"/>
    <w:rsid w:val="00560B3F"/>
    <w:rsid w:val="0057463B"/>
    <w:rsid w:val="00583305"/>
    <w:rsid w:val="00590560"/>
    <w:rsid w:val="005B0954"/>
    <w:rsid w:val="005B5994"/>
    <w:rsid w:val="005C2F13"/>
    <w:rsid w:val="005C412F"/>
    <w:rsid w:val="005D1E2E"/>
    <w:rsid w:val="005D5A41"/>
    <w:rsid w:val="005E72F9"/>
    <w:rsid w:val="006536DC"/>
    <w:rsid w:val="00656AEA"/>
    <w:rsid w:val="006724D8"/>
    <w:rsid w:val="006869B6"/>
    <w:rsid w:val="00693069"/>
    <w:rsid w:val="006A270B"/>
    <w:rsid w:val="006C4BF6"/>
    <w:rsid w:val="006D16CD"/>
    <w:rsid w:val="006E7EF9"/>
    <w:rsid w:val="006F0FF9"/>
    <w:rsid w:val="0071361A"/>
    <w:rsid w:val="00721BAD"/>
    <w:rsid w:val="007274D8"/>
    <w:rsid w:val="00741F96"/>
    <w:rsid w:val="0075266B"/>
    <w:rsid w:val="007913F7"/>
    <w:rsid w:val="007A42EC"/>
    <w:rsid w:val="007A56A6"/>
    <w:rsid w:val="007A79C6"/>
    <w:rsid w:val="007B7A43"/>
    <w:rsid w:val="007C514D"/>
    <w:rsid w:val="008001B8"/>
    <w:rsid w:val="00815B6C"/>
    <w:rsid w:val="00820FF7"/>
    <w:rsid w:val="00822AB7"/>
    <w:rsid w:val="008302AD"/>
    <w:rsid w:val="00841F47"/>
    <w:rsid w:val="008448B7"/>
    <w:rsid w:val="008544AE"/>
    <w:rsid w:val="008664FD"/>
    <w:rsid w:val="0088728C"/>
    <w:rsid w:val="0089332A"/>
    <w:rsid w:val="0089357D"/>
    <w:rsid w:val="00893B1D"/>
    <w:rsid w:val="008B0FD9"/>
    <w:rsid w:val="00906347"/>
    <w:rsid w:val="00916B9E"/>
    <w:rsid w:val="0093451F"/>
    <w:rsid w:val="00961B9B"/>
    <w:rsid w:val="00987552"/>
    <w:rsid w:val="009A463C"/>
    <w:rsid w:val="009A695A"/>
    <w:rsid w:val="009B174A"/>
    <w:rsid w:val="009B31BD"/>
    <w:rsid w:val="009C7B78"/>
    <w:rsid w:val="009D6964"/>
    <w:rsid w:val="009F0C64"/>
    <w:rsid w:val="009F47DA"/>
    <w:rsid w:val="009F4EA6"/>
    <w:rsid w:val="00A12A32"/>
    <w:rsid w:val="00A202D5"/>
    <w:rsid w:val="00A37D82"/>
    <w:rsid w:val="00A73199"/>
    <w:rsid w:val="00A748CD"/>
    <w:rsid w:val="00A77E23"/>
    <w:rsid w:val="00A8235A"/>
    <w:rsid w:val="00AA67E8"/>
    <w:rsid w:val="00AC1A92"/>
    <w:rsid w:val="00AD600A"/>
    <w:rsid w:val="00AE158A"/>
    <w:rsid w:val="00AE7DA6"/>
    <w:rsid w:val="00B07A79"/>
    <w:rsid w:val="00B206AA"/>
    <w:rsid w:val="00B33FA4"/>
    <w:rsid w:val="00B450B5"/>
    <w:rsid w:val="00B503E5"/>
    <w:rsid w:val="00B62B3C"/>
    <w:rsid w:val="00B62EC8"/>
    <w:rsid w:val="00B70B12"/>
    <w:rsid w:val="00B74170"/>
    <w:rsid w:val="00BB5861"/>
    <w:rsid w:val="00BD59D3"/>
    <w:rsid w:val="00C25C4D"/>
    <w:rsid w:val="00C426A8"/>
    <w:rsid w:val="00C50771"/>
    <w:rsid w:val="00C83BA7"/>
    <w:rsid w:val="00C8462A"/>
    <w:rsid w:val="00CA7A8B"/>
    <w:rsid w:val="00CB56E9"/>
    <w:rsid w:val="00CC0529"/>
    <w:rsid w:val="00CD0440"/>
    <w:rsid w:val="00D01732"/>
    <w:rsid w:val="00D0201C"/>
    <w:rsid w:val="00D063BA"/>
    <w:rsid w:val="00D2381C"/>
    <w:rsid w:val="00D30EB2"/>
    <w:rsid w:val="00D47D27"/>
    <w:rsid w:val="00D47FE4"/>
    <w:rsid w:val="00D71A10"/>
    <w:rsid w:val="00D75FAE"/>
    <w:rsid w:val="00DA614A"/>
    <w:rsid w:val="00DC28DE"/>
    <w:rsid w:val="00DD44F9"/>
    <w:rsid w:val="00DE2C06"/>
    <w:rsid w:val="00E10336"/>
    <w:rsid w:val="00E12FAE"/>
    <w:rsid w:val="00E20050"/>
    <w:rsid w:val="00E26196"/>
    <w:rsid w:val="00E31F49"/>
    <w:rsid w:val="00E401C9"/>
    <w:rsid w:val="00E552EA"/>
    <w:rsid w:val="00E57A1F"/>
    <w:rsid w:val="00E91116"/>
    <w:rsid w:val="00F05A26"/>
    <w:rsid w:val="00F2144E"/>
    <w:rsid w:val="00F225F7"/>
    <w:rsid w:val="00F36345"/>
    <w:rsid w:val="00F44F9C"/>
    <w:rsid w:val="00F45144"/>
    <w:rsid w:val="00F5685C"/>
    <w:rsid w:val="00F82074"/>
    <w:rsid w:val="00F96261"/>
    <w:rsid w:val="00FA0947"/>
    <w:rsid w:val="00FD1BA0"/>
    <w:rsid w:val="00FF1DF0"/>
    <w:rsid w:val="00FF2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72CAC-ED3E-4BD7-A7A5-B4632150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E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EA6"/>
  </w:style>
  <w:style w:type="paragraph" w:styleId="a5">
    <w:name w:val="No Spacing"/>
    <w:uiPriority w:val="99"/>
    <w:qFormat/>
    <w:rsid w:val="009F4EA6"/>
    <w:pPr>
      <w:spacing w:after="0" w:line="240" w:lineRule="auto"/>
    </w:pPr>
    <w:rPr>
      <w:rFonts w:ascii="Calibri" w:eastAsia="Times New Roman" w:hAnsi="Calibri" w:cs="Times New Roman"/>
      <w:lang w:eastAsia="ru-RU"/>
    </w:rPr>
  </w:style>
  <w:style w:type="paragraph" w:styleId="a6">
    <w:name w:val="footnote text"/>
    <w:basedOn w:val="a"/>
    <w:link w:val="a7"/>
    <w:semiHidden/>
    <w:rsid w:val="009F4EA6"/>
    <w:pPr>
      <w:spacing w:after="0" w:line="240" w:lineRule="auto"/>
    </w:pPr>
    <w:rPr>
      <w:rFonts w:ascii="Calibri" w:eastAsia="Times New Roman" w:hAnsi="Calibri" w:cs="Times New Roman"/>
      <w:sz w:val="20"/>
      <w:szCs w:val="20"/>
      <w:lang w:val="x-none" w:eastAsia="x-none"/>
    </w:rPr>
  </w:style>
  <w:style w:type="character" w:customStyle="1" w:styleId="a7">
    <w:name w:val="Текст сноски Знак"/>
    <w:basedOn w:val="a0"/>
    <w:link w:val="a6"/>
    <w:semiHidden/>
    <w:rsid w:val="009F4EA6"/>
    <w:rPr>
      <w:rFonts w:ascii="Calibri" w:eastAsia="Times New Roman" w:hAnsi="Calibri" w:cs="Times New Roman"/>
      <w:sz w:val="20"/>
      <w:szCs w:val="20"/>
      <w:lang w:val="x-none" w:eastAsia="x-none"/>
    </w:rPr>
  </w:style>
  <w:style w:type="character" w:styleId="a8">
    <w:name w:val="footnote reference"/>
    <w:semiHidden/>
    <w:rsid w:val="009F4EA6"/>
    <w:rPr>
      <w:rFonts w:cs="Times New Roman"/>
      <w:vertAlign w:val="superscript"/>
    </w:rPr>
  </w:style>
  <w:style w:type="paragraph" w:styleId="a9">
    <w:name w:val="footer"/>
    <w:basedOn w:val="a"/>
    <w:link w:val="aa"/>
    <w:uiPriority w:val="99"/>
    <w:unhideWhenUsed/>
    <w:rsid w:val="009F4E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4EA6"/>
  </w:style>
  <w:style w:type="paragraph" w:styleId="ab">
    <w:name w:val="Normal (Web)"/>
    <w:basedOn w:val="a"/>
    <w:uiPriority w:val="99"/>
    <w:rsid w:val="00B07A79"/>
    <w:pPr>
      <w:spacing w:before="100" w:beforeAutospacing="1" w:after="100" w:afterAutospacing="1" w:line="240" w:lineRule="auto"/>
    </w:pPr>
    <w:rPr>
      <w:rFonts w:ascii="Verdana" w:eastAsia="Times New Roman" w:hAnsi="Verdana" w:cs="Times New Roman"/>
      <w:sz w:val="16"/>
      <w:szCs w:val="16"/>
      <w:lang w:eastAsia="ru-RU"/>
    </w:rPr>
  </w:style>
  <w:style w:type="paragraph" w:styleId="ac">
    <w:name w:val="Body Text Indent"/>
    <w:basedOn w:val="a"/>
    <w:link w:val="ad"/>
    <w:uiPriority w:val="99"/>
    <w:semiHidden/>
    <w:unhideWhenUsed/>
    <w:rsid w:val="00B07A79"/>
    <w:pPr>
      <w:spacing w:after="120"/>
      <w:ind w:left="283"/>
    </w:pPr>
  </w:style>
  <w:style w:type="character" w:customStyle="1" w:styleId="ad">
    <w:name w:val="Основной текст с отступом Знак"/>
    <w:basedOn w:val="a0"/>
    <w:link w:val="ac"/>
    <w:uiPriority w:val="99"/>
    <w:semiHidden/>
    <w:rsid w:val="00B07A79"/>
  </w:style>
  <w:style w:type="character" w:customStyle="1" w:styleId="rvts48221">
    <w:name w:val="rvts48221"/>
    <w:rsid w:val="00B07A79"/>
    <w:rPr>
      <w:rFonts w:ascii="Arial" w:hAnsi="Arial" w:cs="Arial"/>
      <w:b/>
      <w:bCs/>
      <w:color w:val="000000"/>
      <w:sz w:val="20"/>
      <w:szCs w:val="20"/>
      <w:u w:val="none"/>
      <w:effect w:val="none"/>
      <w:shd w:val="clear" w:color="auto" w:fill="auto"/>
    </w:rPr>
  </w:style>
  <w:style w:type="character" w:customStyle="1" w:styleId="rvts48220">
    <w:name w:val="rvts48220"/>
    <w:rsid w:val="00B07A79"/>
    <w:rPr>
      <w:rFonts w:ascii="Arial" w:hAnsi="Arial" w:cs="Arial"/>
      <w:color w:val="000000"/>
      <w:sz w:val="20"/>
      <w:szCs w:val="20"/>
      <w:u w:val="none"/>
      <w:effect w:val="none"/>
    </w:rPr>
  </w:style>
  <w:style w:type="paragraph" w:styleId="3">
    <w:name w:val="Body Text 3"/>
    <w:basedOn w:val="a"/>
    <w:link w:val="30"/>
    <w:uiPriority w:val="99"/>
    <w:semiHidden/>
    <w:unhideWhenUsed/>
    <w:rsid w:val="006C4BF6"/>
    <w:pPr>
      <w:spacing w:after="120"/>
    </w:pPr>
    <w:rPr>
      <w:sz w:val="16"/>
      <w:szCs w:val="16"/>
    </w:rPr>
  </w:style>
  <w:style w:type="character" w:customStyle="1" w:styleId="30">
    <w:name w:val="Основной текст 3 Знак"/>
    <w:basedOn w:val="a0"/>
    <w:link w:val="3"/>
    <w:uiPriority w:val="99"/>
    <w:semiHidden/>
    <w:rsid w:val="006C4B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7</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Kurskenergo</Company>
  <LinksUpToDate>false</LinksUpToDate>
  <CharactersWithSpaces>18105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Алексей Алексеевич</dc:creator>
  <cp:keywords/>
  <dc:description/>
  <cp:lastModifiedBy>Марченко Алексей Алексеевич</cp:lastModifiedBy>
  <cp:revision>76</cp:revision>
  <dcterms:created xsi:type="dcterms:W3CDTF">2019-12-05T07:31:00Z</dcterms:created>
  <dcterms:modified xsi:type="dcterms:W3CDTF">2021-11-09T05:43:00Z</dcterms:modified>
</cp:coreProperties>
</file>