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6293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62930" w:rsidRPr="00C933F5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D62930" w:rsidRPr="00D62930">
        <w:rPr>
          <w:b/>
          <w:sz w:val="24"/>
          <w:szCs w:val="24"/>
        </w:rPr>
        <w:t>на поставку силового кабеля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3D7CDA">
        <w:rPr>
          <w:b/>
          <w:sz w:val="24"/>
          <w:szCs w:val="24"/>
        </w:rPr>
        <w:t>10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3D7CDA" w:rsidRPr="003D7CDA">
        <w:rPr>
          <w:sz w:val="24"/>
          <w:szCs w:val="24"/>
        </w:rPr>
        <w:t>на поставку силового кабеля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3D7CDA" w:rsidRPr="003D7CDA">
        <w:rPr>
          <w:sz w:val="24"/>
          <w:szCs w:val="24"/>
        </w:rPr>
        <w:t>на поставку силового кабеля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C933F5" w:rsidRPr="00C933F5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D7CDA" w:rsidRDefault="003D7CDA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D7CDA">
        <w:rPr>
          <w:b/>
          <w:sz w:val="24"/>
          <w:szCs w:val="24"/>
        </w:rPr>
        <w:t>850 000,00</w:t>
      </w:r>
      <w:r w:rsidRPr="003D7CDA">
        <w:rPr>
          <w:sz w:val="24"/>
          <w:szCs w:val="24"/>
        </w:rPr>
        <w:t xml:space="preserve"> (восемьсот пятьдесят тысяч) рублей 00 копеек РФ, без учета НДС; НДС составляет </w:t>
      </w:r>
      <w:r w:rsidRPr="003D7CDA">
        <w:rPr>
          <w:b/>
          <w:sz w:val="24"/>
          <w:szCs w:val="24"/>
        </w:rPr>
        <w:t>153 000,00</w:t>
      </w:r>
      <w:r w:rsidRPr="003D7CDA">
        <w:rPr>
          <w:sz w:val="24"/>
          <w:szCs w:val="24"/>
        </w:rPr>
        <w:t xml:space="preserve"> (сто пятьдесят три тысячи) рублей 00 копеек РФ; </w:t>
      </w:r>
      <w:r w:rsidRPr="003D7CDA">
        <w:rPr>
          <w:b/>
          <w:sz w:val="24"/>
          <w:szCs w:val="24"/>
        </w:rPr>
        <w:t>1 003 000,00</w:t>
      </w:r>
      <w:r w:rsidRPr="003D7CDA">
        <w:rPr>
          <w:sz w:val="24"/>
          <w:szCs w:val="24"/>
        </w:rPr>
        <w:t xml:space="preserve"> (один миллион три тысячи) рублей 00 копеек РФ, с учетом НДС</w:t>
      </w:r>
      <w:r w:rsidR="00C933F5" w:rsidRPr="003D7CDA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r w:rsidRPr="00382A07">
        <w:rPr>
          <w:sz w:val="24"/>
          <w:szCs w:val="24"/>
        </w:rPr>
        <w:lastRenderedPageBreak/>
        <w:t xml:space="preserve">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</w:t>
      </w:r>
      <w:r w:rsidRPr="00382A07">
        <w:rPr>
          <w:sz w:val="24"/>
          <w:szCs w:val="24"/>
        </w:rPr>
        <w:lastRenderedPageBreak/>
        <w:t>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</w:t>
      </w:r>
      <w:r w:rsidR="006305A1" w:rsidRPr="00A80C89">
        <w:rPr>
          <w:iCs/>
          <w:sz w:val="24"/>
          <w:szCs w:val="24"/>
        </w:rPr>
        <w:lastRenderedPageBreak/>
        <w:t>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382A07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382A07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во взаимоотношениях </w:t>
      </w:r>
      <w:r w:rsidRPr="00382A07">
        <w:rPr>
          <w:bCs w:val="0"/>
          <w:sz w:val="24"/>
          <w:szCs w:val="24"/>
        </w:rPr>
        <w:lastRenderedPageBreak/>
        <w:t>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382A07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</w:t>
      </w:r>
      <w:r w:rsidR="003D7CDA">
        <w:rPr>
          <w:b/>
          <w:sz w:val="24"/>
          <w:szCs w:val="24"/>
        </w:rPr>
        <w:t>4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</w:t>
      </w:r>
      <w:r w:rsidR="00932C0A" w:rsidRPr="00382A07">
        <w:rPr>
          <w:bCs w:val="0"/>
          <w:sz w:val="24"/>
          <w:szCs w:val="24"/>
        </w:rPr>
        <w:lastRenderedPageBreak/>
        <w:t xml:space="preserve">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lastRenderedPageBreak/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через </w:t>
      </w:r>
      <w:r w:rsidRPr="00382A07">
        <w:rPr>
          <w:bCs w:val="0"/>
          <w:sz w:val="24"/>
          <w:szCs w:val="24"/>
        </w:rPr>
        <w:lastRenderedPageBreak/>
        <w:t>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>, формат: один файл – один документ). При этом сканироваться документы должны после т</w:t>
      </w:r>
      <w:bookmarkStart w:id="557" w:name="_GoBack"/>
      <w:bookmarkEnd w:id="557"/>
      <w:r w:rsidRPr="00382A07">
        <w:rPr>
          <w:bCs w:val="0"/>
          <w:sz w:val="24"/>
          <w:szCs w:val="24"/>
        </w:rPr>
        <w:t xml:space="preserve">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</w:t>
      </w:r>
      <w:r w:rsidR="003D7CDA">
        <w:rPr>
          <w:b/>
          <w:bCs w:val="0"/>
          <w:sz w:val="24"/>
          <w:szCs w:val="24"/>
        </w:rPr>
        <w:t>6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lastRenderedPageBreak/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</w:t>
      </w:r>
      <w:r w:rsidRPr="00382A07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</w:t>
      </w:r>
      <w:r w:rsidRPr="004A1A68">
        <w:rPr>
          <w:sz w:val="24"/>
          <w:szCs w:val="24"/>
        </w:rPr>
        <w:lastRenderedPageBreak/>
        <w:t xml:space="preserve">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lastRenderedPageBreak/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CA" w:rsidRDefault="00E84ECA">
      <w:pPr>
        <w:spacing w:line="240" w:lineRule="auto"/>
      </w:pPr>
      <w:r>
        <w:separator/>
      </w:r>
    </w:p>
  </w:endnote>
  <w:endnote w:type="continuationSeparator" w:id="0">
    <w:p w:rsidR="00E84ECA" w:rsidRDefault="00E84ECA">
      <w:pPr>
        <w:spacing w:line="240" w:lineRule="auto"/>
      </w:pPr>
      <w:r>
        <w:continuationSeparator/>
      </w:r>
    </w:p>
  </w:endnote>
  <w:endnote w:id="1">
    <w:p w:rsidR="00D62930" w:rsidRPr="001D6DBB" w:rsidRDefault="00D62930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930" w:rsidRDefault="00D6293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C933F5" w:rsidRDefault="00D629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3D7CDA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D62930" w:rsidRPr="00EE0539" w:rsidRDefault="00D62930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 w:rsidRPr="00D62930">
      <w:rPr>
        <w:sz w:val="18"/>
        <w:szCs w:val="18"/>
      </w:rPr>
      <w:t>на поставку силового кабеля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CA" w:rsidRDefault="00E84ECA">
      <w:pPr>
        <w:spacing w:line="240" w:lineRule="auto"/>
      </w:pPr>
      <w:r>
        <w:separator/>
      </w:r>
    </w:p>
  </w:footnote>
  <w:footnote w:type="continuationSeparator" w:id="0">
    <w:p w:rsidR="00E84ECA" w:rsidRDefault="00E84ECA">
      <w:pPr>
        <w:spacing w:line="240" w:lineRule="auto"/>
      </w:pPr>
      <w:r>
        <w:continuationSeparator/>
      </w:r>
    </w:p>
  </w:footnote>
  <w:footnote w:id="1">
    <w:p w:rsidR="00D62930" w:rsidRPr="00B36685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62930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62930" w:rsidRDefault="00D62930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62930" w:rsidRDefault="00D6293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930031" w:rsidRDefault="00D6293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D7CDA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2930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A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07C6-983F-4BCB-A288-09D5A554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90</Pages>
  <Words>30105</Words>
  <Characters>171599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201302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71</cp:revision>
  <cp:lastPrinted>2015-12-29T14:27:00Z</cp:lastPrinted>
  <dcterms:created xsi:type="dcterms:W3CDTF">2016-12-02T12:44:00Z</dcterms:created>
  <dcterms:modified xsi:type="dcterms:W3CDTF">2018-09-10T06:25:00Z</dcterms:modified>
</cp:coreProperties>
</file>