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3686"/>
      </w:tblGrid>
      <w:tr w:rsidR="002B0703" w:rsidRPr="00365B20" w14:paraId="5E4BCFAF" w14:textId="77777777" w:rsidTr="00C427D2">
        <w:trPr>
          <w:trHeight w:val="993"/>
        </w:trPr>
        <w:tc>
          <w:tcPr>
            <w:tcW w:w="5812" w:type="dxa"/>
          </w:tcPr>
          <w:p w14:paraId="19F6FDE7" w14:textId="4AEA5FCD" w:rsidR="00F41C1D" w:rsidRPr="00DF7A62" w:rsidRDefault="00365B20" w:rsidP="00BE5A77">
            <w:pPr>
              <w:contextualSpacing/>
              <w:rPr>
                <w:rFonts w:ascii="Times New Roman" w:hAnsi="Times New Roman" w:cs="Times New Roman"/>
              </w:rPr>
            </w:pPr>
            <w:r w:rsidRPr="00490DC3">
              <w:rPr>
                <w:noProof/>
                <w:sz w:val="16"/>
                <w:szCs w:val="16"/>
                <w:lang w:eastAsia="ru-RU"/>
              </w:rPr>
              <w:drawing>
                <wp:inline distT="0" distB="0" distL="0" distR="0" wp14:anchorId="1C6A09A0" wp14:editId="2B0003E9">
                  <wp:extent cx="1835150" cy="490014"/>
                  <wp:effectExtent l="0" t="0" r="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Rosseti_gor-e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8925" cy="491022"/>
                          </a:xfrm>
                          <a:prstGeom prst="rect">
                            <a:avLst/>
                          </a:prstGeom>
                        </pic:spPr>
                      </pic:pic>
                    </a:graphicData>
                  </a:graphic>
                </wp:inline>
              </w:drawing>
            </w:r>
            <w:r w:rsidR="00300775" w:rsidRPr="00DF7A62">
              <w:rPr>
                <w:rFonts w:ascii="Times New Roman" w:hAnsi="Times New Roman" w:cs="Times New Roman"/>
              </w:rPr>
              <w:tab/>
            </w:r>
          </w:p>
        </w:tc>
        <w:tc>
          <w:tcPr>
            <w:tcW w:w="3686" w:type="dxa"/>
          </w:tcPr>
          <w:p w14:paraId="007B0132" w14:textId="11E4A4F9" w:rsidR="002B0703" w:rsidRPr="00365B20" w:rsidRDefault="00365B20" w:rsidP="002B0703">
            <w:pPr>
              <w:contextualSpacing/>
              <w:rPr>
                <w:rFonts w:ascii="Times New Roman" w:hAnsi="Times New Roman" w:cs="Times New Roman"/>
                <w:sz w:val="18"/>
                <w:szCs w:val="18"/>
                <w:lang w:val="en-US"/>
              </w:rPr>
            </w:pPr>
            <w:r w:rsidRPr="00365B20">
              <w:rPr>
                <w:rFonts w:ascii="Times New Roman" w:hAnsi="Times New Roman" w:cs="Times New Roman"/>
                <w:sz w:val="18"/>
                <w:szCs w:val="18"/>
                <w:lang w:val="en-US"/>
              </w:rPr>
              <w:t>Interregional Distribution Grid Company of Centre, Public Joint-Stock Company</w:t>
            </w:r>
          </w:p>
          <w:p w14:paraId="09E982CE" w14:textId="77777777" w:rsidR="002B0703" w:rsidRPr="00365B20" w:rsidRDefault="002B0703" w:rsidP="00F41C1D">
            <w:pPr>
              <w:ind w:right="747"/>
              <w:contextualSpacing/>
              <w:rPr>
                <w:rFonts w:ascii="Times New Roman" w:hAnsi="Times New Roman" w:cs="Times New Roman"/>
                <w:lang w:val="en-US"/>
              </w:rPr>
            </w:pPr>
          </w:p>
        </w:tc>
      </w:tr>
    </w:tbl>
    <w:p w14:paraId="29120FF4" w14:textId="77777777" w:rsidR="00365B20" w:rsidRPr="00365B20" w:rsidRDefault="00365B20" w:rsidP="00365B20">
      <w:pPr>
        <w:spacing w:after="0" w:line="240" w:lineRule="auto"/>
        <w:contextualSpacing/>
        <w:jc w:val="center"/>
        <w:rPr>
          <w:rFonts w:ascii="Times New Roman" w:hAnsi="Times New Roman" w:cs="Times New Roman"/>
          <w:sz w:val="25"/>
          <w:szCs w:val="25"/>
          <w:lang w:val="en-US"/>
        </w:rPr>
      </w:pPr>
      <w:r w:rsidRPr="00365B20">
        <w:rPr>
          <w:rFonts w:ascii="Times New Roman" w:hAnsi="Times New Roman" w:cs="Times New Roman"/>
          <w:sz w:val="25"/>
          <w:szCs w:val="25"/>
          <w:lang w:val="en-US"/>
        </w:rPr>
        <w:t>MINUTES</w:t>
      </w:r>
    </w:p>
    <w:p w14:paraId="34FABF36" w14:textId="77777777" w:rsidR="00365B20" w:rsidRPr="00365B20" w:rsidRDefault="00365B20" w:rsidP="00365B20">
      <w:pPr>
        <w:spacing w:after="0" w:line="240" w:lineRule="auto"/>
        <w:contextualSpacing/>
        <w:jc w:val="center"/>
        <w:rPr>
          <w:rFonts w:ascii="Times New Roman" w:hAnsi="Times New Roman" w:cs="Times New Roman"/>
          <w:sz w:val="25"/>
          <w:szCs w:val="25"/>
          <w:lang w:val="en-US"/>
        </w:rPr>
      </w:pPr>
      <w:r w:rsidRPr="00365B20">
        <w:rPr>
          <w:rFonts w:ascii="Times New Roman" w:hAnsi="Times New Roman" w:cs="Times New Roman"/>
          <w:sz w:val="25"/>
          <w:szCs w:val="25"/>
          <w:lang w:val="en-US"/>
        </w:rPr>
        <w:t xml:space="preserve">of meeting of the Board of Directors of IDGC of Centre, PJSC </w:t>
      </w:r>
    </w:p>
    <w:p w14:paraId="691573AF" w14:textId="12863D9B" w:rsidR="00BE5A77" w:rsidRPr="00365B20" w:rsidRDefault="00365B20" w:rsidP="00365B20">
      <w:pPr>
        <w:spacing w:after="0" w:line="240" w:lineRule="auto"/>
        <w:contextualSpacing/>
        <w:jc w:val="center"/>
        <w:rPr>
          <w:rFonts w:ascii="Times New Roman" w:hAnsi="Times New Roman" w:cs="Times New Roman"/>
          <w:sz w:val="25"/>
          <w:szCs w:val="25"/>
          <w:lang w:val="en-US"/>
        </w:rPr>
      </w:pPr>
      <w:r w:rsidRPr="00365B20">
        <w:rPr>
          <w:rFonts w:ascii="Times New Roman" w:hAnsi="Times New Roman" w:cs="Times New Roman"/>
          <w:sz w:val="25"/>
          <w:szCs w:val="25"/>
          <w:lang w:val="en-US"/>
        </w:rPr>
        <w:t xml:space="preserve"> (in the form of absent voting</w:t>
      </w:r>
      <w:r w:rsidR="00BE5A77" w:rsidRPr="00365B20">
        <w:rPr>
          <w:rFonts w:ascii="Times New Roman" w:hAnsi="Times New Roman" w:cs="Times New Roman"/>
          <w:sz w:val="25"/>
          <w:szCs w:val="25"/>
          <w:lang w:val="en-US"/>
        </w:rPr>
        <w:t>)</w:t>
      </w:r>
    </w:p>
    <w:p w14:paraId="7703E919" w14:textId="77777777" w:rsidR="00BE5A77" w:rsidRPr="00365B20" w:rsidRDefault="00BE5A77" w:rsidP="00BE5A77">
      <w:pPr>
        <w:spacing w:after="0" w:line="240" w:lineRule="auto"/>
        <w:contextualSpacing/>
        <w:jc w:val="center"/>
        <w:rPr>
          <w:rFonts w:ascii="Times New Roman" w:hAnsi="Times New Roman" w:cs="Times New Roman"/>
          <w:sz w:val="25"/>
          <w:szCs w:val="25"/>
          <w:lang w:val="en-US"/>
        </w:rPr>
      </w:pPr>
    </w:p>
    <w:p w14:paraId="4924794E" w14:textId="749B0D2E" w:rsidR="003C4E7D" w:rsidRPr="00365B20" w:rsidRDefault="003C4E7D" w:rsidP="003C4E7D">
      <w:pPr>
        <w:spacing w:after="0" w:line="240" w:lineRule="auto"/>
        <w:contextualSpacing/>
        <w:jc w:val="center"/>
        <w:rPr>
          <w:rFonts w:ascii="Times New Roman" w:hAnsi="Times New Roman" w:cs="Times New Roman"/>
          <w:sz w:val="25"/>
          <w:szCs w:val="25"/>
          <w:lang w:val="en-US"/>
        </w:rPr>
      </w:pPr>
      <w:r w:rsidRPr="00365B20">
        <w:rPr>
          <w:rFonts w:ascii="Times New Roman" w:hAnsi="Times New Roman" w:cs="Times New Roman"/>
          <w:sz w:val="25"/>
          <w:szCs w:val="25"/>
          <w:lang w:val="en-US"/>
        </w:rPr>
        <w:t>«</w:t>
      </w:r>
      <w:r w:rsidR="005879D1" w:rsidRPr="00365B20">
        <w:rPr>
          <w:rFonts w:ascii="Times New Roman" w:hAnsi="Times New Roman" w:cs="Times New Roman"/>
          <w:sz w:val="25"/>
          <w:szCs w:val="25"/>
          <w:lang w:val="en-US"/>
        </w:rPr>
        <w:t>26</w:t>
      </w:r>
      <w:r w:rsidRPr="00365B20">
        <w:rPr>
          <w:rFonts w:ascii="Times New Roman" w:hAnsi="Times New Roman" w:cs="Times New Roman"/>
          <w:sz w:val="25"/>
          <w:szCs w:val="25"/>
          <w:lang w:val="en-US"/>
        </w:rPr>
        <w:t xml:space="preserve">» </w:t>
      </w:r>
      <w:r w:rsidR="00365B20" w:rsidRPr="00365B20">
        <w:rPr>
          <w:rFonts w:ascii="Times New Roman" w:hAnsi="Times New Roman" w:cs="Times New Roman"/>
          <w:sz w:val="25"/>
          <w:szCs w:val="25"/>
          <w:lang w:val="en-US"/>
        </w:rPr>
        <w:t>January 2021                                   Moscow                                            No.</w:t>
      </w:r>
      <w:r w:rsidRPr="00365B20">
        <w:rPr>
          <w:rFonts w:ascii="Times New Roman" w:hAnsi="Times New Roman" w:cs="Times New Roman"/>
          <w:sz w:val="25"/>
          <w:szCs w:val="25"/>
          <w:lang w:val="en-US"/>
        </w:rPr>
        <w:t xml:space="preserve"> </w:t>
      </w:r>
      <w:r w:rsidR="0066257C" w:rsidRPr="00365B20">
        <w:rPr>
          <w:rFonts w:ascii="Times New Roman" w:hAnsi="Times New Roman" w:cs="Times New Roman"/>
          <w:sz w:val="25"/>
          <w:szCs w:val="25"/>
          <w:lang w:val="en-US"/>
        </w:rPr>
        <w:t>0</w:t>
      </w:r>
      <w:r w:rsidR="000239BF" w:rsidRPr="00365B20">
        <w:rPr>
          <w:rFonts w:ascii="Times New Roman" w:hAnsi="Times New Roman" w:cs="Times New Roman"/>
          <w:sz w:val="25"/>
          <w:szCs w:val="25"/>
          <w:lang w:val="en-US"/>
        </w:rPr>
        <w:t>2</w:t>
      </w:r>
      <w:r w:rsidRPr="00365B20">
        <w:rPr>
          <w:rFonts w:ascii="Times New Roman" w:hAnsi="Times New Roman" w:cs="Times New Roman"/>
          <w:sz w:val="25"/>
          <w:szCs w:val="25"/>
          <w:lang w:val="en-US"/>
        </w:rPr>
        <w:t>/2</w:t>
      </w:r>
      <w:r w:rsidR="003325ED" w:rsidRPr="00365B20">
        <w:rPr>
          <w:rFonts w:ascii="Times New Roman" w:hAnsi="Times New Roman" w:cs="Times New Roman"/>
          <w:sz w:val="25"/>
          <w:szCs w:val="25"/>
          <w:lang w:val="en-US"/>
        </w:rPr>
        <w:t>1</w:t>
      </w:r>
    </w:p>
    <w:p w14:paraId="174E8998" w14:textId="77777777" w:rsidR="003C4E7D" w:rsidRPr="00365B20" w:rsidRDefault="003C4E7D" w:rsidP="003C4E7D">
      <w:pPr>
        <w:spacing w:after="0" w:line="240" w:lineRule="auto"/>
        <w:contextualSpacing/>
        <w:jc w:val="center"/>
        <w:rPr>
          <w:rFonts w:ascii="Times New Roman" w:hAnsi="Times New Roman" w:cs="Times New Roman"/>
          <w:sz w:val="25"/>
          <w:szCs w:val="25"/>
          <w:lang w:val="en-US"/>
        </w:rPr>
      </w:pPr>
    </w:p>
    <w:p w14:paraId="118BC495" w14:textId="77777777" w:rsidR="00365B20" w:rsidRPr="000C012C" w:rsidRDefault="00365B20" w:rsidP="00365B20">
      <w:pPr>
        <w:widowControl w:val="0"/>
        <w:spacing w:after="0" w:line="240" w:lineRule="auto"/>
        <w:jc w:val="both"/>
        <w:rPr>
          <w:rFonts w:ascii="Times New Roman" w:eastAsia="Times New Roman" w:hAnsi="Times New Roman" w:cs="Times New Roman"/>
          <w:color w:val="000000"/>
          <w:sz w:val="25"/>
          <w:szCs w:val="25"/>
          <w:lang w:val="en-US" w:eastAsia="ru-RU"/>
        </w:rPr>
      </w:pPr>
      <w:bookmarkStart w:id="0" w:name="_Hlk44605063"/>
      <w:r w:rsidRPr="000C012C">
        <w:rPr>
          <w:rFonts w:ascii="Times New Roman" w:eastAsia="Times New Roman" w:hAnsi="Times New Roman" w:cs="Times New Roman"/>
          <w:color w:val="000000"/>
          <w:sz w:val="25"/>
          <w:szCs w:val="25"/>
          <w:lang w:val="en-US" w:eastAsia="ru-RU"/>
        </w:rPr>
        <w:t xml:space="preserve">Form of the meeting: </w:t>
      </w:r>
      <w:r w:rsidRPr="000C012C">
        <w:rPr>
          <w:rFonts w:ascii="Times New Roman" w:eastAsia="Times New Roman" w:hAnsi="Times New Roman" w:cs="Times New Roman"/>
          <w:b/>
          <w:bCs/>
          <w:color w:val="000000"/>
          <w:sz w:val="25"/>
          <w:szCs w:val="25"/>
          <w:lang w:val="en-US" w:eastAsia="ru-RU"/>
        </w:rPr>
        <w:t>absent voting.</w:t>
      </w:r>
    </w:p>
    <w:p w14:paraId="3A0135C3" w14:textId="77777777" w:rsidR="00365B20" w:rsidRPr="000C012C" w:rsidRDefault="00365B20" w:rsidP="00365B20">
      <w:pPr>
        <w:widowControl w:val="0"/>
        <w:spacing w:after="0" w:line="240" w:lineRule="auto"/>
        <w:jc w:val="both"/>
        <w:rPr>
          <w:rFonts w:ascii="Times New Roman" w:eastAsia="Times New Roman" w:hAnsi="Times New Roman" w:cs="Times New Roman"/>
          <w:color w:val="000000"/>
          <w:sz w:val="25"/>
          <w:szCs w:val="25"/>
          <w:lang w:val="en-US" w:eastAsia="ru-RU"/>
        </w:rPr>
      </w:pPr>
      <w:r w:rsidRPr="000C012C">
        <w:rPr>
          <w:rFonts w:ascii="Times New Roman" w:eastAsia="Times New Roman" w:hAnsi="Times New Roman" w:cs="Times New Roman"/>
          <w:color w:val="000000"/>
          <w:sz w:val="25"/>
          <w:szCs w:val="25"/>
          <w:lang w:val="en-US" w:eastAsia="ru-RU"/>
        </w:rPr>
        <w:t xml:space="preserve">Total number of members of the Board of Directors: </w:t>
      </w:r>
      <w:r w:rsidRPr="000C012C">
        <w:rPr>
          <w:rFonts w:ascii="Times New Roman" w:eastAsia="Times New Roman" w:hAnsi="Times New Roman" w:cs="Times New Roman"/>
          <w:b/>
          <w:bCs/>
          <w:color w:val="000000"/>
          <w:sz w:val="25"/>
          <w:szCs w:val="25"/>
          <w:lang w:val="en-US" w:eastAsia="ru-RU"/>
        </w:rPr>
        <w:t>11 people.</w:t>
      </w:r>
    </w:p>
    <w:p w14:paraId="5B784511" w14:textId="77777777" w:rsidR="00365B20" w:rsidRPr="000C012C" w:rsidRDefault="00365B20" w:rsidP="00365B20">
      <w:pPr>
        <w:widowControl w:val="0"/>
        <w:spacing w:after="0" w:line="240" w:lineRule="auto"/>
        <w:jc w:val="both"/>
        <w:rPr>
          <w:rFonts w:ascii="Times New Roman" w:eastAsia="Times New Roman" w:hAnsi="Times New Roman" w:cs="Times New Roman"/>
          <w:color w:val="000000"/>
          <w:sz w:val="25"/>
          <w:szCs w:val="25"/>
          <w:lang w:val="en-US" w:eastAsia="ru-RU"/>
        </w:rPr>
      </w:pPr>
      <w:r w:rsidRPr="000C012C">
        <w:rPr>
          <w:rFonts w:ascii="Times New Roman" w:eastAsia="Times New Roman" w:hAnsi="Times New Roman" w:cs="Times New Roman"/>
          <w:color w:val="000000"/>
          <w:sz w:val="25"/>
          <w:szCs w:val="25"/>
          <w:lang w:val="en-US" w:eastAsia="ru-RU"/>
        </w:rPr>
        <w:t xml:space="preserve">Participants of the voting: </w:t>
      </w:r>
      <w:r w:rsidRPr="000C012C">
        <w:rPr>
          <w:rFonts w:ascii="Times New Roman" w:eastAsia="Times New Roman" w:hAnsi="Times New Roman" w:cs="Times New Roman"/>
          <w:b/>
          <w:bCs/>
          <w:color w:val="000000"/>
          <w:sz w:val="25"/>
          <w:szCs w:val="25"/>
          <w:lang w:val="en-US" w:eastAsia="ru-RU"/>
        </w:rPr>
        <w:t xml:space="preserve">A.V. </w:t>
      </w:r>
      <w:proofErr w:type="spellStart"/>
      <w:r w:rsidRPr="000C012C">
        <w:rPr>
          <w:rFonts w:ascii="Times New Roman" w:eastAsia="Times New Roman" w:hAnsi="Times New Roman" w:cs="Times New Roman"/>
          <w:b/>
          <w:bCs/>
          <w:color w:val="000000"/>
          <w:sz w:val="25"/>
          <w:szCs w:val="25"/>
          <w:lang w:val="en-US" w:eastAsia="ru-RU"/>
        </w:rPr>
        <w:t>Golovtsov</w:t>
      </w:r>
      <w:proofErr w:type="spellEnd"/>
      <w:r w:rsidRPr="000C012C">
        <w:rPr>
          <w:rFonts w:ascii="Times New Roman" w:eastAsia="Times New Roman" w:hAnsi="Times New Roman" w:cs="Times New Roman"/>
          <w:b/>
          <w:bCs/>
          <w:color w:val="000000"/>
          <w:sz w:val="25"/>
          <w:szCs w:val="25"/>
          <w:lang w:val="en-US" w:eastAsia="ru-RU"/>
        </w:rPr>
        <w:t xml:space="preserve">, V.Y. </w:t>
      </w:r>
      <w:proofErr w:type="spellStart"/>
      <w:r w:rsidRPr="000C012C">
        <w:rPr>
          <w:rFonts w:ascii="Times New Roman" w:eastAsia="Times New Roman" w:hAnsi="Times New Roman" w:cs="Times New Roman"/>
          <w:b/>
          <w:bCs/>
          <w:color w:val="000000"/>
          <w:sz w:val="25"/>
          <w:szCs w:val="25"/>
          <w:lang w:val="en-US" w:eastAsia="ru-RU"/>
        </w:rPr>
        <w:t>Zarkhin</w:t>
      </w:r>
      <w:proofErr w:type="spellEnd"/>
      <w:r w:rsidRPr="000C012C">
        <w:rPr>
          <w:rFonts w:ascii="Times New Roman" w:eastAsia="Times New Roman" w:hAnsi="Times New Roman" w:cs="Times New Roman"/>
          <w:b/>
          <w:bCs/>
          <w:color w:val="000000"/>
          <w:sz w:val="25"/>
          <w:szCs w:val="25"/>
          <w:lang w:val="en-US" w:eastAsia="ru-RU"/>
        </w:rPr>
        <w:t xml:space="preserve">, A.I. </w:t>
      </w:r>
      <w:proofErr w:type="spellStart"/>
      <w:r w:rsidRPr="000C012C">
        <w:rPr>
          <w:rFonts w:ascii="Times New Roman" w:eastAsia="Times New Roman" w:hAnsi="Times New Roman" w:cs="Times New Roman"/>
          <w:b/>
          <w:bCs/>
          <w:color w:val="000000"/>
          <w:sz w:val="25"/>
          <w:szCs w:val="25"/>
          <w:lang w:val="en-US" w:eastAsia="ru-RU"/>
        </w:rPr>
        <w:t>Kazakov</w:t>
      </w:r>
      <w:proofErr w:type="spellEnd"/>
      <w:r w:rsidRPr="000C012C">
        <w:rPr>
          <w:rFonts w:ascii="Times New Roman" w:eastAsia="Times New Roman" w:hAnsi="Times New Roman" w:cs="Times New Roman"/>
          <w:b/>
          <w:bCs/>
          <w:color w:val="000000"/>
          <w:sz w:val="25"/>
          <w:szCs w:val="25"/>
          <w:lang w:val="en-US" w:eastAsia="ru-RU"/>
        </w:rPr>
        <w:t xml:space="preserve">, D.V. </w:t>
      </w:r>
      <w:proofErr w:type="spellStart"/>
      <w:r w:rsidRPr="000C012C">
        <w:rPr>
          <w:rFonts w:ascii="Times New Roman" w:eastAsia="Times New Roman" w:hAnsi="Times New Roman" w:cs="Times New Roman"/>
          <w:b/>
          <w:bCs/>
          <w:color w:val="000000"/>
          <w:sz w:val="25"/>
          <w:szCs w:val="25"/>
          <w:lang w:val="en-US" w:eastAsia="ru-RU"/>
        </w:rPr>
        <w:t>Krainskiy</w:t>
      </w:r>
      <w:proofErr w:type="spellEnd"/>
      <w:r w:rsidRPr="000C012C">
        <w:rPr>
          <w:rFonts w:ascii="Times New Roman" w:eastAsia="Times New Roman" w:hAnsi="Times New Roman" w:cs="Times New Roman"/>
          <w:b/>
          <w:bCs/>
          <w:color w:val="000000"/>
          <w:sz w:val="25"/>
          <w:szCs w:val="25"/>
          <w:lang w:val="en-US" w:eastAsia="ru-RU"/>
        </w:rPr>
        <w:t xml:space="preserve">, A.V. </w:t>
      </w:r>
      <w:proofErr w:type="spellStart"/>
      <w:r w:rsidRPr="000C012C">
        <w:rPr>
          <w:rFonts w:ascii="Times New Roman" w:eastAsia="Times New Roman" w:hAnsi="Times New Roman" w:cs="Times New Roman"/>
          <w:b/>
          <w:bCs/>
          <w:color w:val="000000"/>
          <w:sz w:val="25"/>
          <w:szCs w:val="25"/>
          <w:lang w:val="en-US" w:eastAsia="ru-RU"/>
        </w:rPr>
        <w:t>Mayorov</w:t>
      </w:r>
      <w:proofErr w:type="spellEnd"/>
      <w:r w:rsidRPr="000C012C">
        <w:rPr>
          <w:rFonts w:ascii="Times New Roman" w:eastAsia="Times New Roman" w:hAnsi="Times New Roman" w:cs="Times New Roman"/>
          <w:b/>
          <w:bCs/>
          <w:color w:val="000000"/>
          <w:sz w:val="25"/>
          <w:szCs w:val="25"/>
          <w:lang w:val="en-US" w:eastAsia="ru-RU"/>
        </w:rPr>
        <w:t xml:space="preserve">, I.V. </w:t>
      </w:r>
      <w:proofErr w:type="spellStart"/>
      <w:r w:rsidRPr="000C012C">
        <w:rPr>
          <w:rFonts w:ascii="Times New Roman" w:eastAsia="Times New Roman" w:hAnsi="Times New Roman" w:cs="Times New Roman"/>
          <w:b/>
          <w:bCs/>
          <w:color w:val="000000"/>
          <w:sz w:val="25"/>
          <w:szCs w:val="25"/>
          <w:lang w:val="en-US" w:eastAsia="ru-RU"/>
        </w:rPr>
        <w:t>Makovskiy</w:t>
      </w:r>
      <w:proofErr w:type="spellEnd"/>
      <w:r w:rsidRPr="000C012C">
        <w:rPr>
          <w:rFonts w:ascii="Times New Roman" w:eastAsia="Times New Roman" w:hAnsi="Times New Roman" w:cs="Times New Roman"/>
          <w:b/>
          <w:bCs/>
          <w:color w:val="000000"/>
          <w:sz w:val="25"/>
          <w:szCs w:val="25"/>
          <w:lang w:val="en-US" w:eastAsia="ru-RU"/>
        </w:rPr>
        <w:t xml:space="preserve">, K.A. </w:t>
      </w:r>
      <w:proofErr w:type="spellStart"/>
      <w:r w:rsidRPr="000C012C">
        <w:rPr>
          <w:rFonts w:ascii="Times New Roman" w:eastAsia="Times New Roman" w:hAnsi="Times New Roman" w:cs="Times New Roman"/>
          <w:b/>
          <w:bCs/>
          <w:color w:val="000000"/>
          <w:sz w:val="25"/>
          <w:szCs w:val="25"/>
          <w:lang w:val="en-US" w:eastAsia="ru-RU"/>
        </w:rPr>
        <w:t>Mikhailik</w:t>
      </w:r>
      <w:proofErr w:type="spellEnd"/>
      <w:r w:rsidRPr="000C012C">
        <w:rPr>
          <w:rFonts w:ascii="Times New Roman" w:eastAsia="Times New Roman" w:hAnsi="Times New Roman" w:cs="Times New Roman"/>
          <w:b/>
          <w:bCs/>
          <w:color w:val="000000"/>
          <w:sz w:val="25"/>
          <w:szCs w:val="25"/>
          <w:lang w:val="en-US" w:eastAsia="ru-RU"/>
        </w:rPr>
        <w:t xml:space="preserve">, A.I. Pavlov, V.V. </w:t>
      </w:r>
      <w:proofErr w:type="spellStart"/>
      <w:r w:rsidRPr="000C012C">
        <w:rPr>
          <w:rFonts w:ascii="Times New Roman" w:eastAsia="Times New Roman" w:hAnsi="Times New Roman" w:cs="Times New Roman"/>
          <w:b/>
          <w:bCs/>
          <w:color w:val="000000"/>
          <w:sz w:val="25"/>
          <w:szCs w:val="25"/>
          <w:lang w:val="en-US" w:eastAsia="ru-RU"/>
        </w:rPr>
        <w:t>Rozhkov</w:t>
      </w:r>
      <w:proofErr w:type="spellEnd"/>
      <w:r w:rsidRPr="000C012C">
        <w:rPr>
          <w:rFonts w:ascii="Times New Roman" w:eastAsia="Times New Roman" w:hAnsi="Times New Roman" w:cs="Times New Roman"/>
          <w:b/>
          <w:bCs/>
          <w:color w:val="000000"/>
          <w:sz w:val="25"/>
          <w:szCs w:val="25"/>
          <w:lang w:val="en-US" w:eastAsia="ru-RU"/>
        </w:rPr>
        <w:t xml:space="preserve">, L.A. </w:t>
      </w:r>
      <w:proofErr w:type="spellStart"/>
      <w:r w:rsidRPr="000C012C">
        <w:rPr>
          <w:rFonts w:ascii="Times New Roman" w:eastAsia="Times New Roman" w:hAnsi="Times New Roman" w:cs="Times New Roman"/>
          <w:b/>
          <w:bCs/>
          <w:color w:val="000000"/>
          <w:sz w:val="25"/>
          <w:szCs w:val="25"/>
          <w:lang w:val="en-US" w:eastAsia="ru-RU"/>
        </w:rPr>
        <w:t>Romanovskaya</w:t>
      </w:r>
      <w:proofErr w:type="spellEnd"/>
      <w:r w:rsidRPr="000C012C">
        <w:rPr>
          <w:rFonts w:ascii="Times New Roman" w:eastAsia="Times New Roman" w:hAnsi="Times New Roman" w:cs="Times New Roman"/>
          <w:b/>
          <w:bCs/>
          <w:color w:val="000000"/>
          <w:sz w:val="25"/>
          <w:szCs w:val="25"/>
          <w:lang w:val="en-US" w:eastAsia="ru-RU"/>
        </w:rPr>
        <w:t xml:space="preserve">, A.V. </w:t>
      </w:r>
      <w:proofErr w:type="spellStart"/>
      <w:r w:rsidRPr="000C012C">
        <w:rPr>
          <w:rFonts w:ascii="Times New Roman" w:eastAsia="Times New Roman" w:hAnsi="Times New Roman" w:cs="Times New Roman"/>
          <w:b/>
          <w:bCs/>
          <w:color w:val="000000"/>
          <w:sz w:val="25"/>
          <w:szCs w:val="25"/>
          <w:lang w:val="en-US" w:eastAsia="ru-RU"/>
        </w:rPr>
        <w:t>Shevchuk</w:t>
      </w:r>
      <w:proofErr w:type="spellEnd"/>
      <w:r w:rsidRPr="000C012C">
        <w:rPr>
          <w:rFonts w:ascii="Times New Roman" w:eastAsia="Times New Roman" w:hAnsi="Times New Roman" w:cs="Times New Roman"/>
          <w:b/>
          <w:bCs/>
          <w:color w:val="000000"/>
          <w:sz w:val="25"/>
          <w:szCs w:val="25"/>
          <w:lang w:val="en-US" w:eastAsia="ru-RU"/>
        </w:rPr>
        <w:t>.</w:t>
      </w:r>
    </w:p>
    <w:p w14:paraId="2FFE851A" w14:textId="77777777" w:rsidR="00365B20" w:rsidRPr="000C012C" w:rsidRDefault="00365B20" w:rsidP="00365B20">
      <w:pPr>
        <w:widowControl w:val="0"/>
        <w:spacing w:after="0" w:line="240" w:lineRule="auto"/>
        <w:jc w:val="both"/>
        <w:rPr>
          <w:rFonts w:ascii="Times New Roman" w:eastAsia="Times New Roman" w:hAnsi="Times New Roman" w:cs="Times New Roman"/>
          <w:color w:val="000000"/>
          <w:sz w:val="25"/>
          <w:szCs w:val="25"/>
          <w:lang w:val="en-US" w:eastAsia="ru-RU"/>
        </w:rPr>
      </w:pPr>
      <w:r w:rsidRPr="000C012C">
        <w:rPr>
          <w:rFonts w:ascii="Times New Roman" w:eastAsia="Times New Roman" w:hAnsi="Times New Roman" w:cs="Times New Roman"/>
          <w:color w:val="000000"/>
          <w:sz w:val="25"/>
          <w:szCs w:val="25"/>
          <w:lang w:val="en-US" w:eastAsia="ru-RU"/>
        </w:rPr>
        <w:t xml:space="preserve">Members who did not provide questionnaires: </w:t>
      </w:r>
      <w:r w:rsidRPr="000C012C">
        <w:rPr>
          <w:rFonts w:ascii="Times New Roman" w:eastAsia="Times New Roman" w:hAnsi="Times New Roman" w:cs="Times New Roman"/>
          <w:b/>
          <w:bCs/>
          <w:color w:val="000000"/>
          <w:sz w:val="25"/>
          <w:szCs w:val="25"/>
          <w:lang w:val="en-US" w:eastAsia="ru-RU"/>
        </w:rPr>
        <w:t>none.</w:t>
      </w:r>
    </w:p>
    <w:p w14:paraId="52450DD0" w14:textId="77777777" w:rsidR="00365B20" w:rsidRPr="000C012C" w:rsidRDefault="00365B20" w:rsidP="00365B20">
      <w:pPr>
        <w:widowControl w:val="0"/>
        <w:spacing w:after="0" w:line="240" w:lineRule="auto"/>
        <w:jc w:val="both"/>
        <w:rPr>
          <w:rFonts w:ascii="Times New Roman" w:eastAsia="Times New Roman" w:hAnsi="Times New Roman" w:cs="Times New Roman"/>
          <w:color w:val="000000"/>
          <w:sz w:val="25"/>
          <w:szCs w:val="25"/>
          <w:lang w:val="en-US" w:eastAsia="ru-RU"/>
        </w:rPr>
      </w:pPr>
      <w:r w:rsidRPr="000C012C">
        <w:rPr>
          <w:rFonts w:ascii="Times New Roman" w:eastAsia="Times New Roman" w:hAnsi="Times New Roman" w:cs="Times New Roman"/>
          <w:color w:val="000000"/>
          <w:sz w:val="25"/>
          <w:szCs w:val="25"/>
          <w:lang w:val="en-US" w:eastAsia="ru-RU"/>
        </w:rPr>
        <w:t xml:space="preserve">The quorum </w:t>
      </w:r>
      <w:r w:rsidRPr="000C012C">
        <w:rPr>
          <w:rFonts w:ascii="Times New Roman" w:eastAsia="Times New Roman" w:hAnsi="Times New Roman" w:cs="Times New Roman"/>
          <w:b/>
          <w:bCs/>
          <w:color w:val="000000"/>
          <w:sz w:val="25"/>
          <w:szCs w:val="25"/>
          <w:lang w:val="en-US" w:eastAsia="ru-RU"/>
        </w:rPr>
        <w:t>is present.</w:t>
      </w:r>
    </w:p>
    <w:p w14:paraId="7C77591B" w14:textId="3E2FB676" w:rsidR="003C4E7D" w:rsidRPr="0000540E" w:rsidRDefault="00365B20" w:rsidP="00365B20">
      <w:pPr>
        <w:widowControl w:val="0"/>
        <w:spacing w:after="0" w:line="240" w:lineRule="auto"/>
        <w:jc w:val="both"/>
        <w:rPr>
          <w:rFonts w:ascii="Times New Roman" w:eastAsia="Times New Roman" w:hAnsi="Times New Roman" w:cs="Times New Roman"/>
          <w:b/>
          <w:color w:val="000000"/>
          <w:sz w:val="25"/>
          <w:szCs w:val="25"/>
          <w:lang w:val="x-none" w:eastAsia="ru-RU"/>
        </w:rPr>
      </w:pPr>
      <w:r w:rsidRPr="000C012C">
        <w:rPr>
          <w:rFonts w:ascii="Times New Roman" w:eastAsia="Times New Roman" w:hAnsi="Times New Roman" w:cs="Times New Roman"/>
          <w:color w:val="000000"/>
          <w:sz w:val="25"/>
          <w:szCs w:val="25"/>
          <w:lang w:val="en-US" w:eastAsia="ru-RU"/>
        </w:rPr>
        <w:t>Date of the minutes</w:t>
      </w:r>
      <w:bookmarkEnd w:id="0"/>
      <w:r w:rsidR="003C4E7D" w:rsidRPr="0000540E">
        <w:rPr>
          <w:rFonts w:ascii="Times New Roman" w:eastAsia="Times New Roman" w:hAnsi="Times New Roman" w:cs="Times New Roman"/>
          <w:bCs/>
          <w:color w:val="000000"/>
          <w:sz w:val="25"/>
          <w:szCs w:val="25"/>
          <w:lang w:val="x-none" w:eastAsia="ru-RU"/>
        </w:rPr>
        <w:t>:</w:t>
      </w:r>
      <w:r w:rsidR="003C4E7D" w:rsidRPr="0000540E">
        <w:rPr>
          <w:rFonts w:ascii="Times New Roman" w:eastAsia="Times New Roman" w:hAnsi="Times New Roman" w:cs="Times New Roman"/>
          <w:b/>
          <w:bCs/>
          <w:color w:val="000000"/>
          <w:sz w:val="25"/>
          <w:szCs w:val="25"/>
          <w:lang w:val="x-none" w:eastAsia="ru-RU"/>
        </w:rPr>
        <w:t xml:space="preserve"> </w:t>
      </w:r>
      <w:r w:rsidR="005879D1" w:rsidRPr="00365B20">
        <w:rPr>
          <w:rFonts w:ascii="Times New Roman" w:eastAsia="Times New Roman" w:hAnsi="Times New Roman" w:cs="Times New Roman"/>
          <w:b/>
          <w:bCs/>
          <w:color w:val="000000"/>
          <w:sz w:val="25"/>
          <w:szCs w:val="25"/>
          <w:lang w:val="en-US" w:eastAsia="ru-RU"/>
        </w:rPr>
        <w:t>26</w:t>
      </w:r>
      <w:r w:rsidR="003C4E7D" w:rsidRPr="00365B20">
        <w:rPr>
          <w:rFonts w:ascii="Times New Roman" w:eastAsia="Times New Roman" w:hAnsi="Times New Roman" w:cs="Times New Roman"/>
          <w:b/>
          <w:bCs/>
          <w:color w:val="000000"/>
          <w:sz w:val="25"/>
          <w:szCs w:val="25"/>
          <w:lang w:val="en-US" w:eastAsia="ru-RU"/>
        </w:rPr>
        <w:t>.</w:t>
      </w:r>
      <w:r w:rsidR="008A0C1C" w:rsidRPr="00365B20">
        <w:rPr>
          <w:rFonts w:ascii="Times New Roman" w:eastAsia="Times New Roman" w:hAnsi="Times New Roman" w:cs="Times New Roman"/>
          <w:b/>
          <w:bCs/>
          <w:color w:val="000000"/>
          <w:sz w:val="25"/>
          <w:szCs w:val="25"/>
          <w:lang w:val="en-US" w:eastAsia="ru-RU"/>
        </w:rPr>
        <w:t>0</w:t>
      </w:r>
      <w:r w:rsidR="00942A22" w:rsidRPr="00365B20">
        <w:rPr>
          <w:rFonts w:ascii="Times New Roman" w:eastAsia="Times New Roman" w:hAnsi="Times New Roman" w:cs="Times New Roman"/>
          <w:b/>
          <w:bCs/>
          <w:color w:val="000000"/>
          <w:sz w:val="25"/>
          <w:szCs w:val="25"/>
          <w:lang w:val="en-US" w:eastAsia="ru-RU"/>
        </w:rPr>
        <w:t>1</w:t>
      </w:r>
      <w:r w:rsidR="003C4E7D" w:rsidRPr="00365B20">
        <w:rPr>
          <w:rFonts w:ascii="Times New Roman" w:eastAsia="Times New Roman" w:hAnsi="Times New Roman" w:cs="Times New Roman"/>
          <w:b/>
          <w:bCs/>
          <w:color w:val="000000"/>
          <w:sz w:val="25"/>
          <w:szCs w:val="25"/>
          <w:lang w:val="en-US" w:eastAsia="ru-RU"/>
        </w:rPr>
        <w:t>.202</w:t>
      </w:r>
      <w:r w:rsidR="008A0C1C" w:rsidRPr="00365B20">
        <w:rPr>
          <w:rFonts w:ascii="Times New Roman" w:eastAsia="Times New Roman" w:hAnsi="Times New Roman" w:cs="Times New Roman"/>
          <w:b/>
          <w:bCs/>
          <w:color w:val="000000"/>
          <w:sz w:val="25"/>
          <w:szCs w:val="25"/>
          <w:lang w:val="en-US" w:eastAsia="ru-RU"/>
        </w:rPr>
        <w:t>1</w:t>
      </w:r>
      <w:r w:rsidR="003C4E7D" w:rsidRPr="0000540E">
        <w:rPr>
          <w:rFonts w:ascii="Times New Roman" w:eastAsia="Times New Roman" w:hAnsi="Times New Roman" w:cs="Times New Roman"/>
          <w:b/>
          <w:color w:val="000000"/>
          <w:sz w:val="25"/>
          <w:szCs w:val="25"/>
          <w:lang w:val="x-none" w:eastAsia="ru-RU"/>
        </w:rPr>
        <w:t>.</w:t>
      </w:r>
    </w:p>
    <w:p w14:paraId="6639919D" w14:textId="77777777" w:rsidR="00C52FE2" w:rsidRPr="0000540E" w:rsidRDefault="00C52FE2" w:rsidP="00C52FE2">
      <w:pPr>
        <w:widowControl w:val="0"/>
        <w:spacing w:after="0" w:line="240" w:lineRule="auto"/>
        <w:ind w:right="-142"/>
        <w:jc w:val="both"/>
        <w:rPr>
          <w:rFonts w:ascii="Times New Roman" w:eastAsia="Times New Roman" w:hAnsi="Times New Roman" w:cs="Times New Roman"/>
          <w:color w:val="000000"/>
          <w:sz w:val="25"/>
          <w:szCs w:val="25"/>
          <w:lang w:val="x-none" w:eastAsia="ru-RU"/>
        </w:rPr>
      </w:pPr>
    </w:p>
    <w:p w14:paraId="49941C09" w14:textId="220969AD" w:rsidR="00C52FE2" w:rsidRPr="0000540E" w:rsidRDefault="00365B20" w:rsidP="00C52FE2">
      <w:pPr>
        <w:widowControl w:val="0"/>
        <w:spacing w:after="0" w:line="240" w:lineRule="auto"/>
        <w:jc w:val="both"/>
        <w:rPr>
          <w:rFonts w:ascii="Times New Roman" w:eastAsia="Times New Roman" w:hAnsi="Times New Roman" w:cs="Times New Roman"/>
          <w:color w:val="000000"/>
          <w:sz w:val="25"/>
          <w:szCs w:val="25"/>
          <w:lang w:val="x-none" w:eastAsia="ru-RU"/>
        </w:rPr>
      </w:pPr>
      <w:r w:rsidRPr="00365B20">
        <w:rPr>
          <w:rFonts w:ascii="Times New Roman" w:eastAsia="Times New Roman" w:hAnsi="Times New Roman" w:cs="Times New Roman"/>
          <w:b/>
          <w:color w:val="000000"/>
          <w:sz w:val="25"/>
          <w:szCs w:val="25"/>
          <w:lang w:val="x-none" w:eastAsia="ru-RU"/>
        </w:rPr>
        <w:t>AGENDA</w:t>
      </w:r>
      <w:r w:rsidR="00C52FE2" w:rsidRPr="0000540E">
        <w:rPr>
          <w:rFonts w:ascii="Times New Roman" w:eastAsia="Times New Roman" w:hAnsi="Times New Roman" w:cs="Times New Roman"/>
          <w:b/>
          <w:color w:val="000000"/>
          <w:sz w:val="25"/>
          <w:szCs w:val="25"/>
          <w:lang w:val="x-none" w:eastAsia="ru-RU"/>
        </w:rPr>
        <w:t>:</w:t>
      </w:r>
    </w:p>
    <w:p w14:paraId="6FC09764" w14:textId="77777777" w:rsidR="00365B20" w:rsidRPr="00365B20" w:rsidRDefault="00365B20" w:rsidP="00365B20">
      <w:pPr>
        <w:widowControl w:val="0"/>
        <w:numPr>
          <w:ilvl w:val="0"/>
          <w:numId w:val="17"/>
        </w:numPr>
        <w:tabs>
          <w:tab w:val="left" w:pos="284"/>
          <w:tab w:val="left" w:pos="993"/>
        </w:tabs>
        <w:spacing w:after="0" w:line="240" w:lineRule="auto"/>
        <w:ind w:left="0" w:firstLine="0"/>
        <w:jc w:val="both"/>
        <w:rPr>
          <w:rFonts w:ascii="Times New Roman" w:eastAsia="Times New Roman" w:hAnsi="Times New Roman" w:cs="Times New Roman"/>
          <w:bCs/>
          <w:sz w:val="25"/>
          <w:szCs w:val="25"/>
          <w:lang w:val="en-US" w:eastAsia="ru-RU"/>
        </w:rPr>
      </w:pPr>
      <w:r w:rsidRPr="00365B20">
        <w:rPr>
          <w:rFonts w:ascii="Times New Roman" w:eastAsia="Times New Roman" w:hAnsi="Times New Roman" w:cs="Times New Roman"/>
          <w:bCs/>
          <w:sz w:val="25"/>
          <w:szCs w:val="25"/>
          <w:lang w:val="en-US" w:eastAsia="ru-RU"/>
        </w:rPr>
        <w:t>On the budget approval of the Committees of the Board of Directors of the Company for 1H 2021.</w:t>
      </w:r>
    </w:p>
    <w:p w14:paraId="4A7CC001" w14:textId="77777777" w:rsidR="00365B20" w:rsidRPr="00365B20" w:rsidRDefault="00365B20" w:rsidP="00365B20">
      <w:pPr>
        <w:widowControl w:val="0"/>
        <w:numPr>
          <w:ilvl w:val="0"/>
          <w:numId w:val="17"/>
        </w:numPr>
        <w:tabs>
          <w:tab w:val="left" w:pos="284"/>
          <w:tab w:val="left" w:pos="993"/>
        </w:tabs>
        <w:spacing w:after="0" w:line="240" w:lineRule="auto"/>
        <w:ind w:left="0" w:firstLine="0"/>
        <w:jc w:val="both"/>
        <w:rPr>
          <w:rFonts w:ascii="Times New Roman" w:eastAsia="Times New Roman" w:hAnsi="Times New Roman" w:cs="Times New Roman"/>
          <w:bCs/>
          <w:sz w:val="25"/>
          <w:szCs w:val="25"/>
          <w:lang w:val="en-US" w:eastAsia="ru-RU"/>
        </w:rPr>
      </w:pPr>
      <w:r w:rsidRPr="00365B20">
        <w:rPr>
          <w:rFonts w:ascii="Times New Roman" w:eastAsia="Times New Roman" w:hAnsi="Times New Roman" w:cs="Times New Roman"/>
          <w:bCs/>
          <w:sz w:val="25"/>
          <w:szCs w:val="25"/>
          <w:lang w:val="en-US" w:eastAsia="ru-RU"/>
        </w:rPr>
        <w:t>On consideration of the reports on execution of the summary on the RAS principles and consolidated on the IFRS principles Business Plans of IDGC of Centre’s Group of Companies following the results of 9 months of 2020.</w:t>
      </w:r>
    </w:p>
    <w:p w14:paraId="2EDEB6C3" w14:textId="77777777" w:rsidR="00365B20" w:rsidRPr="00365B20" w:rsidRDefault="00365B20" w:rsidP="00365B20">
      <w:pPr>
        <w:widowControl w:val="0"/>
        <w:numPr>
          <w:ilvl w:val="0"/>
          <w:numId w:val="17"/>
        </w:numPr>
        <w:tabs>
          <w:tab w:val="left" w:pos="284"/>
          <w:tab w:val="left" w:pos="993"/>
        </w:tabs>
        <w:spacing w:after="0" w:line="240" w:lineRule="auto"/>
        <w:ind w:left="0" w:firstLine="0"/>
        <w:jc w:val="both"/>
        <w:rPr>
          <w:rFonts w:ascii="Times New Roman" w:eastAsia="Times New Roman" w:hAnsi="Times New Roman" w:cs="Times New Roman"/>
          <w:bCs/>
          <w:sz w:val="25"/>
          <w:szCs w:val="25"/>
          <w:lang w:val="en-US" w:eastAsia="ru-RU"/>
        </w:rPr>
      </w:pPr>
      <w:r w:rsidRPr="00365B20">
        <w:rPr>
          <w:rFonts w:ascii="Times New Roman" w:eastAsia="Times New Roman" w:hAnsi="Times New Roman" w:cs="Times New Roman"/>
          <w:bCs/>
          <w:sz w:val="25"/>
          <w:szCs w:val="25"/>
          <w:lang w:val="en-US" w:eastAsia="ru-RU"/>
        </w:rPr>
        <w:t xml:space="preserve">On consideration of the report of General Director of the Company on approval of the Investment Program of IDGC of Centre, PJSC for 2021-2025 and amendments, </w:t>
      </w:r>
      <w:proofErr w:type="gramStart"/>
      <w:r w:rsidRPr="00365B20">
        <w:rPr>
          <w:rFonts w:ascii="Times New Roman" w:eastAsia="Times New Roman" w:hAnsi="Times New Roman" w:cs="Times New Roman"/>
          <w:bCs/>
          <w:sz w:val="25"/>
          <w:szCs w:val="25"/>
          <w:lang w:val="en-US" w:eastAsia="ru-RU"/>
        </w:rPr>
        <w:t>entered into</w:t>
      </w:r>
      <w:proofErr w:type="gramEnd"/>
      <w:r w:rsidRPr="00365B20">
        <w:rPr>
          <w:rFonts w:ascii="Times New Roman" w:eastAsia="Times New Roman" w:hAnsi="Times New Roman" w:cs="Times New Roman"/>
          <w:bCs/>
          <w:sz w:val="25"/>
          <w:szCs w:val="25"/>
          <w:lang w:val="en-US" w:eastAsia="ru-RU"/>
        </w:rPr>
        <w:t xml:space="preserve"> the Investment Program of IDGC of Centre, PJSC, approved by Order of the Ministry of Energy of Russia of 14.12.2015 № 951, with the amendments, entered by Orders of the Ministry of Energy of Russia of 26.12.2019 № 35@ and 14.12.2020 № 11@.</w:t>
      </w:r>
    </w:p>
    <w:p w14:paraId="53AEF5A3" w14:textId="31162CDC" w:rsidR="000239BF" w:rsidRPr="00365B20" w:rsidRDefault="00365B20" w:rsidP="00365B20">
      <w:pPr>
        <w:widowControl w:val="0"/>
        <w:numPr>
          <w:ilvl w:val="0"/>
          <w:numId w:val="17"/>
        </w:numPr>
        <w:tabs>
          <w:tab w:val="left" w:pos="284"/>
          <w:tab w:val="left" w:pos="993"/>
        </w:tabs>
        <w:spacing w:after="0" w:line="240" w:lineRule="auto"/>
        <w:ind w:left="0" w:firstLine="0"/>
        <w:jc w:val="both"/>
        <w:rPr>
          <w:rFonts w:ascii="Times New Roman" w:eastAsia="Times New Roman" w:hAnsi="Times New Roman" w:cs="Times New Roman"/>
          <w:bCs/>
          <w:iCs/>
          <w:sz w:val="25"/>
          <w:szCs w:val="25"/>
          <w:lang w:val="en-US" w:eastAsia="ru-RU"/>
        </w:rPr>
      </w:pPr>
      <w:r w:rsidRPr="00365B20">
        <w:rPr>
          <w:rFonts w:ascii="Times New Roman" w:eastAsia="Times New Roman" w:hAnsi="Times New Roman" w:cs="Times New Roman"/>
          <w:bCs/>
          <w:sz w:val="25"/>
          <w:szCs w:val="25"/>
          <w:lang w:val="en-US" w:eastAsia="ru-RU"/>
        </w:rPr>
        <w:t>On consideration of the report of General Director of the Company on the status of the Company’s Registry of non-core assets in 4Q 2020 and in 2020</w:t>
      </w:r>
      <w:r w:rsidR="000239BF" w:rsidRPr="00365B20">
        <w:rPr>
          <w:rFonts w:ascii="Times New Roman" w:eastAsia="Times New Roman" w:hAnsi="Times New Roman" w:cs="Times New Roman"/>
          <w:bCs/>
          <w:iCs/>
          <w:sz w:val="25"/>
          <w:szCs w:val="25"/>
          <w:lang w:val="en-US" w:eastAsia="ru-RU"/>
        </w:rPr>
        <w:t>.</w:t>
      </w:r>
    </w:p>
    <w:p w14:paraId="75DFDF0D" w14:textId="77777777" w:rsidR="000239BF" w:rsidRPr="00365B20" w:rsidRDefault="000239BF" w:rsidP="005511AB">
      <w:pPr>
        <w:spacing w:after="0" w:line="240" w:lineRule="auto"/>
        <w:jc w:val="both"/>
        <w:rPr>
          <w:rFonts w:ascii="Times New Roman" w:eastAsia="Times New Roman" w:hAnsi="Times New Roman" w:cs="Times New Roman"/>
          <w:b/>
          <w:sz w:val="25"/>
          <w:szCs w:val="25"/>
          <w:lang w:val="en-US" w:eastAsia="ru-RU"/>
        </w:rPr>
      </w:pPr>
    </w:p>
    <w:p w14:paraId="4AEAFA61" w14:textId="77777777" w:rsidR="005E5CD7" w:rsidRPr="005E5CD7" w:rsidRDefault="005E5CD7" w:rsidP="005E5CD7">
      <w:pPr>
        <w:widowControl w:val="0"/>
        <w:tabs>
          <w:tab w:val="left" w:pos="1694"/>
        </w:tabs>
        <w:spacing w:after="0" w:line="240" w:lineRule="auto"/>
        <w:rPr>
          <w:rFonts w:ascii="Times New Roman" w:eastAsia="Times New Roman" w:hAnsi="Times New Roman" w:cs="Times New Roman"/>
          <w:b/>
          <w:sz w:val="25"/>
          <w:szCs w:val="25"/>
          <w:lang w:val="en-US" w:eastAsia="ru-RU"/>
        </w:rPr>
      </w:pPr>
      <w:r w:rsidRPr="005E5CD7">
        <w:rPr>
          <w:rFonts w:ascii="Times New Roman" w:eastAsia="Times New Roman" w:hAnsi="Times New Roman" w:cs="Times New Roman"/>
          <w:b/>
          <w:sz w:val="25"/>
          <w:szCs w:val="25"/>
          <w:lang w:val="en-US" w:eastAsia="ru-RU"/>
        </w:rPr>
        <w:t>Item 1. On the budget approval of the Committees of the Board of Directors of the Company for 1H 2021.</w:t>
      </w:r>
    </w:p>
    <w:p w14:paraId="3C3FBB77" w14:textId="339430A8" w:rsidR="000239BF" w:rsidRPr="000239BF" w:rsidRDefault="005E5CD7" w:rsidP="005E5CD7">
      <w:pPr>
        <w:widowControl w:val="0"/>
        <w:tabs>
          <w:tab w:val="left" w:pos="1694"/>
        </w:tabs>
        <w:spacing w:after="0" w:line="240" w:lineRule="auto"/>
        <w:rPr>
          <w:rFonts w:ascii="Times New Roman" w:eastAsia="Times New Roman" w:hAnsi="Times New Roman" w:cs="Times New Roman"/>
          <w:b/>
          <w:bCs/>
          <w:color w:val="000000"/>
          <w:sz w:val="25"/>
          <w:szCs w:val="25"/>
          <w:lang w:val="x-none" w:eastAsia="x-none"/>
        </w:rPr>
      </w:pPr>
      <w:proofErr w:type="spellStart"/>
      <w:r w:rsidRPr="005E5CD7">
        <w:rPr>
          <w:rFonts w:ascii="Times New Roman" w:eastAsia="Times New Roman" w:hAnsi="Times New Roman" w:cs="Times New Roman"/>
          <w:b/>
          <w:sz w:val="25"/>
          <w:szCs w:val="25"/>
          <w:lang w:eastAsia="ru-RU"/>
        </w:rPr>
        <w:t>Decision</w:t>
      </w:r>
      <w:proofErr w:type="spellEnd"/>
      <w:r w:rsidR="000239BF" w:rsidRPr="000239BF">
        <w:rPr>
          <w:rFonts w:ascii="Times New Roman" w:eastAsia="Times New Roman" w:hAnsi="Times New Roman" w:cs="Times New Roman"/>
          <w:b/>
          <w:bCs/>
          <w:color w:val="000000"/>
          <w:sz w:val="25"/>
          <w:szCs w:val="25"/>
          <w:lang w:eastAsia="x-none"/>
        </w:rPr>
        <w:t>:</w:t>
      </w:r>
      <w:r w:rsidR="000239BF" w:rsidRPr="000239BF">
        <w:rPr>
          <w:rFonts w:ascii="Times New Roman" w:eastAsia="Times New Roman" w:hAnsi="Times New Roman" w:cs="Times New Roman"/>
          <w:b/>
          <w:bCs/>
          <w:color w:val="000000"/>
          <w:sz w:val="25"/>
          <w:szCs w:val="25"/>
          <w:lang w:val="x-none" w:eastAsia="x-none"/>
        </w:rPr>
        <w:t xml:space="preserve"> </w:t>
      </w:r>
    </w:p>
    <w:p w14:paraId="259511D6" w14:textId="77777777" w:rsidR="005E5CD7" w:rsidRPr="005E5CD7" w:rsidRDefault="000239BF" w:rsidP="005E5CD7">
      <w:pPr>
        <w:widowControl w:val="0"/>
        <w:spacing w:after="0" w:line="240" w:lineRule="auto"/>
        <w:jc w:val="both"/>
        <w:rPr>
          <w:rFonts w:ascii="Times New Roman" w:eastAsia="Calibri" w:hAnsi="Times New Roman" w:cs="Times New Roman"/>
          <w:sz w:val="25"/>
          <w:szCs w:val="25"/>
          <w:lang w:val="en-US"/>
        </w:rPr>
      </w:pPr>
      <w:r w:rsidRPr="005E5CD7">
        <w:rPr>
          <w:rFonts w:ascii="Times New Roman" w:eastAsia="Calibri" w:hAnsi="Times New Roman" w:cs="Times New Roman"/>
          <w:sz w:val="25"/>
          <w:szCs w:val="25"/>
          <w:lang w:val="en-US"/>
        </w:rPr>
        <w:t xml:space="preserve">1. </w:t>
      </w:r>
      <w:r w:rsidR="005E5CD7" w:rsidRPr="005E5CD7">
        <w:rPr>
          <w:rFonts w:ascii="Times New Roman" w:eastAsia="Calibri" w:hAnsi="Times New Roman" w:cs="Times New Roman"/>
          <w:sz w:val="25"/>
          <w:szCs w:val="25"/>
          <w:lang w:val="en-US"/>
        </w:rPr>
        <w:t>To approve the budget of the Audit Committee of the Board of Directors of IDGC of Centre, PJSC for 1H 2021 in accordance with Appendix # 1 to this decision of the Board of Directors of the Company.</w:t>
      </w:r>
    </w:p>
    <w:p w14:paraId="62DA010D" w14:textId="77777777" w:rsidR="005E5CD7" w:rsidRPr="005F5BE9" w:rsidRDefault="005E5CD7" w:rsidP="005E5CD7">
      <w:pPr>
        <w:widowControl w:val="0"/>
        <w:spacing w:after="0" w:line="240" w:lineRule="auto"/>
        <w:jc w:val="both"/>
        <w:rPr>
          <w:rFonts w:ascii="Times New Roman" w:eastAsia="Calibri" w:hAnsi="Times New Roman" w:cs="Times New Roman"/>
          <w:sz w:val="25"/>
          <w:szCs w:val="25"/>
          <w:lang w:val="en-US"/>
        </w:rPr>
      </w:pPr>
      <w:r w:rsidRPr="005F5BE9">
        <w:rPr>
          <w:rFonts w:ascii="Times New Roman" w:eastAsia="Calibri" w:hAnsi="Times New Roman" w:cs="Times New Roman"/>
          <w:sz w:val="25"/>
          <w:szCs w:val="25"/>
          <w:lang w:val="en-US"/>
        </w:rPr>
        <w:t>2. To approve the budget of the Personnel and Remuneration Committee of the Board of Directors of IDGC of Centre, PJSC for 1H 2021 in accordance with Appendix # 2 to this decision of the Board of Directors of the Company.</w:t>
      </w:r>
    </w:p>
    <w:p w14:paraId="60674668" w14:textId="77777777" w:rsidR="005E5CD7" w:rsidRPr="005F5BE9" w:rsidRDefault="005E5CD7" w:rsidP="005E5CD7">
      <w:pPr>
        <w:widowControl w:val="0"/>
        <w:spacing w:after="0" w:line="240" w:lineRule="auto"/>
        <w:jc w:val="both"/>
        <w:rPr>
          <w:rFonts w:ascii="Times New Roman" w:eastAsia="Calibri" w:hAnsi="Times New Roman" w:cs="Times New Roman"/>
          <w:sz w:val="25"/>
          <w:szCs w:val="25"/>
          <w:lang w:val="en-US"/>
        </w:rPr>
      </w:pPr>
      <w:r w:rsidRPr="005F5BE9">
        <w:rPr>
          <w:rFonts w:ascii="Times New Roman" w:eastAsia="Calibri" w:hAnsi="Times New Roman" w:cs="Times New Roman"/>
          <w:sz w:val="25"/>
          <w:szCs w:val="25"/>
          <w:lang w:val="en-US"/>
        </w:rPr>
        <w:t>3. To approve the budget of the Strategy Committee of the Board of Directors of IDGC of Centre, PJSC for 1H 2021 in accordance with Appendix # 3 to this decision of the Board of Directors of the Company.</w:t>
      </w:r>
    </w:p>
    <w:p w14:paraId="7504F931" w14:textId="77777777" w:rsidR="005E5CD7" w:rsidRPr="005F5BE9" w:rsidRDefault="005E5CD7" w:rsidP="005E5CD7">
      <w:pPr>
        <w:widowControl w:val="0"/>
        <w:spacing w:after="0" w:line="240" w:lineRule="auto"/>
        <w:jc w:val="both"/>
        <w:rPr>
          <w:rFonts w:ascii="Times New Roman" w:eastAsia="Calibri" w:hAnsi="Times New Roman" w:cs="Times New Roman"/>
          <w:sz w:val="25"/>
          <w:szCs w:val="25"/>
          <w:lang w:val="en-US"/>
        </w:rPr>
      </w:pPr>
      <w:r w:rsidRPr="005F5BE9">
        <w:rPr>
          <w:rFonts w:ascii="Times New Roman" w:eastAsia="Calibri" w:hAnsi="Times New Roman" w:cs="Times New Roman"/>
          <w:sz w:val="25"/>
          <w:szCs w:val="25"/>
          <w:lang w:val="en-US"/>
        </w:rPr>
        <w:t>4. To approve the budget of the Reliability Committee of the Board of Directors of IDGC of Centre, PJSC for 1H 2021 in accordance with Appendix # 4 to this decision of the Board of Directors of the Company.</w:t>
      </w:r>
    </w:p>
    <w:p w14:paraId="135E1C8F" w14:textId="5AD8BED7" w:rsidR="000239BF" w:rsidRPr="005F5BE9" w:rsidRDefault="005E5CD7" w:rsidP="005E5CD7">
      <w:pPr>
        <w:widowControl w:val="0"/>
        <w:spacing w:after="0" w:line="240" w:lineRule="auto"/>
        <w:jc w:val="both"/>
        <w:rPr>
          <w:rFonts w:ascii="Times New Roman" w:eastAsia="Calibri" w:hAnsi="Times New Roman" w:cs="Times New Roman"/>
          <w:sz w:val="25"/>
          <w:szCs w:val="25"/>
          <w:lang w:val="en-US"/>
        </w:rPr>
      </w:pPr>
      <w:r w:rsidRPr="005F5BE9">
        <w:rPr>
          <w:rFonts w:ascii="Times New Roman" w:eastAsia="Calibri" w:hAnsi="Times New Roman" w:cs="Times New Roman"/>
          <w:sz w:val="25"/>
          <w:szCs w:val="25"/>
          <w:lang w:val="en-US"/>
        </w:rPr>
        <w:t>5. To approve the budget of the Grid Connection Committee under the Board of Directors of IDGC of Centre, PJSC for 1H 2021 in accordance with Appendix # 5 to this decision of the Board of Directors of the Company</w:t>
      </w:r>
      <w:r w:rsidR="000239BF" w:rsidRPr="005F5BE9">
        <w:rPr>
          <w:rFonts w:ascii="Times New Roman" w:eastAsia="Calibri" w:hAnsi="Times New Roman" w:cs="Times New Roman"/>
          <w:sz w:val="25"/>
          <w:szCs w:val="25"/>
          <w:lang w:val="en-US"/>
        </w:rPr>
        <w:t>.</w:t>
      </w:r>
    </w:p>
    <w:p w14:paraId="0ED3BF5A" w14:textId="3926E10C" w:rsidR="005034E8" w:rsidRPr="0000540E" w:rsidRDefault="005F5BE9" w:rsidP="005034E8">
      <w:pPr>
        <w:widowControl w:val="0"/>
        <w:spacing w:after="0" w:line="240" w:lineRule="auto"/>
        <w:jc w:val="both"/>
        <w:rPr>
          <w:rFonts w:ascii="Times New Roman" w:eastAsia="Times New Roman" w:hAnsi="Times New Roman" w:cs="Times New Roman"/>
          <w:b/>
          <w:sz w:val="25"/>
          <w:szCs w:val="25"/>
          <w:lang w:eastAsia="ru-RU"/>
        </w:rPr>
      </w:pPr>
      <w:proofErr w:type="spellStart"/>
      <w:r>
        <w:rPr>
          <w:rFonts w:ascii="Times New Roman" w:eastAsia="Times New Roman" w:hAnsi="Times New Roman" w:cs="Times New Roman"/>
          <w:b/>
          <w:sz w:val="25"/>
          <w:szCs w:val="25"/>
          <w:lang w:val="x-none" w:eastAsia="ru-RU"/>
        </w:rPr>
        <w:t>Voting</w:t>
      </w:r>
      <w:proofErr w:type="spellEnd"/>
      <w:r>
        <w:rPr>
          <w:rFonts w:ascii="Times New Roman" w:eastAsia="Times New Roman" w:hAnsi="Times New Roman" w:cs="Times New Roman"/>
          <w:b/>
          <w:sz w:val="25"/>
          <w:szCs w:val="25"/>
          <w:lang w:val="x-none" w:eastAsia="ru-RU"/>
        </w:rPr>
        <w:t xml:space="preserve"> </w:t>
      </w:r>
      <w:proofErr w:type="spellStart"/>
      <w:r>
        <w:rPr>
          <w:rFonts w:ascii="Times New Roman" w:eastAsia="Times New Roman" w:hAnsi="Times New Roman" w:cs="Times New Roman"/>
          <w:b/>
          <w:sz w:val="25"/>
          <w:szCs w:val="25"/>
          <w:lang w:val="x-none" w:eastAsia="ru-RU"/>
        </w:rPr>
        <w:t>results</w:t>
      </w:r>
      <w:proofErr w:type="spellEnd"/>
      <w:r w:rsidR="005034E8" w:rsidRPr="0000540E">
        <w:rPr>
          <w:rFonts w:ascii="Times New Roman" w:eastAsia="Times New Roman" w:hAnsi="Times New Roman" w:cs="Times New Roman"/>
          <w:b/>
          <w:sz w:val="25"/>
          <w:szCs w:val="25"/>
          <w:lang w:val="x-none" w:eastAsia="ru-RU"/>
        </w:rPr>
        <w:t>:</w:t>
      </w:r>
    </w:p>
    <w:p w14:paraId="6C60890E" w14:textId="435F2AFE" w:rsidR="005034E8" w:rsidRPr="0000540E" w:rsidRDefault="005F5BE9" w:rsidP="005034E8">
      <w:pPr>
        <w:widowControl w:val="0"/>
        <w:numPr>
          <w:ilvl w:val="0"/>
          <w:numId w:val="13"/>
        </w:numPr>
        <w:tabs>
          <w:tab w:val="left" w:pos="567"/>
        </w:tabs>
        <w:spacing w:after="0" w:line="240" w:lineRule="auto"/>
        <w:ind w:hanging="720"/>
        <w:jc w:val="both"/>
        <w:rPr>
          <w:rFonts w:ascii="Times New Roman" w:eastAsia="Times New Roman" w:hAnsi="Times New Roman" w:cs="Times New Roman"/>
          <w:sz w:val="25"/>
          <w:szCs w:val="25"/>
          <w:lang w:eastAsia="ru-RU"/>
        </w:rPr>
      </w:pPr>
      <w:proofErr w:type="spellStart"/>
      <w:r>
        <w:rPr>
          <w:rFonts w:ascii="Times New Roman" w:eastAsia="Times New Roman" w:hAnsi="Times New Roman" w:cs="Times New Roman"/>
          <w:sz w:val="25"/>
          <w:szCs w:val="25"/>
          <w:lang w:eastAsia="ru-RU"/>
        </w:rPr>
        <w:t>Alexander</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Viktorovich</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Golovtsov</w:t>
      </w:r>
      <w:proofErr w:type="spellEnd"/>
      <w:r w:rsidR="005034E8" w:rsidRPr="0000540E">
        <w:rPr>
          <w:rFonts w:ascii="Times New Roman" w:eastAsia="Times New Roman" w:hAnsi="Times New Roman" w:cs="Times New Roman"/>
          <w:sz w:val="25"/>
          <w:szCs w:val="25"/>
          <w:lang w:eastAsia="ru-RU"/>
        </w:rPr>
        <w:tab/>
      </w:r>
      <w:r w:rsidR="005034E8" w:rsidRPr="0000540E">
        <w:rPr>
          <w:rFonts w:ascii="Times New Roman" w:eastAsia="Times New Roman" w:hAnsi="Times New Roman" w:cs="Times New Roman"/>
          <w:sz w:val="25"/>
          <w:szCs w:val="25"/>
          <w:lang w:eastAsia="ru-RU"/>
        </w:rPr>
        <w:tab/>
        <w:t>- «</w:t>
      </w:r>
      <w:r w:rsidR="008C0DC9">
        <w:rPr>
          <w:rFonts w:ascii="Times New Roman" w:eastAsia="Times New Roman" w:hAnsi="Times New Roman" w:cs="Times New Roman"/>
          <w:sz w:val="25"/>
          <w:szCs w:val="25"/>
          <w:lang w:eastAsia="ru-RU"/>
        </w:rPr>
        <w:t>ABSTAINED</w:t>
      </w:r>
      <w:r w:rsidR="005034E8" w:rsidRPr="0000540E">
        <w:rPr>
          <w:rFonts w:ascii="Times New Roman" w:eastAsia="Times New Roman" w:hAnsi="Times New Roman" w:cs="Times New Roman"/>
          <w:sz w:val="25"/>
          <w:szCs w:val="25"/>
          <w:lang w:eastAsia="ru-RU"/>
        </w:rPr>
        <w:t>»</w:t>
      </w:r>
    </w:p>
    <w:p w14:paraId="4E76C21D" w14:textId="03D7260E" w:rsidR="005034E8" w:rsidRPr="0000540E" w:rsidRDefault="005F5BE9" w:rsidP="005034E8">
      <w:pPr>
        <w:widowControl w:val="0"/>
        <w:numPr>
          <w:ilvl w:val="0"/>
          <w:numId w:val="13"/>
        </w:numPr>
        <w:tabs>
          <w:tab w:val="left" w:pos="567"/>
        </w:tabs>
        <w:spacing w:after="0" w:line="240" w:lineRule="auto"/>
        <w:ind w:hanging="720"/>
        <w:jc w:val="both"/>
        <w:rPr>
          <w:rFonts w:ascii="Times New Roman" w:eastAsia="Times New Roman" w:hAnsi="Times New Roman" w:cs="Times New Roman"/>
          <w:sz w:val="25"/>
          <w:szCs w:val="25"/>
          <w:lang w:eastAsia="ru-RU"/>
        </w:rPr>
      </w:pPr>
      <w:proofErr w:type="spellStart"/>
      <w:r>
        <w:rPr>
          <w:rFonts w:ascii="Times New Roman" w:eastAsia="Times New Roman" w:hAnsi="Times New Roman" w:cs="Times New Roman"/>
          <w:sz w:val="25"/>
          <w:szCs w:val="25"/>
          <w:lang w:eastAsia="ru-RU"/>
        </w:rPr>
        <w:lastRenderedPageBreak/>
        <w:t>Vitaly</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Yuryevich</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Zarkhin</w:t>
      </w:r>
      <w:proofErr w:type="spellEnd"/>
      <w:r w:rsidR="005034E8" w:rsidRPr="0000540E">
        <w:rPr>
          <w:rFonts w:ascii="Times New Roman" w:eastAsia="Times New Roman" w:hAnsi="Times New Roman" w:cs="Times New Roman"/>
          <w:sz w:val="25"/>
          <w:szCs w:val="25"/>
          <w:lang w:eastAsia="ru-RU"/>
        </w:rPr>
        <w:tab/>
      </w:r>
      <w:r w:rsidR="005034E8" w:rsidRPr="0000540E">
        <w:rPr>
          <w:rFonts w:ascii="Times New Roman" w:eastAsia="Times New Roman" w:hAnsi="Times New Roman" w:cs="Times New Roman"/>
          <w:sz w:val="25"/>
          <w:szCs w:val="25"/>
          <w:lang w:eastAsia="ru-RU"/>
        </w:rPr>
        <w:tab/>
      </w:r>
      <w:r w:rsidR="005034E8" w:rsidRPr="0000540E">
        <w:rPr>
          <w:rFonts w:ascii="Times New Roman" w:eastAsia="Times New Roman" w:hAnsi="Times New Roman" w:cs="Times New Roman"/>
          <w:sz w:val="25"/>
          <w:szCs w:val="25"/>
          <w:lang w:eastAsia="ru-RU"/>
        </w:rPr>
        <w:tab/>
        <w:t>- «</w:t>
      </w:r>
      <w:r w:rsidR="008C0DC9">
        <w:rPr>
          <w:rFonts w:ascii="Times New Roman" w:eastAsia="Times New Roman" w:hAnsi="Times New Roman" w:cs="Times New Roman"/>
          <w:bCs/>
          <w:sz w:val="25"/>
          <w:szCs w:val="25"/>
          <w:lang w:eastAsia="ru-RU"/>
        </w:rPr>
        <w:t>FOR</w:t>
      </w:r>
      <w:r w:rsidR="005034E8" w:rsidRPr="0000540E">
        <w:rPr>
          <w:rFonts w:ascii="Times New Roman" w:eastAsia="Times New Roman" w:hAnsi="Times New Roman" w:cs="Times New Roman"/>
          <w:sz w:val="25"/>
          <w:szCs w:val="25"/>
          <w:lang w:eastAsia="ru-RU"/>
        </w:rPr>
        <w:t>»</w:t>
      </w:r>
    </w:p>
    <w:p w14:paraId="3D01BF42" w14:textId="568EBA71" w:rsidR="005034E8" w:rsidRPr="0000540E" w:rsidRDefault="005F5BE9" w:rsidP="005034E8">
      <w:pPr>
        <w:widowControl w:val="0"/>
        <w:numPr>
          <w:ilvl w:val="0"/>
          <w:numId w:val="13"/>
        </w:numPr>
        <w:tabs>
          <w:tab w:val="left" w:pos="567"/>
        </w:tabs>
        <w:spacing w:after="0" w:line="240" w:lineRule="auto"/>
        <w:ind w:hanging="720"/>
        <w:jc w:val="both"/>
        <w:rPr>
          <w:rFonts w:ascii="Times New Roman" w:eastAsia="Times New Roman" w:hAnsi="Times New Roman" w:cs="Times New Roman"/>
          <w:sz w:val="25"/>
          <w:szCs w:val="25"/>
          <w:lang w:eastAsia="ru-RU"/>
        </w:rPr>
      </w:pPr>
      <w:proofErr w:type="spellStart"/>
      <w:r>
        <w:rPr>
          <w:rFonts w:ascii="Times New Roman" w:eastAsia="Times New Roman" w:hAnsi="Times New Roman" w:cs="Times New Roman"/>
          <w:sz w:val="25"/>
          <w:szCs w:val="25"/>
          <w:lang w:eastAsia="ru-RU"/>
        </w:rPr>
        <w:t>Alexander</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Ivanovich</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Kazakov</w:t>
      </w:r>
      <w:proofErr w:type="spellEnd"/>
      <w:r w:rsidR="005034E8" w:rsidRPr="0000540E">
        <w:rPr>
          <w:rFonts w:ascii="Times New Roman" w:eastAsia="Times New Roman" w:hAnsi="Times New Roman" w:cs="Times New Roman"/>
          <w:sz w:val="25"/>
          <w:szCs w:val="25"/>
          <w:lang w:eastAsia="ru-RU"/>
        </w:rPr>
        <w:tab/>
      </w:r>
      <w:r w:rsidR="005034E8" w:rsidRPr="0000540E">
        <w:rPr>
          <w:rFonts w:ascii="Times New Roman" w:eastAsia="Times New Roman" w:hAnsi="Times New Roman" w:cs="Times New Roman"/>
          <w:sz w:val="25"/>
          <w:szCs w:val="25"/>
          <w:lang w:eastAsia="ru-RU"/>
        </w:rPr>
        <w:tab/>
        <w:t>- «</w:t>
      </w:r>
      <w:r w:rsidR="008C0DC9">
        <w:rPr>
          <w:rFonts w:ascii="Times New Roman" w:eastAsia="Times New Roman" w:hAnsi="Times New Roman" w:cs="Times New Roman"/>
          <w:sz w:val="25"/>
          <w:szCs w:val="25"/>
          <w:lang w:eastAsia="ru-RU"/>
        </w:rPr>
        <w:t>FOR</w:t>
      </w:r>
      <w:r w:rsidR="005034E8" w:rsidRPr="0000540E">
        <w:rPr>
          <w:rFonts w:ascii="Times New Roman" w:eastAsia="Times New Roman" w:hAnsi="Times New Roman" w:cs="Times New Roman"/>
          <w:sz w:val="25"/>
          <w:szCs w:val="25"/>
          <w:lang w:eastAsia="ru-RU"/>
        </w:rPr>
        <w:t>»</w:t>
      </w:r>
    </w:p>
    <w:p w14:paraId="07130FF6" w14:textId="7B490704" w:rsidR="005034E8" w:rsidRPr="0000540E" w:rsidRDefault="005F5BE9" w:rsidP="005034E8">
      <w:pPr>
        <w:widowControl w:val="0"/>
        <w:numPr>
          <w:ilvl w:val="0"/>
          <w:numId w:val="13"/>
        </w:numPr>
        <w:tabs>
          <w:tab w:val="left" w:pos="567"/>
        </w:tabs>
        <w:spacing w:after="0" w:line="240" w:lineRule="auto"/>
        <w:ind w:hanging="720"/>
        <w:jc w:val="both"/>
        <w:rPr>
          <w:rFonts w:ascii="Times New Roman" w:eastAsia="Times New Roman" w:hAnsi="Times New Roman" w:cs="Times New Roman"/>
          <w:sz w:val="25"/>
          <w:szCs w:val="25"/>
          <w:lang w:eastAsia="ru-RU"/>
        </w:rPr>
      </w:pPr>
      <w:proofErr w:type="spellStart"/>
      <w:r>
        <w:rPr>
          <w:rFonts w:ascii="Times New Roman" w:eastAsia="Times New Roman" w:hAnsi="Times New Roman" w:cs="Times New Roman"/>
          <w:sz w:val="25"/>
          <w:szCs w:val="25"/>
          <w:lang w:eastAsia="ru-RU"/>
        </w:rPr>
        <w:t>Daniil</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Vladimirovich</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Krainskiy</w:t>
      </w:r>
      <w:proofErr w:type="spellEnd"/>
      <w:r w:rsidR="005034E8" w:rsidRPr="0000540E">
        <w:rPr>
          <w:rFonts w:ascii="Times New Roman" w:eastAsia="Times New Roman" w:hAnsi="Times New Roman" w:cs="Times New Roman"/>
          <w:sz w:val="25"/>
          <w:szCs w:val="25"/>
          <w:lang w:eastAsia="ru-RU"/>
        </w:rPr>
        <w:tab/>
      </w:r>
      <w:r w:rsidR="008C0DC9">
        <w:rPr>
          <w:rFonts w:ascii="Times New Roman" w:eastAsia="Times New Roman" w:hAnsi="Times New Roman" w:cs="Times New Roman"/>
          <w:sz w:val="25"/>
          <w:szCs w:val="25"/>
          <w:lang w:eastAsia="ru-RU"/>
        </w:rPr>
        <w:tab/>
      </w:r>
      <w:r w:rsidR="005034E8" w:rsidRPr="0000540E">
        <w:rPr>
          <w:rFonts w:ascii="Times New Roman" w:eastAsia="Times New Roman" w:hAnsi="Times New Roman" w:cs="Times New Roman"/>
          <w:sz w:val="25"/>
          <w:szCs w:val="25"/>
          <w:lang w:eastAsia="ru-RU"/>
        </w:rPr>
        <w:t>- «</w:t>
      </w:r>
      <w:r w:rsidR="008C0DC9">
        <w:rPr>
          <w:rFonts w:ascii="Times New Roman" w:eastAsia="Times New Roman" w:hAnsi="Times New Roman" w:cs="Times New Roman"/>
          <w:sz w:val="25"/>
          <w:szCs w:val="25"/>
          <w:lang w:eastAsia="ru-RU"/>
        </w:rPr>
        <w:t>FOR</w:t>
      </w:r>
      <w:r w:rsidR="005034E8" w:rsidRPr="0000540E">
        <w:rPr>
          <w:rFonts w:ascii="Times New Roman" w:eastAsia="Times New Roman" w:hAnsi="Times New Roman" w:cs="Times New Roman"/>
          <w:sz w:val="25"/>
          <w:szCs w:val="25"/>
          <w:lang w:eastAsia="ru-RU"/>
        </w:rPr>
        <w:t>»</w:t>
      </w:r>
    </w:p>
    <w:p w14:paraId="015800B3" w14:textId="72C1255F" w:rsidR="005034E8" w:rsidRPr="0000540E" w:rsidRDefault="005F5BE9" w:rsidP="005034E8">
      <w:pPr>
        <w:widowControl w:val="0"/>
        <w:numPr>
          <w:ilvl w:val="0"/>
          <w:numId w:val="13"/>
        </w:numPr>
        <w:tabs>
          <w:tab w:val="left" w:pos="567"/>
        </w:tabs>
        <w:spacing w:after="0" w:line="240" w:lineRule="auto"/>
        <w:ind w:hanging="720"/>
        <w:jc w:val="both"/>
        <w:rPr>
          <w:rFonts w:ascii="Times New Roman" w:eastAsia="Times New Roman" w:hAnsi="Times New Roman" w:cs="Times New Roman"/>
          <w:sz w:val="25"/>
          <w:szCs w:val="25"/>
          <w:lang w:eastAsia="ru-RU"/>
        </w:rPr>
      </w:pPr>
      <w:proofErr w:type="spellStart"/>
      <w:r>
        <w:rPr>
          <w:rFonts w:ascii="Times New Roman" w:eastAsia="Times New Roman" w:hAnsi="Times New Roman" w:cs="Times New Roman"/>
          <w:sz w:val="25"/>
          <w:szCs w:val="25"/>
          <w:lang w:eastAsia="ru-RU"/>
        </w:rPr>
        <w:t>Andrey</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Vladimirovich</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Mayorov</w:t>
      </w:r>
      <w:proofErr w:type="spellEnd"/>
      <w:r w:rsidR="005034E8" w:rsidRPr="0000540E">
        <w:rPr>
          <w:rFonts w:ascii="Times New Roman" w:eastAsia="Times New Roman" w:hAnsi="Times New Roman" w:cs="Times New Roman"/>
          <w:sz w:val="25"/>
          <w:szCs w:val="25"/>
          <w:lang w:eastAsia="ru-RU"/>
        </w:rPr>
        <w:tab/>
      </w:r>
      <w:r w:rsidR="005034E8" w:rsidRPr="0000540E">
        <w:rPr>
          <w:rFonts w:ascii="Times New Roman" w:eastAsia="Times New Roman" w:hAnsi="Times New Roman" w:cs="Times New Roman"/>
          <w:sz w:val="25"/>
          <w:szCs w:val="25"/>
          <w:lang w:eastAsia="ru-RU"/>
        </w:rPr>
        <w:tab/>
        <w:t>- «</w:t>
      </w:r>
      <w:r w:rsidR="008C0DC9">
        <w:rPr>
          <w:rFonts w:ascii="Times New Roman" w:eastAsia="Times New Roman" w:hAnsi="Times New Roman" w:cs="Times New Roman"/>
          <w:sz w:val="25"/>
          <w:szCs w:val="25"/>
          <w:lang w:eastAsia="ru-RU"/>
        </w:rPr>
        <w:t>FOR</w:t>
      </w:r>
      <w:r w:rsidR="005034E8" w:rsidRPr="0000540E">
        <w:rPr>
          <w:rFonts w:ascii="Times New Roman" w:eastAsia="Times New Roman" w:hAnsi="Times New Roman" w:cs="Times New Roman"/>
          <w:sz w:val="25"/>
          <w:szCs w:val="25"/>
          <w:lang w:eastAsia="ru-RU"/>
        </w:rPr>
        <w:t>»</w:t>
      </w:r>
    </w:p>
    <w:p w14:paraId="281F8C93" w14:textId="4829227A" w:rsidR="005034E8" w:rsidRPr="0000540E" w:rsidRDefault="005F5BE9" w:rsidP="005034E8">
      <w:pPr>
        <w:widowControl w:val="0"/>
        <w:numPr>
          <w:ilvl w:val="0"/>
          <w:numId w:val="13"/>
        </w:numPr>
        <w:tabs>
          <w:tab w:val="left" w:pos="567"/>
        </w:tabs>
        <w:spacing w:after="0" w:line="240" w:lineRule="auto"/>
        <w:ind w:hanging="720"/>
        <w:jc w:val="both"/>
        <w:rPr>
          <w:rFonts w:ascii="Times New Roman" w:eastAsia="Times New Roman" w:hAnsi="Times New Roman" w:cs="Times New Roman"/>
          <w:sz w:val="25"/>
          <w:szCs w:val="25"/>
          <w:lang w:eastAsia="ru-RU"/>
        </w:rPr>
      </w:pPr>
      <w:proofErr w:type="spellStart"/>
      <w:r>
        <w:rPr>
          <w:rFonts w:ascii="Times New Roman" w:eastAsia="Times New Roman" w:hAnsi="Times New Roman" w:cs="Times New Roman"/>
          <w:sz w:val="25"/>
          <w:szCs w:val="25"/>
          <w:lang w:eastAsia="ru-RU"/>
        </w:rPr>
        <w:t>Igor</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Vladimirovich</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Makovskiy</w:t>
      </w:r>
      <w:proofErr w:type="spellEnd"/>
      <w:r w:rsidR="005034E8" w:rsidRPr="0000540E">
        <w:rPr>
          <w:rFonts w:ascii="Times New Roman" w:eastAsia="Times New Roman" w:hAnsi="Times New Roman" w:cs="Times New Roman"/>
          <w:sz w:val="25"/>
          <w:szCs w:val="25"/>
          <w:lang w:eastAsia="ru-RU"/>
        </w:rPr>
        <w:tab/>
      </w:r>
      <w:r w:rsidR="005034E8" w:rsidRPr="0000540E">
        <w:rPr>
          <w:rFonts w:ascii="Times New Roman" w:eastAsia="Times New Roman" w:hAnsi="Times New Roman" w:cs="Times New Roman"/>
          <w:sz w:val="25"/>
          <w:szCs w:val="25"/>
          <w:lang w:eastAsia="ru-RU"/>
        </w:rPr>
        <w:tab/>
        <w:t>- «</w:t>
      </w:r>
      <w:r w:rsidR="008C0DC9">
        <w:rPr>
          <w:rFonts w:ascii="Times New Roman" w:eastAsia="Times New Roman" w:hAnsi="Times New Roman" w:cs="Times New Roman"/>
          <w:sz w:val="25"/>
          <w:szCs w:val="25"/>
          <w:lang w:eastAsia="ru-RU"/>
        </w:rPr>
        <w:t>FOR</w:t>
      </w:r>
      <w:r w:rsidR="005034E8" w:rsidRPr="0000540E">
        <w:rPr>
          <w:rFonts w:ascii="Times New Roman" w:eastAsia="Times New Roman" w:hAnsi="Times New Roman" w:cs="Times New Roman"/>
          <w:sz w:val="25"/>
          <w:szCs w:val="25"/>
          <w:lang w:eastAsia="ru-RU"/>
        </w:rPr>
        <w:t>»</w:t>
      </w:r>
    </w:p>
    <w:p w14:paraId="5D60AA0F" w14:textId="78B1841D" w:rsidR="005034E8" w:rsidRPr="0000540E" w:rsidRDefault="005F5BE9" w:rsidP="005034E8">
      <w:pPr>
        <w:widowControl w:val="0"/>
        <w:numPr>
          <w:ilvl w:val="0"/>
          <w:numId w:val="13"/>
        </w:numPr>
        <w:tabs>
          <w:tab w:val="left" w:pos="567"/>
        </w:tabs>
        <w:spacing w:after="0" w:line="240" w:lineRule="auto"/>
        <w:ind w:hanging="720"/>
        <w:jc w:val="both"/>
        <w:rPr>
          <w:rFonts w:ascii="Times New Roman" w:eastAsia="Times New Roman" w:hAnsi="Times New Roman" w:cs="Times New Roman"/>
          <w:sz w:val="25"/>
          <w:szCs w:val="25"/>
          <w:lang w:eastAsia="ru-RU"/>
        </w:rPr>
      </w:pPr>
      <w:proofErr w:type="spellStart"/>
      <w:r>
        <w:rPr>
          <w:rFonts w:ascii="Times New Roman" w:eastAsia="Times New Roman" w:hAnsi="Times New Roman" w:cs="Times New Roman"/>
          <w:sz w:val="25"/>
          <w:szCs w:val="25"/>
          <w:lang w:eastAsia="ru-RU"/>
        </w:rPr>
        <w:t>Konstantin</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Alexandrovich</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Mikhailik</w:t>
      </w:r>
      <w:proofErr w:type="spellEnd"/>
      <w:r w:rsidR="005034E8" w:rsidRPr="0000540E">
        <w:rPr>
          <w:rFonts w:ascii="Times New Roman" w:eastAsia="Times New Roman" w:hAnsi="Times New Roman" w:cs="Times New Roman"/>
          <w:sz w:val="25"/>
          <w:szCs w:val="25"/>
          <w:lang w:eastAsia="ru-RU"/>
        </w:rPr>
        <w:tab/>
        <w:t>- «</w:t>
      </w:r>
      <w:r w:rsidR="008C0DC9">
        <w:rPr>
          <w:rFonts w:ascii="Times New Roman" w:eastAsia="Times New Roman" w:hAnsi="Times New Roman" w:cs="Times New Roman"/>
          <w:sz w:val="25"/>
          <w:szCs w:val="25"/>
          <w:lang w:eastAsia="ru-RU"/>
        </w:rPr>
        <w:t>FOR</w:t>
      </w:r>
      <w:r w:rsidR="005034E8" w:rsidRPr="0000540E">
        <w:rPr>
          <w:rFonts w:ascii="Times New Roman" w:eastAsia="Times New Roman" w:hAnsi="Times New Roman" w:cs="Times New Roman"/>
          <w:sz w:val="25"/>
          <w:szCs w:val="25"/>
          <w:lang w:eastAsia="ru-RU"/>
        </w:rPr>
        <w:t>»</w:t>
      </w:r>
    </w:p>
    <w:p w14:paraId="6068F1CD" w14:textId="52F8ADC8" w:rsidR="005034E8" w:rsidRPr="0000540E" w:rsidRDefault="005F5BE9" w:rsidP="005034E8">
      <w:pPr>
        <w:widowControl w:val="0"/>
        <w:numPr>
          <w:ilvl w:val="0"/>
          <w:numId w:val="13"/>
        </w:numPr>
        <w:tabs>
          <w:tab w:val="left" w:pos="567"/>
        </w:tabs>
        <w:spacing w:after="0" w:line="240" w:lineRule="auto"/>
        <w:ind w:hanging="720"/>
        <w:jc w:val="both"/>
        <w:rPr>
          <w:rFonts w:ascii="Times New Roman" w:eastAsia="Times New Roman" w:hAnsi="Times New Roman" w:cs="Times New Roman"/>
          <w:sz w:val="25"/>
          <w:szCs w:val="25"/>
          <w:lang w:eastAsia="ru-RU"/>
        </w:rPr>
      </w:pPr>
      <w:proofErr w:type="spellStart"/>
      <w:r>
        <w:rPr>
          <w:rFonts w:ascii="Times New Roman" w:eastAsia="Times New Roman" w:hAnsi="Times New Roman" w:cs="Times New Roman"/>
          <w:sz w:val="25"/>
          <w:szCs w:val="25"/>
          <w:lang w:eastAsia="ru-RU"/>
        </w:rPr>
        <w:t>Alexey</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Igorevich</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Pavlov</w:t>
      </w:r>
      <w:proofErr w:type="spellEnd"/>
      <w:r w:rsidR="005034E8" w:rsidRPr="0000540E">
        <w:rPr>
          <w:rFonts w:ascii="Times New Roman" w:eastAsia="Times New Roman" w:hAnsi="Times New Roman" w:cs="Times New Roman"/>
          <w:sz w:val="25"/>
          <w:szCs w:val="25"/>
          <w:lang w:eastAsia="ru-RU"/>
        </w:rPr>
        <w:tab/>
      </w:r>
      <w:r w:rsidR="005034E8" w:rsidRPr="0000540E">
        <w:rPr>
          <w:rFonts w:ascii="Times New Roman" w:eastAsia="Times New Roman" w:hAnsi="Times New Roman" w:cs="Times New Roman"/>
          <w:sz w:val="25"/>
          <w:szCs w:val="25"/>
          <w:lang w:eastAsia="ru-RU"/>
        </w:rPr>
        <w:tab/>
      </w:r>
      <w:r w:rsidR="005034E8" w:rsidRPr="0000540E">
        <w:rPr>
          <w:rFonts w:ascii="Times New Roman" w:eastAsia="Times New Roman" w:hAnsi="Times New Roman" w:cs="Times New Roman"/>
          <w:sz w:val="25"/>
          <w:szCs w:val="25"/>
          <w:lang w:eastAsia="ru-RU"/>
        </w:rPr>
        <w:tab/>
        <w:t>- «</w:t>
      </w:r>
      <w:r w:rsidR="008C0DC9">
        <w:rPr>
          <w:rFonts w:ascii="Times New Roman" w:eastAsia="Times New Roman" w:hAnsi="Times New Roman" w:cs="Times New Roman"/>
          <w:sz w:val="25"/>
          <w:szCs w:val="25"/>
          <w:lang w:eastAsia="ru-RU"/>
        </w:rPr>
        <w:t>FOR</w:t>
      </w:r>
      <w:r w:rsidR="005034E8" w:rsidRPr="0000540E">
        <w:rPr>
          <w:rFonts w:ascii="Times New Roman" w:eastAsia="Times New Roman" w:hAnsi="Times New Roman" w:cs="Times New Roman"/>
          <w:sz w:val="25"/>
          <w:szCs w:val="25"/>
          <w:lang w:eastAsia="ru-RU"/>
        </w:rPr>
        <w:t>»</w:t>
      </w:r>
    </w:p>
    <w:p w14:paraId="351140A8" w14:textId="28DAEA62" w:rsidR="005034E8" w:rsidRPr="0000540E" w:rsidRDefault="005F5BE9" w:rsidP="005034E8">
      <w:pPr>
        <w:widowControl w:val="0"/>
        <w:numPr>
          <w:ilvl w:val="0"/>
          <w:numId w:val="13"/>
        </w:numPr>
        <w:tabs>
          <w:tab w:val="left" w:pos="567"/>
        </w:tabs>
        <w:spacing w:after="0" w:line="240" w:lineRule="auto"/>
        <w:ind w:hanging="720"/>
        <w:jc w:val="both"/>
        <w:rPr>
          <w:rFonts w:ascii="Times New Roman" w:eastAsia="Times New Roman" w:hAnsi="Times New Roman" w:cs="Times New Roman"/>
          <w:sz w:val="25"/>
          <w:szCs w:val="25"/>
          <w:lang w:eastAsia="ru-RU"/>
        </w:rPr>
      </w:pPr>
      <w:proofErr w:type="spellStart"/>
      <w:r>
        <w:rPr>
          <w:rFonts w:ascii="Times New Roman" w:eastAsia="Times New Roman" w:hAnsi="Times New Roman" w:cs="Times New Roman"/>
          <w:sz w:val="25"/>
          <w:szCs w:val="25"/>
          <w:lang w:eastAsia="ru-RU"/>
        </w:rPr>
        <w:t>Vasiliy</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Vladimirovich</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Rozhkov</w:t>
      </w:r>
      <w:proofErr w:type="spellEnd"/>
      <w:r w:rsidR="005034E8" w:rsidRPr="0000540E">
        <w:rPr>
          <w:rFonts w:ascii="Times New Roman" w:eastAsia="Times New Roman" w:hAnsi="Times New Roman" w:cs="Times New Roman"/>
          <w:sz w:val="25"/>
          <w:szCs w:val="25"/>
          <w:lang w:eastAsia="ru-RU"/>
        </w:rPr>
        <w:tab/>
      </w:r>
      <w:r w:rsidR="005034E8" w:rsidRPr="0000540E">
        <w:rPr>
          <w:rFonts w:ascii="Times New Roman" w:eastAsia="Times New Roman" w:hAnsi="Times New Roman" w:cs="Times New Roman"/>
          <w:sz w:val="25"/>
          <w:szCs w:val="25"/>
          <w:lang w:eastAsia="ru-RU"/>
        </w:rPr>
        <w:tab/>
        <w:t>- «</w:t>
      </w:r>
      <w:r w:rsidR="008C0DC9">
        <w:rPr>
          <w:rFonts w:ascii="Times New Roman" w:eastAsia="Times New Roman" w:hAnsi="Times New Roman" w:cs="Times New Roman"/>
          <w:sz w:val="25"/>
          <w:szCs w:val="25"/>
          <w:lang w:eastAsia="ru-RU"/>
        </w:rPr>
        <w:t>FOR</w:t>
      </w:r>
      <w:r w:rsidR="005034E8" w:rsidRPr="0000540E">
        <w:rPr>
          <w:rFonts w:ascii="Times New Roman" w:eastAsia="Times New Roman" w:hAnsi="Times New Roman" w:cs="Times New Roman"/>
          <w:sz w:val="25"/>
          <w:szCs w:val="25"/>
          <w:lang w:eastAsia="ru-RU"/>
        </w:rPr>
        <w:t>»</w:t>
      </w:r>
    </w:p>
    <w:p w14:paraId="71EA382E" w14:textId="4FC845E0" w:rsidR="005034E8" w:rsidRPr="0000540E" w:rsidRDefault="005F5BE9" w:rsidP="005034E8">
      <w:pPr>
        <w:widowControl w:val="0"/>
        <w:numPr>
          <w:ilvl w:val="0"/>
          <w:numId w:val="13"/>
        </w:numPr>
        <w:tabs>
          <w:tab w:val="left" w:pos="567"/>
        </w:tabs>
        <w:spacing w:after="0" w:line="240" w:lineRule="auto"/>
        <w:ind w:hanging="720"/>
        <w:jc w:val="both"/>
        <w:rPr>
          <w:rFonts w:ascii="Times New Roman" w:eastAsia="Times New Roman" w:hAnsi="Times New Roman" w:cs="Times New Roman"/>
          <w:sz w:val="25"/>
          <w:szCs w:val="25"/>
          <w:lang w:eastAsia="ru-RU"/>
        </w:rPr>
      </w:pPr>
      <w:proofErr w:type="spellStart"/>
      <w:r>
        <w:rPr>
          <w:rFonts w:ascii="Times New Roman" w:eastAsia="Times New Roman" w:hAnsi="Times New Roman" w:cs="Times New Roman"/>
          <w:sz w:val="25"/>
          <w:szCs w:val="25"/>
          <w:lang w:eastAsia="ru-RU"/>
        </w:rPr>
        <w:t>Larisa</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Anatolievna</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Romanovskaya</w:t>
      </w:r>
      <w:proofErr w:type="spellEnd"/>
      <w:r w:rsidR="005034E8" w:rsidRPr="0000540E">
        <w:rPr>
          <w:rFonts w:ascii="Times New Roman" w:eastAsia="Times New Roman" w:hAnsi="Times New Roman" w:cs="Times New Roman"/>
          <w:sz w:val="25"/>
          <w:szCs w:val="25"/>
          <w:lang w:eastAsia="ru-RU"/>
        </w:rPr>
        <w:tab/>
      </w:r>
      <w:r w:rsidR="005034E8" w:rsidRPr="0000540E">
        <w:rPr>
          <w:rFonts w:ascii="Times New Roman" w:eastAsia="Times New Roman" w:hAnsi="Times New Roman" w:cs="Times New Roman"/>
          <w:sz w:val="25"/>
          <w:szCs w:val="25"/>
          <w:lang w:eastAsia="ru-RU"/>
        </w:rPr>
        <w:tab/>
        <w:t>- «</w:t>
      </w:r>
      <w:r w:rsidR="008C0DC9">
        <w:rPr>
          <w:rFonts w:ascii="Times New Roman" w:eastAsia="Times New Roman" w:hAnsi="Times New Roman" w:cs="Times New Roman"/>
          <w:sz w:val="25"/>
          <w:szCs w:val="25"/>
          <w:lang w:eastAsia="ru-RU"/>
        </w:rPr>
        <w:t>FOR</w:t>
      </w:r>
      <w:r w:rsidR="005034E8" w:rsidRPr="0000540E">
        <w:rPr>
          <w:rFonts w:ascii="Times New Roman" w:eastAsia="Times New Roman" w:hAnsi="Times New Roman" w:cs="Times New Roman"/>
          <w:sz w:val="25"/>
          <w:szCs w:val="25"/>
          <w:lang w:eastAsia="ru-RU"/>
        </w:rPr>
        <w:t>»</w:t>
      </w:r>
    </w:p>
    <w:p w14:paraId="417A4408" w14:textId="572BB0DC" w:rsidR="005034E8" w:rsidRPr="0000540E" w:rsidRDefault="005F5BE9" w:rsidP="005034E8">
      <w:pPr>
        <w:widowControl w:val="0"/>
        <w:numPr>
          <w:ilvl w:val="0"/>
          <w:numId w:val="13"/>
        </w:numPr>
        <w:tabs>
          <w:tab w:val="left" w:pos="567"/>
        </w:tabs>
        <w:spacing w:after="0" w:line="240" w:lineRule="auto"/>
        <w:ind w:hanging="720"/>
        <w:jc w:val="both"/>
        <w:rPr>
          <w:rFonts w:ascii="Times New Roman" w:eastAsia="Times New Roman" w:hAnsi="Times New Roman" w:cs="Times New Roman"/>
          <w:bCs/>
          <w:sz w:val="25"/>
          <w:szCs w:val="25"/>
          <w:lang w:eastAsia="ru-RU"/>
        </w:rPr>
      </w:pPr>
      <w:proofErr w:type="spellStart"/>
      <w:r>
        <w:rPr>
          <w:rFonts w:ascii="Times New Roman" w:eastAsia="Times New Roman" w:hAnsi="Times New Roman" w:cs="Times New Roman"/>
          <w:sz w:val="25"/>
          <w:szCs w:val="25"/>
          <w:lang w:eastAsia="ru-RU"/>
        </w:rPr>
        <w:t>Alexander</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Viktorovich</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Shevchuk</w:t>
      </w:r>
      <w:proofErr w:type="spellEnd"/>
      <w:r w:rsidR="005034E8" w:rsidRPr="0000540E">
        <w:rPr>
          <w:rFonts w:ascii="Times New Roman" w:eastAsia="Times New Roman" w:hAnsi="Times New Roman" w:cs="Times New Roman"/>
          <w:bCs/>
          <w:sz w:val="25"/>
          <w:szCs w:val="25"/>
          <w:lang w:eastAsia="ru-RU"/>
        </w:rPr>
        <w:tab/>
      </w:r>
      <w:r w:rsidR="005034E8" w:rsidRPr="0000540E">
        <w:rPr>
          <w:rFonts w:ascii="Times New Roman" w:eastAsia="Times New Roman" w:hAnsi="Times New Roman" w:cs="Times New Roman"/>
          <w:bCs/>
          <w:sz w:val="25"/>
          <w:szCs w:val="25"/>
          <w:lang w:eastAsia="ru-RU"/>
        </w:rPr>
        <w:tab/>
        <w:t>- «</w:t>
      </w:r>
      <w:r w:rsidR="008C0DC9">
        <w:rPr>
          <w:rFonts w:ascii="Times New Roman" w:eastAsia="Times New Roman" w:hAnsi="Times New Roman" w:cs="Times New Roman"/>
          <w:bCs/>
          <w:sz w:val="25"/>
          <w:szCs w:val="25"/>
          <w:lang w:eastAsia="ru-RU"/>
        </w:rPr>
        <w:t>FOR</w:t>
      </w:r>
      <w:r w:rsidR="005034E8" w:rsidRPr="0000540E">
        <w:rPr>
          <w:rFonts w:ascii="Times New Roman" w:eastAsia="Times New Roman" w:hAnsi="Times New Roman" w:cs="Times New Roman"/>
          <w:bCs/>
          <w:sz w:val="25"/>
          <w:szCs w:val="25"/>
          <w:lang w:eastAsia="ru-RU"/>
        </w:rPr>
        <w:t>»</w:t>
      </w:r>
    </w:p>
    <w:p w14:paraId="0A90C28C" w14:textId="75913E1A" w:rsidR="005034E8" w:rsidRPr="0000540E" w:rsidRDefault="005F5BE9" w:rsidP="005034E8">
      <w:pPr>
        <w:widowControl w:val="0"/>
        <w:spacing w:after="0" w:line="240" w:lineRule="auto"/>
        <w:jc w:val="both"/>
        <w:rPr>
          <w:rFonts w:ascii="Times New Roman" w:eastAsia="Times New Roman" w:hAnsi="Times New Roman" w:cs="Times New Roman"/>
          <w:b/>
          <w:color w:val="000000"/>
          <w:sz w:val="25"/>
          <w:szCs w:val="25"/>
          <w:lang w:val="x-none" w:eastAsia="ru-RU"/>
        </w:rPr>
      </w:pPr>
      <w:proofErr w:type="spellStart"/>
      <w:r>
        <w:rPr>
          <w:rFonts w:ascii="Times New Roman" w:eastAsia="Times New Roman" w:hAnsi="Times New Roman" w:cs="Times New Roman"/>
          <w:b/>
          <w:color w:val="000000"/>
          <w:sz w:val="25"/>
          <w:szCs w:val="25"/>
          <w:lang w:val="x-none" w:eastAsia="ru-RU"/>
        </w:rPr>
        <w:t>Total</w:t>
      </w:r>
      <w:proofErr w:type="spellEnd"/>
      <w:r w:rsidR="005034E8" w:rsidRPr="0000540E">
        <w:rPr>
          <w:rFonts w:ascii="Times New Roman" w:eastAsia="Times New Roman" w:hAnsi="Times New Roman" w:cs="Times New Roman"/>
          <w:b/>
          <w:color w:val="000000"/>
          <w:sz w:val="25"/>
          <w:szCs w:val="25"/>
          <w:lang w:val="x-none" w:eastAsia="ru-RU"/>
        </w:rPr>
        <w:t>:</w:t>
      </w:r>
    </w:p>
    <w:tbl>
      <w:tblPr>
        <w:tblW w:w="0" w:type="auto"/>
        <w:tblInd w:w="392" w:type="dxa"/>
        <w:tblLayout w:type="fixed"/>
        <w:tblLook w:val="0000" w:firstRow="0" w:lastRow="0" w:firstColumn="0" w:lastColumn="0" w:noHBand="0" w:noVBand="0"/>
      </w:tblPr>
      <w:tblGrid>
        <w:gridCol w:w="2617"/>
        <w:gridCol w:w="1495"/>
      </w:tblGrid>
      <w:tr w:rsidR="005034E8" w:rsidRPr="0000540E" w14:paraId="422ABC46" w14:textId="77777777" w:rsidTr="00321D65">
        <w:tc>
          <w:tcPr>
            <w:tcW w:w="2617" w:type="dxa"/>
          </w:tcPr>
          <w:p w14:paraId="6E842DF4" w14:textId="4D8D3F6C" w:rsidR="005034E8" w:rsidRPr="0000540E" w:rsidRDefault="005034E8" w:rsidP="00321D65">
            <w:pPr>
              <w:widowControl w:val="0"/>
              <w:spacing w:after="0" w:line="240" w:lineRule="auto"/>
              <w:rPr>
                <w:rFonts w:ascii="Times New Roman" w:eastAsia="Times New Roman" w:hAnsi="Times New Roman" w:cs="Times New Roman"/>
                <w:color w:val="000000"/>
                <w:sz w:val="25"/>
                <w:szCs w:val="25"/>
                <w:lang w:eastAsia="ru-RU"/>
              </w:rPr>
            </w:pPr>
            <w:r w:rsidRPr="0000540E">
              <w:rPr>
                <w:rFonts w:ascii="Times New Roman" w:eastAsia="Times New Roman" w:hAnsi="Times New Roman" w:cs="Times New Roman"/>
                <w:color w:val="000000"/>
                <w:sz w:val="25"/>
                <w:szCs w:val="25"/>
                <w:lang w:eastAsia="ru-RU"/>
              </w:rPr>
              <w:t>«</w:t>
            </w:r>
            <w:r w:rsidR="008C0DC9">
              <w:rPr>
                <w:rFonts w:ascii="Times New Roman" w:eastAsia="Times New Roman" w:hAnsi="Times New Roman" w:cs="Times New Roman"/>
                <w:color w:val="000000"/>
                <w:sz w:val="25"/>
                <w:szCs w:val="25"/>
                <w:lang w:eastAsia="ru-RU"/>
              </w:rPr>
              <w:t>FOR</w:t>
            </w:r>
            <w:r w:rsidRPr="0000540E">
              <w:rPr>
                <w:rFonts w:ascii="Times New Roman" w:eastAsia="Times New Roman" w:hAnsi="Times New Roman" w:cs="Times New Roman"/>
                <w:color w:val="000000"/>
                <w:sz w:val="25"/>
                <w:szCs w:val="25"/>
                <w:lang w:eastAsia="ru-RU"/>
              </w:rPr>
              <w:t>»</w:t>
            </w:r>
          </w:p>
        </w:tc>
        <w:tc>
          <w:tcPr>
            <w:tcW w:w="1495" w:type="dxa"/>
            <w:tcBorders>
              <w:top w:val="nil"/>
              <w:left w:val="nil"/>
              <w:bottom w:val="single" w:sz="4" w:space="0" w:color="auto"/>
              <w:right w:val="nil"/>
            </w:tcBorders>
          </w:tcPr>
          <w:p w14:paraId="5FE3D337" w14:textId="640D1AD5" w:rsidR="005034E8" w:rsidRPr="0000540E" w:rsidRDefault="005034E8" w:rsidP="00F25E33">
            <w:pPr>
              <w:widowControl w:val="0"/>
              <w:spacing w:after="0" w:line="240" w:lineRule="auto"/>
              <w:rPr>
                <w:rFonts w:ascii="Times New Roman" w:eastAsia="Times New Roman" w:hAnsi="Times New Roman" w:cs="Times New Roman"/>
                <w:color w:val="000000"/>
                <w:sz w:val="25"/>
                <w:szCs w:val="25"/>
                <w:lang w:eastAsia="ru-RU"/>
              </w:rPr>
            </w:pPr>
            <w:r w:rsidRPr="0000540E">
              <w:rPr>
                <w:rFonts w:ascii="Times New Roman" w:eastAsia="Times New Roman" w:hAnsi="Times New Roman" w:cs="Times New Roman"/>
                <w:color w:val="000000"/>
                <w:sz w:val="25"/>
                <w:szCs w:val="25"/>
                <w:lang w:eastAsia="ru-RU"/>
              </w:rPr>
              <w:t>- «</w:t>
            </w:r>
            <w:r w:rsidR="00DF7A62" w:rsidRPr="0000540E">
              <w:rPr>
                <w:rFonts w:ascii="Times New Roman" w:eastAsia="Times New Roman" w:hAnsi="Times New Roman" w:cs="Times New Roman"/>
                <w:color w:val="000000"/>
                <w:sz w:val="25"/>
                <w:szCs w:val="25"/>
                <w:lang w:eastAsia="ru-RU"/>
              </w:rPr>
              <w:t>1</w:t>
            </w:r>
            <w:r w:rsidR="00F25E33">
              <w:rPr>
                <w:rFonts w:ascii="Times New Roman" w:eastAsia="Times New Roman" w:hAnsi="Times New Roman" w:cs="Times New Roman"/>
                <w:color w:val="000000"/>
                <w:sz w:val="25"/>
                <w:szCs w:val="25"/>
                <w:lang w:eastAsia="ru-RU"/>
              </w:rPr>
              <w:t>0</w:t>
            </w:r>
            <w:r w:rsidRPr="0000540E">
              <w:rPr>
                <w:rFonts w:ascii="Times New Roman" w:eastAsia="Times New Roman" w:hAnsi="Times New Roman" w:cs="Times New Roman"/>
                <w:color w:val="000000"/>
                <w:sz w:val="25"/>
                <w:szCs w:val="25"/>
                <w:lang w:eastAsia="ru-RU"/>
              </w:rPr>
              <w:t>»</w:t>
            </w:r>
          </w:p>
        </w:tc>
      </w:tr>
      <w:tr w:rsidR="005034E8" w:rsidRPr="0000540E" w14:paraId="350A5EE2" w14:textId="77777777" w:rsidTr="00321D65">
        <w:tc>
          <w:tcPr>
            <w:tcW w:w="2617" w:type="dxa"/>
          </w:tcPr>
          <w:p w14:paraId="7C85945B" w14:textId="3C16E0BD" w:rsidR="005034E8" w:rsidRPr="0000540E" w:rsidRDefault="005034E8" w:rsidP="00321D65">
            <w:pPr>
              <w:widowControl w:val="0"/>
              <w:spacing w:after="0" w:line="240" w:lineRule="auto"/>
              <w:rPr>
                <w:rFonts w:ascii="Times New Roman" w:eastAsia="Times New Roman" w:hAnsi="Times New Roman" w:cs="Times New Roman"/>
                <w:color w:val="000000"/>
                <w:sz w:val="25"/>
                <w:szCs w:val="25"/>
                <w:lang w:eastAsia="ru-RU"/>
              </w:rPr>
            </w:pPr>
            <w:r w:rsidRPr="0000540E">
              <w:rPr>
                <w:rFonts w:ascii="Times New Roman" w:eastAsia="Times New Roman" w:hAnsi="Times New Roman" w:cs="Times New Roman"/>
                <w:color w:val="000000"/>
                <w:sz w:val="25"/>
                <w:szCs w:val="25"/>
                <w:lang w:eastAsia="ru-RU"/>
              </w:rPr>
              <w:t>«</w:t>
            </w:r>
            <w:r w:rsidR="008C0DC9">
              <w:rPr>
                <w:rFonts w:ascii="Times New Roman" w:eastAsia="Times New Roman" w:hAnsi="Times New Roman" w:cs="Times New Roman"/>
                <w:color w:val="000000"/>
                <w:sz w:val="25"/>
                <w:szCs w:val="25"/>
                <w:lang w:eastAsia="ru-RU"/>
              </w:rPr>
              <w:t>AGAINST</w:t>
            </w:r>
            <w:r w:rsidRPr="0000540E">
              <w:rPr>
                <w:rFonts w:ascii="Times New Roman" w:eastAsia="Times New Roman" w:hAnsi="Times New Roman" w:cs="Times New Roman"/>
                <w:color w:val="000000"/>
                <w:sz w:val="25"/>
                <w:szCs w:val="25"/>
                <w:lang w:eastAsia="ru-RU"/>
              </w:rPr>
              <w:t>»</w:t>
            </w:r>
          </w:p>
        </w:tc>
        <w:tc>
          <w:tcPr>
            <w:tcW w:w="1495" w:type="dxa"/>
            <w:tcBorders>
              <w:top w:val="single" w:sz="4" w:space="0" w:color="auto"/>
              <w:left w:val="nil"/>
              <w:bottom w:val="single" w:sz="4" w:space="0" w:color="auto"/>
              <w:right w:val="nil"/>
            </w:tcBorders>
          </w:tcPr>
          <w:p w14:paraId="2B99597A" w14:textId="77777777" w:rsidR="005034E8" w:rsidRPr="0000540E" w:rsidRDefault="005034E8" w:rsidP="00321D65">
            <w:pPr>
              <w:widowControl w:val="0"/>
              <w:spacing w:after="0" w:line="240" w:lineRule="auto"/>
              <w:rPr>
                <w:rFonts w:ascii="Times New Roman" w:eastAsia="Times New Roman" w:hAnsi="Times New Roman" w:cs="Times New Roman"/>
                <w:color w:val="000000"/>
                <w:sz w:val="25"/>
                <w:szCs w:val="25"/>
                <w:lang w:eastAsia="ru-RU"/>
              </w:rPr>
            </w:pPr>
            <w:r w:rsidRPr="0000540E">
              <w:rPr>
                <w:rFonts w:ascii="Times New Roman" w:eastAsia="Times New Roman" w:hAnsi="Times New Roman" w:cs="Times New Roman"/>
                <w:color w:val="000000"/>
                <w:sz w:val="25"/>
                <w:szCs w:val="25"/>
                <w:lang w:eastAsia="ru-RU"/>
              </w:rPr>
              <w:t>- «0»</w:t>
            </w:r>
          </w:p>
        </w:tc>
      </w:tr>
      <w:tr w:rsidR="005034E8" w:rsidRPr="0000540E" w14:paraId="02AF15B5" w14:textId="77777777" w:rsidTr="00321D65">
        <w:trPr>
          <w:trHeight w:val="83"/>
        </w:trPr>
        <w:tc>
          <w:tcPr>
            <w:tcW w:w="2617" w:type="dxa"/>
          </w:tcPr>
          <w:p w14:paraId="69E6DB77" w14:textId="25BDACEF" w:rsidR="005034E8" w:rsidRPr="0000540E" w:rsidRDefault="005034E8" w:rsidP="00321D65">
            <w:pPr>
              <w:widowControl w:val="0"/>
              <w:spacing w:after="0" w:line="240" w:lineRule="auto"/>
              <w:rPr>
                <w:rFonts w:ascii="Times New Roman" w:eastAsia="Times New Roman" w:hAnsi="Times New Roman" w:cs="Times New Roman"/>
                <w:color w:val="000000"/>
                <w:sz w:val="25"/>
                <w:szCs w:val="25"/>
                <w:lang w:eastAsia="ru-RU"/>
              </w:rPr>
            </w:pPr>
            <w:r w:rsidRPr="0000540E">
              <w:rPr>
                <w:rFonts w:ascii="Times New Roman" w:eastAsia="Times New Roman" w:hAnsi="Times New Roman" w:cs="Times New Roman"/>
                <w:color w:val="000000"/>
                <w:sz w:val="25"/>
                <w:szCs w:val="25"/>
                <w:lang w:eastAsia="ru-RU"/>
              </w:rPr>
              <w:t>«</w:t>
            </w:r>
            <w:r w:rsidR="008C0DC9">
              <w:rPr>
                <w:rFonts w:ascii="Times New Roman" w:eastAsia="Times New Roman" w:hAnsi="Times New Roman" w:cs="Times New Roman"/>
                <w:color w:val="000000"/>
                <w:sz w:val="25"/>
                <w:szCs w:val="25"/>
                <w:lang w:eastAsia="ru-RU"/>
              </w:rPr>
              <w:t>ABSTAINED</w:t>
            </w:r>
            <w:r w:rsidRPr="0000540E">
              <w:rPr>
                <w:rFonts w:ascii="Times New Roman" w:eastAsia="Times New Roman" w:hAnsi="Times New Roman" w:cs="Times New Roman"/>
                <w:color w:val="000000"/>
                <w:sz w:val="25"/>
                <w:szCs w:val="25"/>
                <w:lang w:eastAsia="ru-RU"/>
              </w:rPr>
              <w:t>»</w:t>
            </w:r>
          </w:p>
        </w:tc>
        <w:tc>
          <w:tcPr>
            <w:tcW w:w="1495" w:type="dxa"/>
            <w:tcBorders>
              <w:top w:val="single" w:sz="4" w:space="0" w:color="auto"/>
              <w:left w:val="nil"/>
              <w:bottom w:val="single" w:sz="4" w:space="0" w:color="auto"/>
              <w:right w:val="nil"/>
            </w:tcBorders>
          </w:tcPr>
          <w:p w14:paraId="587E5C7D" w14:textId="429EB3A9" w:rsidR="005034E8" w:rsidRPr="0000540E" w:rsidRDefault="005034E8" w:rsidP="00F25E33">
            <w:pPr>
              <w:widowControl w:val="0"/>
              <w:spacing w:after="0" w:line="240" w:lineRule="auto"/>
              <w:rPr>
                <w:rFonts w:ascii="Times New Roman" w:eastAsia="Times New Roman" w:hAnsi="Times New Roman" w:cs="Times New Roman"/>
                <w:color w:val="000000"/>
                <w:sz w:val="25"/>
                <w:szCs w:val="25"/>
                <w:lang w:eastAsia="ru-RU"/>
              </w:rPr>
            </w:pPr>
            <w:r w:rsidRPr="0000540E">
              <w:rPr>
                <w:rFonts w:ascii="Times New Roman" w:eastAsia="Times New Roman" w:hAnsi="Times New Roman" w:cs="Times New Roman"/>
                <w:color w:val="000000"/>
                <w:sz w:val="25"/>
                <w:szCs w:val="25"/>
                <w:lang w:eastAsia="ru-RU"/>
              </w:rPr>
              <w:t>- «</w:t>
            </w:r>
            <w:r w:rsidR="00F25E33">
              <w:rPr>
                <w:rFonts w:ascii="Times New Roman" w:eastAsia="Times New Roman" w:hAnsi="Times New Roman" w:cs="Times New Roman"/>
                <w:color w:val="000000"/>
                <w:sz w:val="25"/>
                <w:szCs w:val="25"/>
                <w:lang w:eastAsia="ru-RU"/>
              </w:rPr>
              <w:t>1</w:t>
            </w:r>
            <w:r w:rsidRPr="0000540E">
              <w:rPr>
                <w:rFonts w:ascii="Times New Roman" w:eastAsia="Times New Roman" w:hAnsi="Times New Roman" w:cs="Times New Roman"/>
                <w:color w:val="000000"/>
                <w:sz w:val="25"/>
                <w:szCs w:val="25"/>
                <w:lang w:eastAsia="ru-RU"/>
              </w:rPr>
              <w:t>»</w:t>
            </w:r>
          </w:p>
        </w:tc>
      </w:tr>
    </w:tbl>
    <w:p w14:paraId="11E0829E" w14:textId="47FAE181" w:rsidR="005034E8" w:rsidRPr="0000540E" w:rsidRDefault="005F5BE9" w:rsidP="005034E8">
      <w:pPr>
        <w:widowControl w:val="0"/>
        <w:spacing w:after="0" w:line="240" w:lineRule="auto"/>
        <w:ind w:left="425" w:hanging="425"/>
        <w:rPr>
          <w:rFonts w:ascii="Times New Roman" w:eastAsia="Times New Roman" w:hAnsi="Times New Roman" w:cs="Times New Roman"/>
          <w:b/>
          <w:bCs/>
          <w:color w:val="000000"/>
          <w:sz w:val="25"/>
          <w:szCs w:val="25"/>
          <w:lang w:val="x-none" w:eastAsia="ru-RU"/>
        </w:rPr>
      </w:pPr>
      <w:proofErr w:type="spellStart"/>
      <w:r>
        <w:rPr>
          <w:rFonts w:ascii="Times New Roman" w:eastAsia="Times New Roman" w:hAnsi="Times New Roman" w:cs="Times New Roman"/>
          <w:b/>
          <w:bCs/>
          <w:color w:val="000000"/>
          <w:sz w:val="25"/>
          <w:szCs w:val="25"/>
          <w:lang w:val="x-none" w:eastAsia="ru-RU"/>
        </w:rPr>
        <w:t>Decision</w:t>
      </w:r>
      <w:proofErr w:type="spellEnd"/>
      <w:r>
        <w:rPr>
          <w:rFonts w:ascii="Times New Roman" w:eastAsia="Times New Roman" w:hAnsi="Times New Roman" w:cs="Times New Roman"/>
          <w:b/>
          <w:bCs/>
          <w:color w:val="000000"/>
          <w:sz w:val="25"/>
          <w:szCs w:val="25"/>
          <w:lang w:val="x-none" w:eastAsia="ru-RU"/>
        </w:rPr>
        <w:t xml:space="preserve"> </w:t>
      </w:r>
      <w:proofErr w:type="spellStart"/>
      <w:r>
        <w:rPr>
          <w:rFonts w:ascii="Times New Roman" w:eastAsia="Times New Roman" w:hAnsi="Times New Roman" w:cs="Times New Roman"/>
          <w:b/>
          <w:bCs/>
          <w:color w:val="000000"/>
          <w:sz w:val="25"/>
          <w:szCs w:val="25"/>
          <w:lang w:val="x-none" w:eastAsia="ru-RU"/>
        </w:rPr>
        <w:t>is</w:t>
      </w:r>
      <w:proofErr w:type="spellEnd"/>
      <w:r>
        <w:rPr>
          <w:rFonts w:ascii="Times New Roman" w:eastAsia="Times New Roman" w:hAnsi="Times New Roman" w:cs="Times New Roman"/>
          <w:b/>
          <w:bCs/>
          <w:color w:val="000000"/>
          <w:sz w:val="25"/>
          <w:szCs w:val="25"/>
          <w:lang w:val="x-none" w:eastAsia="ru-RU"/>
        </w:rPr>
        <w:t xml:space="preserve"> </w:t>
      </w:r>
      <w:proofErr w:type="spellStart"/>
      <w:r>
        <w:rPr>
          <w:rFonts w:ascii="Times New Roman" w:eastAsia="Times New Roman" w:hAnsi="Times New Roman" w:cs="Times New Roman"/>
          <w:b/>
          <w:bCs/>
          <w:color w:val="000000"/>
          <w:sz w:val="25"/>
          <w:szCs w:val="25"/>
          <w:lang w:val="x-none" w:eastAsia="ru-RU"/>
        </w:rPr>
        <w:t>taken</w:t>
      </w:r>
      <w:proofErr w:type="spellEnd"/>
      <w:r w:rsidR="005034E8" w:rsidRPr="0000540E">
        <w:rPr>
          <w:rFonts w:ascii="Times New Roman" w:eastAsia="Times New Roman" w:hAnsi="Times New Roman" w:cs="Times New Roman"/>
          <w:b/>
          <w:bCs/>
          <w:color w:val="000000"/>
          <w:sz w:val="25"/>
          <w:szCs w:val="25"/>
          <w:lang w:val="x-none" w:eastAsia="ru-RU"/>
        </w:rPr>
        <w:t>.</w:t>
      </w:r>
    </w:p>
    <w:p w14:paraId="069A66F2" w14:textId="4169CBF7" w:rsidR="003E19FB" w:rsidRPr="000239BF" w:rsidRDefault="003E19FB" w:rsidP="0096415C">
      <w:pPr>
        <w:widowControl w:val="0"/>
        <w:spacing w:after="0" w:line="240" w:lineRule="auto"/>
        <w:jc w:val="both"/>
        <w:rPr>
          <w:rFonts w:ascii="Times New Roman" w:eastAsia="Times New Roman" w:hAnsi="Times New Roman" w:cs="Times New Roman"/>
          <w:b/>
          <w:bCs/>
          <w:sz w:val="25"/>
          <w:szCs w:val="25"/>
          <w:lang w:eastAsia="ru-RU"/>
        </w:rPr>
      </w:pPr>
    </w:p>
    <w:p w14:paraId="311E402D" w14:textId="77777777" w:rsidR="005F5BE9" w:rsidRPr="005F5BE9" w:rsidRDefault="005F5BE9" w:rsidP="005F5BE9">
      <w:pPr>
        <w:widowControl w:val="0"/>
        <w:spacing w:after="0" w:line="240" w:lineRule="auto"/>
        <w:ind w:right="-2"/>
        <w:jc w:val="both"/>
        <w:rPr>
          <w:rFonts w:ascii="Times New Roman" w:eastAsia="Times New Roman" w:hAnsi="Times New Roman" w:cs="Times New Roman"/>
          <w:b/>
          <w:sz w:val="25"/>
          <w:szCs w:val="25"/>
          <w:lang w:val="en-US" w:eastAsia="ru-RU"/>
        </w:rPr>
      </w:pPr>
      <w:r w:rsidRPr="005F5BE9">
        <w:rPr>
          <w:rFonts w:ascii="Times New Roman" w:eastAsia="Times New Roman" w:hAnsi="Times New Roman" w:cs="Times New Roman"/>
          <w:b/>
          <w:sz w:val="25"/>
          <w:szCs w:val="25"/>
          <w:lang w:val="en-US" w:eastAsia="ru-RU"/>
        </w:rPr>
        <w:t>Item 2. On consideration of the reports on execution of the summary on the RAS principles and consolidated on the IFRS principles Business Plans of IDGC of Centre’s Group of Companies following the results of 9 months of 2020.</w:t>
      </w:r>
    </w:p>
    <w:p w14:paraId="00D5A694" w14:textId="7090BFC2" w:rsidR="000239BF" w:rsidRPr="005F5BE9" w:rsidRDefault="005F5BE9" w:rsidP="005F5BE9">
      <w:pPr>
        <w:widowControl w:val="0"/>
        <w:spacing w:after="0" w:line="240" w:lineRule="auto"/>
        <w:ind w:right="-2"/>
        <w:jc w:val="both"/>
        <w:rPr>
          <w:rFonts w:ascii="Times New Roman" w:eastAsia="Times New Roman" w:hAnsi="Times New Roman" w:cs="Times New Roman"/>
          <w:b/>
          <w:color w:val="000000"/>
          <w:sz w:val="25"/>
          <w:szCs w:val="25"/>
          <w:lang w:val="en-US" w:eastAsia="ru-RU"/>
        </w:rPr>
      </w:pPr>
      <w:r w:rsidRPr="005F5BE9">
        <w:rPr>
          <w:rFonts w:ascii="Times New Roman" w:eastAsia="Times New Roman" w:hAnsi="Times New Roman" w:cs="Times New Roman"/>
          <w:b/>
          <w:sz w:val="25"/>
          <w:szCs w:val="25"/>
          <w:lang w:val="en-US" w:eastAsia="ru-RU"/>
        </w:rPr>
        <w:t>Decision</w:t>
      </w:r>
      <w:r w:rsidR="000239BF" w:rsidRPr="005F5BE9">
        <w:rPr>
          <w:rFonts w:ascii="Times New Roman" w:eastAsia="Times New Roman" w:hAnsi="Times New Roman" w:cs="Times New Roman"/>
          <w:b/>
          <w:sz w:val="25"/>
          <w:szCs w:val="25"/>
          <w:lang w:val="en-US" w:eastAsia="ru-RU"/>
        </w:rPr>
        <w:t>:</w:t>
      </w:r>
    </w:p>
    <w:p w14:paraId="1F643709" w14:textId="78AAB273" w:rsidR="000239BF" w:rsidRPr="005F5BE9" w:rsidRDefault="005F5BE9" w:rsidP="000239BF">
      <w:pPr>
        <w:widowControl w:val="0"/>
        <w:spacing w:after="0" w:line="240" w:lineRule="auto"/>
        <w:jc w:val="both"/>
        <w:rPr>
          <w:rFonts w:ascii="Times New Roman" w:eastAsia="Times New Roman" w:hAnsi="Times New Roman" w:cs="Times New Roman"/>
          <w:bCs/>
          <w:sz w:val="25"/>
          <w:szCs w:val="25"/>
          <w:lang w:val="en-US" w:eastAsia="ru-RU"/>
        </w:rPr>
      </w:pPr>
      <w:r w:rsidRPr="005F5BE9">
        <w:rPr>
          <w:rFonts w:ascii="Times New Roman" w:eastAsia="Times New Roman" w:hAnsi="Times New Roman" w:cs="Times New Roman"/>
          <w:bCs/>
          <w:sz w:val="25"/>
          <w:szCs w:val="25"/>
          <w:lang w:val="en-US" w:eastAsia="ru-RU"/>
        </w:rPr>
        <w:t>To take into consideration the reports on execution of the summary on the RAS principles and consolidated on the IFRS principles Business Plans of IDGC of Centre’s Group of Companies following the results of 9 months of 2020 in accordance with Appendices ## 6-7 to this decision of the Board of Directors of the Company</w:t>
      </w:r>
      <w:r w:rsidR="000239BF" w:rsidRPr="005F5BE9">
        <w:rPr>
          <w:rFonts w:ascii="Times New Roman" w:eastAsia="Times New Roman" w:hAnsi="Times New Roman" w:cs="Times New Roman"/>
          <w:bCs/>
          <w:sz w:val="25"/>
          <w:szCs w:val="25"/>
          <w:lang w:val="en-US" w:eastAsia="ru-RU"/>
        </w:rPr>
        <w:t>.</w:t>
      </w:r>
    </w:p>
    <w:p w14:paraId="1E669DB3" w14:textId="0C3609A8" w:rsidR="000239BF" w:rsidRPr="0000540E" w:rsidRDefault="005F5BE9" w:rsidP="000239BF">
      <w:pPr>
        <w:widowControl w:val="0"/>
        <w:spacing w:after="0" w:line="240" w:lineRule="auto"/>
        <w:jc w:val="both"/>
        <w:rPr>
          <w:rFonts w:ascii="Times New Roman" w:eastAsia="Times New Roman" w:hAnsi="Times New Roman" w:cs="Times New Roman"/>
          <w:b/>
          <w:sz w:val="25"/>
          <w:szCs w:val="25"/>
          <w:lang w:eastAsia="ru-RU"/>
        </w:rPr>
      </w:pPr>
      <w:proofErr w:type="spellStart"/>
      <w:r>
        <w:rPr>
          <w:rFonts w:ascii="Times New Roman" w:eastAsia="Times New Roman" w:hAnsi="Times New Roman" w:cs="Times New Roman"/>
          <w:b/>
          <w:sz w:val="25"/>
          <w:szCs w:val="25"/>
          <w:lang w:val="x-none" w:eastAsia="ru-RU"/>
        </w:rPr>
        <w:t>Voting</w:t>
      </w:r>
      <w:proofErr w:type="spellEnd"/>
      <w:r>
        <w:rPr>
          <w:rFonts w:ascii="Times New Roman" w:eastAsia="Times New Roman" w:hAnsi="Times New Roman" w:cs="Times New Roman"/>
          <w:b/>
          <w:sz w:val="25"/>
          <w:szCs w:val="25"/>
          <w:lang w:val="x-none" w:eastAsia="ru-RU"/>
        </w:rPr>
        <w:t xml:space="preserve"> </w:t>
      </w:r>
      <w:proofErr w:type="spellStart"/>
      <w:r>
        <w:rPr>
          <w:rFonts w:ascii="Times New Roman" w:eastAsia="Times New Roman" w:hAnsi="Times New Roman" w:cs="Times New Roman"/>
          <w:b/>
          <w:sz w:val="25"/>
          <w:szCs w:val="25"/>
          <w:lang w:val="x-none" w:eastAsia="ru-RU"/>
        </w:rPr>
        <w:t>results</w:t>
      </w:r>
      <w:proofErr w:type="spellEnd"/>
      <w:r w:rsidR="000239BF" w:rsidRPr="0000540E">
        <w:rPr>
          <w:rFonts w:ascii="Times New Roman" w:eastAsia="Times New Roman" w:hAnsi="Times New Roman" w:cs="Times New Roman"/>
          <w:b/>
          <w:sz w:val="25"/>
          <w:szCs w:val="25"/>
          <w:lang w:val="x-none" w:eastAsia="ru-RU"/>
        </w:rPr>
        <w:t>:</w:t>
      </w:r>
    </w:p>
    <w:p w14:paraId="61BC9007" w14:textId="6E8F7B44" w:rsidR="000239BF" w:rsidRPr="0000540E" w:rsidRDefault="005F5BE9" w:rsidP="000239BF">
      <w:pPr>
        <w:widowControl w:val="0"/>
        <w:numPr>
          <w:ilvl w:val="0"/>
          <w:numId w:val="18"/>
        </w:numPr>
        <w:tabs>
          <w:tab w:val="left" w:pos="567"/>
        </w:tabs>
        <w:spacing w:after="0" w:line="240" w:lineRule="auto"/>
        <w:ind w:hanging="720"/>
        <w:jc w:val="both"/>
        <w:rPr>
          <w:rFonts w:ascii="Times New Roman" w:eastAsia="Times New Roman" w:hAnsi="Times New Roman" w:cs="Times New Roman"/>
          <w:sz w:val="25"/>
          <w:szCs w:val="25"/>
          <w:lang w:eastAsia="ru-RU"/>
        </w:rPr>
      </w:pPr>
      <w:proofErr w:type="spellStart"/>
      <w:r>
        <w:rPr>
          <w:rFonts w:ascii="Times New Roman" w:eastAsia="Times New Roman" w:hAnsi="Times New Roman" w:cs="Times New Roman"/>
          <w:sz w:val="25"/>
          <w:szCs w:val="25"/>
          <w:lang w:eastAsia="ru-RU"/>
        </w:rPr>
        <w:t>Alexander</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Viktorovich</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Golovtsov</w:t>
      </w:r>
      <w:proofErr w:type="spellEnd"/>
      <w:r w:rsidR="000239BF" w:rsidRPr="0000540E">
        <w:rPr>
          <w:rFonts w:ascii="Times New Roman" w:eastAsia="Times New Roman" w:hAnsi="Times New Roman" w:cs="Times New Roman"/>
          <w:sz w:val="25"/>
          <w:szCs w:val="25"/>
          <w:lang w:eastAsia="ru-RU"/>
        </w:rPr>
        <w:tab/>
      </w:r>
      <w:r w:rsidR="000239BF" w:rsidRPr="0000540E">
        <w:rPr>
          <w:rFonts w:ascii="Times New Roman" w:eastAsia="Times New Roman" w:hAnsi="Times New Roman" w:cs="Times New Roman"/>
          <w:sz w:val="25"/>
          <w:szCs w:val="25"/>
          <w:lang w:eastAsia="ru-RU"/>
        </w:rPr>
        <w:tab/>
        <w:t>- «</w:t>
      </w:r>
      <w:r w:rsidR="008C0DC9">
        <w:rPr>
          <w:rFonts w:ascii="Times New Roman" w:eastAsia="Times New Roman" w:hAnsi="Times New Roman" w:cs="Times New Roman"/>
          <w:sz w:val="25"/>
          <w:szCs w:val="25"/>
          <w:lang w:eastAsia="ru-RU"/>
        </w:rPr>
        <w:t>FOR</w:t>
      </w:r>
      <w:r w:rsidR="000239BF" w:rsidRPr="0000540E">
        <w:rPr>
          <w:rFonts w:ascii="Times New Roman" w:eastAsia="Times New Roman" w:hAnsi="Times New Roman" w:cs="Times New Roman"/>
          <w:sz w:val="25"/>
          <w:szCs w:val="25"/>
          <w:lang w:eastAsia="ru-RU"/>
        </w:rPr>
        <w:t>»</w:t>
      </w:r>
    </w:p>
    <w:p w14:paraId="19EE38A2" w14:textId="60758F9A" w:rsidR="000239BF" w:rsidRPr="0000540E" w:rsidRDefault="005F5BE9" w:rsidP="000239BF">
      <w:pPr>
        <w:widowControl w:val="0"/>
        <w:numPr>
          <w:ilvl w:val="0"/>
          <w:numId w:val="18"/>
        </w:numPr>
        <w:tabs>
          <w:tab w:val="left" w:pos="567"/>
        </w:tabs>
        <w:spacing w:after="0" w:line="240" w:lineRule="auto"/>
        <w:ind w:hanging="720"/>
        <w:jc w:val="both"/>
        <w:rPr>
          <w:rFonts w:ascii="Times New Roman" w:eastAsia="Times New Roman" w:hAnsi="Times New Roman" w:cs="Times New Roman"/>
          <w:sz w:val="25"/>
          <w:szCs w:val="25"/>
          <w:lang w:eastAsia="ru-RU"/>
        </w:rPr>
      </w:pPr>
      <w:proofErr w:type="spellStart"/>
      <w:r>
        <w:rPr>
          <w:rFonts w:ascii="Times New Roman" w:eastAsia="Times New Roman" w:hAnsi="Times New Roman" w:cs="Times New Roman"/>
          <w:sz w:val="25"/>
          <w:szCs w:val="25"/>
          <w:lang w:eastAsia="ru-RU"/>
        </w:rPr>
        <w:t>Vitaly</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Yuryevich</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Zarkhin</w:t>
      </w:r>
      <w:proofErr w:type="spellEnd"/>
      <w:r w:rsidR="000239BF" w:rsidRPr="0000540E">
        <w:rPr>
          <w:rFonts w:ascii="Times New Roman" w:eastAsia="Times New Roman" w:hAnsi="Times New Roman" w:cs="Times New Roman"/>
          <w:sz w:val="25"/>
          <w:szCs w:val="25"/>
          <w:lang w:eastAsia="ru-RU"/>
        </w:rPr>
        <w:tab/>
      </w:r>
      <w:r w:rsidR="000239BF" w:rsidRPr="0000540E">
        <w:rPr>
          <w:rFonts w:ascii="Times New Roman" w:eastAsia="Times New Roman" w:hAnsi="Times New Roman" w:cs="Times New Roman"/>
          <w:sz w:val="25"/>
          <w:szCs w:val="25"/>
          <w:lang w:eastAsia="ru-RU"/>
        </w:rPr>
        <w:tab/>
      </w:r>
      <w:r w:rsidR="000239BF" w:rsidRPr="0000540E">
        <w:rPr>
          <w:rFonts w:ascii="Times New Roman" w:eastAsia="Times New Roman" w:hAnsi="Times New Roman" w:cs="Times New Roman"/>
          <w:sz w:val="25"/>
          <w:szCs w:val="25"/>
          <w:lang w:eastAsia="ru-RU"/>
        </w:rPr>
        <w:tab/>
        <w:t>- «</w:t>
      </w:r>
      <w:r w:rsidR="008C0DC9">
        <w:rPr>
          <w:rFonts w:ascii="Times New Roman" w:eastAsia="Times New Roman" w:hAnsi="Times New Roman" w:cs="Times New Roman"/>
          <w:bCs/>
          <w:sz w:val="25"/>
          <w:szCs w:val="25"/>
          <w:lang w:eastAsia="ru-RU"/>
        </w:rPr>
        <w:t>FOR</w:t>
      </w:r>
      <w:r w:rsidR="000239BF" w:rsidRPr="0000540E">
        <w:rPr>
          <w:rFonts w:ascii="Times New Roman" w:eastAsia="Times New Roman" w:hAnsi="Times New Roman" w:cs="Times New Roman"/>
          <w:sz w:val="25"/>
          <w:szCs w:val="25"/>
          <w:lang w:eastAsia="ru-RU"/>
        </w:rPr>
        <w:t>»</w:t>
      </w:r>
    </w:p>
    <w:p w14:paraId="62FF5B64" w14:textId="07290F75" w:rsidR="000239BF" w:rsidRPr="0000540E" w:rsidRDefault="005F5BE9" w:rsidP="000239BF">
      <w:pPr>
        <w:widowControl w:val="0"/>
        <w:numPr>
          <w:ilvl w:val="0"/>
          <w:numId w:val="18"/>
        </w:numPr>
        <w:tabs>
          <w:tab w:val="left" w:pos="567"/>
        </w:tabs>
        <w:spacing w:after="0" w:line="240" w:lineRule="auto"/>
        <w:ind w:hanging="720"/>
        <w:jc w:val="both"/>
        <w:rPr>
          <w:rFonts w:ascii="Times New Roman" w:eastAsia="Times New Roman" w:hAnsi="Times New Roman" w:cs="Times New Roman"/>
          <w:sz w:val="25"/>
          <w:szCs w:val="25"/>
          <w:lang w:eastAsia="ru-RU"/>
        </w:rPr>
      </w:pPr>
      <w:proofErr w:type="spellStart"/>
      <w:r>
        <w:rPr>
          <w:rFonts w:ascii="Times New Roman" w:eastAsia="Times New Roman" w:hAnsi="Times New Roman" w:cs="Times New Roman"/>
          <w:sz w:val="25"/>
          <w:szCs w:val="25"/>
          <w:lang w:eastAsia="ru-RU"/>
        </w:rPr>
        <w:t>Alexander</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Ivanovich</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Kazakov</w:t>
      </w:r>
      <w:proofErr w:type="spellEnd"/>
      <w:r w:rsidR="000239BF" w:rsidRPr="0000540E">
        <w:rPr>
          <w:rFonts w:ascii="Times New Roman" w:eastAsia="Times New Roman" w:hAnsi="Times New Roman" w:cs="Times New Roman"/>
          <w:sz w:val="25"/>
          <w:szCs w:val="25"/>
          <w:lang w:eastAsia="ru-RU"/>
        </w:rPr>
        <w:tab/>
      </w:r>
      <w:r w:rsidR="000239BF" w:rsidRPr="0000540E">
        <w:rPr>
          <w:rFonts w:ascii="Times New Roman" w:eastAsia="Times New Roman" w:hAnsi="Times New Roman" w:cs="Times New Roman"/>
          <w:sz w:val="25"/>
          <w:szCs w:val="25"/>
          <w:lang w:eastAsia="ru-RU"/>
        </w:rPr>
        <w:tab/>
        <w:t>- «</w:t>
      </w:r>
      <w:r w:rsidR="008C0DC9">
        <w:rPr>
          <w:rFonts w:ascii="Times New Roman" w:eastAsia="Times New Roman" w:hAnsi="Times New Roman" w:cs="Times New Roman"/>
          <w:sz w:val="25"/>
          <w:szCs w:val="25"/>
          <w:lang w:eastAsia="ru-RU"/>
        </w:rPr>
        <w:t>FOR</w:t>
      </w:r>
      <w:r w:rsidR="000239BF" w:rsidRPr="0000540E">
        <w:rPr>
          <w:rFonts w:ascii="Times New Roman" w:eastAsia="Times New Roman" w:hAnsi="Times New Roman" w:cs="Times New Roman"/>
          <w:sz w:val="25"/>
          <w:szCs w:val="25"/>
          <w:lang w:eastAsia="ru-RU"/>
        </w:rPr>
        <w:t>»</w:t>
      </w:r>
    </w:p>
    <w:p w14:paraId="79620289" w14:textId="3B9F1692" w:rsidR="000239BF" w:rsidRPr="0000540E" w:rsidRDefault="005F5BE9" w:rsidP="000239BF">
      <w:pPr>
        <w:widowControl w:val="0"/>
        <w:numPr>
          <w:ilvl w:val="0"/>
          <w:numId w:val="18"/>
        </w:numPr>
        <w:tabs>
          <w:tab w:val="left" w:pos="567"/>
        </w:tabs>
        <w:spacing w:after="0" w:line="240" w:lineRule="auto"/>
        <w:ind w:hanging="720"/>
        <w:jc w:val="both"/>
        <w:rPr>
          <w:rFonts w:ascii="Times New Roman" w:eastAsia="Times New Roman" w:hAnsi="Times New Roman" w:cs="Times New Roman"/>
          <w:sz w:val="25"/>
          <w:szCs w:val="25"/>
          <w:lang w:eastAsia="ru-RU"/>
        </w:rPr>
      </w:pPr>
      <w:proofErr w:type="spellStart"/>
      <w:r>
        <w:rPr>
          <w:rFonts w:ascii="Times New Roman" w:eastAsia="Times New Roman" w:hAnsi="Times New Roman" w:cs="Times New Roman"/>
          <w:sz w:val="25"/>
          <w:szCs w:val="25"/>
          <w:lang w:eastAsia="ru-RU"/>
        </w:rPr>
        <w:t>Daniil</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Vladimirovich</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Krainskiy</w:t>
      </w:r>
      <w:proofErr w:type="spellEnd"/>
      <w:r w:rsidR="000239BF" w:rsidRPr="0000540E">
        <w:rPr>
          <w:rFonts w:ascii="Times New Roman" w:eastAsia="Times New Roman" w:hAnsi="Times New Roman" w:cs="Times New Roman"/>
          <w:sz w:val="25"/>
          <w:szCs w:val="25"/>
          <w:lang w:eastAsia="ru-RU"/>
        </w:rPr>
        <w:tab/>
      </w:r>
      <w:r w:rsidR="008C0DC9">
        <w:rPr>
          <w:rFonts w:ascii="Times New Roman" w:eastAsia="Times New Roman" w:hAnsi="Times New Roman" w:cs="Times New Roman"/>
          <w:sz w:val="25"/>
          <w:szCs w:val="25"/>
          <w:lang w:eastAsia="ru-RU"/>
        </w:rPr>
        <w:tab/>
      </w:r>
      <w:r w:rsidR="000239BF" w:rsidRPr="0000540E">
        <w:rPr>
          <w:rFonts w:ascii="Times New Roman" w:eastAsia="Times New Roman" w:hAnsi="Times New Roman" w:cs="Times New Roman"/>
          <w:sz w:val="25"/>
          <w:szCs w:val="25"/>
          <w:lang w:eastAsia="ru-RU"/>
        </w:rPr>
        <w:t>- «</w:t>
      </w:r>
      <w:r w:rsidR="008C0DC9">
        <w:rPr>
          <w:rFonts w:ascii="Times New Roman" w:eastAsia="Times New Roman" w:hAnsi="Times New Roman" w:cs="Times New Roman"/>
          <w:sz w:val="25"/>
          <w:szCs w:val="25"/>
          <w:lang w:eastAsia="ru-RU"/>
        </w:rPr>
        <w:t>FOR</w:t>
      </w:r>
      <w:r w:rsidR="000239BF" w:rsidRPr="0000540E">
        <w:rPr>
          <w:rFonts w:ascii="Times New Roman" w:eastAsia="Times New Roman" w:hAnsi="Times New Roman" w:cs="Times New Roman"/>
          <w:sz w:val="25"/>
          <w:szCs w:val="25"/>
          <w:lang w:eastAsia="ru-RU"/>
        </w:rPr>
        <w:t>»</w:t>
      </w:r>
    </w:p>
    <w:p w14:paraId="40084199" w14:textId="7130D60A" w:rsidR="000239BF" w:rsidRPr="0000540E" w:rsidRDefault="005F5BE9" w:rsidP="000239BF">
      <w:pPr>
        <w:widowControl w:val="0"/>
        <w:numPr>
          <w:ilvl w:val="0"/>
          <w:numId w:val="18"/>
        </w:numPr>
        <w:tabs>
          <w:tab w:val="left" w:pos="567"/>
        </w:tabs>
        <w:spacing w:after="0" w:line="240" w:lineRule="auto"/>
        <w:ind w:hanging="720"/>
        <w:jc w:val="both"/>
        <w:rPr>
          <w:rFonts w:ascii="Times New Roman" w:eastAsia="Times New Roman" w:hAnsi="Times New Roman" w:cs="Times New Roman"/>
          <w:sz w:val="25"/>
          <w:szCs w:val="25"/>
          <w:lang w:eastAsia="ru-RU"/>
        </w:rPr>
      </w:pPr>
      <w:proofErr w:type="spellStart"/>
      <w:r>
        <w:rPr>
          <w:rFonts w:ascii="Times New Roman" w:eastAsia="Times New Roman" w:hAnsi="Times New Roman" w:cs="Times New Roman"/>
          <w:sz w:val="25"/>
          <w:szCs w:val="25"/>
          <w:lang w:eastAsia="ru-RU"/>
        </w:rPr>
        <w:t>Andrey</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Vladimirovich</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Mayorov</w:t>
      </w:r>
      <w:proofErr w:type="spellEnd"/>
      <w:r w:rsidR="000239BF" w:rsidRPr="0000540E">
        <w:rPr>
          <w:rFonts w:ascii="Times New Roman" w:eastAsia="Times New Roman" w:hAnsi="Times New Roman" w:cs="Times New Roman"/>
          <w:sz w:val="25"/>
          <w:szCs w:val="25"/>
          <w:lang w:eastAsia="ru-RU"/>
        </w:rPr>
        <w:tab/>
      </w:r>
      <w:r w:rsidR="000239BF" w:rsidRPr="0000540E">
        <w:rPr>
          <w:rFonts w:ascii="Times New Roman" w:eastAsia="Times New Roman" w:hAnsi="Times New Roman" w:cs="Times New Roman"/>
          <w:sz w:val="25"/>
          <w:szCs w:val="25"/>
          <w:lang w:eastAsia="ru-RU"/>
        </w:rPr>
        <w:tab/>
        <w:t>- «</w:t>
      </w:r>
      <w:r w:rsidR="008C0DC9">
        <w:rPr>
          <w:rFonts w:ascii="Times New Roman" w:eastAsia="Times New Roman" w:hAnsi="Times New Roman" w:cs="Times New Roman"/>
          <w:sz w:val="25"/>
          <w:szCs w:val="25"/>
          <w:lang w:eastAsia="ru-RU"/>
        </w:rPr>
        <w:t>FOR</w:t>
      </w:r>
      <w:r w:rsidR="000239BF" w:rsidRPr="0000540E">
        <w:rPr>
          <w:rFonts w:ascii="Times New Roman" w:eastAsia="Times New Roman" w:hAnsi="Times New Roman" w:cs="Times New Roman"/>
          <w:sz w:val="25"/>
          <w:szCs w:val="25"/>
          <w:lang w:eastAsia="ru-RU"/>
        </w:rPr>
        <w:t>»</w:t>
      </w:r>
    </w:p>
    <w:p w14:paraId="17C95FEE" w14:textId="2C173E48" w:rsidR="000239BF" w:rsidRPr="0000540E" w:rsidRDefault="005F5BE9" w:rsidP="000239BF">
      <w:pPr>
        <w:widowControl w:val="0"/>
        <w:numPr>
          <w:ilvl w:val="0"/>
          <w:numId w:val="18"/>
        </w:numPr>
        <w:tabs>
          <w:tab w:val="left" w:pos="567"/>
        </w:tabs>
        <w:spacing w:after="0" w:line="240" w:lineRule="auto"/>
        <w:ind w:hanging="720"/>
        <w:jc w:val="both"/>
        <w:rPr>
          <w:rFonts w:ascii="Times New Roman" w:eastAsia="Times New Roman" w:hAnsi="Times New Roman" w:cs="Times New Roman"/>
          <w:sz w:val="25"/>
          <w:szCs w:val="25"/>
          <w:lang w:eastAsia="ru-RU"/>
        </w:rPr>
      </w:pPr>
      <w:proofErr w:type="spellStart"/>
      <w:r>
        <w:rPr>
          <w:rFonts w:ascii="Times New Roman" w:eastAsia="Times New Roman" w:hAnsi="Times New Roman" w:cs="Times New Roman"/>
          <w:sz w:val="25"/>
          <w:szCs w:val="25"/>
          <w:lang w:eastAsia="ru-RU"/>
        </w:rPr>
        <w:t>Igor</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Vladimirovich</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Makovskiy</w:t>
      </w:r>
      <w:proofErr w:type="spellEnd"/>
      <w:r w:rsidR="000239BF" w:rsidRPr="0000540E">
        <w:rPr>
          <w:rFonts w:ascii="Times New Roman" w:eastAsia="Times New Roman" w:hAnsi="Times New Roman" w:cs="Times New Roman"/>
          <w:sz w:val="25"/>
          <w:szCs w:val="25"/>
          <w:lang w:eastAsia="ru-RU"/>
        </w:rPr>
        <w:tab/>
      </w:r>
      <w:r w:rsidR="000239BF" w:rsidRPr="0000540E">
        <w:rPr>
          <w:rFonts w:ascii="Times New Roman" w:eastAsia="Times New Roman" w:hAnsi="Times New Roman" w:cs="Times New Roman"/>
          <w:sz w:val="25"/>
          <w:szCs w:val="25"/>
          <w:lang w:eastAsia="ru-RU"/>
        </w:rPr>
        <w:tab/>
        <w:t>- «</w:t>
      </w:r>
      <w:r w:rsidR="008C0DC9">
        <w:rPr>
          <w:rFonts w:ascii="Times New Roman" w:eastAsia="Times New Roman" w:hAnsi="Times New Roman" w:cs="Times New Roman"/>
          <w:sz w:val="25"/>
          <w:szCs w:val="25"/>
          <w:lang w:eastAsia="ru-RU"/>
        </w:rPr>
        <w:t>FOR</w:t>
      </w:r>
      <w:r w:rsidR="000239BF" w:rsidRPr="0000540E">
        <w:rPr>
          <w:rFonts w:ascii="Times New Roman" w:eastAsia="Times New Roman" w:hAnsi="Times New Roman" w:cs="Times New Roman"/>
          <w:sz w:val="25"/>
          <w:szCs w:val="25"/>
          <w:lang w:eastAsia="ru-RU"/>
        </w:rPr>
        <w:t>»</w:t>
      </w:r>
    </w:p>
    <w:p w14:paraId="2371DCAB" w14:textId="7E6868A6" w:rsidR="000239BF" w:rsidRPr="0000540E" w:rsidRDefault="005F5BE9" w:rsidP="000239BF">
      <w:pPr>
        <w:widowControl w:val="0"/>
        <w:numPr>
          <w:ilvl w:val="0"/>
          <w:numId w:val="18"/>
        </w:numPr>
        <w:tabs>
          <w:tab w:val="left" w:pos="567"/>
        </w:tabs>
        <w:spacing w:after="0" w:line="240" w:lineRule="auto"/>
        <w:ind w:hanging="720"/>
        <w:jc w:val="both"/>
        <w:rPr>
          <w:rFonts w:ascii="Times New Roman" w:eastAsia="Times New Roman" w:hAnsi="Times New Roman" w:cs="Times New Roman"/>
          <w:sz w:val="25"/>
          <w:szCs w:val="25"/>
          <w:lang w:eastAsia="ru-RU"/>
        </w:rPr>
      </w:pPr>
      <w:proofErr w:type="spellStart"/>
      <w:r>
        <w:rPr>
          <w:rFonts w:ascii="Times New Roman" w:eastAsia="Times New Roman" w:hAnsi="Times New Roman" w:cs="Times New Roman"/>
          <w:sz w:val="25"/>
          <w:szCs w:val="25"/>
          <w:lang w:eastAsia="ru-RU"/>
        </w:rPr>
        <w:t>Konstantin</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Alexandrovich</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Mikhailik</w:t>
      </w:r>
      <w:proofErr w:type="spellEnd"/>
      <w:r w:rsidR="000239BF" w:rsidRPr="0000540E">
        <w:rPr>
          <w:rFonts w:ascii="Times New Roman" w:eastAsia="Times New Roman" w:hAnsi="Times New Roman" w:cs="Times New Roman"/>
          <w:sz w:val="25"/>
          <w:szCs w:val="25"/>
          <w:lang w:eastAsia="ru-RU"/>
        </w:rPr>
        <w:tab/>
        <w:t>- «</w:t>
      </w:r>
      <w:r w:rsidR="008C0DC9">
        <w:rPr>
          <w:rFonts w:ascii="Times New Roman" w:eastAsia="Times New Roman" w:hAnsi="Times New Roman" w:cs="Times New Roman"/>
          <w:sz w:val="25"/>
          <w:szCs w:val="25"/>
          <w:lang w:eastAsia="ru-RU"/>
        </w:rPr>
        <w:t>FOR</w:t>
      </w:r>
      <w:r w:rsidR="000239BF" w:rsidRPr="0000540E">
        <w:rPr>
          <w:rFonts w:ascii="Times New Roman" w:eastAsia="Times New Roman" w:hAnsi="Times New Roman" w:cs="Times New Roman"/>
          <w:sz w:val="25"/>
          <w:szCs w:val="25"/>
          <w:lang w:eastAsia="ru-RU"/>
        </w:rPr>
        <w:t>»</w:t>
      </w:r>
    </w:p>
    <w:p w14:paraId="622B503B" w14:textId="04968CF6" w:rsidR="000239BF" w:rsidRPr="0000540E" w:rsidRDefault="005F5BE9" w:rsidP="000239BF">
      <w:pPr>
        <w:widowControl w:val="0"/>
        <w:numPr>
          <w:ilvl w:val="0"/>
          <w:numId w:val="18"/>
        </w:numPr>
        <w:tabs>
          <w:tab w:val="left" w:pos="567"/>
        </w:tabs>
        <w:spacing w:after="0" w:line="240" w:lineRule="auto"/>
        <w:ind w:hanging="720"/>
        <w:jc w:val="both"/>
        <w:rPr>
          <w:rFonts w:ascii="Times New Roman" w:eastAsia="Times New Roman" w:hAnsi="Times New Roman" w:cs="Times New Roman"/>
          <w:sz w:val="25"/>
          <w:szCs w:val="25"/>
          <w:lang w:eastAsia="ru-RU"/>
        </w:rPr>
      </w:pPr>
      <w:proofErr w:type="spellStart"/>
      <w:r>
        <w:rPr>
          <w:rFonts w:ascii="Times New Roman" w:eastAsia="Times New Roman" w:hAnsi="Times New Roman" w:cs="Times New Roman"/>
          <w:sz w:val="25"/>
          <w:szCs w:val="25"/>
          <w:lang w:eastAsia="ru-RU"/>
        </w:rPr>
        <w:t>Alexey</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Igorevich</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Pavlov</w:t>
      </w:r>
      <w:proofErr w:type="spellEnd"/>
      <w:r w:rsidR="000239BF" w:rsidRPr="0000540E">
        <w:rPr>
          <w:rFonts w:ascii="Times New Roman" w:eastAsia="Times New Roman" w:hAnsi="Times New Roman" w:cs="Times New Roman"/>
          <w:sz w:val="25"/>
          <w:szCs w:val="25"/>
          <w:lang w:eastAsia="ru-RU"/>
        </w:rPr>
        <w:tab/>
      </w:r>
      <w:r w:rsidR="000239BF" w:rsidRPr="0000540E">
        <w:rPr>
          <w:rFonts w:ascii="Times New Roman" w:eastAsia="Times New Roman" w:hAnsi="Times New Roman" w:cs="Times New Roman"/>
          <w:sz w:val="25"/>
          <w:szCs w:val="25"/>
          <w:lang w:eastAsia="ru-RU"/>
        </w:rPr>
        <w:tab/>
      </w:r>
      <w:r w:rsidR="000239BF" w:rsidRPr="0000540E">
        <w:rPr>
          <w:rFonts w:ascii="Times New Roman" w:eastAsia="Times New Roman" w:hAnsi="Times New Roman" w:cs="Times New Roman"/>
          <w:sz w:val="25"/>
          <w:szCs w:val="25"/>
          <w:lang w:eastAsia="ru-RU"/>
        </w:rPr>
        <w:tab/>
        <w:t>- «</w:t>
      </w:r>
      <w:r w:rsidR="008C0DC9">
        <w:rPr>
          <w:rFonts w:ascii="Times New Roman" w:eastAsia="Times New Roman" w:hAnsi="Times New Roman" w:cs="Times New Roman"/>
          <w:sz w:val="25"/>
          <w:szCs w:val="25"/>
          <w:lang w:eastAsia="ru-RU"/>
        </w:rPr>
        <w:t>FOR</w:t>
      </w:r>
      <w:r w:rsidR="000239BF" w:rsidRPr="0000540E">
        <w:rPr>
          <w:rFonts w:ascii="Times New Roman" w:eastAsia="Times New Roman" w:hAnsi="Times New Roman" w:cs="Times New Roman"/>
          <w:sz w:val="25"/>
          <w:szCs w:val="25"/>
          <w:lang w:eastAsia="ru-RU"/>
        </w:rPr>
        <w:t>»</w:t>
      </w:r>
    </w:p>
    <w:p w14:paraId="32B1C58B" w14:textId="084CEC9B" w:rsidR="000239BF" w:rsidRPr="0000540E" w:rsidRDefault="005F5BE9" w:rsidP="000239BF">
      <w:pPr>
        <w:widowControl w:val="0"/>
        <w:numPr>
          <w:ilvl w:val="0"/>
          <w:numId w:val="18"/>
        </w:numPr>
        <w:tabs>
          <w:tab w:val="left" w:pos="567"/>
        </w:tabs>
        <w:spacing w:after="0" w:line="240" w:lineRule="auto"/>
        <w:ind w:hanging="720"/>
        <w:jc w:val="both"/>
        <w:rPr>
          <w:rFonts w:ascii="Times New Roman" w:eastAsia="Times New Roman" w:hAnsi="Times New Roman" w:cs="Times New Roman"/>
          <w:sz w:val="25"/>
          <w:szCs w:val="25"/>
          <w:lang w:eastAsia="ru-RU"/>
        </w:rPr>
      </w:pPr>
      <w:proofErr w:type="spellStart"/>
      <w:r>
        <w:rPr>
          <w:rFonts w:ascii="Times New Roman" w:eastAsia="Times New Roman" w:hAnsi="Times New Roman" w:cs="Times New Roman"/>
          <w:sz w:val="25"/>
          <w:szCs w:val="25"/>
          <w:lang w:eastAsia="ru-RU"/>
        </w:rPr>
        <w:t>Vasiliy</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Vladimirovich</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Rozhkov</w:t>
      </w:r>
      <w:proofErr w:type="spellEnd"/>
      <w:r w:rsidR="000239BF" w:rsidRPr="0000540E">
        <w:rPr>
          <w:rFonts w:ascii="Times New Roman" w:eastAsia="Times New Roman" w:hAnsi="Times New Roman" w:cs="Times New Roman"/>
          <w:sz w:val="25"/>
          <w:szCs w:val="25"/>
          <w:lang w:eastAsia="ru-RU"/>
        </w:rPr>
        <w:tab/>
      </w:r>
      <w:r w:rsidR="000239BF" w:rsidRPr="0000540E">
        <w:rPr>
          <w:rFonts w:ascii="Times New Roman" w:eastAsia="Times New Roman" w:hAnsi="Times New Roman" w:cs="Times New Roman"/>
          <w:sz w:val="25"/>
          <w:szCs w:val="25"/>
          <w:lang w:eastAsia="ru-RU"/>
        </w:rPr>
        <w:tab/>
        <w:t>- «</w:t>
      </w:r>
      <w:r w:rsidR="008C0DC9">
        <w:rPr>
          <w:rFonts w:ascii="Times New Roman" w:eastAsia="Times New Roman" w:hAnsi="Times New Roman" w:cs="Times New Roman"/>
          <w:sz w:val="25"/>
          <w:szCs w:val="25"/>
          <w:lang w:eastAsia="ru-RU"/>
        </w:rPr>
        <w:t>FOR</w:t>
      </w:r>
      <w:r w:rsidR="000239BF" w:rsidRPr="0000540E">
        <w:rPr>
          <w:rFonts w:ascii="Times New Roman" w:eastAsia="Times New Roman" w:hAnsi="Times New Roman" w:cs="Times New Roman"/>
          <w:sz w:val="25"/>
          <w:szCs w:val="25"/>
          <w:lang w:eastAsia="ru-RU"/>
        </w:rPr>
        <w:t>»</w:t>
      </w:r>
    </w:p>
    <w:p w14:paraId="68F444BA" w14:textId="2EBF78ED" w:rsidR="000239BF" w:rsidRPr="0000540E" w:rsidRDefault="005F5BE9" w:rsidP="000239BF">
      <w:pPr>
        <w:widowControl w:val="0"/>
        <w:numPr>
          <w:ilvl w:val="0"/>
          <w:numId w:val="18"/>
        </w:numPr>
        <w:tabs>
          <w:tab w:val="left" w:pos="567"/>
        </w:tabs>
        <w:spacing w:after="0" w:line="240" w:lineRule="auto"/>
        <w:ind w:hanging="720"/>
        <w:jc w:val="both"/>
        <w:rPr>
          <w:rFonts w:ascii="Times New Roman" w:eastAsia="Times New Roman" w:hAnsi="Times New Roman" w:cs="Times New Roman"/>
          <w:sz w:val="25"/>
          <w:szCs w:val="25"/>
          <w:lang w:eastAsia="ru-RU"/>
        </w:rPr>
      </w:pPr>
      <w:proofErr w:type="spellStart"/>
      <w:r>
        <w:rPr>
          <w:rFonts w:ascii="Times New Roman" w:eastAsia="Times New Roman" w:hAnsi="Times New Roman" w:cs="Times New Roman"/>
          <w:sz w:val="25"/>
          <w:szCs w:val="25"/>
          <w:lang w:eastAsia="ru-RU"/>
        </w:rPr>
        <w:t>Larisa</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Anatolievna</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Romanovskaya</w:t>
      </w:r>
      <w:proofErr w:type="spellEnd"/>
      <w:r w:rsidR="000239BF" w:rsidRPr="0000540E">
        <w:rPr>
          <w:rFonts w:ascii="Times New Roman" w:eastAsia="Times New Roman" w:hAnsi="Times New Roman" w:cs="Times New Roman"/>
          <w:sz w:val="25"/>
          <w:szCs w:val="25"/>
          <w:lang w:eastAsia="ru-RU"/>
        </w:rPr>
        <w:tab/>
      </w:r>
      <w:r w:rsidR="000239BF" w:rsidRPr="0000540E">
        <w:rPr>
          <w:rFonts w:ascii="Times New Roman" w:eastAsia="Times New Roman" w:hAnsi="Times New Roman" w:cs="Times New Roman"/>
          <w:sz w:val="25"/>
          <w:szCs w:val="25"/>
          <w:lang w:eastAsia="ru-RU"/>
        </w:rPr>
        <w:tab/>
        <w:t>- «</w:t>
      </w:r>
      <w:r w:rsidR="008C0DC9">
        <w:rPr>
          <w:rFonts w:ascii="Times New Roman" w:eastAsia="Times New Roman" w:hAnsi="Times New Roman" w:cs="Times New Roman"/>
          <w:sz w:val="25"/>
          <w:szCs w:val="25"/>
          <w:lang w:eastAsia="ru-RU"/>
        </w:rPr>
        <w:t>FOR</w:t>
      </w:r>
      <w:r w:rsidR="000239BF" w:rsidRPr="0000540E">
        <w:rPr>
          <w:rFonts w:ascii="Times New Roman" w:eastAsia="Times New Roman" w:hAnsi="Times New Roman" w:cs="Times New Roman"/>
          <w:sz w:val="25"/>
          <w:szCs w:val="25"/>
          <w:lang w:eastAsia="ru-RU"/>
        </w:rPr>
        <w:t>»</w:t>
      </w:r>
    </w:p>
    <w:p w14:paraId="7DFD8E99" w14:textId="3F9DBF75" w:rsidR="000239BF" w:rsidRPr="0000540E" w:rsidRDefault="005F5BE9" w:rsidP="000239BF">
      <w:pPr>
        <w:widowControl w:val="0"/>
        <w:numPr>
          <w:ilvl w:val="0"/>
          <w:numId w:val="18"/>
        </w:numPr>
        <w:tabs>
          <w:tab w:val="left" w:pos="567"/>
        </w:tabs>
        <w:spacing w:after="0" w:line="240" w:lineRule="auto"/>
        <w:ind w:hanging="720"/>
        <w:jc w:val="both"/>
        <w:rPr>
          <w:rFonts w:ascii="Times New Roman" w:eastAsia="Times New Roman" w:hAnsi="Times New Roman" w:cs="Times New Roman"/>
          <w:bCs/>
          <w:sz w:val="25"/>
          <w:szCs w:val="25"/>
          <w:lang w:eastAsia="ru-RU"/>
        </w:rPr>
      </w:pPr>
      <w:proofErr w:type="spellStart"/>
      <w:r>
        <w:rPr>
          <w:rFonts w:ascii="Times New Roman" w:eastAsia="Times New Roman" w:hAnsi="Times New Roman" w:cs="Times New Roman"/>
          <w:sz w:val="25"/>
          <w:szCs w:val="25"/>
          <w:lang w:eastAsia="ru-RU"/>
        </w:rPr>
        <w:t>Alexander</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Viktorovich</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Shevchuk</w:t>
      </w:r>
      <w:proofErr w:type="spellEnd"/>
      <w:r w:rsidR="000239BF" w:rsidRPr="0000540E">
        <w:rPr>
          <w:rFonts w:ascii="Times New Roman" w:eastAsia="Times New Roman" w:hAnsi="Times New Roman" w:cs="Times New Roman"/>
          <w:bCs/>
          <w:sz w:val="25"/>
          <w:szCs w:val="25"/>
          <w:lang w:eastAsia="ru-RU"/>
        </w:rPr>
        <w:tab/>
      </w:r>
      <w:r w:rsidR="000239BF" w:rsidRPr="0000540E">
        <w:rPr>
          <w:rFonts w:ascii="Times New Roman" w:eastAsia="Times New Roman" w:hAnsi="Times New Roman" w:cs="Times New Roman"/>
          <w:bCs/>
          <w:sz w:val="25"/>
          <w:szCs w:val="25"/>
          <w:lang w:eastAsia="ru-RU"/>
        </w:rPr>
        <w:tab/>
        <w:t>- «</w:t>
      </w:r>
      <w:r w:rsidR="008C0DC9">
        <w:rPr>
          <w:rFonts w:ascii="Times New Roman" w:eastAsia="Times New Roman" w:hAnsi="Times New Roman" w:cs="Times New Roman"/>
          <w:bCs/>
          <w:sz w:val="25"/>
          <w:szCs w:val="25"/>
          <w:lang w:eastAsia="ru-RU"/>
        </w:rPr>
        <w:t>FOR</w:t>
      </w:r>
      <w:r w:rsidR="000239BF" w:rsidRPr="0000540E">
        <w:rPr>
          <w:rFonts w:ascii="Times New Roman" w:eastAsia="Times New Roman" w:hAnsi="Times New Roman" w:cs="Times New Roman"/>
          <w:bCs/>
          <w:sz w:val="25"/>
          <w:szCs w:val="25"/>
          <w:lang w:eastAsia="ru-RU"/>
        </w:rPr>
        <w:t>»</w:t>
      </w:r>
    </w:p>
    <w:p w14:paraId="03548D87" w14:textId="3CD1BFBE" w:rsidR="000239BF" w:rsidRPr="0000540E" w:rsidRDefault="005F5BE9" w:rsidP="000239BF">
      <w:pPr>
        <w:widowControl w:val="0"/>
        <w:spacing w:after="0" w:line="240" w:lineRule="auto"/>
        <w:jc w:val="both"/>
        <w:rPr>
          <w:rFonts w:ascii="Times New Roman" w:eastAsia="Times New Roman" w:hAnsi="Times New Roman" w:cs="Times New Roman"/>
          <w:b/>
          <w:color w:val="000000"/>
          <w:sz w:val="25"/>
          <w:szCs w:val="25"/>
          <w:lang w:val="x-none" w:eastAsia="ru-RU"/>
        </w:rPr>
      </w:pPr>
      <w:proofErr w:type="spellStart"/>
      <w:r>
        <w:rPr>
          <w:rFonts w:ascii="Times New Roman" w:eastAsia="Times New Roman" w:hAnsi="Times New Roman" w:cs="Times New Roman"/>
          <w:b/>
          <w:color w:val="000000"/>
          <w:sz w:val="25"/>
          <w:szCs w:val="25"/>
          <w:lang w:val="x-none" w:eastAsia="ru-RU"/>
        </w:rPr>
        <w:t>Total</w:t>
      </w:r>
      <w:proofErr w:type="spellEnd"/>
      <w:r w:rsidR="000239BF" w:rsidRPr="0000540E">
        <w:rPr>
          <w:rFonts w:ascii="Times New Roman" w:eastAsia="Times New Roman" w:hAnsi="Times New Roman" w:cs="Times New Roman"/>
          <w:b/>
          <w:color w:val="000000"/>
          <w:sz w:val="25"/>
          <w:szCs w:val="25"/>
          <w:lang w:val="x-none" w:eastAsia="ru-RU"/>
        </w:rPr>
        <w:t>:</w:t>
      </w:r>
    </w:p>
    <w:tbl>
      <w:tblPr>
        <w:tblW w:w="0" w:type="auto"/>
        <w:tblInd w:w="392" w:type="dxa"/>
        <w:tblLayout w:type="fixed"/>
        <w:tblLook w:val="0000" w:firstRow="0" w:lastRow="0" w:firstColumn="0" w:lastColumn="0" w:noHBand="0" w:noVBand="0"/>
      </w:tblPr>
      <w:tblGrid>
        <w:gridCol w:w="2617"/>
        <w:gridCol w:w="1495"/>
      </w:tblGrid>
      <w:tr w:rsidR="000239BF" w:rsidRPr="0000540E" w14:paraId="137B11C8" w14:textId="77777777" w:rsidTr="006B2CB2">
        <w:tc>
          <w:tcPr>
            <w:tcW w:w="2617" w:type="dxa"/>
          </w:tcPr>
          <w:p w14:paraId="5DC636F4" w14:textId="61234E6D" w:rsidR="000239BF" w:rsidRPr="0000540E" w:rsidRDefault="000239BF" w:rsidP="006B2CB2">
            <w:pPr>
              <w:widowControl w:val="0"/>
              <w:spacing w:after="0" w:line="240" w:lineRule="auto"/>
              <w:rPr>
                <w:rFonts w:ascii="Times New Roman" w:eastAsia="Times New Roman" w:hAnsi="Times New Roman" w:cs="Times New Roman"/>
                <w:color w:val="000000"/>
                <w:sz w:val="25"/>
                <w:szCs w:val="25"/>
                <w:lang w:eastAsia="ru-RU"/>
              </w:rPr>
            </w:pPr>
            <w:r w:rsidRPr="0000540E">
              <w:rPr>
                <w:rFonts w:ascii="Times New Roman" w:eastAsia="Times New Roman" w:hAnsi="Times New Roman" w:cs="Times New Roman"/>
                <w:color w:val="000000"/>
                <w:sz w:val="25"/>
                <w:szCs w:val="25"/>
                <w:lang w:eastAsia="ru-RU"/>
              </w:rPr>
              <w:t>«</w:t>
            </w:r>
            <w:r w:rsidR="008C0DC9">
              <w:rPr>
                <w:rFonts w:ascii="Times New Roman" w:eastAsia="Times New Roman" w:hAnsi="Times New Roman" w:cs="Times New Roman"/>
                <w:color w:val="000000"/>
                <w:sz w:val="25"/>
                <w:szCs w:val="25"/>
                <w:lang w:eastAsia="ru-RU"/>
              </w:rPr>
              <w:t>FOR</w:t>
            </w:r>
            <w:r w:rsidRPr="0000540E">
              <w:rPr>
                <w:rFonts w:ascii="Times New Roman" w:eastAsia="Times New Roman" w:hAnsi="Times New Roman" w:cs="Times New Roman"/>
                <w:color w:val="000000"/>
                <w:sz w:val="25"/>
                <w:szCs w:val="25"/>
                <w:lang w:eastAsia="ru-RU"/>
              </w:rPr>
              <w:t>»</w:t>
            </w:r>
          </w:p>
        </w:tc>
        <w:tc>
          <w:tcPr>
            <w:tcW w:w="1495" w:type="dxa"/>
            <w:tcBorders>
              <w:top w:val="nil"/>
              <w:left w:val="nil"/>
              <w:bottom w:val="single" w:sz="4" w:space="0" w:color="auto"/>
              <w:right w:val="nil"/>
            </w:tcBorders>
          </w:tcPr>
          <w:p w14:paraId="1837105A" w14:textId="77777777" w:rsidR="000239BF" w:rsidRPr="0000540E" w:rsidRDefault="000239BF" w:rsidP="006B2CB2">
            <w:pPr>
              <w:widowControl w:val="0"/>
              <w:spacing w:after="0" w:line="240" w:lineRule="auto"/>
              <w:rPr>
                <w:rFonts w:ascii="Times New Roman" w:eastAsia="Times New Roman" w:hAnsi="Times New Roman" w:cs="Times New Roman"/>
                <w:color w:val="000000"/>
                <w:sz w:val="25"/>
                <w:szCs w:val="25"/>
                <w:lang w:eastAsia="ru-RU"/>
              </w:rPr>
            </w:pPr>
            <w:r w:rsidRPr="0000540E">
              <w:rPr>
                <w:rFonts w:ascii="Times New Roman" w:eastAsia="Times New Roman" w:hAnsi="Times New Roman" w:cs="Times New Roman"/>
                <w:color w:val="000000"/>
                <w:sz w:val="25"/>
                <w:szCs w:val="25"/>
                <w:lang w:eastAsia="ru-RU"/>
              </w:rPr>
              <w:t>- «11»</w:t>
            </w:r>
          </w:p>
        </w:tc>
      </w:tr>
      <w:tr w:rsidR="000239BF" w:rsidRPr="0000540E" w14:paraId="0B083C1D" w14:textId="77777777" w:rsidTr="006B2CB2">
        <w:tc>
          <w:tcPr>
            <w:tcW w:w="2617" w:type="dxa"/>
          </w:tcPr>
          <w:p w14:paraId="7365EB43" w14:textId="434F8613" w:rsidR="000239BF" w:rsidRPr="0000540E" w:rsidRDefault="000239BF" w:rsidP="006B2CB2">
            <w:pPr>
              <w:widowControl w:val="0"/>
              <w:spacing w:after="0" w:line="240" w:lineRule="auto"/>
              <w:rPr>
                <w:rFonts w:ascii="Times New Roman" w:eastAsia="Times New Roman" w:hAnsi="Times New Roman" w:cs="Times New Roman"/>
                <w:color w:val="000000"/>
                <w:sz w:val="25"/>
                <w:szCs w:val="25"/>
                <w:lang w:eastAsia="ru-RU"/>
              </w:rPr>
            </w:pPr>
            <w:r w:rsidRPr="0000540E">
              <w:rPr>
                <w:rFonts w:ascii="Times New Roman" w:eastAsia="Times New Roman" w:hAnsi="Times New Roman" w:cs="Times New Roman"/>
                <w:color w:val="000000"/>
                <w:sz w:val="25"/>
                <w:szCs w:val="25"/>
                <w:lang w:eastAsia="ru-RU"/>
              </w:rPr>
              <w:t>«</w:t>
            </w:r>
            <w:r w:rsidR="008C0DC9">
              <w:rPr>
                <w:rFonts w:ascii="Times New Roman" w:eastAsia="Times New Roman" w:hAnsi="Times New Roman" w:cs="Times New Roman"/>
                <w:color w:val="000000"/>
                <w:sz w:val="25"/>
                <w:szCs w:val="25"/>
                <w:lang w:eastAsia="ru-RU"/>
              </w:rPr>
              <w:t>AGAINST</w:t>
            </w:r>
            <w:r w:rsidRPr="0000540E">
              <w:rPr>
                <w:rFonts w:ascii="Times New Roman" w:eastAsia="Times New Roman" w:hAnsi="Times New Roman" w:cs="Times New Roman"/>
                <w:color w:val="000000"/>
                <w:sz w:val="25"/>
                <w:szCs w:val="25"/>
                <w:lang w:eastAsia="ru-RU"/>
              </w:rPr>
              <w:t>»</w:t>
            </w:r>
          </w:p>
        </w:tc>
        <w:tc>
          <w:tcPr>
            <w:tcW w:w="1495" w:type="dxa"/>
            <w:tcBorders>
              <w:top w:val="single" w:sz="4" w:space="0" w:color="auto"/>
              <w:left w:val="nil"/>
              <w:bottom w:val="single" w:sz="4" w:space="0" w:color="auto"/>
              <w:right w:val="nil"/>
            </w:tcBorders>
          </w:tcPr>
          <w:p w14:paraId="27FF5FBA" w14:textId="77777777" w:rsidR="000239BF" w:rsidRPr="0000540E" w:rsidRDefault="000239BF" w:rsidP="006B2CB2">
            <w:pPr>
              <w:widowControl w:val="0"/>
              <w:spacing w:after="0" w:line="240" w:lineRule="auto"/>
              <w:rPr>
                <w:rFonts w:ascii="Times New Roman" w:eastAsia="Times New Roman" w:hAnsi="Times New Roman" w:cs="Times New Roman"/>
                <w:color w:val="000000"/>
                <w:sz w:val="25"/>
                <w:szCs w:val="25"/>
                <w:lang w:eastAsia="ru-RU"/>
              </w:rPr>
            </w:pPr>
            <w:r w:rsidRPr="0000540E">
              <w:rPr>
                <w:rFonts w:ascii="Times New Roman" w:eastAsia="Times New Roman" w:hAnsi="Times New Roman" w:cs="Times New Roman"/>
                <w:color w:val="000000"/>
                <w:sz w:val="25"/>
                <w:szCs w:val="25"/>
                <w:lang w:eastAsia="ru-RU"/>
              </w:rPr>
              <w:t>- «0»</w:t>
            </w:r>
          </w:p>
        </w:tc>
      </w:tr>
      <w:tr w:rsidR="000239BF" w:rsidRPr="0000540E" w14:paraId="25E230D7" w14:textId="77777777" w:rsidTr="006B2CB2">
        <w:trPr>
          <w:trHeight w:val="83"/>
        </w:trPr>
        <w:tc>
          <w:tcPr>
            <w:tcW w:w="2617" w:type="dxa"/>
          </w:tcPr>
          <w:p w14:paraId="55F6DA55" w14:textId="2D74B8EE" w:rsidR="000239BF" w:rsidRPr="0000540E" w:rsidRDefault="000239BF" w:rsidP="006B2CB2">
            <w:pPr>
              <w:widowControl w:val="0"/>
              <w:spacing w:after="0" w:line="240" w:lineRule="auto"/>
              <w:rPr>
                <w:rFonts w:ascii="Times New Roman" w:eastAsia="Times New Roman" w:hAnsi="Times New Roman" w:cs="Times New Roman"/>
                <w:color w:val="000000"/>
                <w:sz w:val="25"/>
                <w:szCs w:val="25"/>
                <w:lang w:eastAsia="ru-RU"/>
              </w:rPr>
            </w:pPr>
            <w:r w:rsidRPr="0000540E">
              <w:rPr>
                <w:rFonts w:ascii="Times New Roman" w:eastAsia="Times New Roman" w:hAnsi="Times New Roman" w:cs="Times New Roman"/>
                <w:color w:val="000000"/>
                <w:sz w:val="25"/>
                <w:szCs w:val="25"/>
                <w:lang w:eastAsia="ru-RU"/>
              </w:rPr>
              <w:t>«</w:t>
            </w:r>
            <w:r w:rsidR="008C0DC9">
              <w:rPr>
                <w:rFonts w:ascii="Times New Roman" w:eastAsia="Times New Roman" w:hAnsi="Times New Roman" w:cs="Times New Roman"/>
                <w:color w:val="000000"/>
                <w:sz w:val="25"/>
                <w:szCs w:val="25"/>
                <w:lang w:eastAsia="ru-RU"/>
              </w:rPr>
              <w:t>ABSTAINED</w:t>
            </w:r>
            <w:r w:rsidRPr="0000540E">
              <w:rPr>
                <w:rFonts w:ascii="Times New Roman" w:eastAsia="Times New Roman" w:hAnsi="Times New Roman" w:cs="Times New Roman"/>
                <w:color w:val="000000"/>
                <w:sz w:val="25"/>
                <w:szCs w:val="25"/>
                <w:lang w:eastAsia="ru-RU"/>
              </w:rPr>
              <w:t>»</w:t>
            </w:r>
          </w:p>
        </w:tc>
        <w:tc>
          <w:tcPr>
            <w:tcW w:w="1495" w:type="dxa"/>
            <w:tcBorders>
              <w:top w:val="single" w:sz="4" w:space="0" w:color="auto"/>
              <w:left w:val="nil"/>
              <w:bottom w:val="single" w:sz="4" w:space="0" w:color="auto"/>
              <w:right w:val="nil"/>
            </w:tcBorders>
          </w:tcPr>
          <w:p w14:paraId="7A22D8C0" w14:textId="77777777" w:rsidR="000239BF" w:rsidRPr="0000540E" w:rsidRDefault="000239BF" w:rsidP="006B2CB2">
            <w:pPr>
              <w:widowControl w:val="0"/>
              <w:spacing w:after="0" w:line="240" w:lineRule="auto"/>
              <w:rPr>
                <w:rFonts w:ascii="Times New Roman" w:eastAsia="Times New Roman" w:hAnsi="Times New Roman" w:cs="Times New Roman"/>
                <w:color w:val="000000"/>
                <w:sz w:val="25"/>
                <w:szCs w:val="25"/>
                <w:lang w:eastAsia="ru-RU"/>
              </w:rPr>
            </w:pPr>
            <w:r w:rsidRPr="0000540E">
              <w:rPr>
                <w:rFonts w:ascii="Times New Roman" w:eastAsia="Times New Roman" w:hAnsi="Times New Roman" w:cs="Times New Roman"/>
                <w:color w:val="000000"/>
                <w:sz w:val="25"/>
                <w:szCs w:val="25"/>
                <w:lang w:eastAsia="ru-RU"/>
              </w:rPr>
              <w:t>- «0»</w:t>
            </w:r>
          </w:p>
        </w:tc>
      </w:tr>
    </w:tbl>
    <w:p w14:paraId="717881F1" w14:textId="57A48B7C" w:rsidR="000239BF" w:rsidRPr="0000540E" w:rsidRDefault="005F5BE9" w:rsidP="000239BF">
      <w:pPr>
        <w:widowControl w:val="0"/>
        <w:spacing w:after="0" w:line="240" w:lineRule="auto"/>
        <w:ind w:left="425" w:hanging="425"/>
        <w:rPr>
          <w:rFonts w:ascii="Times New Roman" w:eastAsia="Times New Roman" w:hAnsi="Times New Roman" w:cs="Times New Roman"/>
          <w:b/>
          <w:bCs/>
          <w:color w:val="000000"/>
          <w:sz w:val="25"/>
          <w:szCs w:val="25"/>
          <w:lang w:val="x-none" w:eastAsia="ru-RU"/>
        </w:rPr>
      </w:pPr>
      <w:proofErr w:type="spellStart"/>
      <w:r>
        <w:rPr>
          <w:rFonts w:ascii="Times New Roman" w:eastAsia="Times New Roman" w:hAnsi="Times New Roman" w:cs="Times New Roman"/>
          <w:b/>
          <w:bCs/>
          <w:color w:val="000000"/>
          <w:sz w:val="25"/>
          <w:szCs w:val="25"/>
          <w:lang w:val="x-none" w:eastAsia="ru-RU"/>
        </w:rPr>
        <w:t>Decision</w:t>
      </w:r>
      <w:proofErr w:type="spellEnd"/>
      <w:r>
        <w:rPr>
          <w:rFonts w:ascii="Times New Roman" w:eastAsia="Times New Roman" w:hAnsi="Times New Roman" w:cs="Times New Roman"/>
          <w:b/>
          <w:bCs/>
          <w:color w:val="000000"/>
          <w:sz w:val="25"/>
          <w:szCs w:val="25"/>
          <w:lang w:val="x-none" w:eastAsia="ru-RU"/>
        </w:rPr>
        <w:t xml:space="preserve"> </w:t>
      </w:r>
      <w:proofErr w:type="spellStart"/>
      <w:r>
        <w:rPr>
          <w:rFonts w:ascii="Times New Roman" w:eastAsia="Times New Roman" w:hAnsi="Times New Roman" w:cs="Times New Roman"/>
          <w:b/>
          <w:bCs/>
          <w:color w:val="000000"/>
          <w:sz w:val="25"/>
          <w:szCs w:val="25"/>
          <w:lang w:val="x-none" w:eastAsia="ru-RU"/>
        </w:rPr>
        <w:t>is</w:t>
      </w:r>
      <w:proofErr w:type="spellEnd"/>
      <w:r>
        <w:rPr>
          <w:rFonts w:ascii="Times New Roman" w:eastAsia="Times New Roman" w:hAnsi="Times New Roman" w:cs="Times New Roman"/>
          <w:b/>
          <w:bCs/>
          <w:color w:val="000000"/>
          <w:sz w:val="25"/>
          <w:szCs w:val="25"/>
          <w:lang w:val="x-none" w:eastAsia="ru-RU"/>
        </w:rPr>
        <w:t xml:space="preserve"> </w:t>
      </w:r>
      <w:proofErr w:type="spellStart"/>
      <w:r>
        <w:rPr>
          <w:rFonts w:ascii="Times New Roman" w:eastAsia="Times New Roman" w:hAnsi="Times New Roman" w:cs="Times New Roman"/>
          <w:b/>
          <w:bCs/>
          <w:color w:val="000000"/>
          <w:sz w:val="25"/>
          <w:szCs w:val="25"/>
          <w:lang w:val="x-none" w:eastAsia="ru-RU"/>
        </w:rPr>
        <w:t>taken</w:t>
      </w:r>
      <w:proofErr w:type="spellEnd"/>
      <w:r w:rsidR="000239BF" w:rsidRPr="0000540E">
        <w:rPr>
          <w:rFonts w:ascii="Times New Roman" w:eastAsia="Times New Roman" w:hAnsi="Times New Roman" w:cs="Times New Roman"/>
          <w:b/>
          <w:bCs/>
          <w:color w:val="000000"/>
          <w:sz w:val="25"/>
          <w:szCs w:val="25"/>
          <w:lang w:val="x-none" w:eastAsia="ru-RU"/>
        </w:rPr>
        <w:t>.</w:t>
      </w:r>
    </w:p>
    <w:p w14:paraId="4230BF10" w14:textId="77777777" w:rsidR="000239BF" w:rsidRPr="000239BF" w:rsidRDefault="000239BF" w:rsidP="000239BF">
      <w:pPr>
        <w:tabs>
          <w:tab w:val="left" w:pos="360"/>
        </w:tabs>
        <w:spacing w:after="0" w:line="240" w:lineRule="auto"/>
        <w:jc w:val="both"/>
        <w:rPr>
          <w:rFonts w:ascii="Times New Roman" w:eastAsia="Times New Roman" w:hAnsi="Times New Roman" w:cs="Times New Roman"/>
          <w:b/>
          <w:sz w:val="24"/>
          <w:szCs w:val="24"/>
          <w:lang w:eastAsia="ru-RU"/>
        </w:rPr>
      </w:pPr>
    </w:p>
    <w:p w14:paraId="64D0D95F" w14:textId="77777777" w:rsidR="005F5BE9" w:rsidRPr="005F5BE9" w:rsidRDefault="005F5BE9" w:rsidP="005F5BE9">
      <w:pPr>
        <w:widowControl w:val="0"/>
        <w:spacing w:after="0" w:line="240" w:lineRule="auto"/>
        <w:jc w:val="both"/>
        <w:rPr>
          <w:rFonts w:ascii="Times New Roman" w:eastAsia="Times New Roman" w:hAnsi="Times New Roman" w:cs="Times New Roman"/>
          <w:b/>
          <w:sz w:val="25"/>
          <w:szCs w:val="25"/>
          <w:lang w:val="en-US" w:eastAsia="ru-RU"/>
        </w:rPr>
      </w:pPr>
      <w:r w:rsidRPr="005F5BE9">
        <w:rPr>
          <w:rFonts w:ascii="Times New Roman" w:eastAsia="Times New Roman" w:hAnsi="Times New Roman" w:cs="Times New Roman"/>
          <w:b/>
          <w:sz w:val="25"/>
          <w:szCs w:val="25"/>
          <w:lang w:val="en-US" w:eastAsia="ru-RU"/>
        </w:rPr>
        <w:t xml:space="preserve">Item 3. On consideration of the report of General Director of the Company on approval of the Investment Program of IDGC of Centre, PJSC for 2021-2025 and amendments, </w:t>
      </w:r>
      <w:proofErr w:type="gramStart"/>
      <w:r w:rsidRPr="005F5BE9">
        <w:rPr>
          <w:rFonts w:ascii="Times New Roman" w:eastAsia="Times New Roman" w:hAnsi="Times New Roman" w:cs="Times New Roman"/>
          <w:b/>
          <w:sz w:val="25"/>
          <w:szCs w:val="25"/>
          <w:lang w:val="en-US" w:eastAsia="ru-RU"/>
        </w:rPr>
        <w:t>entered into</w:t>
      </w:r>
      <w:proofErr w:type="gramEnd"/>
      <w:r w:rsidRPr="005F5BE9">
        <w:rPr>
          <w:rFonts w:ascii="Times New Roman" w:eastAsia="Times New Roman" w:hAnsi="Times New Roman" w:cs="Times New Roman"/>
          <w:b/>
          <w:sz w:val="25"/>
          <w:szCs w:val="25"/>
          <w:lang w:val="en-US" w:eastAsia="ru-RU"/>
        </w:rPr>
        <w:t xml:space="preserve"> the Investment Program of IDGC of Centre, PJSC, approved by Order of the Ministry of Energy of Russia of 14.12.2015 № 951, with the amendments, entered by Orders of the Ministry of Energy of Russia of 26.12.2019 № 35@ and 14.12.2020 № 11@.</w:t>
      </w:r>
    </w:p>
    <w:p w14:paraId="227A4E7C" w14:textId="3B2FFFA8" w:rsidR="000239BF" w:rsidRPr="000239BF" w:rsidRDefault="005F5BE9" w:rsidP="005F5BE9">
      <w:pPr>
        <w:widowControl w:val="0"/>
        <w:spacing w:after="0" w:line="240" w:lineRule="auto"/>
        <w:jc w:val="both"/>
        <w:rPr>
          <w:rFonts w:ascii="Times New Roman" w:eastAsia="Times New Roman" w:hAnsi="Times New Roman" w:cs="Times New Roman"/>
          <w:b/>
          <w:sz w:val="25"/>
          <w:szCs w:val="25"/>
          <w:lang w:eastAsia="ru-RU"/>
        </w:rPr>
      </w:pPr>
      <w:proofErr w:type="spellStart"/>
      <w:r w:rsidRPr="005F5BE9">
        <w:rPr>
          <w:rFonts w:ascii="Times New Roman" w:eastAsia="Times New Roman" w:hAnsi="Times New Roman" w:cs="Times New Roman"/>
          <w:b/>
          <w:sz w:val="25"/>
          <w:szCs w:val="25"/>
          <w:lang w:eastAsia="ru-RU"/>
        </w:rPr>
        <w:t>Decision</w:t>
      </w:r>
      <w:proofErr w:type="spellEnd"/>
      <w:r w:rsidR="000239BF" w:rsidRPr="000239BF">
        <w:rPr>
          <w:rFonts w:ascii="Times New Roman" w:eastAsia="Times New Roman" w:hAnsi="Times New Roman" w:cs="Times New Roman"/>
          <w:b/>
          <w:sz w:val="25"/>
          <w:szCs w:val="25"/>
          <w:lang w:eastAsia="ru-RU"/>
        </w:rPr>
        <w:t>:</w:t>
      </w:r>
    </w:p>
    <w:p w14:paraId="7E7B2B04" w14:textId="2A43E78C" w:rsidR="000239BF" w:rsidRPr="005F5BE9" w:rsidRDefault="005F5BE9" w:rsidP="000239BF">
      <w:pPr>
        <w:widowControl w:val="0"/>
        <w:tabs>
          <w:tab w:val="left" w:pos="426"/>
        </w:tabs>
        <w:spacing w:after="0" w:line="240" w:lineRule="auto"/>
        <w:jc w:val="both"/>
        <w:rPr>
          <w:rFonts w:ascii="Times New Roman" w:eastAsia="Times New Roman" w:hAnsi="Times New Roman" w:cs="Times New Roman"/>
          <w:bCs/>
          <w:sz w:val="25"/>
          <w:szCs w:val="25"/>
          <w:lang w:val="en-US" w:eastAsia="ru-RU"/>
        </w:rPr>
      </w:pPr>
      <w:r w:rsidRPr="005F5BE9">
        <w:rPr>
          <w:rFonts w:ascii="Times New Roman" w:eastAsia="Times New Roman" w:hAnsi="Times New Roman" w:cs="Times New Roman"/>
          <w:bCs/>
          <w:sz w:val="25"/>
          <w:szCs w:val="25"/>
          <w:lang w:val="en-US" w:eastAsia="ru-RU"/>
        </w:rPr>
        <w:t>To take into consideration the report of General Director of the Company on approval of the Investment Program of IDGC of Centre, PJSC for 2021-2025 and amendments, entered into the Investment Program of IDGC of Centre, PJSC, approved by Order of the Ministry of Energy of Russia of 14.12.2015 № 951, with the amendments, entered by Orders of the Ministry of Energy of Russia of 26.12.2019 № 35@ and 14.12.2020 № 11@ in accordance with Appendix # 8 to this decision of the Board of Directors of the Company</w:t>
      </w:r>
      <w:r w:rsidR="000239BF" w:rsidRPr="005F5BE9">
        <w:rPr>
          <w:rFonts w:ascii="Times New Roman" w:eastAsia="Times New Roman" w:hAnsi="Times New Roman" w:cs="Times New Roman"/>
          <w:bCs/>
          <w:sz w:val="25"/>
          <w:szCs w:val="25"/>
          <w:lang w:val="en-US" w:eastAsia="ru-RU"/>
        </w:rPr>
        <w:t>.</w:t>
      </w:r>
    </w:p>
    <w:p w14:paraId="31350D7E" w14:textId="470716FD" w:rsidR="000239BF" w:rsidRPr="0000540E" w:rsidRDefault="005F5BE9" w:rsidP="000239BF">
      <w:pPr>
        <w:widowControl w:val="0"/>
        <w:spacing w:after="0" w:line="240" w:lineRule="auto"/>
        <w:jc w:val="both"/>
        <w:rPr>
          <w:rFonts w:ascii="Times New Roman" w:eastAsia="Times New Roman" w:hAnsi="Times New Roman" w:cs="Times New Roman"/>
          <w:b/>
          <w:sz w:val="25"/>
          <w:szCs w:val="25"/>
          <w:lang w:eastAsia="ru-RU"/>
        </w:rPr>
      </w:pPr>
      <w:proofErr w:type="spellStart"/>
      <w:r>
        <w:rPr>
          <w:rFonts w:ascii="Times New Roman" w:eastAsia="Times New Roman" w:hAnsi="Times New Roman" w:cs="Times New Roman"/>
          <w:b/>
          <w:sz w:val="25"/>
          <w:szCs w:val="25"/>
          <w:lang w:val="x-none" w:eastAsia="ru-RU"/>
        </w:rPr>
        <w:t>Voting</w:t>
      </w:r>
      <w:proofErr w:type="spellEnd"/>
      <w:r>
        <w:rPr>
          <w:rFonts w:ascii="Times New Roman" w:eastAsia="Times New Roman" w:hAnsi="Times New Roman" w:cs="Times New Roman"/>
          <w:b/>
          <w:sz w:val="25"/>
          <w:szCs w:val="25"/>
          <w:lang w:val="x-none" w:eastAsia="ru-RU"/>
        </w:rPr>
        <w:t xml:space="preserve"> </w:t>
      </w:r>
      <w:proofErr w:type="spellStart"/>
      <w:r>
        <w:rPr>
          <w:rFonts w:ascii="Times New Roman" w:eastAsia="Times New Roman" w:hAnsi="Times New Roman" w:cs="Times New Roman"/>
          <w:b/>
          <w:sz w:val="25"/>
          <w:szCs w:val="25"/>
          <w:lang w:val="x-none" w:eastAsia="ru-RU"/>
        </w:rPr>
        <w:t>results</w:t>
      </w:r>
      <w:proofErr w:type="spellEnd"/>
      <w:r w:rsidR="000239BF" w:rsidRPr="0000540E">
        <w:rPr>
          <w:rFonts w:ascii="Times New Roman" w:eastAsia="Times New Roman" w:hAnsi="Times New Roman" w:cs="Times New Roman"/>
          <w:b/>
          <w:sz w:val="25"/>
          <w:szCs w:val="25"/>
          <w:lang w:val="x-none" w:eastAsia="ru-RU"/>
        </w:rPr>
        <w:t>:</w:t>
      </w:r>
    </w:p>
    <w:p w14:paraId="5B536B9F" w14:textId="552D3B40" w:rsidR="000239BF" w:rsidRPr="0000540E" w:rsidRDefault="005F5BE9" w:rsidP="000239BF">
      <w:pPr>
        <w:widowControl w:val="0"/>
        <w:numPr>
          <w:ilvl w:val="0"/>
          <w:numId w:val="19"/>
        </w:numPr>
        <w:tabs>
          <w:tab w:val="left" w:pos="567"/>
        </w:tabs>
        <w:spacing w:after="0" w:line="240" w:lineRule="auto"/>
        <w:ind w:hanging="720"/>
        <w:jc w:val="both"/>
        <w:rPr>
          <w:rFonts w:ascii="Times New Roman" w:eastAsia="Times New Roman" w:hAnsi="Times New Roman" w:cs="Times New Roman"/>
          <w:sz w:val="25"/>
          <w:szCs w:val="25"/>
          <w:lang w:eastAsia="ru-RU"/>
        </w:rPr>
      </w:pPr>
      <w:proofErr w:type="spellStart"/>
      <w:r>
        <w:rPr>
          <w:rFonts w:ascii="Times New Roman" w:eastAsia="Times New Roman" w:hAnsi="Times New Roman" w:cs="Times New Roman"/>
          <w:sz w:val="25"/>
          <w:szCs w:val="25"/>
          <w:lang w:eastAsia="ru-RU"/>
        </w:rPr>
        <w:t>Alexander</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Viktorovich</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Golovtsov</w:t>
      </w:r>
      <w:proofErr w:type="spellEnd"/>
      <w:r w:rsidR="000239BF" w:rsidRPr="0000540E">
        <w:rPr>
          <w:rFonts w:ascii="Times New Roman" w:eastAsia="Times New Roman" w:hAnsi="Times New Roman" w:cs="Times New Roman"/>
          <w:sz w:val="25"/>
          <w:szCs w:val="25"/>
          <w:lang w:eastAsia="ru-RU"/>
        </w:rPr>
        <w:tab/>
      </w:r>
      <w:r w:rsidR="000239BF" w:rsidRPr="0000540E">
        <w:rPr>
          <w:rFonts w:ascii="Times New Roman" w:eastAsia="Times New Roman" w:hAnsi="Times New Roman" w:cs="Times New Roman"/>
          <w:sz w:val="25"/>
          <w:szCs w:val="25"/>
          <w:lang w:eastAsia="ru-RU"/>
        </w:rPr>
        <w:tab/>
        <w:t>- «</w:t>
      </w:r>
      <w:r w:rsidR="008C0DC9">
        <w:rPr>
          <w:rFonts w:ascii="Times New Roman" w:eastAsia="Times New Roman" w:hAnsi="Times New Roman" w:cs="Times New Roman"/>
          <w:sz w:val="25"/>
          <w:szCs w:val="25"/>
          <w:lang w:eastAsia="ru-RU"/>
        </w:rPr>
        <w:t>FOR</w:t>
      </w:r>
      <w:r w:rsidR="000239BF" w:rsidRPr="0000540E">
        <w:rPr>
          <w:rFonts w:ascii="Times New Roman" w:eastAsia="Times New Roman" w:hAnsi="Times New Roman" w:cs="Times New Roman"/>
          <w:sz w:val="25"/>
          <w:szCs w:val="25"/>
          <w:lang w:eastAsia="ru-RU"/>
        </w:rPr>
        <w:t>»</w:t>
      </w:r>
    </w:p>
    <w:p w14:paraId="2A548C3A" w14:textId="0A4DD778" w:rsidR="000239BF" w:rsidRPr="0000540E" w:rsidRDefault="005F5BE9" w:rsidP="000239BF">
      <w:pPr>
        <w:widowControl w:val="0"/>
        <w:numPr>
          <w:ilvl w:val="0"/>
          <w:numId w:val="19"/>
        </w:numPr>
        <w:tabs>
          <w:tab w:val="left" w:pos="567"/>
        </w:tabs>
        <w:spacing w:after="0" w:line="240" w:lineRule="auto"/>
        <w:ind w:hanging="720"/>
        <w:jc w:val="both"/>
        <w:rPr>
          <w:rFonts w:ascii="Times New Roman" w:eastAsia="Times New Roman" w:hAnsi="Times New Roman" w:cs="Times New Roman"/>
          <w:sz w:val="25"/>
          <w:szCs w:val="25"/>
          <w:lang w:eastAsia="ru-RU"/>
        </w:rPr>
      </w:pPr>
      <w:proofErr w:type="spellStart"/>
      <w:r>
        <w:rPr>
          <w:rFonts w:ascii="Times New Roman" w:eastAsia="Times New Roman" w:hAnsi="Times New Roman" w:cs="Times New Roman"/>
          <w:sz w:val="25"/>
          <w:szCs w:val="25"/>
          <w:lang w:eastAsia="ru-RU"/>
        </w:rPr>
        <w:t>Vitaly</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Yuryevich</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Zarkhin</w:t>
      </w:r>
      <w:proofErr w:type="spellEnd"/>
      <w:r w:rsidR="000239BF" w:rsidRPr="0000540E">
        <w:rPr>
          <w:rFonts w:ascii="Times New Roman" w:eastAsia="Times New Roman" w:hAnsi="Times New Roman" w:cs="Times New Roman"/>
          <w:sz w:val="25"/>
          <w:szCs w:val="25"/>
          <w:lang w:eastAsia="ru-RU"/>
        </w:rPr>
        <w:tab/>
      </w:r>
      <w:r w:rsidR="000239BF" w:rsidRPr="0000540E">
        <w:rPr>
          <w:rFonts w:ascii="Times New Roman" w:eastAsia="Times New Roman" w:hAnsi="Times New Roman" w:cs="Times New Roman"/>
          <w:sz w:val="25"/>
          <w:szCs w:val="25"/>
          <w:lang w:eastAsia="ru-RU"/>
        </w:rPr>
        <w:tab/>
      </w:r>
      <w:r w:rsidR="000239BF" w:rsidRPr="0000540E">
        <w:rPr>
          <w:rFonts w:ascii="Times New Roman" w:eastAsia="Times New Roman" w:hAnsi="Times New Roman" w:cs="Times New Roman"/>
          <w:sz w:val="25"/>
          <w:szCs w:val="25"/>
          <w:lang w:eastAsia="ru-RU"/>
        </w:rPr>
        <w:tab/>
        <w:t>- «</w:t>
      </w:r>
      <w:r w:rsidR="008C0DC9">
        <w:rPr>
          <w:rFonts w:ascii="Times New Roman" w:eastAsia="Times New Roman" w:hAnsi="Times New Roman" w:cs="Times New Roman"/>
          <w:bCs/>
          <w:sz w:val="25"/>
          <w:szCs w:val="25"/>
          <w:lang w:eastAsia="ru-RU"/>
        </w:rPr>
        <w:t>ABSTAINED</w:t>
      </w:r>
      <w:r w:rsidR="000239BF" w:rsidRPr="0000540E">
        <w:rPr>
          <w:rFonts w:ascii="Times New Roman" w:eastAsia="Times New Roman" w:hAnsi="Times New Roman" w:cs="Times New Roman"/>
          <w:sz w:val="25"/>
          <w:szCs w:val="25"/>
          <w:lang w:eastAsia="ru-RU"/>
        </w:rPr>
        <w:t>»</w:t>
      </w:r>
    </w:p>
    <w:p w14:paraId="08946244" w14:textId="1137E238" w:rsidR="000239BF" w:rsidRPr="0000540E" w:rsidRDefault="005F5BE9" w:rsidP="000239BF">
      <w:pPr>
        <w:widowControl w:val="0"/>
        <w:numPr>
          <w:ilvl w:val="0"/>
          <w:numId w:val="19"/>
        </w:numPr>
        <w:tabs>
          <w:tab w:val="left" w:pos="567"/>
        </w:tabs>
        <w:spacing w:after="0" w:line="240" w:lineRule="auto"/>
        <w:ind w:hanging="720"/>
        <w:jc w:val="both"/>
        <w:rPr>
          <w:rFonts w:ascii="Times New Roman" w:eastAsia="Times New Roman" w:hAnsi="Times New Roman" w:cs="Times New Roman"/>
          <w:sz w:val="25"/>
          <w:szCs w:val="25"/>
          <w:lang w:eastAsia="ru-RU"/>
        </w:rPr>
      </w:pPr>
      <w:proofErr w:type="spellStart"/>
      <w:r>
        <w:rPr>
          <w:rFonts w:ascii="Times New Roman" w:eastAsia="Times New Roman" w:hAnsi="Times New Roman" w:cs="Times New Roman"/>
          <w:sz w:val="25"/>
          <w:szCs w:val="25"/>
          <w:lang w:eastAsia="ru-RU"/>
        </w:rPr>
        <w:t>Alexander</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Ivanovich</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Kazakov</w:t>
      </w:r>
      <w:proofErr w:type="spellEnd"/>
      <w:r w:rsidR="000239BF" w:rsidRPr="0000540E">
        <w:rPr>
          <w:rFonts w:ascii="Times New Roman" w:eastAsia="Times New Roman" w:hAnsi="Times New Roman" w:cs="Times New Roman"/>
          <w:sz w:val="25"/>
          <w:szCs w:val="25"/>
          <w:lang w:eastAsia="ru-RU"/>
        </w:rPr>
        <w:tab/>
      </w:r>
      <w:r w:rsidR="000239BF" w:rsidRPr="0000540E">
        <w:rPr>
          <w:rFonts w:ascii="Times New Roman" w:eastAsia="Times New Roman" w:hAnsi="Times New Roman" w:cs="Times New Roman"/>
          <w:sz w:val="25"/>
          <w:szCs w:val="25"/>
          <w:lang w:eastAsia="ru-RU"/>
        </w:rPr>
        <w:tab/>
        <w:t>- «</w:t>
      </w:r>
      <w:r w:rsidR="008C0DC9">
        <w:rPr>
          <w:rFonts w:ascii="Times New Roman" w:eastAsia="Times New Roman" w:hAnsi="Times New Roman" w:cs="Times New Roman"/>
          <w:sz w:val="25"/>
          <w:szCs w:val="25"/>
          <w:lang w:eastAsia="ru-RU"/>
        </w:rPr>
        <w:t>FOR</w:t>
      </w:r>
      <w:r w:rsidR="000239BF" w:rsidRPr="0000540E">
        <w:rPr>
          <w:rFonts w:ascii="Times New Roman" w:eastAsia="Times New Roman" w:hAnsi="Times New Roman" w:cs="Times New Roman"/>
          <w:sz w:val="25"/>
          <w:szCs w:val="25"/>
          <w:lang w:eastAsia="ru-RU"/>
        </w:rPr>
        <w:t>»</w:t>
      </w:r>
    </w:p>
    <w:p w14:paraId="3F8A9256" w14:textId="6131AB17" w:rsidR="000239BF" w:rsidRPr="0000540E" w:rsidRDefault="005F5BE9" w:rsidP="000239BF">
      <w:pPr>
        <w:widowControl w:val="0"/>
        <w:numPr>
          <w:ilvl w:val="0"/>
          <w:numId w:val="19"/>
        </w:numPr>
        <w:tabs>
          <w:tab w:val="left" w:pos="567"/>
        </w:tabs>
        <w:spacing w:after="0" w:line="240" w:lineRule="auto"/>
        <w:ind w:hanging="720"/>
        <w:jc w:val="both"/>
        <w:rPr>
          <w:rFonts w:ascii="Times New Roman" w:eastAsia="Times New Roman" w:hAnsi="Times New Roman" w:cs="Times New Roman"/>
          <w:sz w:val="25"/>
          <w:szCs w:val="25"/>
          <w:lang w:eastAsia="ru-RU"/>
        </w:rPr>
      </w:pPr>
      <w:proofErr w:type="spellStart"/>
      <w:r>
        <w:rPr>
          <w:rFonts w:ascii="Times New Roman" w:eastAsia="Times New Roman" w:hAnsi="Times New Roman" w:cs="Times New Roman"/>
          <w:sz w:val="25"/>
          <w:szCs w:val="25"/>
          <w:lang w:eastAsia="ru-RU"/>
        </w:rPr>
        <w:t>Daniil</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Vladimirovich</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Krainskiy</w:t>
      </w:r>
      <w:proofErr w:type="spellEnd"/>
      <w:r w:rsidR="000239BF" w:rsidRPr="0000540E">
        <w:rPr>
          <w:rFonts w:ascii="Times New Roman" w:eastAsia="Times New Roman" w:hAnsi="Times New Roman" w:cs="Times New Roman"/>
          <w:sz w:val="25"/>
          <w:szCs w:val="25"/>
          <w:lang w:eastAsia="ru-RU"/>
        </w:rPr>
        <w:tab/>
      </w:r>
      <w:r w:rsidR="008C0DC9">
        <w:rPr>
          <w:rFonts w:ascii="Times New Roman" w:eastAsia="Times New Roman" w:hAnsi="Times New Roman" w:cs="Times New Roman"/>
          <w:sz w:val="25"/>
          <w:szCs w:val="25"/>
          <w:lang w:eastAsia="ru-RU"/>
        </w:rPr>
        <w:tab/>
      </w:r>
      <w:r w:rsidR="000239BF" w:rsidRPr="0000540E">
        <w:rPr>
          <w:rFonts w:ascii="Times New Roman" w:eastAsia="Times New Roman" w:hAnsi="Times New Roman" w:cs="Times New Roman"/>
          <w:sz w:val="25"/>
          <w:szCs w:val="25"/>
          <w:lang w:eastAsia="ru-RU"/>
        </w:rPr>
        <w:t>- «</w:t>
      </w:r>
      <w:r w:rsidR="008C0DC9">
        <w:rPr>
          <w:rFonts w:ascii="Times New Roman" w:eastAsia="Times New Roman" w:hAnsi="Times New Roman" w:cs="Times New Roman"/>
          <w:sz w:val="25"/>
          <w:szCs w:val="25"/>
          <w:lang w:eastAsia="ru-RU"/>
        </w:rPr>
        <w:t>FOR</w:t>
      </w:r>
      <w:r w:rsidR="000239BF" w:rsidRPr="0000540E">
        <w:rPr>
          <w:rFonts w:ascii="Times New Roman" w:eastAsia="Times New Roman" w:hAnsi="Times New Roman" w:cs="Times New Roman"/>
          <w:sz w:val="25"/>
          <w:szCs w:val="25"/>
          <w:lang w:eastAsia="ru-RU"/>
        </w:rPr>
        <w:t>»</w:t>
      </w:r>
    </w:p>
    <w:p w14:paraId="421CB998" w14:textId="4EC3F710" w:rsidR="000239BF" w:rsidRPr="0000540E" w:rsidRDefault="005F5BE9" w:rsidP="000239BF">
      <w:pPr>
        <w:widowControl w:val="0"/>
        <w:numPr>
          <w:ilvl w:val="0"/>
          <w:numId w:val="19"/>
        </w:numPr>
        <w:tabs>
          <w:tab w:val="left" w:pos="567"/>
        </w:tabs>
        <w:spacing w:after="0" w:line="240" w:lineRule="auto"/>
        <w:ind w:hanging="720"/>
        <w:jc w:val="both"/>
        <w:rPr>
          <w:rFonts w:ascii="Times New Roman" w:eastAsia="Times New Roman" w:hAnsi="Times New Roman" w:cs="Times New Roman"/>
          <w:sz w:val="25"/>
          <w:szCs w:val="25"/>
          <w:lang w:eastAsia="ru-RU"/>
        </w:rPr>
      </w:pPr>
      <w:proofErr w:type="spellStart"/>
      <w:r>
        <w:rPr>
          <w:rFonts w:ascii="Times New Roman" w:eastAsia="Times New Roman" w:hAnsi="Times New Roman" w:cs="Times New Roman"/>
          <w:sz w:val="25"/>
          <w:szCs w:val="25"/>
          <w:lang w:eastAsia="ru-RU"/>
        </w:rPr>
        <w:t>Andrey</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Vladimirovich</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Mayorov</w:t>
      </w:r>
      <w:proofErr w:type="spellEnd"/>
      <w:r w:rsidR="000239BF" w:rsidRPr="0000540E">
        <w:rPr>
          <w:rFonts w:ascii="Times New Roman" w:eastAsia="Times New Roman" w:hAnsi="Times New Roman" w:cs="Times New Roman"/>
          <w:sz w:val="25"/>
          <w:szCs w:val="25"/>
          <w:lang w:eastAsia="ru-RU"/>
        </w:rPr>
        <w:tab/>
      </w:r>
      <w:r w:rsidR="000239BF" w:rsidRPr="0000540E">
        <w:rPr>
          <w:rFonts w:ascii="Times New Roman" w:eastAsia="Times New Roman" w:hAnsi="Times New Roman" w:cs="Times New Roman"/>
          <w:sz w:val="25"/>
          <w:szCs w:val="25"/>
          <w:lang w:eastAsia="ru-RU"/>
        </w:rPr>
        <w:tab/>
        <w:t>- «</w:t>
      </w:r>
      <w:r w:rsidR="008C0DC9">
        <w:rPr>
          <w:rFonts w:ascii="Times New Roman" w:eastAsia="Times New Roman" w:hAnsi="Times New Roman" w:cs="Times New Roman"/>
          <w:sz w:val="25"/>
          <w:szCs w:val="25"/>
          <w:lang w:eastAsia="ru-RU"/>
        </w:rPr>
        <w:t>FOR</w:t>
      </w:r>
      <w:r w:rsidR="000239BF" w:rsidRPr="0000540E">
        <w:rPr>
          <w:rFonts w:ascii="Times New Roman" w:eastAsia="Times New Roman" w:hAnsi="Times New Roman" w:cs="Times New Roman"/>
          <w:sz w:val="25"/>
          <w:szCs w:val="25"/>
          <w:lang w:eastAsia="ru-RU"/>
        </w:rPr>
        <w:t>»</w:t>
      </w:r>
    </w:p>
    <w:p w14:paraId="6308D994" w14:textId="0189871C" w:rsidR="000239BF" w:rsidRPr="0000540E" w:rsidRDefault="005F5BE9" w:rsidP="000239BF">
      <w:pPr>
        <w:widowControl w:val="0"/>
        <w:numPr>
          <w:ilvl w:val="0"/>
          <w:numId w:val="19"/>
        </w:numPr>
        <w:tabs>
          <w:tab w:val="left" w:pos="567"/>
        </w:tabs>
        <w:spacing w:after="0" w:line="240" w:lineRule="auto"/>
        <w:ind w:hanging="720"/>
        <w:jc w:val="both"/>
        <w:rPr>
          <w:rFonts w:ascii="Times New Roman" w:eastAsia="Times New Roman" w:hAnsi="Times New Roman" w:cs="Times New Roman"/>
          <w:sz w:val="25"/>
          <w:szCs w:val="25"/>
          <w:lang w:eastAsia="ru-RU"/>
        </w:rPr>
      </w:pPr>
      <w:proofErr w:type="spellStart"/>
      <w:r>
        <w:rPr>
          <w:rFonts w:ascii="Times New Roman" w:eastAsia="Times New Roman" w:hAnsi="Times New Roman" w:cs="Times New Roman"/>
          <w:sz w:val="25"/>
          <w:szCs w:val="25"/>
          <w:lang w:eastAsia="ru-RU"/>
        </w:rPr>
        <w:t>Igor</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Vladimirovich</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Makovskiy</w:t>
      </w:r>
      <w:proofErr w:type="spellEnd"/>
      <w:r w:rsidR="000239BF" w:rsidRPr="0000540E">
        <w:rPr>
          <w:rFonts w:ascii="Times New Roman" w:eastAsia="Times New Roman" w:hAnsi="Times New Roman" w:cs="Times New Roman"/>
          <w:sz w:val="25"/>
          <w:szCs w:val="25"/>
          <w:lang w:eastAsia="ru-RU"/>
        </w:rPr>
        <w:tab/>
      </w:r>
      <w:r w:rsidR="000239BF" w:rsidRPr="0000540E">
        <w:rPr>
          <w:rFonts w:ascii="Times New Roman" w:eastAsia="Times New Roman" w:hAnsi="Times New Roman" w:cs="Times New Roman"/>
          <w:sz w:val="25"/>
          <w:szCs w:val="25"/>
          <w:lang w:eastAsia="ru-RU"/>
        </w:rPr>
        <w:tab/>
        <w:t>- «</w:t>
      </w:r>
      <w:r w:rsidR="008C0DC9">
        <w:rPr>
          <w:rFonts w:ascii="Times New Roman" w:eastAsia="Times New Roman" w:hAnsi="Times New Roman" w:cs="Times New Roman"/>
          <w:sz w:val="25"/>
          <w:szCs w:val="25"/>
          <w:lang w:eastAsia="ru-RU"/>
        </w:rPr>
        <w:t>FOR</w:t>
      </w:r>
      <w:r w:rsidR="000239BF" w:rsidRPr="0000540E">
        <w:rPr>
          <w:rFonts w:ascii="Times New Roman" w:eastAsia="Times New Roman" w:hAnsi="Times New Roman" w:cs="Times New Roman"/>
          <w:sz w:val="25"/>
          <w:szCs w:val="25"/>
          <w:lang w:eastAsia="ru-RU"/>
        </w:rPr>
        <w:t>»</w:t>
      </w:r>
    </w:p>
    <w:p w14:paraId="658FE90A" w14:textId="6AAA6DEE" w:rsidR="000239BF" w:rsidRPr="0000540E" w:rsidRDefault="005F5BE9" w:rsidP="000239BF">
      <w:pPr>
        <w:widowControl w:val="0"/>
        <w:numPr>
          <w:ilvl w:val="0"/>
          <w:numId w:val="19"/>
        </w:numPr>
        <w:tabs>
          <w:tab w:val="left" w:pos="567"/>
        </w:tabs>
        <w:spacing w:after="0" w:line="240" w:lineRule="auto"/>
        <w:ind w:hanging="720"/>
        <w:jc w:val="both"/>
        <w:rPr>
          <w:rFonts w:ascii="Times New Roman" w:eastAsia="Times New Roman" w:hAnsi="Times New Roman" w:cs="Times New Roman"/>
          <w:sz w:val="25"/>
          <w:szCs w:val="25"/>
          <w:lang w:eastAsia="ru-RU"/>
        </w:rPr>
      </w:pPr>
      <w:proofErr w:type="spellStart"/>
      <w:r>
        <w:rPr>
          <w:rFonts w:ascii="Times New Roman" w:eastAsia="Times New Roman" w:hAnsi="Times New Roman" w:cs="Times New Roman"/>
          <w:sz w:val="25"/>
          <w:szCs w:val="25"/>
          <w:lang w:eastAsia="ru-RU"/>
        </w:rPr>
        <w:t>Konstantin</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Alexandrovich</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Mikhailik</w:t>
      </w:r>
      <w:proofErr w:type="spellEnd"/>
      <w:r w:rsidR="000239BF" w:rsidRPr="0000540E">
        <w:rPr>
          <w:rFonts w:ascii="Times New Roman" w:eastAsia="Times New Roman" w:hAnsi="Times New Roman" w:cs="Times New Roman"/>
          <w:sz w:val="25"/>
          <w:szCs w:val="25"/>
          <w:lang w:eastAsia="ru-RU"/>
        </w:rPr>
        <w:tab/>
        <w:t>- «</w:t>
      </w:r>
      <w:r w:rsidR="008C0DC9">
        <w:rPr>
          <w:rFonts w:ascii="Times New Roman" w:eastAsia="Times New Roman" w:hAnsi="Times New Roman" w:cs="Times New Roman"/>
          <w:sz w:val="25"/>
          <w:szCs w:val="25"/>
          <w:lang w:eastAsia="ru-RU"/>
        </w:rPr>
        <w:t>FOR</w:t>
      </w:r>
      <w:r w:rsidR="000239BF" w:rsidRPr="0000540E">
        <w:rPr>
          <w:rFonts w:ascii="Times New Roman" w:eastAsia="Times New Roman" w:hAnsi="Times New Roman" w:cs="Times New Roman"/>
          <w:sz w:val="25"/>
          <w:szCs w:val="25"/>
          <w:lang w:eastAsia="ru-RU"/>
        </w:rPr>
        <w:t>»</w:t>
      </w:r>
    </w:p>
    <w:p w14:paraId="5CEC2283" w14:textId="18436A63" w:rsidR="000239BF" w:rsidRPr="0000540E" w:rsidRDefault="005F5BE9" w:rsidP="000239BF">
      <w:pPr>
        <w:widowControl w:val="0"/>
        <w:numPr>
          <w:ilvl w:val="0"/>
          <w:numId w:val="19"/>
        </w:numPr>
        <w:tabs>
          <w:tab w:val="left" w:pos="567"/>
        </w:tabs>
        <w:spacing w:after="0" w:line="240" w:lineRule="auto"/>
        <w:ind w:hanging="720"/>
        <w:jc w:val="both"/>
        <w:rPr>
          <w:rFonts w:ascii="Times New Roman" w:eastAsia="Times New Roman" w:hAnsi="Times New Roman" w:cs="Times New Roman"/>
          <w:sz w:val="25"/>
          <w:szCs w:val="25"/>
          <w:lang w:eastAsia="ru-RU"/>
        </w:rPr>
      </w:pPr>
      <w:proofErr w:type="spellStart"/>
      <w:r>
        <w:rPr>
          <w:rFonts w:ascii="Times New Roman" w:eastAsia="Times New Roman" w:hAnsi="Times New Roman" w:cs="Times New Roman"/>
          <w:sz w:val="25"/>
          <w:szCs w:val="25"/>
          <w:lang w:eastAsia="ru-RU"/>
        </w:rPr>
        <w:t>Alexey</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Igorevich</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Pavlov</w:t>
      </w:r>
      <w:proofErr w:type="spellEnd"/>
      <w:r w:rsidR="000239BF" w:rsidRPr="0000540E">
        <w:rPr>
          <w:rFonts w:ascii="Times New Roman" w:eastAsia="Times New Roman" w:hAnsi="Times New Roman" w:cs="Times New Roman"/>
          <w:sz w:val="25"/>
          <w:szCs w:val="25"/>
          <w:lang w:eastAsia="ru-RU"/>
        </w:rPr>
        <w:tab/>
      </w:r>
      <w:r w:rsidR="000239BF" w:rsidRPr="0000540E">
        <w:rPr>
          <w:rFonts w:ascii="Times New Roman" w:eastAsia="Times New Roman" w:hAnsi="Times New Roman" w:cs="Times New Roman"/>
          <w:sz w:val="25"/>
          <w:szCs w:val="25"/>
          <w:lang w:eastAsia="ru-RU"/>
        </w:rPr>
        <w:tab/>
      </w:r>
      <w:r w:rsidR="000239BF" w:rsidRPr="0000540E">
        <w:rPr>
          <w:rFonts w:ascii="Times New Roman" w:eastAsia="Times New Roman" w:hAnsi="Times New Roman" w:cs="Times New Roman"/>
          <w:sz w:val="25"/>
          <w:szCs w:val="25"/>
          <w:lang w:eastAsia="ru-RU"/>
        </w:rPr>
        <w:tab/>
        <w:t>- «</w:t>
      </w:r>
      <w:r w:rsidR="008C0DC9">
        <w:rPr>
          <w:rFonts w:ascii="Times New Roman" w:eastAsia="Times New Roman" w:hAnsi="Times New Roman" w:cs="Times New Roman"/>
          <w:sz w:val="25"/>
          <w:szCs w:val="25"/>
          <w:lang w:eastAsia="ru-RU"/>
        </w:rPr>
        <w:t>FOR</w:t>
      </w:r>
      <w:r w:rsidR="000239BF" w:rsidRPr="0000540E">
        <w:rPr>
          <w:rFonts w:ascii="Times New Roman" w:eastAsia="Times New Roman" w:hAnsi="Times New Roman" w:cs="Times New Roman"/>
          <w:sz w:val="25"/>
          <w:szCs w:val="25"/>
          <w:lang w:eastAsia="ru-RU"/>
        </w:rPr>
        <w:t>»</w:t>
      </w:r>
    </w:p>
    <w:p w14:paraId="69F4DB6C" w14:textId="71A20B5C" w:rsidR="000239BF" w:rsidRPr="0000540E" w:rsidRDefault="005F5BE9" w:rsidP="000239BF">
      <w:pPr>
        <w:widowControl w:val="0"/>
        <w:numPr>
          <w:ilvl w:val="0"/>
          <w:numId w:val="19"/>
        </w:numPr>
        <w:tabs>
          <w:tab w:val="left" w:pos="567"/>
        </w:tabs>
        <w:spacing w:after="0" w:line="240" w:lineRule="auto"/>
        <w:ind w:hanging="720"/>
        <w:jc w:val="both"/>
        <w:rPr>
          <w:rFonts w:ascii="Times New Roman" w:eastAsia="Times New Roman" w:hAnsi="Times New Roman" w:cs="Times New Roman"/>
          <w:sz w:val="25"/>
          <w:szCs w:val="25"/>
          <w:lang w:eastAsia="ru-RU"/>
        </w:rPr>
      </w:pPr>
      <w:proofErr w:type="spellStart"/>
      <w:r>
        <w:rPr>
          <w:rFonts w:ascii="Times New Roman" w:eastAsia="Times New Roman" w:hAnsi="Times New Roman" w:cs="Times New Roman"/>
          <w:sz w:val="25"/>
          <w:szCs w:val="25"/>
          <w:lang w:eastAsia="ru-RU"/>
        </w:rPr>
        <w:t>Vasiliy</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Vladimirovich</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Rozhkov</w:t>
      </w:r>
      <w:proofErr w:type="spellEnd"/>
      <w:r w:rsidR="000239BF" w:rsidRPr="0000540E">
        <w:rPr>
          <w:rFonts w:ascii="Times New Roman" w:eastAsia="Times New Roman" w:hAnsi="Times New Roman" w:cs="Times New Roman"/>
          <w:sz w:val="25"/>
          <w:szCs w:val="25"/>
          <w:lang w:eastAsia="ru-RU"/>
        </w:rPr>
        <w:tab/>
      </w:r>
      <w:r w:rsidR="000239BF" w:rsidRPr="0000540E">
        <w:rPr>
          <w:rFonts w:ascii="Times New Roman" w:eastAsia="Times New Roman" w:hAnsi="Times New Roman" w:cs="Times New Roman"/>
          <w:sz w:val="25"/>
          <w:szCs w:val="25"/>
          <w:lang w:eastAsia="ru-RU"/>
        </w:rPr>
        <w:tab/>
        <w:t>- «</w:t>
      </w:r>
      <w:r w:rsidR="008C0DC9">
        <w:rPr>
          <w:rFonts w:ascii="Times New Roman" w:eastAsia="Times New Roman" w:hAnsi="Times New Roman" w:cs="Times New Roman"/>
          <w:sz w:val="25"/>
          <w:szCs w:val="25"/>
          <w:lang w:eastAsia="ru-RU"/>
        </w:rPr>
        <w:t>FOR</w:t>
      </w:r>
      <w:r w:rsidR="000239BF" w:rsidRPr="0000540E">
        <w:rPr>
          <w:rFonts w:ascii="Times New Roman" w:eastAsia="Times New Roman" w:hAnsi="Times New Roman" w:cs="Times New Roman"/>
          <w:sz w:val="25"/>
          <w:szCs w:val="25"/>
          <w:lang w:eastAsia="ru-RU"/>
        </w:rPr>
        <w:t>»</w:t>
      </w:r>
    </w:p>
    <w:p w14:paraId="7192A449" w14:textId="7B158AA1" w:rsidR="000239BF" w:rsidRPr="0000540E" w:rsidRDefault="005F5BE9" w:rsidP="000239BF">
      <w:pPr>
        <w:widowControl w:val="0"/>
        <w:numPr>
          <w:ilvl w:val="0"/>
          <w:numId w:val="19"/>
        </w:numPr>
        <w:tabs>
          <w:tab w:val="left" w:pos="567"/>
        </w:tabs>
        <w:spacing w:after="0" w:line="240" w:lineRule="auto"/>
        <w:ind w:hanging="720"/>
        <w:jc w:val="both"/>
        <w:rPr>
          <w:rFonts w:ascii="Times New Roman" w:eastAsia="Times New Roman" w:hAnsi="Times New Roman" w:cs="Times New Roman"/>
          <w:sz w:val="25"/>
          <w:szCs w:val="25"/>
          <w:lang w:eastAsia="ru-RU"/>
        </w:rPr>
      </w:pPr>
      <w:proofErr w:type="spellStart"/>
      <w:r>
        <w:rPr>
          <w:rFonts w:ascii="Times New Roman" w:eastAsia="Times New Roman" w:hAnsi="Times New Roman" w:cs="Times New Roman"/>
          <w:sz w:val="25"/>
          <w:szCs w:val="25"/>
          <w:lang w:eastAsia="ru-RU"/>
        </w:rPr>
        <w:t>Larisa</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Anatolievna</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Romanovskaya</w:t>
      </w:r>
      <w:proofErr w:type="spellEnd"/>
      <w:r w:rsidR="000239BF" w:rsidRPr="0000540E">
        <w:rPr>
          <w:rFonts w:ascii="Times New Roman" w:eastAsia="Times New Roman" w:hAnsi="Times New Roman" w:cs="Times New Roman"/>
          <w:sz w:val="25"/>
          <w:szCs w:val="25"/>
          <w:lang w:eastAsia="ru-RU"/>
        </w:rPr>
        <w:tab/>
      </w:r>
      <w:r w:rsidR="000239BF" w:rsidRPr="0000540E">
        <w:rPr>
          <w:rFonts w:ascii="Times New Roman" w:eastAsia="Times New Roman" w:hAnsi="Times New Roman" w:cs="Times New Roman"/>
          <w:sz w:val="25"/>
          <w:szCs w:val="25"/>
          <w:lang w:eastAsia="ru-RU"/>
        </w:rPr>
        <w:tab/>
        <w:t>- «</w:t>
      </w:r>
      <w:r w:rsidR="008C0DC9">
        <w:rPr>
          <w:rFonts w:ascii="Times New Roman" w:eastAsia="Times New Roman" w:hAnsi="Times New Roman" w:cs="Times New Roman"/>
          <w:sz w:val="25"/>
          <w:szCs w:val="25"/>
          <w:lang w:eastAsia="ru-RU"/>
        </w:rPr>
        <w:t>FOR</w:t>
      </w:r>
      <w:r w:rsidR="000239BF" w:rsidRPr="0000540E">
        <w:rPr>
          <w:rFonts w:ascii="Times New Roman" w:eastAsia="Times New Roman" w:hAnsi="Times New Roman" w:cs="Times New Roman"/>
          <w:sz w:val="25"/>
          <w:szCs w:val="25"/>
          <w:lang w:eastAsia="ru-RU"/>
        </w:rPr>
        <w:t>»</w:t>
      </w:r>
    </w:p>
    <w:p w14:paraId="21B56D7F" w14:textId="7BA24CDF" w:rsidR="000239BF" w:rsidRPr="0000540E" w:rsidRDefault="005F5BE9" w:rsidP="000239BF">
      <w:pPr>
        <w:widowControl w:val="0"/>
        <w:numPr>
          <w:ilvl w:val="0"/>
          <w:numId w:val="19"/>
        </w:numPr>
        <w:tabs>
          <w:tab w:val="left" w:pos="567"/>
        </w:tabs>
        <w:spacing w:after="0" w:line="240" w:lineRule="auto"/>
        <w:ind w:hanging="720"/>
        <w:jc w:val="both"/>
        <w:rPr>
          <w:rFonts w:ascii="Times New Roman" w:eastAsia="Times New Roman" w:hAnsi="Times New Roman" w:cs="Times New Roman"/>
          <w:bCs/>
          <w:sz w:val="25"/>
          <w:szCs w:val="25"/>
          <w:lang w:eastAsia="ru-RU"/>
        </w:rPr>
      </w:pPr>
      <w:proofErr w:type="spellStart"/>
      <w:r>
        <w:rPr>
          <w:rFonts w:ascii="Times New Roman" w:eastAsia="Times New Roman" w:hAnsi="Times New Roman" w:cs="Times New Roman"/>
          <w:sz w:val="25"/>
          <w:szCs w:val="25"/>
          <w:lang w:eastAsia="ru-RU"/>
        </w:rPr>
        <w:t>Alexander</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Viktorovich</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Shevchuk</w:t>
      </w:r>
      <w:proofErr w:type="spellEnd"/>
      <w:r w:rsidR="000239BF" w:rsidRPr="0000540E">
        <w:rPr>
          <w:rFonts w:ascii="Times New Roman" w:eastAsia="Times New Roman" w:hAnsi="Times New Roman" w:cs="Times New Roman"/>
          <w:bCs/>
          <w:sz w:val="25"/>
          <w:szCs w:val="25"/>
          <w:lang w:eastAsia="ru-RU"/>
        </w:rPr>
        <w:tab/>
      </w:r>
      <w:r w:rsidR="000239BF" w:rsidRPr="0000540E">
        <w:rPr>
          <w:rFonts w:ascii="Times New Roman" w:eastAsia="Times New Roman" w:hAnsi="Times New Roman" w:cs="Times New Roman"/>
          <w:bCs/>
          <w:sz w:val="25"/>
          <w:szCs w:val="25"/>
          <w:lang w:eastAsia="ru-RU"/>
        </w:rPr>
        <w:tab/>
        <w:t>- «</w:t>
      </w:r>
      <w:r w:rsidR="008C0DC9">
        <w:rPr>
          <w:rFonts w:ascii="Times New Roman" w:eastAsia="Times New Roman" w:hAnsi="Times New Roman" w:cs="Times New Roman"/>
          <w:bCs/>
          <w:sz w:val="25"/>
          <w:szCs w:val="25"/>
          <w:lang w:eastAsia="ru-RU"/>
        </w:rPr>
        <w:t>FOR</w:t>
      </w:r>
      <w:r w:rsidR="000239BF" w:rsidRPr="0000540E">
        <w:rPr>
          <w:rFonts w:ascii="Times New Roman" w:eastAsia="Times New Roman" w:hAnsi="Times New Roman" w:cs="Times New Roman"/>
          <w:bCs/>
          <w:sz w:val="25"/>
          <w:szCs w:val="25"/>
          <w:lang w:eastAsia="ru-RU"/>
        </w:rPr>
        <w:t>»</w:t>
      </w:r>
    </w:p>
    <w:p w14:paraId="4836670B" w14:textId="342072B6" w:rsidR="000239BF" w:rsidRPr="0000540E" w:rsidRDefault="005F5BE9" w:rsidP="000239BF">
      <w:pPr>
        <w:widowControl w:val="0"/>
        <w:spacing w:after="0" w:line="240" w:lineRule="auto"/>
        <w:jc w:val="both"/>
        <w:rPr>
          <w:rFonts w:ascii="Times New Roman" w:eastAsia="Times New Roman" w:hAnsi="Times New Roman" w:cs="Times New Roman"/>
          <w:b/>
          <w:color w:val="000000"/>
          <w:sz w:val="25"/>
          <w:szCs w:val="25"/>
          <w:lang w:val="x-none" w:eastAsia="ru-RU"/>
        </w:rPr>
      </w:pPr>
      <w:proofErr w:type="spellStart"/>
      <w:r>
        <w:rPr>
          <w:rFonts w:ascii="Times New Roman" w:eastAsia="Times New Roman" w:hAnsi="Times New Roman" w:cs="Times New Roman"/>
          <w:b/>
          <w:color w:val="000000"/>
          <w:sz w:val="25"/>
          <w:szCs w:val="25"/>
          <w:lang w:val="x-none" w:eastAsia="ru-RU"/>
        </w:rPr>
        <w:t>Total</w:t>
      </w:r>
      <w:proofErr w:type="spellEnd"/>
      <w:r w:rsidR="000239BF" w:rsidRPr="0000540E">
        <w:rPr>
          <w:rFonts w:ascii="Times New Roman" w:eastAsia="Times New Roman" w:hAnsi="Times New Roman" w:cs="Times New Roman"/>
          <w:b/>
          <w:color w:val="000000"/>
          <w:sz w:val="25"/>
          <w:szCs w:val="25"/>
          <w:lang w:val="x-none" w:eastAsia="ru-RU"/>
        </w:rPr>
        <w:t>:</w:t>
      </w:r>
    </w:p>
    <w:tbl>
      <w:tblPr>
        <w:tblW w:w="0" w:type="auto"/>
        <w:tblInd w:w="392" w:type="dxa"/>
        <w:tblLayout w:type="fixed"/>
        <w:tblLook w:val="0000" w:firstRow="0" w:lastRow="0" w:firstColumn="0" w:lastColumn="0" w:noHBand="0" w:noVBand="0"/>
      </w:tblPr>
      <w:tblGrid>
        <w:gridCol w:w="2617"/>
        <w:gridCol w:w="1495"/>
      </w:tblGrid>
      <w:tr w:rsidR="000239BF" w:rsidRPr="0000540E" w14:paraId="76139C8B" w14:textId="77777777" w:rsidTr="006B2CB2">
        <w:tc>
          <w:tcPr>
            <w:tcW w:w="2617" w:type="dxa"/>
          </w:tcPr>
          <w:p w14:paraId="6A1BFCE4" w14:textId="76A2C335" w:rsidR="000239BF" w:rsidRPr="0000540E" w:rsidRDefault="000239BF" w:rsidP="006B2CB2">
            <w:pPr>
              <w:widowControl w:val="0"/>
              <w:spacing w:after="0" w:line="240" w:lineRule="auto"/>
              <w:rPr>
                <w:rFonts w:ascii="Times New Roman" w:eastAsia="Times New Roman" w:hAnsi="Times New Roman" w:cs="Times New Roman"/>
                <w:color w:val="000000"/>
                <w:sz w:val="25"/>
                <w:szCs w:val="25"/>
                <w:lang w:eastAsia="ru-RU"/>
              </w:rPr>
            </w:pPr>
            <w:r w:rsidRPr="0000540E">
              <w:rPr>
                <w:rFonts w:ascii="Times New Roman" w:eastAsia="Times New Roman" w:hAnsi="Times New Roman" w:cs="Times New Roman"/>
                <w:color w:val="000000"/>
                <w:sz w:val="25"/>
                <w:szCs w:val="25"/>
                <w:lang w:eastAsia="ru-RU"/>
              </w:rPr>
              <w:t>«</w:t>
            </w:r>
            <w:r w:rsidR="008C0DC9">
              <w:rPr>
                <w:rFonts w:ascii="Times New Roman" w:eastAsia="Times New Roman" w:hAnsi="Times New Roman" w:cs="Times New Roman"/>
                <w:color w:val="000000"/>
                <w:sz w:val="25"/>
                <w:szCs w:val="25"/>
                <w:lang w:eastAsia="ru-RU"/>
              </w:rPr>
              <w:t>FOR</w:t>
            </w:r>
            <w:r w:rsidRPr="0000540E">
              <w:rPr>
                <w:rFonts w:ascii="Times New Roman" w:eastAsia="Times New Roman" w:hAnsi="Times New Roman" w:cs="Times New Roman"/>
                <w:color w:val="000000"/>
                <w:sz w:val="25"/>
                <w:szCs w:val="25"/>
                <w:lang w:eastAsia="ru-RU"/>
              </w:rPr>
              <w:t>»</w:t>
            </w:r>
          </w:p>
        </w:tc>
        <w:tc>
          <w:tcPr>
            <w:tcW w:w="1495" w:type="dxa"/>
            <w:tcBorders>
              <w:top w:val="nil"/>
              <w:left w:val="nil"/>
              <w:bottom w:val="single" w:sz="4" w:space="0" w:color="auto"/>
              <w:right w:val="nil"/>
            </w:tcBorders>
          </w:tcPr>
          <w:p w14:paraId="4EC1A63F" w14:textId="10A0DAFB" w:rsidR="000239BF" w:rsidRPr="0000540E" w:rsidRDefault="000239BF" w:rsidP="00062141">
            <w:pPr>
              <w:widowControl w:val="0"/>
              <w:spacing w:after="0" w:line="240" w:lineRule="auto"/>
              <w:rPr>
                <w:rFonts w:ascii="Times New Roman" w:eastAsia="Times New Roman" w:hAnsi="Times New Roman" w:cs="Times New Roman"/>
                <w:color w:val="000000"/>
                <w:sz w:val="25"/>
                <w:szCs w:val="25"/>
                <w:lang w:eastAsia="ru-RU"/>
              </w:rPr>
            </w:pPr>
            <w:r w:rsidRPr="0000540E">
              <w:rPr>
                <w:rFonts w:ascii="Times New Roman" w:eastAsia="Times New Roman" w:hAnsi="Times New Roman" w:cs="Times New Roman"/>
                <w:color w:val="000000"/>
                <w:sz w:val="25"/>
                <w:szCs w:val="25"/>
                <w:lang w:eastAsia="ru-RU"/>
              </w:rPr>
              <w:t>- «1</w:t>
            </w:r>
            <w:r w:rsidR="00062141">
              <w:rPr>
                <w:rFonts w:ascii="Times New Roman" w:eastAsia="Times New Roman" w:hAnsi="Times New Roman" w:cs="Times New Roman"/>
                <w:color w:val="000000"/>
                <w:sz w:val="25"/>
                <w:szCs w:val="25"/>
                <w:lang w:eastAsia="ru-RU"/>
              </w:rPr>
              <w:t>0</w:t>
            </w:r>
            <w:r w:rsidRPr="0000540E">
              <w:rPr>
                <w:rFonts w:ascii="Times New Roman" w:eastAsia="Times New Roman" w:hAnsi="Times New Roman" w:cs="Times New Roman"/>
                <w:color w:val="000000"/>
                <w:sz w:val="25"/>
                <w:szCs w:val="25"/>
                <w:lang w:eastAsia="ru-RU"/>
              </w:rPr>
              <w:t>»</w:t>
            </w:r>
          </w:p>
        </w:tc>
      </w:tr>
      <w:tr w:rsidR="000239BF" w:rsidRPr="0000540E" w14:paraId="35656172" w14:textId="77777777" w:rsidTr="006B2CB2">
        <w:tc>
          <w:tcPr>
            <w:tcW w:w="2617" w:type="dxa"/>
          </w:tcPr>
          <w:p w14:paraId="696982A5" w14:textId="4C767867" w:rsidR="000239BF" w:rsidRPr="0000540E" w:rsidRDefault="000239BF" w:rsidP="006B2CB2">
            <w:pPr>
              <w:widowControl w:val="0"/>
              <w:spacing w:after="0" w:line="240" w:lineRule="auto"/>
              <w:rPr>
                <w:rFonts w:ascii="Times New Roman" w:eastAsia="Times New Roman" w:hAnsi="Times New Roman" w:cs="Times New Roman"/>
                <w:color w:val="000000"/>
                <w:sz w:val="25"/>
                <w:szCs w:val="25"/>
                <w:lang w:eastAsia="ru-RU"/>
              </w:rPr>
            </w:pPr>
            <w:r w:rsidRPr="0000540E">
              <w:rPr>
                <w:rFonts w:ascii="Times New Roman" w:eastAsia="Times New Roman" w:hAnsi="Times New Roman" w:cs="Times New Roman"/>
                <w:color w:val="000000"/>
                <w:sz w:val="25"/>
                <w:szCs w:val="25"/>
                <w:lang w:eastAsia="ru-RU"/>
              </w:rPr>
              <w:t>«</w:t>
            </w:r>
            <w:r w:rsidR="008C0DC9">
              <w:rPr>
                <w:rFonts w:ascii="Times New Roman" w:eastAsia="Times New Roman" w:hAnsi="Times New Roman" w:cs="Times New Roman"/>
                <w:color w:val="000000"/>
                <w:sz w:val="25"/>
                <w:szCs w:val="25"/>
                <w:lang w:eastAsia="ru-RU"/>
              </w:rPr>
              <w:t>AGAINST</w:t>
            </w:r>
            <w:r w:rsidRPr="0000540E">
              <w:rPr>
                <w:rFonts w:ascii="Times New Roman" w:eastAsia="Times New Roman" w:hAnsi="Times New Roman" w:cs="Times New Roman"/>
                <w:color w:val="000000"/>
                <w:sz w:val="25"/>
                <w:szCs w:val="25"/>
                <w:lang w:eastAsia="ru-RU"/>
              </w:rPr>
              <w:t>»</w:t>
            </w:r>
          </w:p>
        </w:tc>
        <w:tc>
          <w:tcPr>
            <w:tcW w:w="1495" w:type="dxa"/>
            <w:tcBorders>
              <w:top w:val="single" w:sz="4" w:space="0" w:color="auto"/>
              <w:left w:val="nil"/>
              <w:bottom w:val="single" w:sz="4" w:space="0" w:color="auto"/>
              <w:right w:val="nil"/>
            </w:tcBorders>
          </w:tcPr>
          <w:p w14:paraId="0FC5E16A" w14:textId="77777777" w:rsidR="000239BF" w:rsidRPr="0000540E" w:rsidRDefault="000239BF" w:rsidP="006B2CB2">
            <w:pPr>
              <w:widowControl w:val="0"/>
              <w:spacing w:after="0" w:line="240" w:lineRule="auto"/>
              <w:rPr>
                <w:rFonts w:ascii="Times New Roman" w:eastAsia="Times New Roman" w:hAnsi="Times New Roman" w:cs="Times New Roman"/>
                <w:color w:val="000000"/>
                <w:sz w:val="25"/>
                <w:szCs w:val="25"/>
                <w:lang w:eastAsia="ru-RU"/>
              </w:rPr>
            </w:pPr>
            <w:r w:rsidRPr="0000540E">
              <w:rPr>
                <w:rFonts w:ascii="Times New Roman" w:eastAsia="Times New Roman" w:hAnsi="Times New Roman" w:cs="Times New Roman"/>
                <w:color w:val="000000"/>
                <w:sz w:val="25"/>
                <w:szCs w:val="25"/>
                <w:lang w:eastAsia="ru-RU"/>
              </w:rPr>
              <w:t>- «0»</w:t>
            </w:r>
          </w:p>
        </w:tc>
      </w:tr>
      <w:tr w:rsidR="000239BF" w:rsidRPr="0000540E" w14:paraId="3C3931A8" w14:textId="77777777" w:rsidTr="006B2CB2">
        <w:trPr>
          <w:trHeight w:val="83"/>
        </w:trPr>
        <w:tc>
          <w:tcPr>
            <w:tcW w:w="2617" w:type="dxa"/>
          </w:tcPr>
          <w:p w14:paraId="0D582643" w14:textId="5245D93B" w:rsidR="000239BF" w:rsidRPr="0000540E" w:rsidRDefault="000239BF" w:rsidP="006B2CB2">
            <w:pPr>
              <w:widowControl w:val="0"/>
              <w:spacing w:after="0" w:line="240" w:lineRule="auto"/>
              <w:rPr>
                <w:rFonts w:ascii="Times New Roman" w:eastAsia="Times New Roman" w:hAnsi="Times New Roman" w:cs="Times New Roman"/>
                <w:color w:val="000000"/>
                <w:sz w:val="25"/>
                <w:szCs w:val="25"/>
                <w:lang w:eastAsia="ru-RU"/>
              </w:rPr>
            </w:pPr>
            <w:r w:rsidRPr="0000540E">
              <w:rPr>
                <w:rFonts w:ascii="Times New Roman" w:eastAsia="Times New Roman" w:hAnsi="Times New Roman" w:cs="Times New Roman"/>
                <w:color w:val="000000"/>
                <w:sz w:val="25"/>
                <w:szCs w:val="25"/>
                <w:lang w:eastAsia="ru-RU"/>
              </w:rPr>
              <w:t>«</w:t>
            </w:r>
            <w:r w:rsidR="008C0DC9">
              <w:rPr>
                <w:rFonts w:ascii="Times New Roman" w:eastAsia="Times New Roman" w:hAnsi="Times New Roman" w:cs="Times New Roman"/>
                <w:color w:val="000000"/>
                <w:sz w:val="25"/>
                <w:szCs w:val="25"/>
                <w:lang w:eastAsia="ru-RU"/>
              </w:rPr>
              <w:t>ABSTAINED</w:t>
            </w:r>
            <w:r w:rsidRPr="0000540E">
              <w:rPr>
                <w:rFonts w:ascii="Times New Roman" w:eastAsia="Times New Roman" w:hAnsi="Times New Roman" w:cs="Times New Roman"/>
                <w:color w:val="000000"/>
                <w:sz w:val="25"/>
                <w:szCs w:val="25"/>
                <w:lang w:eastAsia="ru-RU"/>
              </w:rPr>
              <w:t>»</w:t>
            </w:r>
          </w:p>
        </w:tc>
        <w:tc>
          <w:tcPr>
            <w:tcW w:w="1495" w:type="dxa"/>
            <w:tcBorders>
              <w:top w:val="single" w:sz="4" w:space="0" w:color="auto"/>
              <w:left w:val="nil"/>
              <w:bottom w:val="single" w:sz="4" w:space="0" w:color="auto"/>
              <w:right w:val="nil"/>
            </w:tcBorders>
          </w:tcPr>
          <w:p w14:paraId="09C095A3" w14:textId="6BD4C4AE" w:rsidR="000239BF" w:rsidRPr="0000540E" w:rsidRDefault="000239BF" w:rsidP="00062141">
            <w:pPr>
              <w:widowControl w:val="0"/>
              <w:spacing w:after="0" w:line="240" w:lineRule="auto"/>
              <w:rPr>
                <w:rFonts w:ascii="Times New Roman" w:eastAsia="Times New Roman" w:hAnsi="Times New Roman" w:cs="Times New Roman"/>
                <w:color w:val="000000"/>
                <w:sz w:val="25"/>
                <w:szCs w:val="25"/>
                <w:lang w:eastAsia="ru-RU"/>
              </w:rPr>
            </w:pPr>
            <w:r w:rsidRPr="0000540E">
              <w:rPr>
                <w:rFonts w:ascii="Times New Roman" w:eastAsia="Times New Roman" w:hAnsi="Times New Roman" w:cs="Times New Roman"/>
                <w:color w:val="000000"/>
                <w:sz w:val="25"/>
                <w:szCs w:val="25"/>
                <w:lang w:eastAsia="ru-RU"/>
              </w:rPr>
              <w:t>- «</w:t>
            </w:r>
            <w:r w:rsidR="00062141">
              <w:rPr>
                <w:rFonts w:ascii="Times New Roman" w:eastAsia="Times New Roman" w:hAnsi="Times New Roman" w:cs="Times New Roman"/>
                <w:color w:val="000000"/>
                <w:sz w:val="25"/>
                <w:szCs w:val="25"/>
                <w:lang w:eastAsia="ru-RU"/>
              </w:rPr>
              <w:t>1</w:t>
            </w:r>
            <w:r w:rsidRPr="0000540E">
              <w:rPr>
                <w:rFonts w:ascii="Times New Roman" w:eastAsia="Times New Roman" w:hAnsi="Times New Roman" w:cs="Times New Roman"/>
                <w:color w:val="000000"/>
                <w:sz w:val="25"/>
                <w:szCs w:val="25"/>
                <w:lang w:eastAsia="ru-RU"/>
              </w:rPr>
              <w:t>»</w:t>
            </w:r>
          </w:p>
        </w:tc>
      </w:tr>
    </w:tbl>
    <w:p w14:paraId="7932D0A5" w14:textId="20BAE3C2" w:rsidR="000239BF" w:rsidRPr="0000540E" w:rsidRDefault="005F5BE9" w:rsidP="000239BF">
      <w:pPr>
        <w:widowControl w:val="0"/>
        <w:spacing w:after="0" w:line="240" w:lineRule="auto"/>
        <w:ind w:left="425" w:hanging="425"/>
        <w:rPr>
          <w:rFonts w:ascii="Times New Roman" w:eastAsia="Times New Roman" w:hAnsi="Times New Roman" w:cs="Times New Roman"/>
          <w:b/>
          <w:bCs/>
          <w:color w:val="000000"/>
          <w:sz w:val="25"/>
          <w:szCs w:val="25"/>
          <w:lang w:val="x-none" w:eastAsia="ru-RU"/>
        </w:rPr>
      </w:pPr>
      <w:proofErr w:type="spellStart"/>
      <w:r>
        <w:rPr>
          <w:rFonts w:ascii="Times New Roman" w:eastAsia="Times New Roman" w:hAnsi="Times New Roman" w:cs="Times New Roman"/>
          <w:b/>
          <w:bCs/>
          <w:color w:val="000000"/>
          <w:sz w:val="25"/>
          <w:szCs w:val="25"/>
          <w:lang w:val="x-none" w:eastAsia="ru-RU"/>
        </w:rPr>
        <w:t>Decision</w:t>
      </w:r>
      <w:proofErr w:type="spellEnd"/>
      <w:r>
        <w:rPr>
          <w:rFonts w:ascii="Times New Roman" w:eastAsia="Times New Roman" w:hAnsi="Times New Roman" w:cs="Times New Roman"/>
          <w:b/>
          <w:bCs/>
          <w:color w:val="000000"/>
          <w:sz w:val="25"/>
          <w:szCs w:val="25"/>
          <w:lang w:val="x-none" w:eastAsia="ru-RU"/>
        </w:rPr>
        <w:t xml:space="preserve"> </w:t>
      </w:r>
      <w:proofErr w:type="spellStart"/>
      <w:r>
        <w:rPr>
          <w:rFonts w:ascii="Times New Roman" w:eastAsia="Times New Roman" w:hAnsi="Times New Roman" w:cs="Times New Roman"/>
          <w:b/>
          <w:bCs/>
          <w:color w:val="000000"/>
          <w:sz w:val="25"/>
          <w:szCs w:val="25"/>
          <w:lang w:val="x-none" w:eastAsia="ru-RU"/>
        </w:rPr>
        <w:t>is</w:t>
      </w:r>
      <w:proofErr w:type="spellEnd"/>
      <w:r>
        <w:rPr>
          <w:rFonts w:ascii="Times New Roman" w:eastAsia="Times New Roman" w:hAnsi="Times New Roman" w:cs="Times New Roman"/>
          <w:b/>
          <w:bCs/>
          <w:color w:val="000000"/>
          <w:sz w:val="25"/>
          <w:szCs w:val="25"/>
          <w:lang w:val="x-none" w:eastAsia="ru-RU"/>
        </w:rPr>
        <w:t xml:space="preserve"> </w:t>
      </w:r>
      <w:proofErr w:type="spellStart"/>
      <w:r>
        <w:rPr>
          <w:rFonts w:ascii="Times New Roman" w:eastAsia="Times New Roman" w:hAnsi="Times New Roman" w:cs="Times New Roman"/>
          <w:b/>
          <w:bCs/>
          <w:color w:val="000000"/>
          <w:sz w:val="25"/>
          <w:szCs w:val="25"/>
          <w:lang w:val="x-none" w:eastAsia="ru-RU"/>
        </w:rPr>
        <w:t>taken</w:t>
      </w:r>
      <w:proofErr w:type="spellEnd"/>
      <w:r w:rsidR="000239BF" w:rsidRPr="0000540E">
        <w:rPr>
          <w:rFonts w:ascii="Times New Roman" w:eastAsia="Times New Roman" w:hAnsi="Times New Roman" w:cs="Times New Roman"/>
          <w:b/>
          <w:bCs/>
          <w:color w:val="000000"/>
          <w:sz w:val="25"/>
          <w:szCs w:val="25"/>
          <w:lang w:val="x-none" w:eastAsia="ru-RU"/>
        </w:rPr>
        <w:t>.</w:t>
      </w:r>
    </w:p>
    <w:p w14:paraId="128A1F09" w14:textId="77777777" w:rsidR="000239BF" w:rsidRPr="000239BF" w:rsidRDefault="000239BF" w:rsidP="000239BF">
      <w:pPr>
        <w:widowControl w:val="0"/>
        <w:tabs>
          <w:tab w:val="left" w:pos="1694"/>
        </w:tabs>
        <w:spacing w:after="0" w:line="240" w:lineRule="auto"/>
        <w:jc w:val="both"/>
        <w:rPr>
          <w:rFonts w:ascii="Times New Roman" w:eastAsia="Times New Roman" w:hAnsi="Times New Roman" w:cs="Times New Roman"/>
          <w:b/>
          <w:sz w:val="25"/>
          <w:szCs w:val="25"/>
          <w:lang w:eastAsia="ru-RU"/>
        </w:rPr>
      </w:pPr>
    </w:p>
    <w:p w14:paraId="2059BCF0" w14:textId="77777777" w:rsidR="005F5BE9" w:rsidRPr="005F5BE9" w:rsidRDefault="005F5BE9" w:rsidP="005F5BE9">
      <w:pPr>
        <w:widowControl w:val="0"/>
        <w:tabs>
          <w:tab w:val="left" w:pos="1694"/>
        </w:tabs>
        <w:spacing w:after="0" w:line="240" w:lineRule="auto"/>
        <w:rPr>
          <w:rFonts w:ascii="Times New Roman" w:eastAsia="Times New Roman" w:hAnsi="Times New Roman" w:cs="Times New Roman"/>
          <w:b/>
          <w:sz w:val="25"/>
          <w:szCs w:val="25"/>
          <w:lang w:val="en-US" w:eastAsia="ru-RU"/>
        </w:rPr>
      </w:pPr>
      <w:r w:rsidRPr="005F5BE9">
        <w:rPr>
          <w:rFonts w:ascii="Times New Roman" w:eastAsia="Times New Roman" w:hAnsi="Times New Roman" w:cs="Times New Roman"/>
          <w:b/>
          <w:sz w:val="25"/>
          <w:szCs w:val="25"/>
          <w:lang w:val="en-US" w:eastAsia="ru-RU"/>
        </w:rPr>
        <w:t>Item 4. On consideration of the report of General Director of the Company on the status of the Company’s Registry of non-core assets in 4Q 2020 and in 2020.</w:t>
      </w:r>
    </w:p>
    <w:p w14:paraId="3157D668" w14:textId="2DB20EDE" w:rsidR="000239BF" w:rsidRPr="000239BF" w:rsidRDefault="005F5BE9" w:rsidP="005F5BE9">
      <w:pPr>
        <w:widowControl w:val="0"/>
        <w:tabs>
          <w:tab w:val="left" w:pos="1694"/>
        </w:tabs>
        <w:spacing w:after="0" w:line="240" w:lineRule="auto"/>
        <w:rPr>
          <w:rFonts w:ascii="Times New Roman" w:eastAsia="Times New Roman" w:hAnsi="Times New Roman" w:cs="Times New Roman"/>
          <w:b/>
          <w:bCs/>
          <w:color w:val="000000"/>
          <w:sz w:val="25"/>
          <w:szCs w:val="25"/>
          <w:lang w:eastAsia="x-none"/>
        </w:rPr>
      </w:pPr>
      <w:proofErr w:type="spellStart"/>
      <w:r w:rsidRPr="005F5BE9">
        <w:rPr>
          <w:rFonts w:ascii="Times New Roman" w:eastAsia="Times New Roman" w:hAnsi="Times New Roman" w:cs="Times New Roman"/>
          <w:b/>
          <w:sz w:val="25"/>
          <w:szCs w:val="25"/>
          <w:lang w:eastAsia="ru-RU"/>
        </w:rPr>
        <w:t>Decision</w:t>
      </w:r>
      <w:proofErr w:type="spellEnd"/>
      <w:r w:rsidR="000239BF" w:rsidRPr="000239BF">
        <w:rPr>
          <w:rFonts w:ascii="Times New Roman" w:eastAsia="Times New Roman" w:hAnsi="Times New Roman" w:cs="Times New Roman"/>
          <w:b/>
          <w:bCs/>
          <w:color w:val="000000"/>
          <w:sz w:val="25"/>
          <w:szCs w:val="25"/>
          <w:lang w:eastAsia="x-none"/>
        </w:rPr>
        <w:t>:</w:t>
      </w:r>
    </w:p>
    <w:p w14:paraId="753ED52F" w14:textId="77777777" w:rsidR="005F5BE9" w:rsidRPr="005F5BE9" w:rsidRDefault="000239BF" w:rsidP="005F5BE9">
      <w:pPr>
        <w:spacing w:after="0" w:line="240" w:lineRule="auto"/>
        <w:jc w:val="both"/>
        <w:rPr>
          <w:rFonts w:ascii="Times New Roman" w:eastAsia="Calibri" w:hAnsi="Times New Roman" w:cs="Times New Roman"/>
          <w:bCs/>
          <w:sz w:val="25"/>
          <w:szCs w:val="25"/>
          <w:lang w:val="en-US" w:eastAsia="ru-RU"/>
        </w:rPr>
      </w:pPr>
      <w:r w:rsidRPr="005F5BE9">
        <w:rPr>
          <w:rFonts w:ascii="Times New Roman" w:eastAsia="Calibri" w:hAnsi="Times New Roman" w:cs="Times New Roman"/>
          <w:bCs/>
          <w:sz w:val="25"/>
          <w:szCs w:val="25"/>
          <w:lang w:val="en-US" w:eastAsia="ru-RU"/>
        </w:rPr>
        <w:t xml:space="preserve">1. </w:t>
      </w:r>
      <w:r w:rsidR="005F5BE9" w:rsidRPr="005F5BE9">
        <w:rPr>
          <w:rFonts w:ascii="Times New Roman" w:eastAsia="Calibri" w:hAnsi="Times New Roman" w:cs="Times New Roman"/>
          <w:bCs/>
          <w:sz w:val="25"/>
          <w:szCs w:val="25"/>
          <w:lang w:val="en-US" w:eastAsia="ru-RU"/>
        </w:rPr>
        <w:t>To take into consideration the report of General Director of the Company on the status of the Registry of non-core assets of IDGC of Centre, PJSC in 4Q 2020 and in 2020 in accordance with Appendices ## 9-10 to this decision of the Board of Directors of the Company.</w:t>
      </w:r>
    </w:p>
    <w:p w14:paraId="12C2AB55" w14:textId="313FF2A0" w:rsidR="000239BF" w:rsidRPr="005F5BE9" w:rsidRDefault="005F5BE9" w:rsidP="005F5BE9">
      <w:pPr>
        <w:spacing w:after="0" w:line="240" w:lineRule="auto"/>
        <w:jc w:val="both"/>
        <w:rPr>
          <w:rFonts w:ascii="Times New Roman" w:eastAsia="Times New Roman" w:hAnsi="Times New Roman" w:cs="Times New Roman"/>
          <w:b/>
          <w:bCs/>
          <w:sz w:val="25"/>
          <w:szCs w:val="25"/>
          <w:lang w:val="en-US" w:eastAsia="ru-RU"/>
        </w:rPr>
      </w:pPr>
      <w:r w:rsidRPr="005F5BE9">
        <w:rPr>
          <w:rFonts w:ascii="Times New Roman" w:eastAsia="Calibri" w:hAnsi="Times New Roman" w:cs="Times New Roman"/>
          <w:bCs/>
          <w:sz w:val="25"/>
          <w:szCs w:val="25"/>
          <w:lang w:val="en-US" w:eastAsia="ru-RU"/>
        </w:rPr>
        <w:t>2. To approve the updated Registry of non-core assets of the Company as of 31.12.2020 in accordance with Appendix # 11 to this decision of the Board of Directors of the Company</w:t>
      </w:r>
      <w:r>
        <w:rPr>
          <w:rFonts w:ascii="Times New Roman" w:eastAsia="Calibri" w:hAnsi="Times New Roman" w:cs="Times New Roman"/>
          <w:bCs/>
          <w:sz w:val="25"/>
          <w:szCs w:val="25"/>
          <w:lang w:val="en-US" w:eastAsia="ru-RU"/>
        </w:rPr>
        <w:t>.</w:t>
      </w:r>
    </w:p>
    <w:p w14:paraId="0C1AB1D1" w14:textId="6E5DBFCD" w:rsidR="000239BF" w:rsidRPr="000239BF" w:rsidRDefault="005F5BE9" w:rsidP="000239BF">
      <w:pPr>
        <w:widowControl w:val="0"/>
        <w:spacing w:after="0" w:line="240" w:lineRule="auto"/>
        <w:jc w:val="both"/>
        <w:rPr>
          <w:rFonts w:ascii="Times New Roman" w:eastAsia="Times New Roman" w:hAnsi="Times New Roman" w:cs="Times New Roman"/>
          <w:b/>
          <w:sz w:val="25"/>
          <w:szCs w:val="25"/>
          <w:lang w:eastAsia="ru-RU"/>
        </w:rPr>
      </w:pPr>
      <w:proofErr w:type="spellStart"/>
      <w:r>
        <w:rPr>
          <w:rFonts w:ascii="Times New Roman" w:eastAsia="Times New Roman" w:hAnsi="Times New Roman" w:cs="Times New Roman"/>
          <w:b/>
          <w:sz w:val="25"/>
          <w:szCs w:val="25"/>
          <w:lang w:val="x-none" w:eastAsia="ru-RU"/>
        </w:rPr>
        <w:t>Voting</w:t>
      </w:r>
      <w:proofErr w:type="spellEnd"/>
      <w:r>
        <w:rPr>
          <w:rFonts w:ascii="Times New Roman" w:eastAsia="Times New Roman" w:hAnsi="Times New Roman" w:cs="Times New Roman"/>
          <w:b/>
          <w:sz w:val="25"/>
          <w:szCs w:val="25"/>
          <w:lang w:val="x-none" w:eastAsia="ru-RU"/>
        </w:rPr>
        <w:t xml:space="preserve"> </w:t>
      </w:r>
      <w:proofErr w:type="spellStart"/>
      <w:r>
        <w:rPr>
          <w:rFonts w:ascii="Times New Roman" w:eastAsia="Times New Roman" w:hAnsi="Times New Roman" w:cs="Times New Roman"/>
          <w:b/>
          <w:sz w:val="25"/>
          <w:szCs w:val="25"/>
          <w:lang w:val="x-none" w:eastAsia="ru-RU"/>
        </w:rPr>
        <w:t>results</w:t>
      </w:r>
      <w:proofErr w:type="spellEnd"/>
      <w:r w:rsidR="000239BF" w:rsidRPr="000239BF">
        <w:rPr>
          <w:rFonts w:ascii="Times New Roman" w:eastAsia="Times New Roman" w:hAnsi="Times New Roman" w:cs="Times New Roman"/>
          <w:b/>
          <w:sz w:val="25"/>
          <w:szCs w:val="25"/>
          <w:lang w:val="x-none" w:eastAsia="ru-RU"/>
        </w:rPr>
        <w:t>:</w:t>
      </w:r>
    </w:p>
    <w:p w14:paraId="77245BC4" w14:textId="798C7747" w:rsidR="000239BF" w:rsidRPr="000239BF" w:rsidRDefault="005F5BE9" w:rsidP="000239BF">
      <w:pPr>
        <w:widowControl w:val="0"/>
        <w:numPr>
          <w:ilvl w:val="0"/>
          <w:numId w:val="20"/>
        </w:numPr>
        <w:tabs>
          <w:tab w:val="left" w:pos="567"/>
        </w:tabs>
        <w:spacing w:after="0" w:line="240" w:lineRule="auto"/>
        <w:ind w:hanging="720"/>
        <w:jc w:val="both"/>
        <w:rPr>
          <w:rFonts w:ascii="Times New Roman" w:eastAsia="Times New Roman" w:hAnsi="Times New Roman" w:cs="Times New Roman"/>
          <w:sz w:val="25"/>
          <w:szCs w:val="25"/>
          <w:lang w:eastAsia="ru-RU"/>
        </w:rPr>
      </w:pPr>
      <w:proofErr w:type="spellStart"/>
      <w:r>
        <w:rPr>
          <w:rFonts w:ascii="Times New Roman" w:eastAsia="Times New Roman" w:hAnsi="Times New Roman" w:cs="Times New Roman"/>
          <w:sz w:val="25"/>
          <w:szCs w:val="25"/>
          <w:lang w:eastAsia="ru-RU"/>
        </w:rPr>
        <w:t>Alexander</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Viktorovich</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Golovtsov</w:t>
      </w:r>
      <w:proofErr w:type="spellEnd"/>
      <w:r w:rsidR="000239BF" w:rsidRPr="000239BF">
        <w:rPr>
          <w:rFonts w:ascii="Times New Roman" w:eastAsia="Times New Roman" w:hAnsi="Times New Roman" w:cs="Times New Roman"/>
          <w:sz w:val="25"/>
          <w:szCs w:val="25"/>
          <w:lang w:eastAsia="ru-RU"/>
        </w:rPr>
        <w:tab/>
      </w:r>
      <w:r w:rsidR="000239BF" w:rsidRPr="000239BF">
        <w:rPr>
          <w:rFonts w:ascii="Times New Roman" w:eastAsia="Times New Roman" w:hAnsi="Times New Roman" w:cs="Times New Roman"/>
          <w:sz w:val="25"/>
          <w:szCs w:val="25"/>
          <w:lang w:eastAsia="ru-RU"/>
        </w:rPr>
        <w:tab/>
        <w:t>- «</w:t>
      </w:r>
      <w:r w:rsidR="008C0DC9">
        <w:rPr>
          <w:rFonts w:ascii="Times New Roman" w:eastAsia="Times New Roman" w:hAnsi="Times New Roman" w:cs="Times New Roman"/>
          <w:bCs/>
          <w:sz w:val="25"/>
          <w:szCs w:val="25"/>
          <w:lang w:eastAsia="ru-RU"/>
        </w:rPr>
        <w:t>ABSTAINED</w:t>
      </w:r>
      <w:r w:rsidR="000239BF" w:rsidRPr="000239BF">
        <w:rPr>
          <w:rFonts w:ascii="Times New Roman" w:eastAsia="Times New Roman" w:hAnsi="Times New Roman" w:cs="Times New Roman"/>
          <w:sz w:val="25"/>
          <w:szCs w:val="25"/>
          <w:lang w:eastAsia="ru-RU"/>
        </w:rPr>
        <w:t>»</w:t>
      </w:r>
    </w:p>
    <w:p w14:paraId="48E15AED" w14:textId="30F759D2" w:rsidR="000239BF" w:rsidRPr="000239BF" w:rsidRDefault="005F5BE9" w:rsidP="000239BF">
      <w:pPr>
        <w:widowControl w:val="0"/>
        <w:numPr>
          <w:ilvl w:val="0"/>
          <w:numId w:val="20"/>
        </w:numPr>
        <w:tabs>
          <w:tab w:val="left" w:pos="567"/>
        </w:tabs>
        <w:spacing w:after="0" w:line="240" w:lineRule="auto"/>
        <w:ind w:hanging="720"/>
        <w:jc w:val="both"/>
        <w:rPr>
          <w:rFonts w:ascii="Times New Roman" w:eastAsia="Times New Roman" w:hAnsi="Times New Roman" w:cs="Times New Roman"/>
          <w:sz w:val="25"/>
          <w:szCs w:val="25"/>
          <w:lang w:eastAsia="ru-RU"/>
        </w:rPr>
      </w:pPr>
      <w:proofErr w:type="spellStart"/>
      <w:r>
        <w:rPr>
          <w:rFonts w:ascii="Times New Roman" w:eastAsia="Times New Roman" w:hAnsi="Times New Roman" w:cs="Times New Roman"/>
          <w:sz w:val="25"/>
          <w:szCs w:val="25"/>
          <w:lang w:eastAsia="ru-RU"/>
        </w:rPr>
        <w:t>Vitaly</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Yuryevich</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Zarkhin</w:t>
      </w:r>
      <w:proofErr w:type="spellEnd"/>
      <w:r w:rsidR="000239BF" w:rsidRPr="000239BF">
        <w:rPr>
          <w:rFonts w:ascii="Times New Roman" w:eastAsia="Times New Roman" w:hAnsi="Times New Roman" w:cs="Times New Roman"/>
          <w:sz w:val="25"/>
          <w:szCs w:val="25"/>
          <w:lang w:eastAsia="ru-RU"/>
        </w:rPr>
        <w:tab/>
      </w:r>
      <w:r w:rsidR="000239BF" w:rsidRPr="000239BF">
        <w:rPr>
          <w:rFonts w:ascii="Times New Roman" w:eastAsia="Times New Roman" w:hAnsi="Times New Roman" w:cs="Times New Roman"/>
          <w:sz w:val="25"/>
          <w:szCs w:val="25"/>
          <w:lang w:eastAsia="ru-RU"/>
        </w:rPr>
        <w:tab/>
      </w:r>
      <w:r w:rsidR="000239BF" w:rsidRPr="000239BF">
        <w:rPr>
          <w:rFonts w:ascii="Times New Roman" w:eastAsia="Times New Roman" w:hAnsi="Times New Roman" w:cs="Times New Roman"/>
          <w:sz w:val="25"/>
          <w:szCs w:val="25"/>
          <w:lang w:eastAsia="ru-RU"/>
        </w:rPr>
        <w:tab/>
        <w:t>- «</w:t>
      </w:r>
      <w:r w:rsidR="008C0DC9">
        <w:rPr>
          <w:rFonts w:ascii="Times New Roman" w:eastAsia="Times New Roman" w:hAnsi="Times New Roman" w:cs="Times New Roman"/>
          <w:bCs/>
          <w:sz w:val="25"/>
          <w:szCs w:val="25"/>
          <w:lang w:eastAsia="ru-RU"/>
        </w:rPr>
        <w:t>AGAINST</w:t>
      </w:r>
      <w:r w:rsidR="000239BF" w:rsidRPr="000239BF">
        <w:rPr>
          <w:rFonts w:ascii="Times New Roman" w:eastAsia="Times New Roman" w:hAnsi="Times New Roman" w:cs="Times New Roman"/>
          <w:sz w:val="25"/>
          <w:szCs w:val="25"/>
          <w:lang w:eastAsia="ru-RU"/>
        </w:rPr>
        <w:t>»</w:t>
      </w:r>
    </w:p>
    <w:p w14:paraId="0869FF28" w14:textId="566DCE6D" w:rsidR="000239BF" w:rsidRPr="000239BF" w:rsidRDefault="005F5BE9" w:rsidP="000239BF">
      <w:pPr>
        <w:widowControl w:val="0"/>
        <w:numPr>
          <w:ilvl w:val="0"/>
          <w:numId w:val="20"/>
        </w:numPr>
        <w:tabs>
          <w:tab w:val="left" w:pos="567"/>
        </w:tabs>
        <w:spacing w:after="0" w:line="240" w:lineRule="auto"/>
        <w:ind w:hanging="720"/>
        <w:jc w:val="both"/>
        <w:rPr>
          <w:rFonts w:ascii="Times New Roman" w:eastAsia="Times New Roman" w:hAnsi="Times New Roman" w:cs="Times New Roman"/>
          <w:sz w:val="25"/>
          <w:szCs w:val="25"/>
          <w:lang w:eastAsia="ru-RU"/>
        </w:rPr>
      </w:pPr>
      <w:proofErr w:type="spellStart"/>
      <w:r>
        <w:rPr>
          <w:rFonts w:ascii="Times New Roman" w:eastAsia="Times New Roman" w:hAnsi="Times New Roman" w:cs="Times New Roman"/>
          <w:sz w:val="25"/>
          <w:szCs w:val="25"/>
          <w:lang w:eastAsia="ru-RU"/>
        </w:rPr>
        <w:t>Alexander</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Ivanovich</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Kazakov</w:t>
      </w:r>
      <w:proofErr w:type="spellEnd"/>
      <w:r w:rsidR="000239BF" w:rsidRPr="000239BF">
        <w:rPr>
          <w:rFonts w:ascii="Times New Roman" w:eastAsia="Times New Roman" w:hAnsi="Times New Roman" w:cs="Times New Roman"/>
          <w:sz w:val="25"/>
          <w:szCs w:val="25"/>
          <w:lang w:eastAsia="ru-RU"/>
        </w:rPr>
        <w:tab/>
      </w:r>
      <w:r w:rsidR="000239BF" w:rsidRPr="000239BF">
        <w:rPr>
          <w:rFonts w:ascii="Times New Roman" w:eastAsia="Times New Roman" w:hAnsi="Times New Roman" w:cs="Times New Roman"/>
          <w:sz w:val="25"/>
          <w:szCs w:val="25"/>
          <w:lang w:eastAsia="ru-RU"/>
        </w:rPr>
        <w:tab/>
        <w:t>- «</w:t>
      </w:r>
      <w:r w:rsidR="008C0DC9">
        <w:rPr>
          <w:rFonts w:ascii="Times New Roman" w:eastAsia="Times New Roman" w:hAnsi="Times New Roman" w:cs="Times New Roman"/>
          <w:sz w:val="25"/>
          <w:szCs w:val="25"/>
          <w:lang w:eastAsia="ru-RU"/>
        </w:rPr>
        <w:t>FOR</w:t>
      </w:r>
      <w:r w:rsidR="000239BF" w:rsidRPr="000239BF">
        <w:rPr>
          <w:rFonts w:ascii="Times New Roman" w:eastAsia="Times New Roman" w:hAnsi="Times New Roman" w:cs="Times New Roman"/>
          <w:sz w:val="25"/>
          <w:szCs w:val="25"/>
          <w:lang w:eastAsia="ru-RU"/>
        </w:rPr>
        <w:t>»</w:t>
      </w:r>
    </w:p>
    <w:p w14:paraId="656E58D4" w14:textId="497D7935" w:rsidR="000239BF" w:rsidRPr="000239BF" w:rsidRDefault="005F5BE9" w:rsidP="000239BF">
      <w:pPr>
        <w:widowControl w:val="0"/>
        <w:numPr>
          <w:ilvl w:val="0"/>
          <w:numId w:val="20"/>
        </w:numPr>
        <w:tabs>
          <w:tab w:val="left" w:pos="567"/>
        </w:tabs>
        <w:spacing w:after="0" w:line="240" w:lineRule="auto"/>
        <w:ind w:hanging="720"/>
        <w:jc w:val="both"/>
        <w:rPr>
          <w:rFonts w:ascii="Times New Roman" w:eastAsia="Times New Roman" w:hAnsi="Times New Roman" w:cs="Times New Roman"/>
          <w:sz w:val="25"/>
          <w:szCs w:val="25"/>
          <w:lang w:eastAsia="ru-RU"/>
        </w:rPr>
      </w:pPr>
      <w:proofErr w:type="spellStart"/>
      <w:r>
        <w:rPr>
          <w:rFonts w:ascii="Times New Roman" w:eastAsia="Times New Roman" w:hAnsi="Times New Roman" w:cs="Times New Roman"/>
          <w:sz w:val="25"/>
          <w:szCs w:val="25"/>
          <w:lang w:eastAsia="ru-RU"/>
        </w:rPr>
        <w:t>Daniil</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Vladimirovich</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Krainskiy</w:t>
      </w:r>
      <w:proofErr w:type="spellEnd"/>
      <w:r w:rsidR="000239BF" w:rsidRPr="000239BF">
        <w:rPr>
          <w:rFonts w:ascii="Times New Roman" w:eastAsia="Times New Roman" w:hAnsi="Times New Roman" w:cs="Times New Roman"/>
          <w:sz w:val="25"/>
          <w:szCs w:val="25"/>
          <w:lang w:eastAsia="ru-RU"/>
        </w:rPr>
        <w:tab/>
      </w:r>
      <w:r w:rsidR="008C0DC9">
        <w:rPr>
          <w:rFonts w:ascii="Times New Roman" w:eastAsia="Times New Roman" w:hAnsi="Times New Roman" w:cs="Times New Roman"/>
          <w:sz w:val="25"/>
          <w:szCs w:val="25"/>
          <w:lang w:eastAsia="ru-RU"/>
        </w:rPr>
        <w:tab/>
      </w:r>
      <w:r w:rsidR="000239BF" w:rsidRPr="000239BF">
        <w:rPr>
          <w:rFonts w:ascii="Times New Roman" w:eastAsia="Times New Roman" w:hAnsi="Times New Roman" w:cs="Times New Roman"/>
          <w:sz w:val="25"/>
          <w:szCs w:val="25"/>
          <w:lang w:eastAsia="ru-RU"/>
        </w:rPr>
        <w:t>- «</w:t>
      </w:r>
      <w:r w:rsidR="008C0DC9">
        <w:rPr>
          <w:rFonts w:ascii="Times New Roman" w:eastAsia="Times New Roman" w:hAnsi="Times New Roman" w:cs="Times New Roman"/>
          <w:sz w:val="25"/>
          <w:szCs w:val="25"/>
          <w:lang w:eastAsia="ru-RU"/>
        </w:rPr>
        <w:t>FOR</w:t>
      </w:r>
      <w:r w:rsidR="000239BF" w:rsidRPr="000239BF">
        <w:rPr>
          <w:rFonts w:ascii="Times New Roman" w:eastAsia="Times New Roman" w:hAnsi="Times New Roman" w:cs="Times New Roman"/>
          <w:sz w:val="25"/>
          <w:szCs w:val="25"/>
          <w:lang w:eastAsia="ru-RU"/>
        </w:rPr>
        <w:t>»</w:t>
      </w:r>
    </w:p>
    <w:p w14:paraId="555298CD" w14:textId="63F704F6" w:rsidR="000239BF" w:rsidRPr="000239BF" w:rsidRDefault="005F5BE9" w:rsidP="000239BF">
      <w:pPr>
        <w:widowControl w:val="0"/>
        <w:numPr>
          <w:ilvl w:val="0"/>
          <w:numId w:val="20"/>
        </w:numPr>
        <w:tabs>
          <w:tab w:val="left" w:pos="567"/>
        </w:tabs>
        <w:spacing w:after="0" w:line="240" w:lineRule="auto"/>
        <w:ind w:hanging="720"/>
        <w:jc w:val="both"/>
        <w:rPr>
          <w:rFonts w:ascii="Times New Roman" w:eastAsia="Times New Roman" w:hAnsi="Times New Roman" w:cs="Times New Roman"/>
          <w:sz w:val="25"/>
          <w:szCs w:val="25"/>
          <w:lang w:eastAsia="ru-RU"/>
        </w:rPr>
      </w:pPr>
      <w:proofErr w:type="spellStart"/>
      <w:r>
        <w:rPr>
          <w:rFonts w:ascii="Times New Roman" w:eastAsia="Times New Roman" w:hAnsi="Times New Roman" w:cs="Times New Roman"/>
          <w:sz w:val="25"/>
          <w:szCs w:val="25"/>
          <w:lang w:eastAsia="ru-RU"/>
        </w:rPr>
        <w:t>Andrey</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Vladimirovich</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Mayorov</w:t>
      </w:r>
      <w:proofErr w:type="spellEnd"/>
      <w:r w:rsidR="000239BF" w:rsidRPr="000239BF">
        <w:rPr>
          <w:rFonts w:ascii="Times New Roman" w:eastAsia="Times New Roman" w:hAnsi="Times New Roman" w:cs="Times New Roman"/>
          <w:sz w:val="25"/>
          <w:szCs w:val="25"/>
          <w:lang w:eastAsia="ru-RU"/>
        </w:rPr>
        <w:tab/>
      </w:r>
      <w:r w:rsidR="000239BF" w:rsidRPr="000239BF">
        <w:rPr>
          <w:rFonts w:ascii="Times New Roman" w:eastAsia="Times New Roman" w:hAnsi="Times New Roman" w:cs="Times New Roman"/>
          <w:sz w:val="25"/>
          <w:szCs w:val="25"/>
          <w:lang w:eastAsia="ru-RU"/>
        </w:rPr>
        <w:tab/>
        <w:t>- «</w:t>
      </w:r>
      <w:r w:rsidR="008C0DC9">
        <w:rPr>
          <w:rFonts w:ascii="Times New Roman" w:eastAsia="Times New Roman" w:hAnsi="Times New Roman" w:cs="Times New Roman"/>
          <w:sz w:val="25"/>
          <w:szCs w:val="25"/>
          <w:lang w:eastAsia="ru-RU"/>
        </w:rPr>
        <w:t>FOR</w:t>
      </w:r>
      <w:r w:rsidR="000239BF" w:rsidRPr="000239BF">
        <w:rPr>
          <w:rFonts w:ascii="Times New Roman" w:eastAsia="Times New Roman" w:hAnsi="Times New Roman" w:cs="Times New Roman"/>
          <w:sz w:val="25"/>
          <w:szCs w:val="25"/>
          <w:lang w:eastAsia="ru-RU"/>
        </w:rPr>
        <w:t>»</w:t>
      </w:r>
    </w:p>
    <w:p w14:paraId="5CBCDDDE" w14:textId="36D7E389" w:rsidR="000239BF" w:rsidRPr="000239BF" w:rsidRDefault="005F5BE9" w:rsidP="000239BF">
      <w:pPr>
        <w:widowControl w:val="0"/>
        <w:numPr>
          <w:ilvl w:val="0"/>
          <w:numId w:val="20"/>
        </w:numPr>
        <w:tabs>
          <w:tab w:val="left" w:pos="567"/>
        </w:tabs>
        <w:spacing w:after="0" w:line="240" w:lineRule="auto"/>
        <w:ind w:hanging="720"/>
        <w:jc w:val="both"/>
        <w:rPr>
          <w:rFonts w:ascii="Times New Roman" w:eastAsia="Times New Roman" w:hAnsi="Times New Roman" w:cs="Times New Roman"/>
          <w:sz w:val="25"/>
          <w:szCs w:val="25"/>
          <w:lang w:eastAsia="ru-RU"/>
        </w:rPr>
      </w:pPr>
      <w:proofErr w:type="spellStart"/>
      <w:r>
        <w:rPr>
          <w:rFonts w:ascii="Times New Roman" w:eastAsia="Times New Roman" w:hAnsi="Times New Roman" w:cs="Times New Roman"/>
          <w:sz w:val="25"/>
          <w:szCs w:val="25"/>
          <w:lang w:eastAsia="ru-RU"/>
        </w:rPr>
        <w:t>Igor</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Vladimirovich</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Makovskiy</w:t>
      </w:r>
      <w:proofErr w:type="spellEnd"/>
      <w:r w:rsidR="000239BF" w:rsidRPr="000239BF">
        <w:rPr>
          <w:rFonts w:ascii="Times New Roman" w:eastAsia="Times New Roman" w:hAnsi="Times New Roman" w:cs="Times New Roman"/>
          <w:sz w:val="25"/>
          <w:szCs w:val="25"/>
          <w:lang w:eastAsia="ru-RU"/>
        </w:rPr>
        <w:tab/>
      </w:r>
      <w:r w:rsidR="000239BF" w:rsidRPr="000239BF">
        <w:rPr>
          <w:rFonts w:ascii="Times New Roman" w:eastAsia="Times New Roman" w:hAnsi="Times New Roman" w:cs="Times New Roman"/>
          <w:sz w:val="25"/>
          <w:szCs w:val="25"/>
          <w:lang w:eastAsia="ru-RU"/>
        </w:rPr>
        <w:tab/>
        <w:t>- «</w:t>
      </w:r>
      <w:r w:rsidR="008C0DC9">
        <w:rPr>
          <w:rFonts w:ascii="Times New Roman" w:eastAsia="Times New Roman" w:hAnsi="Times New Roman" w:cs="Times New Roman"/>
          <w:sz w:val="25"/>
          <w:szCs w:val="25"/>
          <w:lang w:eastAsia="ru-RU"/>
        </w:rPr>
        <w:t>FOR</w:t>
      </w:r>
      <w:r w:rsidR="000239BF" w:rsidRPr="000239BF">
        <w:rPr>
          <w:rFonts w:ascii="Times New Roman" w:eastAsia="Times New Roman" w:hAnsi="Times New Roman" w:cs="Times New Roman"/>
          <w:sz w:val="25"/>
          <w:szCs w:val="25"/>
          <w:lang w:eastAsia="ru-RU"/>
        </w:rPr>
        <w:t>»</w:t>
      </w:r>
    </w:p>
    <w:p w14:paraId="54986EFB" w14:textId="384A1B49" w:rsidR="000239BF" w:rsidRPr="000239BF" w:rsidRDefault="005F5BE9" w:rsidP="000239BF">
      <w:pPr>
        <w:widowControl w:val="0"/>
        <w:numPr>
          <w:ilvl w:val="0"/>
          <w:numId w:val="20"/>
        </w:numPr>
        <w:tabs>
          <w:tab w:val="left" w:pos="567"/>
        </w:tabs>
        <w:spacing w:after="0" w:line="240" w:lineRule="auto"/>
        <w:ind w:hanging="720"/>
        <w:jc w:val="both"/>
        <w:rPr>
          <w:rFonts w:ascii="Times New Roman" w:eastAsia="Times New Roman" w:hAnsi="Times New Roman" w:cs="Times New Roman"/>
          <w:sz w:val="25"/>
          <w:szCs w:val="25"/>
          <w:lang w:eastAsia="ru-RU"/>
        </w:rPr>
      </w:pPr>
      <w:proofErr w:type="spellStart"/>
      <w:r>
        <w:rPr>
          <w:rFonts w:ascii="Times New Roman" w:eastAsia="Times New Roman" w:hAnsi="Times New Roman" w:cs="Times New Roman"/>
          <w:sz w:val="25"/>
          <w:szCs w:val="25"/>
          <w:lang w:eastAsia="ru-RU"/>
        </w:rPr>
        <w:t>Konstantin</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Alexandrovich</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Mikhailik</w:t>
      </w:r>
      <w:proofErr w:type="spellEnd"/>
      <w:r w:rsidR="000239BF" w:rsidRPr="000239BF">
        <w:rPr>
          <w:rFonts w:ascii="Times New Roman" w:eastAsia="Times New Roman" w:hAnsi="Times New Roman" w:cs="Times New Roman"/>
          <w:sz w:val="25"/>
          <w:szCs w:val="25"/>
          <w:lang w:eastAsia="ru-RU"/>
        </w:rPr>
        <w:tab/>
        <w:t>- «</w:t>
      </w:r>
      <w:r w:rsidR="008C0DC9">
        <w:rPr>
          <w:rFonts w:ascii="Times New Roman" w:eastAsia="Times New Roman" w:hAnsi="Times New Roman" w:cs="Times New Roman"/>
          <w:sz w:val="25"/>
          <w:szCs w:val="25"/>
          <w:lang w:eastAsia="ru-RU"/>
        </w:rPr>
        <w:t>FOR</w:t>
      </w:r>
      <w:r w:rsidR="000239BF" w:rsidRPr="000239BF">
        <w:rPr>
          <w:rFonts w:ascii="Times New Roman" w:eastAsia="Times New Roman" w:hAnsi="Times New Roman" w:cs="Times New Roman"/>
          <w:sz w:val="25"/>
          <w:szCs w:val="25"/>
          <w:lang w:eastAsia="ru-RU"/>
        </w:rPr>
        <w:t>»</w:t>
      </w:r>
    </w:p>
    <w:p w14:paraId="76E66B25" w14:textId="08324C17" w:rsidR="000239BF" w:rsidRPr="000239BF" w:rsidRDefault="005F5BE9" w:rsidP="000239BF">
      <w:pPr>
        <w:widowControl w:val="0"/>
        <w:numPr>
          <w:ilvl w:val="0"/>
          <w:numId w:val="20"/>
        </w:numPr>
        <w:tabs>
          <w:tab w:val="left" w:pos="567"/>
        </w:tabs>
        <w:spacing w:after="0" w:line="240" w:lineRule="auto"/>
        <w:ind w:hanging="720"/>
        <w:jc w:val="both"/>
        <w:rPr>
          <w:rFonts w:ascii="Times New Roman" w:eastAsia="Times New Roman" w:hAnsi="Times New Roman" w:cs="Times New Roman"/>
          <w:sz w:val="25"/>
          <w:szCs w:val="25"/>
          <w:lang w:eastAsia="ru-RU"/>
        </w:rPr>
      </w:pPr>
      <w:proofErr w:type="spellStart"/>
      <w:r>
        <w:rPr>
          <w:rFonts w:ascii="Times New Roman" w:eastAsia="Times New Roman" w:hAnsi="Times New Roman" w:cs="Times New Roman"/>
          <w:sz w:val="25"/>
          <w:szCs w:val="25"/>
          <w:lang w:eastAsia="ru-RU"/>
        </w:rPr>
        <w:t>Alexey</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Igorevich</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Pavlov</w:t>
      </w:r>
      <w:proofErr w:type="spellEnd"/>
      <w:r w:rsidR="000239BF" w:rsidRPr="000239BF">
        <w:rPr>
          <w:rFonts w:ascii="Times New Roman" w:eastAsia="Times New Roman" w:hAnsi="Times New Roman" w:cs="Times New Roman"/>
          <w:sz w:val="25"/>
          <w:szCs w:val="25"/>
          <w:lang w:eastAsia="ru-RU"/>
        </w:rPr>
        <w:tab/>
      </w:r>
      <w:r w:rsidR="000239BF" w:rsidRPr="000239BF">
        <w:rPr>
          <w:rFonts w:ascii="Times New Roman" w:eastAsia="Times New Roman" w:hAnsi="Times New Roman" w:cs="Times New Roman"/>
          <w:sz w:val="25"/>
          <w:szCs w:val="25"/>
          <w:lang w:eastAsia="ru-RU"/>
        </w:rPr>
        <w:tab/>
      </w:r>
      <w:r w:rsidR="000239BF" w:rsidRPr="000239BF">
        <w:rPr>
          <w:rFonts w:ascii="Times New Roman" w:eastAsia="Times New Roman" w:hAnsi="Times New Roman" w:cs="Times New Roman"/>
          <w:sz w:val="25"/>
          <w:szCs w:val="25"/>
          <w:lang w:eastAsia="ru-RU"/>
        </w:rPr>
        <w:tab/>
        <w:t>- «</w:t>
      </w:r>
      <w:r w:rsidR="008C0DC9">
        <w:rPr>
          <w:rFonts w:ascii="Times New Roman" w:eastAsia="Times New Roman" w:hAnsi="Times New Roman" w:cs="Times New Roman"/>
          <w:sz w:val="25"/>
          <w:szCs w:val="25"/>
          <w:lang w:eastAsia="ru-RU"/>
        </w:rPr>
        <w:t>FOR</w:t>
      </w:r>
      <w:r w:rsidR="000239BF" w:rsidRPr="000239BF">
        <w:rPr>
          <w:rFonts w:ascii="Times New Roman" w:eastAsia="Times New Roman" w:hAnsi="Times New Roman" w:cs="Times New Roman"/>
          <w:sz w:val="25"/>
          <w:szCs w:val="25"/>
          <w:lang w:eastAsia="ru-RU"/>
        </w:rPr>
        <w:t>»</w:t>
      </w:r>
    </w:p>
    <w:p w14:paraId="00A97417" w14:textId="192AD0AF" w:rsidR="000239BF" w:rsidRPr="000239BF" w:rsidRDefault="005F5BE9" w:rsidP="000239BF">
      <w:pPr>
        <w:widowControl w:val="0"/>
        <w:numPr>
          <w:ilvl w:val="0"/>
          <w:numId w:val="20"/>
        </w:numPr>
        <w:tabs>
          <w:tab w:val="left" w:pos="567"/>
        </w:tabs>
        <w:spacing w:after="0" w:line="240" w:lineRule="auto"/>
        <w:ind w:hanging="720"/>
        <w:jc w:val="both"/>
        <w:rPr>
          <w:rFonts w:ascii="Times New Roman" w:eastAsia="Times New Roman" w:hAnsi="Times New Roman" w:cs="Times New Roman"/>
          <w:sz w:val="25"/>
          <w:szCs w:val="25"/>
          <w:lang w:eastAsia="ru-RU"/>
        </w:rPr>
      </w:pPr>
      <w:proofErr w:type="spellStart"/>
      <w:r>
        <w:rPr>
          <w:rFonts w:ascii="Times New Roman" w:eastAsia="Times New Roman" w:hAnsi="Times New Roman" w:cs="Times New Roman"/>
          <w:sz w:val="25"/>
          <w:szCs w:val="25"/>
          <w:lang w:eastAsia="ru-RU"/>
        </w:rPr>
        <w:t>Vasiliy</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Vladimirovich</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Rozhkov</w:t>
      </w:r>
      <w:proofErr w:type="spellEnd"/>
      <w:r w:rsidR="000239BF" w:rsidRPr="000239BF">
        <w:rPr>
          <w:rFonts w:ascii="Times New Roman" w:eastAsia="Times New Roman" w:hAnsi="Times New Roman" w:cs="Times New Roman"/>
          <w:sz w:val="25"/>
          <w:szCs w:val="25"/>
          <w:lang w:eastAsia="ru-RU"/>
        </w:rPr>
        <w:tab/>
      </w:r>
      <w:r w:rsidR="000239BF" w:rsidRPr="000239BF">
        <w:rPr>
          <w:rFonts w:ascii="Times New Roman" w:eastAsia="Times New Roman" w:hAnsi="Times New Roman" w:cs="Times New Roman"/>
          <w:sz w:val="25"/>
          <w:szCs w:val="25"/>
          <w:lang w:eastAsia="ru-RU"/>
        </w:rPr>
        <w:tab/>
        <w:t>- «</w:t>
      </w:r>
      <w:r w:rsidR="008C0DC9">
        <w:rPr>
          <w:rFonts w:ascii="Times New Roman" w:eastAsia="Times New Roman" w:hAnsi="Times New Roman" w:cs="Times New Roman"/>
          <w:sz w:val="25"/>
          <w:szCs w:val="25"/>
          <w:lang w:eastAsia="ru-RU"/>
        </w:rPr>
        <w:t>FOR</w:t>
      </w:r>
      <w:r w:rsidR="000239BF" w:rsidRPr="000239BF">
        <w:rPr>
          <w:rFonts w:ascii="Times New Roman" w:eastAsia="Times New Roman" w:hAnsi="Times New Roman" w:cs="Times New Roman"/>
          <w:sz w:val="25"/>
          <w:szCs w:val="25"/>
          <w:lang w:eastAsia="ru-RU"/>
        </w:rPr>
        <w:t>»</w:t>
      </w:r>
    </w:p>
    <w:p w14:paraId="7FD73D64" w14:textId="52149947" w:rsidR="000239BF" w:rsidRPr="000239BF" w:rsidRDefault="005F5BE9" w:rsidP="000239BF">
      <w:pPr>
        <w:widowControl w:val="0"/>
        <w:numPr>
          <w:ilvl w:val="0"/>
          <w:numId w:val="20"/>
        </w:numPr>
        <w:tabs>
          <w:tab w:val="left" w:pos="567"/>
        </w:tabs>
        <w:spacing w:after="0" w:line="240" w:lineRule="auto"/>
        <w:ind w:hanging="720"/>
        <w:jc w:val="both"/>
        <w:rPr>
          <w:rFonts w:ascii="Times New Roman" w:eastAsia="Times New Roman" w:hAnsi="Times New Roman" w:cs="Times New Roman"/>
          <w:sz w:val="25"/>
          <w:szCs w:val="25"/>
          <w:lang w:eastAsia="ru-RU"/>
        </w:rPr>
      </w:pPr>
      <w:proofErr w:type="spellStart"/>
      <w:r>
        <w:rPr>
          <w:rFonts w:ascii="Times New Roman" w:eastAsia="Times New Roman" w:hAnsi="Times New Roman" w:cs="Times New Roman"/>
          <w:sz w:val="25"/>
          <w:szCs w:val="25"/>
          <w:lang w:eastAsia="ru-RU"/>
        </w:rPr>
        <w:t>Larisa</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Anatolievna</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Romanovskaya</w:t>
      </w:r>
      <w:proofErr w:type="spellEnd"/>
      <w:r w:rsidR="000239BF" w:rsidRPr="000239BF">
        <w:rPr>
          <w:rFonts w:ascii="Times New Roman" w:eastAsia="Times New Roman" w:hAnsi="Times New Roman" w:cs="Times New Roman"/>
          <w:sz w:val="25"/>
          <w:szCs w:val="25"/>
          <w:lang w:eastAsia="ru-RU"/>
        </w:rPr>
        <w:tab/>
      </w:r>
      <w:r w:rsidR="000239BF" w:rsidRPr="000239BF">
        <w:rPr>
          <w:rFonts w:ascii="Times New Roman" w:eastAsia="Times New Roman" w:hAnsi="Times New Roman" w:cs="Times New Roman"/>
          <w:sz w:val="25"/>
          <w:szCs w:val="25"/>
          <w:lang w:eastAsia="ru-RU"/>
        </w:rPr>
        <w:tab/>
        <w:t>- «</w:t>
      </w:r>
      <w:r w:rsidR="008C0DC9">
        <w:rPr>
          <w:rFonts w:ascii="Times New Roman" w:eastAsia="Times New Roman" w:hAnsi="Times New Roman" w:cs="Times New Roman"/>
          <w:sz w:val="25"/>
          <w:szCs w:val="25"/>
          <w:lang w:eastAsia="ru-RU"/>
        </w:rPr>
        <w:t>FOR</w:t>
      </w:r>
      <w:r w:rsidR="000239BF" w:rsidRPr="000239BF">
        <w:rPr>
          <w:rFonts w:ascii="Times New Roman" w:eastAsia="Times New Roman" w:hAnsi="Times New Roman" w:cs="Times New Roman"/>
          <w:sz w:val="25"/>
          <w:szCs w:val="25"/>
          <w:lang w:eastAsia="ru-RU"/>
        </w:rPr>
        <w:t>»</w:t>
      </w:r>
    </w:p>
    <w:p w14:paraId="7F5B1784" w14:textId="11F0096C" w:rsidR="000239BF" w:rsidRPr="000239BF" w:rsidRDefault="005F5BE9" w:rsidP="000239BF">
      <w:pPr>
        <w:widowControl w:val="0"/>
        <w:numPr>
          <w:ilvl w:val="0"/>
          <w:numId w:val="20"/>
        </w:numPr>
        <w:tabs>
          <w:tab w:val="left" w:pos="567"/>
        </w:tabs>
        <w:spacing w:after="0" w:line="240" w:lineRule="auto"/>
        <w:ind w:hanging="720"/>
        <w:jc w:val="both"/>
        <w:rPr>
          <w:rFonts w:ascii="Times New Roman" w:eastAsia="Times New Roman" w:hAnsi="Times New Roman" w:cs="Times New Roman"/>
          <w:bCs/>
          <w:sz w:val="25"/>
          <w:szCs w:val="25"/>
          <w:lang w:eastAsia="ru-RU"/>
        </w:rPr>
      </w:pPr>
      <w:proofErr w:type="spellStart"/>
      <w:r>
        <w:rPr>
          <w:rFonts w:ascii="Times New Roman" w:eastAsia="Times New Roman" w:hAnsi="Times New Roman" w:cs="Times New Roman"/>
          <w:sz w:val="25"/>
          <w:szCs w:val="25"/>
          <w:lang w:eastAsia="ru-RU"/>
        </w:rPr>
        <w:t>Alexander</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Viktorovich</w:t>
      </w:r>
      <w:proofErr w:type="spellEnd"/>
      <w:r>
        <w:rPr>
          <w:rFonts w:ascii="Times New Roman" w:eastAsia="Times New Roman" w:hAnsi="Times New Roman" w:cs="Times New Roman"/>
          <w:sz w:val="25"/>
          <w:szCs w:val="25"/>
          <w:lang w:eastAsia="ru-RU"/>
        </w:rPr>
        <w:t xml:space="preserve"> </w:t>
      </w:r>
      <w:proofErr w:type="spellStart"/>
      <w:r>
        <w:rPr>
          <w:rFonts w:ascii="Times New Roman" w:eastAsia="Times New Roman" w:hAnsi="Times New Roman" w:cs="Times New Roman"/>
          <w:sz w:val="25"/>
          <w:szCs w:val="25"/>
          <w:lang w:eastAsia="ru-RU"/>
        </w:rPr>
        <w:t>Shevchuk</w:t>
      </w:r>
      <w:proofErr w:type="spellEnd"/>
      <w:r w:rsidR="000239BF" w:rsidRPr="000239BF">
        <w:rPr>
          <w:rFonts w:ascii="Times New Roman" w:eastAsia="Times New Roman" w:hAnsi="Times New Roman" w:cs="Times New Roman"/>
          <w:bCs/>
          <w:sz w:val="25"/>
          <w:szCs w:val="25"/>
          <w:lang w:eastAsia="ru-RU"/>
        </w:rPr>
        <w:tab/>
      </w:r>
      <w:r w:rsidR="000239BF" w:rsidRPr="000239BF">
        <w:rPr>
          <w:rFonts w:ascii="Times New Roman" w:eastAsia="Times New Roman" w:hAnsi="Times New Roman" w:cs="Times New Roman"/>
          <w:bCs/>
          <w:sz w:val="25"/>
          <w:szCs w:val="25"/>
          <w:lang w:eastAsia="ru-RU"/>
        </w:rPr>
        <w:tab/>
        <w:t>- «</w:t>
      </w:r>
      <w:r w:rsidR="008C0DC9">
        <w:rPr>
          <w:rFonts w:ascii="Times New Roman" w:eastAsia="Times New Roman" w:hAnsi="Times New Roman" w:cs="Times New Roman"/>
          <w:bCs/>
          <w:sz w:val="25"/>
          <w:szCs w:val="25"/>
          <w:lang w:eastAsia="ru-RU"/>
        </w:rPr>
        <w:t>ABSTAINED</w:t>
      </w:r>
      <w:r w:rsidR="000239BF" w:rsidRPr="000239BF">
        <w:rPr>
          <w:rFonts w:ascii="Times New Roman" w:eastAsia="Times New Roman" w:hAnsi="Times New Roman" w:cs="Times New Roman"/>
          <w:bCs/>
          <w:sz w:val="25"/>
          <w:szCs w:val="25"/>
          <w:lang w:eastAsia="ru-RU"/>
        </w:rPr>
        <w:t>»</w:t>
      </w:r>
    </w:p>
    <w:p w14:paraId="64A227CD" w14:textId="5D27ABFE" w:rsidR="000239BF" w:rsidRPr="000239BF" w:rsidRDefault="005F5BE9" w:rsidP="000239BF">
      <w:pPr>
        <w:widowControl w:val="0"/>
        <w:spacing w:after="0" w:line="240" w:lineRule="auto"/>
        <w:jc w:val="both"/>
        <w:rPr>
          <w:rFonts w:ascii="Times New Roman" w:eastAsia="Times New Roman" w:hAnsi="Times New Roman" w:cs="Times New Roman"/>
          <w:b/>
          <w:color w:val="000000"/>
          <w:sz w:val="25"/>
          <w:szCs w:val="25"/>
          <w:lang w:val="x-none" w:eastAsia="ru-RU"/>
        </w:rPr>
      </w:pPr>
      <w:proofErr w:type="spellStart"/>
      <w:r>
        <w:rPr>
          <w:rFonts w:ascii="Times New Roman" w:eastAsia="Times New Roman" w:hAnsi="Times New Roman" w:cs="Times New Roman"/>
          <w:b/>
          <w:color w:val="000000"/>
          <w:sz w:val="25"/>
          <w:szCs w:val="25"/>
          <w:lang w:val="x-none" w:eastAsia="ru-RU"/>
        </w:rPr>
        <w:t>Total</w:t>
      </w:r>
      <w:proofErr w:type="spellEnd"/>
      <w:r w:rsidR="000239BF" w:rsidRPr="000239BF">
        <w:rPr>
          <w:rFonts w:ascii="Times New Roman" w:eastAsia="Times New Roman" w:hAnsi="Times New Roman" w:cs="Times New Roman"/>
          <w:b/>
          <w:color w:val="000000"/>
          <w:sz w:val="25"/>
          <w:szCs w:val="25"/>
          <w:lang w:val="x-none" w:eastAsia="ru-RU"/>
        </w:rPr>
        <w:t>:</w:t>
      </w:r>
    </w:p>
    <w:tbl>
      <w:tblPr>
        <w:tblW w:w="0" w:type="auto"/>
        <w:tblInd w:w="392" w:type="dxa"/>
        <w:tblLayout w:type="fixed"/>
        <w:tblLook w:val="0000" w:firstRow="0" w:lastRow="0" w:firstColumn="0" w:lastColumn="0" w:noHBand="0" w:noVBand="0"/>
      </w:tblPr>
      <w:tblGrid>
        <w:gridCol w:w="2617"/>
        <w:gridCol w:w="1495"/>
      </w:tblGrid>
      <w:tr w:rsidR="000239BF" w:rsidRPr="000239BF" w14:paraId="0D8901D9" w14:textId="77777777" w:rsidTr="006B2CB2">
        <w:tc>
          <w:tcPr>
            <w:tcW w:w="2617" w:type="dxa"/>
          </w:tcPr>
          <w:p w14:paraId="3BDDBF43" w14:textId="22E50915" w:rsidR="000239BF" w:rsidRPr="000239BF" w:rsidRDefault="000239BF" w:rsidP="006B2CB2">
            <w:pPr>
              <w:widowControl w:val="0"/>
              <w:spacing w:after="0" w:line="240" w:lineRule="auto"/>
              <w:rPr>
                <w:rFonts w:ascii="Times New Roman" w:eastAsia="Times New Roman" w:hAnsi="Times New Roman" w:cs="Times New Roman"/>
                <w:color w:val="000000"/>
                <w:sz w:val="25"/>
                <w:szCs w:val="25"/>
                <w:lang w:eastAsia="ru-RU"/>
              </w:rPr>
            </w:pPr>
            <w:r w:rsidRPr="000239BF">
              <w:rPr>
                <w:rFonts w:ascii="Times New Roman" w:eastAsia="Times New Roman" w:hAnsi="Times New Roman" w:cs="Times New Roman"/>
                <w:color w:val="000000"/>
                <w:sz w:val="25"/>
                <w:szCs w:val="25"/>
                <w:lang w:eastAsia="ru-RU"/>
              </w:rPr>
              <w:t>«</w:t>
            </w:r>
            <w:r w:rsidR="008C0DC9">
              <w:rPr>
                <w:rFonts w:ascii="Times New Roman" w:eastAsia="Times New Roman" w:hAnsi="Times New Roman" w:cs="Times New Roman"/>
                <w:color w:val="000000"/>
                <w:sz w:val="25"/>
                <w:szCs w:val="25"/>
                <w:lang w:eastAsia="ru-RU"/>
              </w:rPr>
              <w:t>FOR</w:t>
            </w:r>
            <w:r w:rsidRPr="000239BF">
              <w:rPr>
                <w:rFonts w:ascii="Times New Roman" w:eastAsia="Times New Roman" w:hAnsi="Times New Roman" w:cs="Times New Roman"/>
                <w:color w:val="000000"/>
                <w:sz w:val="25"/>
                <w:szCs w:val="25"/>
                <w:lang w:eastAsia="ru-RU"/>
              </w:rPr>
              <w:t>»</w:t>
            </w:r>
          </w:p>
        </w:tc>
        <w:tc>
          <w:tcPr>
            <w:tcW w:w="1495" w:type="dxa"/>
            <w:tcBorders>
              <w:top w:val="nil"/>
              <w:left w:val="nil"/>
              <w:bottom w:val="single" w:sz="4" w:space="0" w:color="auto"/>
              <w:right w:val="nil"/>
            </w:tcBorders>
          </w:tcPr>
          <w:p w14:paraId="44FF345F" w14:textId="42217545" w:rsidR="000239BF" w:rsidRPr="000239BF" w:rsidRDefault="000239BF" w:rsidP="00535987">
            <w:pPr>
              <w:widowControl w:val="0"/>
              <w:spacing w:after="0" w:line="240" w:lineRule="auto"/>
              <w:rPr>
                <w:rFonts w:ascii="Times New Roman" w:eastAsia="Times New Roman" w:hAnsi="Times New Roman" w:cs="Times New Roman"/>
                <w:color w:val="000000"/>
                <w:sz w:val="25"/>
                <w:szCs w:val="25"/>
                <w:lang w:eastAsia="ru-RU"/>
              </w:rPr>
            </w:pPr>
            <w:r w:rsidRPr="000239BF">
              <w:rPr>
                <w:rFonts w:ascii="Times New Roman" w:eastAsia="Times New Roman" w:hAnsi="Times New Roman" w:cs="Times New Roman"/>
                <w:color w:val="000000"/>
                <w:sz w:val="25"/>
                <w:szCs w:val="25"/>
                <w:lang w:eastAsia="ru-RU"/>
              </w:rPr>
              <w:t>- «</w:t>
            </w:r>
            <w:r w:rsidR="00535987">
              <w:rPr>
                <w:rFonts w:ascii="Times New Roman" w:eastAsia="Times New Roman" w:hAnsi="Times New Roman" w:cs="Times New Roman"/>
                <w:color w:val="000000"/>
                <w:sz w:val="25"/>
                <w:szCs w:val="25"/>
                <w:lang w:eastAsia="ru-RU"/>
              </w:rPr>
              <w:t>8</w:t>
            </w:r>
            <w:r w:rsidRPr="000239BF">
              <w:rPr>
                <w:rFonts w:ascii="Times New Roman" w:eastAsia="Times New Roman" w:hAnsi="Times New Roman" w:cs="Times New Roman"/>
                <w:color w:val="000000"/>
                <w:sz w:val="25"/>
                <w:szCs w:val="25"/>
                <w:lang w:eastAsia="ru-RU"/>
              </w:rPr>
              <w:t>»</w:t>
            </w:r>
          </w:p>
        </w:tc>
      </w:tr>
      <w:tr w:rsidR="000239BF" w:rsidRPr="000239BF" w14:paraId="776DC3A2" w14:textId="77777777" w:rsidTr="006B2CB2">
        <w:tc>
          <w:tcPr>
            <w:tcW w:w="2617" w:type="dxa"/>
          </w:tcPr>
          <w:p w14:paraId="5C18936F" w14:textId="3062FC67" w:rsidR="000239BF" w:rsidRPr="000239BF" w:rsidRDefault="000239BF" w:rsidP="006B2CB2">
            <w:pPr>
              <w:widowControl w:val="0"/>
              <w:spacing w:after="0" w:line="240" w:lineRule="auto"/>
              <w:rPr>
                <w:rFonts w:ascii="Times New Roman" w:eastAsia="Times New Roman" w:hAnsi="Times New Roman" w:cs="Times New Roman"/>
                <w:color w:val="000000"/>
                <w:sz w:val="25"/>
                <w:szCs w:val="25"/>
                <w:lang w:eastAsia="ru-RU"/>
              </w:rPr>
            </w:pPr>
            <w:r w:rsidRPr="000239BF">
              <w:rPr>
                <w:rFonts w:ascii="Times New Roman" w:eastAsia="Times New Roman" w:hAnsi="Times New Roman" w:cs="Times New Roman"/>
                <w:color w:val="000000"/>
                <w:sz w:val="25"/>
                <w:szCs w:val="25"/>
                <w:lang w:eastAsia="ru-RU"/>
              </w:rPr>
              <w:t>«</w:t>
            </w:r>
            <w:r w:rsidR="008C0DC9">
              <w:rPr>
                <w:rFonts w:ascii="Times New Roman" w:eastAsia="Times New Roman" w:hAnsi="Times New Roman" w:cs="Times New Roman"/>
                <w:color w:val="000000"/>
                <w:sz w:val="25"/>
                <w:szCs w:val="25"/>
                <w:lang w:eastAsia="ru-RU"/>
              </w:rPr>
              <w:t>AGAINST</w:t>
            </w:r>
            <w:r w:rsidRPr="000239BF">
              <w:rPr>
                <w:rFonts w:ascii="Times New Roman" w:eastAsia="Times New Roman" w:hAnsi="Times New Roman" w:cs="Times New Roman"/>
                <w:color w:val="000000"/>
                <w:sz w:val="25"/>
                <w:szCs w:val="25"/>
                <w:lang w:eastAsia="ru-RU"/>
              </w:rPr>
              <w:t>»</w:t>
            </w:r>
          </w:p>
        </w:tc>
        <w:tc>
          <w:tcPr>
            <w:tcW w:w="1495" w:type="dxa"/>
            <w:tcBorders>
              <w:top w:val="single" w:sz="4" w:space="0" w:color="auto"/>
              <w:left w:val="nil"/>
              <w:bottom w:val="single" w:sz="4" w:space="0" w:color="auto"/>
              <w:right w:val="nil"/>
            </w:tcBorders>
          </w:tcPr>
          <w:p w14:paraId="35DCEC9B" w14:textId="4FACB01A" w:rsidR="000239BF" w:rsidRPr="000239BF" w:rsidRDefault="000239BF" w:rsidP="00062141">
            <w:pPr>
              <w:widowControl w:val="0"/>
              <w:spacing w:after="0" w:line="240" w:lineRule="auto"/>
              <w:rPr>
                <w:rFonts w:ascii="Times New Roman" w:eastAsia="Times New Roman" w:hAnsi="Times New Roman" w:cs="Times New Roman"/>
                <w:color w:val="000000"/>
                <w:sz w:val="25"/>
                <w:szCs w:val="25"/>
                <w:lang w:eastAsia="ru-RU"/>
              </w:rPr>
            </w:pPr>
            <w:r w:rsidRPr="000239BF">
              <w:rPr>
                <w:rFonts w:ascii="Times New Roman" w:eastAsia="Times New Roman" w:hAnsi="Times New Roman" w:cs="Times New Roman"/>
                <w:color w:val="000000"/>
                <w:sz w:val="25"/>
                <w:szCs w:val="25"/>
                <w:lang w:eastAsia="ru-RU"/>
              </w:rPr>
              <w:t>- «</w:t>
            </w:r>
            <w:r w:rsidR="00062141">
              <w:rPr>
                <w:rFonts w:ascii="Times New Roman" w:eastAsia="Times New Roman" w:hAnsi="Times New Roman" w:cs="Times New Roman"/>
                <w:color w:val="000000"/>
                <w:sz w:val="25"/>
                <w:szCs w:val="25"/>
                <w:lang w:eastAsia="ru-RU"/>
              </w:rPr>
              <w:t>1</w:t>
            </w:r>
            <w:r w:rsidRPr="000239BF">
              <w:rPr>
                <w:rFonts w:ascii="Times New Roman" w:eastAsia="Times New Roman" w:hAnsi="Times New Roman" w:cs="Times New Roman"/>
                <w:color w:val="000000"/>
                <w:sz w:val="25"/>
                <w:szCs w:val="25"/>
                <w:lang w:eastAsia="ru-RU"/>
              </w:rPr>
              <w:t>»</w:t>
            </w:r>
          </w:p>
        </w:tc>
      </w:tr>
      <w:tr w:rsidR="000239BF" w:rsidRPr="000239BF" w14:paraId="267C8A5A" w14:textId="77777777" w:rsidTr="006B2CB2">
        <w:trPr>
          <w:trHeight w:val="83"/>
        </w:trPr>
        <w:tc>
          <w:tcPr>
            <w:tcW w:w="2617" w:type="dxa"/>
          </w:tcPr>
          <w:p w14:paraId="48F70913" w14:textId="169A4FE8" w:rsidR="000239BF" w:rsidRPr="000239BF" w:rsidRDefault="000239BF" w:rsidP="006B2CB2">
            <w:pPr>
              <w:widowControl w:val="0"/>
              <w:spacing w:after="0" w:line="240" w:lineRule="auto"/>
              <w:rPr>
                <w:rFonts w:ascii="Times New Roman" w:eastAsia="Times New Roman" w:hAnsi="Times New Roman" w:cs="Times New Roman"/>
                <w:color w:val="000000"/>
                <w:sz w:val="25"/>
                <w:szCs w:val="25"/>
                <w:lang w:eastAsia="ru-RU"/>
              </w:rPr>
            </w:pPr>
            <w:r w:rsidRPr="000239BF">
              <w:rPr>
                <w:rFonts w:ascii="Times New Roman" w:eastAsia="Times New Roman" w:hAnsi="Times New Roman" w:cs="Times New Roman"/>
                <w:color w:val="000000"/>
                <w:sz w:val="25"/>
                <w:szCs w:val="25"/>
                <w:lang w:eastAsia="ru-RU"/>
              </w:rPr>
              <w:t>«</w:t>
            </w:r>
            <w:r w:rsidR="008C0DC9">
              <w:rPr>
                <w:rFonts w:ascii="Times New Roman" w:eastAsia="Times New Roman" w:hAnsi="Times New Roman" w:cs="Times New Roman"/>
                <w:color w:val="000000"/>
                <w:sz w:val="25"/>
                <w:szCs w:val="25"/>
                <w:lang w:eastAsia="ru-RU"/>
              </w:rPr>
              <w:t>ABSTAINED</w:t>
            </w:r>
            <w:r w:rsidRPr="000239BF">
              <w:rPr>
                <w:rFonts w:ascii="Times New Roman" w:eastAsia="Times New Roman" w:hAnsi="Times New Roman" w:cs="Times New Roman"/>
                <w:color w:val="000000"/>
                <w:sz w:val="25"/>
                <w:szCs w:val="25"/>
                <w:lang w:eastAsia="ru-RU"/>
              </w:rPr>
              <w:t>»</w:t>
            </w:r>
          </w:p>
        </w:tc>
        <w:tc>
          <w:tcPr>
            <w:tcW w:w="1495" w:type="dxa"/>
            <w:tcBorders>
              <w:top w:val="single" w:sz="4" w:space="0" w:color="auto"/>
              <w:left w:val="nil"/>
              <w:bottom w:val="single" w:sz="4" w:space="0" w:color="auto"/>
              <w:right w:val="nil"/>
            </w:tcBorders>
          </w:tcPr>
          <w:p w14:paraId="4823F50B" w14:textId="4CB87618" w:rsidR="000239BF" w:rsidRPr="000239BF" w:rsidRDefault="000239BF" w:rsidP="00535987">
            <w:pPr>
              <w:widowControl w:val="0"/>
              <w:spacing w:after="0" w:line="240" w:lineRule="auto"/>
              <w:rPr>
                <w:rFonts w:ascii="Times New Roman" w:eastAsia="Times New Roman" w:hAnsi="Times New Roman" w:cs="Times New Roman"/>
                <w:color w:val="000000"/>
                <w:sz w:val="25"/>
                <w:szCs w:val="25"/>
                <w:lang w:eastAsia="ru-RU"/>
              </w:rPr>
            </w:pPr>
            <w:r w:rsidRPr="000239BF">
              <w:rPr>
                <w:rFonts w:ascii="Times New Roman" w:eastAsia="Times New Roman" w:hAnsi="Times New Roman" w:cs="Times New Roman"/>
                <w:color w:val="000000"/>
                <w:sz w:val="25"/>
                <w:szCs w:val="25"/>
                <w:lang w:eastAsia="ru-RU"/>
              </w:rPr>
              <w:t>- «</w:t>
            </w:r>
            <w:r w:rsidR="00535987">
              <w:rPr>
                <w:rFonts w:ascii="Times New Roman" w:eastAsia="Times New Roman" w:hAnsi="Times New Roman" w:cs="Times New Roman"/>
                <w:color w:val="000000"/>
                <w:sz w:val="25"/>
                <w:szCs w:val="25"/>
                <w:lang w:eastAsia="ru-RU"/>
              </w:rPr>
              <w:t>2</w:t>
            </w:r>
            <w:r w:rsidRPr="000239BF">
              <w:rPr>
                <w:rFonts w:ascii="Times New Roman" w:eastAsia="Times New Roman" w:hAnsi="Times New Roman" w:cs="Times New Roman"/>
                <w:color w:val="000000"/>
                <w:sz w:val="25"/>
                <w:szCs w:val="25"/>
                <w:lang w:eastAsia="ru-RU"/>
              </w:rPr>
              <w:t>»</w:t>
            </w:r>
          </w:p>
        </w:tc>
      </w:tr>
    </w:tbl>
    <w:p w14:paraId="12D472FE" w14:textId="3902CAE1" w:rsidR="000239BF" w:rsidRPr="0000540E" w:rsidRDefault="005F5BE9" w:rsidP="000239BF">
      <w:pPr>
        <w:widowControl w:val="0"/>
        <w:spacing w:after="0" w:line="240" w:lineRule="auto"/>
        <w:ind w:left="425" w:hanging="425"/>
        <w:rPr>
          <w:rFonts w:ascii="Times New Roman" w:eastAsia="Times New Roman" w:hAnsi="Times New Roman" w:cs="Times New Roman"/>
          <w:b/>
          <w:bCs/>
          <w:color w:val="000000"/>
          <w:sz w:val="25"/>
          <w:szCs w:val="25"/>
          <w:lang w:val="x-none" w:eastAsia="ru-RU"/>
        </w:rPr>
      </w:pPr>
      <w:proofErr w:type="spellStart"/>
      <w:r>
        <w:rPr>
          <w:rFonts w:ascii="Times New Roman" w:eastAsia="Times New Roman" w:hAnsi="Times New Roman" w:cs="Times New Roman"/>
          <w:b/>
          <w:bCs/>
          <w:color w:val="000000"/>
          <w:sz w:val="25"/>
          <w:szCs w:val="25"/>
          <w:lang w:val="x-none" w:eastAsia="ru-RU"/>
        </w:rPr>
        <w:t>Decision</w:t>
      </w:r>
      <w:proofErr w:type="spellEnd"/>
      <w:r>
        <w:rPr>
          <w:rFonts w:ascii="Times New Roman" w:eastAsia="Times New Roman" w:hAnsi="Times New Roman" w:cs="Times New Roman"/>
          <w:b/>
          <w:bCs/>
          <w:color w:val="000000"/>
          <w:sz w:val="25"/>
          <w:szCs w:val="25"/>
          <w:lang w:val="x-none" w:eastAsia="ru-RU"/>
        </w:rPr>
        <w:t xml:space="preserve"> </w:t>
      </w:r>
      <w:proofErr w:type="spellStart"/>
      <w:r>
        <w:rPr>
          <w:rFonts w:ascii="Times New Roman" w:eastAsia="Times New Roman" w:hAnsi="Times New Roman" w:cs="Times New Roman"/>
          <w:b/>
          <w:bCs/>
          <w:color w:val="000000"/>
          <w:sz w:val="25"/>
          <w:szCs w:val="25"/>
          <w:lang w:val="x-none" w:eastAsia="ru-RU"/>
        </w:rPr>
        <w:t>is</w:t>
      </w:r>
      <w:proofErr w:type="spellEnd"/>
      <w:r>
        <w:rPr>
          <w:rFonts w:ascii="Times New Roman" w:eastAsia="Times New Roman" w:hAnsi="Times New Roman" w:cs="Times New Roman"/>
          <w:b/>
          <w:bCs/>
          <w:color w:val="000000"/>
          <w:sz w:val="25"/>
          <w:szCs w:val="25"/>
          <w:lang w:val="x-none" w:eastAsia="ru-RU"/>
        </w:rPr>
        <w:t xml:space="preserve"> </w:t>
      </w:r>
      <w:proofErr w:type="spellStart"/>
      <w:r>
        <w:rPr>
          <w:rFonts w:ascii="Times New Roman" w:eastAsia="Times New Roman" w:hAnsi="Times New Roman" w:cs="Times New Roman"/>
          <w:b/>
          <w:bCs/>
          <w:color w:val="000000"/>
          <w:sz w:val="25"/>
          <w:szCs w:val="25"/>
          <w:lang w:val="x-none" w:eastAsia="ru-RU"/>
        </w:rPr>
        <w:t>taken</w:t>
      </w:r>
      <w:proofErr w:type="spellEnd"/>
      <w:r w:rsidR="000239BF" w:rsidRPr="0000540E">
        <w:rPr>
          <w:rFonts w:ascii="Times New Roman" w:eastAsia="Times New Roman" w:hAnsi="Times New Roman" w:cs="Times New Roman"/>
          <w:b/>
          <w:bCs/>
          <w:color w:val="000000"/>
          <w:sz w:val="25"/>
          <w:szCs w:val="25"/>
          <w:lang w:val="x-none" w:eastAsia="ru-RU"/>
        </w:rPr>
        <w:t>.</w:t>
      </w:r>
    </w:p>
    <w:p w14:paraId="329C5D26" w14:textId="0EEDB618" w:rsidR="000239BF" w:rsidRDefault="000239BF" w:rsidP="0096415C">
      <w:pPr>
        <w:widowControl w:val="0"/>
        <w:spacing w:after="0" w:line="240" w:lineRule="auto"/>
        <w:jc w:val="both"/>
        <w:rPr>
          <w:rFonts w:ascii="Times New Roman" w:eastAsia="Times New Roman" w:hAnsi="Times New Roman" w:cs="Times New Roman"/>
          <w:b/>
          <w:bCs/>
          <w:sz w:val="25"/>
          <w:szCs w:val="25"/>
          <w:lang w:eastAsia="ru-RU"/>
        </w:rPr>
      </w:pPr>
    </w:p>
    <w:p w14:paraId="506F7189" w14:textId="047D4A53" w:rsidR="000239BF" w:rsidRPr="000239BF" w:rsidRDefault="005F5BE9" w:rsidP="0096415C">
      <w:pPr>
        <w:widowControl w:val="0"/>
        <w:spacing w:after="0" w:line="240" w:lineRule="auto"/>
        <w:jc w:val="both"/>
        <w:rPr>
          <w:rFonts w:ascii="Times New Roman" w:eastAsia="Times New Roman" w:hAnsi="Times New Roman" w:cs="Times New Roman"/>
          <w:b/>
          <w:bCs/>
          <w:lang w:eastAsia="ru-RU"/>
        </w:rPr>
      </w:pPr>
      <w:proofErr w:type="spellStart"/>
      <w:r w:rsidRPr="005F5BE9">
        <w:rPr>
          <w:rFonts w:ascii="Times New Roman" w:eastAsia="Times New Roman" w:hAnsi="Times New Roman" w:cs="Times New Roman"/>
          <w:b/>
          <w:bCs/>
          <w:lang w:eastAsia="ru-RU"/>
        </w:rPr>
        <w:t>Appendices</w:t>
      </w:r>
      <w:proofErr w:type="spellEnd"/>
      <w:r w:rsidR="000239BF" w:rsidRPr="000239BF">
        <w:rPr>
          <w:rFonts w:ascii="Times New Roman" w:eastAsia="Times New Roman" w:hAnsi="Times New Roman" w:cs="Times New Roman"/>
          <w:b/>
          <w:bCs/>
          <w:lang w:eastAsia="ru-RU"/>
        </w:rPr>
        <w:t>:</w:t>
      </w:r>
    </w:p>
    <w:p w14:paraId="1D2BC459" w14:textId="4781F809" w:rsidR="000239BF" w:rsidRPr="005F5BE9" w:rsidRDefault="005F5BE9" w:rsidP="006B68C9">
      <w:pPr>
        <w:pStyle w:val="a7"/>
        <w:widowControl w:val="0"/>
        <w:numPr>
          <w:ilvl w:val="0"/>
          <w:numId w:val="21"/>
        </w:numPr>
        <w:tabs>
          <w:tab w:val="left" w:pos="567"/>
        </w:tabs>
        <w:spacing w:after="0" w:line="240" w:lineRule="auto"/>
        <w:ind w:left="0" w:firstLine="0"/>
        <w:jc w:val="both"/>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T</w:t>
      </w:r>
      <w:r w:rsidRPr="005F5BE9">
        <w:rPr>
          <w:rFonts w:ascii="Times New Roman" w:eastAsia="Times New Roman" w:hAnsi="Times New Roman" w:cs="Times New Roman"/>
          <w:bCs/>
          <w:lang w:val="en-US" w:eastAsia="ru-RU"/>
        </w:rPr>
        <w:t xml:space="preserve">he budget of the Audit Committee of the Board of Directors of IDGC of Centre, PJSC for 1H 2021 </w:t>
      </w:r>
      <w:r w:rsidR="000239BF" w:rsidRPr="005F5BE9">
        <w:rPr>
          <w:rFonts w:ascii="Times New Roman" w:eastAsia="Times New Roman" w:hAnsi="Times New Roman" w:cs="Times New Roman"/>
          <w:bCs/>
          <w:lang w:val="en-US" w:eastAsia="ru-RU"/>
        </w:rPr>
        <w:t>(</w:t>
      </w:r>
      <w:r w:rsidRPr="005F5BE9">
        <w:rPr>
          <w:rFonts w:ascii="Times New Roman" w:eastAsia="Times New Roman" w:hAnsi="Times New Roman" w:cs="Times New Roman"/>
          <w:bCs/>
          <w:lang w:val="en-US" w:eastAsia="ru-RU"/>
        </w:rPr>
        <w:t>Appendix #</w:t>
      </w:r>
      <w:r w:rsidR="000239BF" w:rsidRPr="005F5BE9">
        <w:rPr>
          <w:rFonts w:ascii="Times New Roman" w:eastAsia="Times New Roman" w:hAnsi="Times New Roman" w:cs="Times New Roman"/>
          <w:bCs/>
          <w:lang w:val="en-US" w:eastAsia="ru-RU"/>
        </w:rPr>
        <w:t xml:space="preserve"> 1).</w:t>
      </w:r>
    </w:p>
    <w:p w14:paraId="0938A6C9" w14:textId="0206C346" w:rsidR="000239BF" w:rsidRPr="005F5BE9" w:rsidRDefault="005F5BE9" w:rsidP="006B68C9">
      <w:pPr>
        <w:pStyle w:val="a7"/>
        <w:widowControl w:val="0"/>
        <w:numPr>
          <w:ilvl w:val="0"/>
          <w:numId w:val="21"/>
        </w:numPr>
        <w:tabs>
          <w:tab w:val="left" w:pos="567"/>
        </w:tabs>
        <w:spacing w:after="0" w:line="240" w:lineRule="auto"/>
        <w:ind w:left="0" w:firstLine="0"/>
        <w:jc w:val="both"/>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T</w:t>
      </w:r>
      <w:r w:rsidRPr="005F5BE9">
        <w:rPr>
          <w:rFonts w:ascii="Times New Roman" w:eastAsia="Times New Roman" w:hAnsi="Times New Roman" w:cs="Times New Roman"/>
          <w:bCs/>
          <w:lang w:val="en-US" w:eastAsia="ru-RU"/>
        </w:rPr>
        <w:t xml:space="preserve">he budget of the Personnel and Remuneration Committee of the Board of Directors of IDGC of Centre, PJSC for 1H 2021 </w:t>
      </w:r>
      <w:r w:rsidR="000239BF" w:rsidRPr="005F5BE9">
        <w:rPr>
          <w:rFonts w:ascii="Times New Roman" w:eastAsia="Times New Roman" w:hAnsi="Times New Roman" w:cs="Times New Roman"/>
          <w:bCs/>
          <w:lang w:val="en-US" w:eastAsia="ru-RU"/>
        </w:rPr>
        <w:t>(</w:t>
      </w:r>
      <w:r w:rsidRPr="005F5BE9">
        <w:rPr>
          <w:rFonts w:ascii="Times New Roman" w:eastAsia="Times New Roman" w:hAnsi="Times New Roman" w:cs="Times New Roman"/>
          <w:bCs/>
          <w:lang w:val="en-US" w:eastAsia="ru-RU"/>
        </w:rPr>
        <w:t>Appendix #</w:t>
      </w:r>
      <w:r w:rsidR="000239BF" w:rsidRPr="005F5BE9">
        <w:rPr>
          <w:rFonts w:ascii="Times New Roman" w:eastAsia="Times New Roman" w:hAnsi="Times New Roman" w:cs="Times New Roman"/>
          <w:bCs/>
          <w:lang w:val="en-US" w:eastAsia="ru-RU"/>
        </w:rPr>
        <w:t xml:space="preserve"> 2).</w:t>
      </w:r>
    </w:p>
    <w:p w14:paraId="1C5DC172" w14:textId="362E9DAB" w:rsidR="000239BF" w:rsidRPr="00F94121" w:rsidRDefault="00F94121" w:rsidP="006B68C9">
      <w:pPr>
        <w:pStyle w:val="a7"/>
        <w:widowControl w:val="0"/>
        <w:numPr>
          <w:ilvl w:val="0"/>
          <w:numId w:val="21"/>
        </w:numPr>
        <w:tabs>
          <w:tab w:val="left" w:pos="567"/>
        </w:tabs>
        <w:spacing w:after="0" w:line="240" w:lineRule="auto"/>
        <w:ind w:left="0" w:firstLine="0"/>
        <w:jc w:val="both"/>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T</w:t>
      </w:r>
      <w:r w:rsidRPr="00F94121">
        <w:rPr>
          <w:rFonts w:ascii="Times New Roman" w:eastAsia="Times New Roman" w:hAnsi="Times New Roman" w:cs="Times New Roman"/>
          <w:bCs/>
          <w:lang w:val="en-US" w:eastAsia="ru-RU"/>
        </w:rPr>
        <w:t>he budget of the Strategy Committee of the Board of Directors of IDGC of Centre, PJSC for 1H 2021</w:t>
      </w:r>
      <w:r w:rsidR="000239BF" w:rsidRPr="00F94121">
        <w:rPr>
          <w:rFonts w:ascii="Times New Roman" w:eastAsia="Times New Roman" w:hAnsi="Times New Roman" w:cs="Times New Roman"/>
          <w:bCs/>
          <w:lang w:val="en-US" w:eastAsia="ru-RU"/>
        </w:rPr>
        <w:t xml:space="preserve"> (</w:t>
      </w:r>
      <w:r w:rsidR="005F5BE9" w:rsidRPr="00F94121">
        <w:rPr>
          <w:rFonts w:ascii="Times New Roman" w:eastAsia="Times New Roman" w:hAnsi="Times New Roman" w:cs="Times New Roman"/>
          <w:bCs/>
          <w:lang w:val="en-US" w:eastAsia="ru-RU"/>
        </w:rPr>
        <w:t>Appendix #</w:t>
      </w:r>
      <w:r w:rsidR="000239BF" w:rsidRPr="00F94121">
        <w:rPr>
          <w:rFonts w:ascii="Times New Roman" w:eastAsia="Times New Roman" w:hAnsi="Times New Roman" w:cs="Times New Roman"/>
          <w:bCs/>
          <w:lang w:val="en-US" w:eastAsia="ru-RU"/>
        </w:rPr>
        <w:t xml:space="preserve"> 3).</w:t>
      </w:r>
    </w:p>
    <w:p w14:paraId="2869FC22" w14:textId="5631D361" w:rsidR="000239BF" w:rsidRPr="00F94121" w:rsidRDefault="00F94121" w:rsidP="006B68C9">
      <w:pPr>
        <w:pStyle w:val="a7"/>
        <w:widowControl w:val="0"/>
        <w:numPr>
          <w:ilvl w:val="0"/>
          <w:numId w:val="21"/>
        </w:numPr>
        <w:tabs>
          <w:tab w:val="left" w:pos="567"/>
        </w:tabs>
        <w:spacing w:after="0" w:line="240" w:lineRule="auto"/>
        <w:ind w:left="0" w:firstLine="0"/>
        <w:jc w:val="both"/>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T</w:t>
      </w:r>
      <w:r w:rsidRPr="00F94121">
        <w:rPr>
          <w:rFonts w:ascii="Times New Roman" w:eastAsia="Times New Roman" w:hAnsi="Times New Roman" w:cs="Times New Roman"/>
          <w:bCs/>
          <w:lang w:val="en-US" w:eastAsia="ru-RU"/>
        </w:rPr>
        <w:t>he budget of the Reliability Committee of the Board of Directors of IDGC of Centre, PJSC for 1H 2021</w:t>
      </w:r>
      <w:r w:rsidR="000239BF" w:rsidRPr="00F94121">
        <w:rPr>
          <w:rFonts w:ascii="Times New Roman" w:eastAsia="Times New Roman" w:hAnsi="Times New Roman" w:cs="Times New Roman"/>
          <w:bCs/>
          <w:lang w:val="en-US" w:eastAsia="ru-RU"/>
        </w:rPr>
        <w:t xml:space="preserve"> (</w:t>
      </w:r>
      <w:r w:rsidR="005F5BE9" w:rsidRPr="00F94121">
        <w:rPr>
          <w:rFonts w:ascii="Times New Roman" w:eastAsia="Times New Roman" w:hAnsi="Times New Roman" w:cs="Times New Roman"/>
          <w:bCs/>
          <w:lang w:val="en-US" w:eastAsia="ru-RU"/>
        </w:rPr>
        <w:t>Appendix #</w:t>
      </w:r>
      <w:r w:rsidR="000239BF" w:rsidRPr="00F94121">
        <w:rPr>
          <w:rFonts w:ascii="Times New Roman" w:eastAsia="Times New Roman" w:hAnsi="Times New Roman" w:cs="Times New Roman"/>
          <w:bCs/>
          <w:lang w:val="en-US" w:eastAsia="ru-RU"/>
        </w:rPr>
        <w:t xml:space="preserve"> 4).</w:t>
      </w:r>
    </w:p>
    <w:p w14:paraId="55C1416F" w14:textId="16F0D91C" w:rsidR="000239BF" w:rsidRPr="00F94121" w:rsidRDefault="00F94121" w:rsidP="006B68C9">
      <w:pPr>
        <w:pStyle w:val="a7"/>
        <w:widowControl w:val="0"/>
        <w:numPr>
          <w:ilvl w:val="0"/>
          <w:numId w:val="21"/>
        </w:numPr>
        <w:tabs>
          <w:tab w:val="left" w:pos="567"/>
        </w:tabs>
        <w:spacing w:after="0" w:line="240" w:lineRule="auto"/>
        <w:ind w:left="0" w:firstLine="0"/>
        <w:jc w:val="both"/>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T</w:t>
      </w:r>
      <w:r w:rsidRPr="00F94121">
        <w:rPr>
          <w:rFonts w:ascii="Times New Roman" w:eastAsia="Times New Roman" w:hAnsi="Times New Roman" w:cs="Times New Roman"/>
          <w:bCs/>
          <w:lang w:val="en-US" w:eastAsia="ru-RU"/>
        </w:rPr>
        <w:t>he budget of the Grid Connection Committee under the Board of Directors of IDGC of Centre, PJSC for 1H 2021</w:t>
      </w:r>
      <w:r w:rsidR="000239BF" w:rsidRPr="00F94121">
        <w:rPr>
          <w:rFonts w:ascii="Times New Roman" w:eastAsia="Times New Roman" w:hAnsi="Times New Roman" w:cs="Times New Roman"/>
          <w:bCs/>
          <w:lang w:val="en-US" w:eastAsia="ru-RU"/>
        </w:rPr>
        <w:t xml:space="preserve"> (</w:t>
      </w:r>
      <w:r w:rsidR="005F5BE9" w:rsidRPr="00F94121">
        <w:rPr>
          <w:rFonts w:ascii="Times New Roman" w:eastAsia="Times New Roman" w:hAnsi="Times New Roman" w:cs="Times New Roman"/>
          <w:bCs/>
          <w:lang w:val="en-US" w:eastAsia="ru-RU"/>
        </w:rPr>
        <w:t>Appendix #</w:t>
      </w:r>
      <w:r w:rsidR="000239BF" w:rsidRPr="00F94121">
        <w:rPr>
          <w:rFonts w:ascii="Times New Roman" w:eastAsia="Times New Roman" w:hAnsi="Times New Roman" w:cs="Times New Roman"/>
          <w:bCs/>
          <w:lang w:val="en-US" w:eastAsia="ru-RU"/>
        </w:rPr>
        <w:t xml:space="preserve"> 5).</w:t>
      </w:r>
    </w:p>
    <w:p w14:paraId="5D54EDA0" w14:textId="23A05F54" w:rsidR="000239BF" w:rsidRPr="00F94121" w:rsidRDefault="00F94121" w:rsidP="006B68C9">
      <w:pPr>
        <w:pStyle w:val="a7"/>
        <w:widowControl w:val="0"/>
        <w:numPr>
          <w:ilvl w:val="0"/>
          <w:numId w:val="21"/>
        </w:numPr>
        <w:tabs>
          <w:tab w:val="left" w:pos="567"/>
        </w:tabs>
        <w:spacing w:after="0" w:line="240" w:lineRule="auto"/>
        <w:ind w:left="0" w:firstLine="0"/>
        <w:jc w:val="both"/>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T</w:t>
      </w:r>
      <w:r w:rsidRPr="00F94121">
        <w:rPr>
          <w:rFonts w:ascii="Times New Roman" w:eastAsia="Times New Roman" w:hAnsi="Times New Roman" w:cs="Times New Roman"/>
          <w:bCs/>
          <w:lang w:val="en-US" w:eastAsia="ru-RU"/>
        </w:rPr>
        <w:t>he reports on execution of the summary on the RAS principles and consolidated on the IFRS principles Business Plans of IDGC of Centre’s Group of Companies following the results of 9 months of 2020</w:t>
      </w:r>
      <w:r w:rsidR="000239BF" w:rsidRPr="00F94121">
        <w:rPr>
          <w:rFonts w:ascii="Times New Roman" w:eastAsia="Times New Roman" w:hAnsi="Times New Roman" w:cs="Times New Roman"/>
          <w:bCs/>
          <w:lang w:val="en-US" w:eastAsia="ru-RU"/>
        </w:rPr>
        <w:t xml:space="preserve"> (</w:t>
      </w:r>
      <w:r w:rsidR="005F5BE9" w:rsidRPr="00F94121">
        <w:rPr>
          <w:rFonts w:ascii="Times New Roman" w:eastAsia="Times New Roman" w:hAnsi="Times New Roman" w:cs="Times New Roman"/>
          <w:bCs/>
          <w:lang w:val="en-US" w:eastAsia="ru-RU"/>
        </w:rPr>
        <w:t xml:space="preserve">Appendices ## </w:t>
      </w:r>
      <w:r w:rsidR="000239BF" w:rsidRPr="00F94121">
        <w:rPr>
          <w:rFonts w:ascii="Times New Roman" w:eastAsia="Times New Roman" w:hAnsi="Times New Roman" w:cs="Times New Roman"/>
          <w:bCs/>
          <w:lang w:val="en-US" w:eastAsia="ru-RU"/>
        </w:rPr>
        <w:t>6-7).</w:t>
      </w:r>
    </w:p>
    <w:p w14:paraId="7F56C6CF" w14:textId="37C3E540" w:rsidR="000239BF" w:rsidRPr="00F94121" w:rsidRDefault="00F94121" w:rsidP="006B68C9">
      <w:pPr>
        <w:pStyle w:val="a7"/>
        <w:widowControl w:val="0"/>
        <w:numPr>
          <w:ilvl w:val="0"/>
          <w:numId w:val="21"/>
        </w:numPr>
        <w:tabs>
          <w:tab w:val="left" w:pos="567"/>
        </w:tabs>
        <w:spacing w:after="0" w:line="240" w:lineRule="auto"/>
        <w:ind w:left="0" w:firstLine="0"/>
        <w:jc w:val="both"/>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T</w:t>
      </w:r>
      <w:r w:rsidRPr="00F94121">
        <w:rPr>
          <w:rFonts w:ascii="Times New Roman" w:eastAsia="Times New Roman" w:hAnsi="Times New Roman" w:cs="Times New Roman"/>
          <w:bCs/>
          <w:lang w:val="en-US" w:eastAsia="ru-RU"/>
        </w:rPr>
        <w:t xml:space="preserve">he report of General Director of the Company on approval of the Investment Program of IDGC of Centre, PJSC for 2021-2025 and amendments, </w:t>
      </w:r>
      <w:proofErr w:type="gramStart"/>
      <w:r w:rsidRPr="00F94121">
        <w:rPr>
          <w:rFonts w:ascii="Times New Roman" w:eastAsia="Times New Roman" w:hAnsi="Times New Roman" w:cs="Times New Roman"/>
          <w:bCs/>
          <w:lang w:val="en-US" w:eastAsia="ru-RU"/>
        </w:rPr>
        <w:t>entered into</w:t>
      </w:r>
      <w:proofErr w:type="gramEnd"/>
      <w:r w:rsidRPr="00F94121">
        <w:rPr>
          <w:rFonts w:ascii="Times New Roman" w:eastAsia="Times New Roman" w:hAnsi="Times New Roman" w:cs="Times New Roman"/>
          <w:bCs/>
          <w:lang w:val="en-US" w:eastAsia="ru-RU"/>
        </w:rPr>
        <w:t xml:space="preserve"> the Investment Program of IDGC of Centre, PJSC, approved by Order of the Ministry of Energy of Russia of 14.12.2015 № 951, with the amendments, entered by Orders of the Ministry of Energy of Russia of 26.12.2019 № 35@ and 14.12.2020 № 11@ </w:t>
      </w:r>
      <w:r w:rsidR="000239BF" w:rsidRPr="00F94121">
        <w:rPr>
          <w:rFonts w:ascii="Times New Roman" w:eastAsia="Times New Roman" w:hAnsi="Times New Roman" w:cs="Times New Roman"/>
          <w:bCs/>
          <w:lang w:val="en-US" w:eastAsia="ru-RU"/>
        </w:rPr>
        <w:t>(</w:t>
      </w:r>
      <w:r w:rsidR="005F5BE9" w:rsidRPr="00F94121">
        <w:rPr>
          <w:rFonts w:ascii="Times New Roman" w:eastAsia="Times New Roman" w:hAnsi="Times New Roman" w:cs="Times New Roman"/>
          <w:bCs/>
          <w:lang w:val="en-US" w:eastAsia="ru-RU"/>
        </w:rPr>
        <w:t>Appendix #</w:t>
      </w:r>
      <w:r w:rsidR="000239BF" w:rsidRPr="00F94121">
        <w:rPr>
          <w:rFonts w:ascii="Times New Roman" w:eastAsia="Times New Roman" w:hAnsi="Times New Roman" w:cs="Times New Roman"/>
          <w:bCs/>
          <w:lang w:val="en-US" w:eastAsia="ru-RU"/>
        </w:rPr>
        <w:t xml:space="preserve"> 8).</w:t>
      </w:r>
    </w:p>
    <w:p w14:paraId="06A90F82" w14:textId="0E0396AE" w:rsidR="000239BF" w:rsidRPr="00F94121" w:rsidRDefault="00F94121" w:rsidP="006B68C9">
      <w:pPr>
        <w:pStyle w:val="a7"/>
        <w:widowControl w:val="0"/>
        <w:numPr>
          <w:ilvl w:val="0"/>
          <w:numId w:val="21"/>
        </w:numPr>
        <w:tabs>
          <w:tab w:val="left" w:pos="567"/>
        </w:tabs>
        <w:spacing w:after="0" w:line="240" w:lineRule="auto"/>
        <w:ind w:left="0" w:firstLine="0"/>
        <w:jc w:val="both"/>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T</w:t>
      </w:r>
      <w:r w:rsidRPr="00F94121">
        <w:rPr>
          <w:rFonts w:ascii="Times New Roman" w:eastAsia="Times New Roman" w:hAnsi="Times New Roman" w:cs="Times New Roman"/>
          <w:bCs/>
          <w:lang w:val="en-US" w:eastAsia="ru-RU"/>
        </w:rPr>
        <w:t>he report of General Director of the Company on the status of the Registry of non-core assets of IDGC of Centre, PJSC in 4Q 2020 and in 2020</w:t>
      </w:r>
      <w:r w:rsidR="000239BF" w:rsidRPr="00F94121">
        <w:rPr>
          <w:rFonts w:ascii="Times New Roman" w:eastAsia="Times New Roman" w:hAnsi="Times New Roman" w:cs="Times New Roman"/>
          <w:bCs/>
          <w:lang w:val="en-US" w:eastAsia="ru-RU"/>
        </w:rPr>
        <w:t xml:space="preserve"> (</w:t>
      </w:r>
      <w:r w:rsidR="005F5BE9" w:rsidRPr="00F94121">
        <w:rPr>
          <w:rFonts w:ascii="Times New Roman" w:eastAsia="Times New Roman" w:hAnsi="Times New Roman" w:cs="Times New Roman"/>
          <w:bCs/>
          <w:lang w:val="en-US" w:eastAsia="ru-RU"/>
        </w:rPr>
        <w:t xml:space="preserve">Appendices ## </w:t>
      </w:r>
      <w:r w:rsidR="000239BF" w:rsidRPr="00F94121">
        <w:rPr>
          <w:rFonts w:ascii="Times New Roman" w:eastAsia="Times New Roman" w:hAnsi="Times New Roman" w:cs="Times New Roman"/>
          <w:bCs/>
          <w:lang w:val="en-US" w:eastAsia="ru-RU"/>
        </w:rPr>
        <w:t>9-10).</w:t>
      </w:r>
    </w:p>
    <w:p w14:paraId="54DCFF87" w14:textId="1EDF5E68" w:rsidR="000239BF" w:rsidRPr="00F94121" w:rsidRDefault="00F94121" w:rsidP="006B68C9">
      <w:pPr>
        <w:pStyle w:val="a7"/>
        <w:widowControl w:val="0"/>
        <w:numPr>
          <w:ilvl w:val="0"/>
          <w:numId w:val="21"/>
        </w:numPr>
        <w:tabs>
          <w:tab w:val="left" w:pos="567"/>
        </w:tabs>
        <w:spacing w:after="0" w:line="240" w:lineRule="auto"/>
        <w:ind w:left="0" w:firstLine="0"/>
        <w:jc w:val="both"/>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T</w:t>
      </w:r>
      <w:r w:rsidRPr="00F94121">
        <w:rPr>
          <w:rFonts w:ascii="Times New Roman" w:eastAsia="Times New Roman" w:hAnsi="Times New Roman" w:cs="Times New Roman"/>
          <w:bCs/>
          <w:lang w:val="en-US" w:eastAsia="ru-RU"/>
        </w:rPr>
        <w:t>he updated Registry of non-core assets of the Company as of 31.12.2020</w:t>
      </w:r>
      <w:r w:rsidR="000239BF" w:rsidRPr="00F94121">
        <w:rPr>
          <w:rFonts w:ascii="Times New Roman" w:eastAsia="Times New Roman" w:hAnsi="Times New Roman" w:cs="Times New Roman"/>
          <w:bCs/>
          <w:lang w:val="en-US" w:eastAsia="ru-RU"/>
        </w:rPr>
        <w:t xml:space="preserve"> (</w:t>
      </w:r>
      <w:r w:rsidR="005F5BE9" w:rsidRPr="00F94121">
        <w:rPr>
          <w:rFonts w:ascii="Times New Roman" w:eastAsia="Times New Roman" w:hAnsi="Times New Roman" w:cs="Times New Roman"/>
          <w:bCs/>
          <w:lang w:val="en-US" w:eastAsia="ru-RU"/>
        </w:rPr>
        <w:t>Appendix #</w:t>
      </w:r>
      <w:r w:rsidR="000239BF" w:rsidRPr="00F94121">
        <w:rPr>
          <w:rFonts w:ascii="Times New Roman" w:eastAsia="Times New Roman" w:hAnsi="Times New Roman" w:cs="Times New Roman"/>
          <w:bCs/>
          <w:lang w:val="en-US" w:eastAsia="ru-RU"/>
        </w:rPr>
        <w:t xml:space="preserve"> 11).</w:t>
      </w:r>
    </w:p>
    <w:p w14:paraId="4240216F" w14:textId="3B50146F" w:rsidR="000239BF" w:rsidRPr="00F94121" w:rsidRDefault="000239BF" w:rsidP="0096415C">
      <w:pPr>
        <w:widowControl w:val="0"/>
        <w:spacing w:after="0" w:line="240" w:lineRule="auto"/>
        <w:jc w:val="both"/>
        <w:rPr>
          <w:rFonts w:ascii="Times New Roman" w:eastAsia="Times New Roman" w:hAnsi="Times New Roman" w:cs="Times New Roman"/>
          <w:b/>
          <w:bCs/>
          <w:sz w:val="25"/>
          <w:szCs w:val="25"/>
          <w:lang w:val="en-US" w:eastAsia="ru-RU"/>
        </w:rPr>
      </w:pPr>
    </w:p>
    <w:p w14:paraId="0A2CAD23" w14:textId="0AD559B5" w:rsidR="000239BF" w:rsidRPr="00F94121" w:rsidRDefault="000239BF" w:rsidP="0096415C">
      <w:pPr>
        <w:widowControl w:val="0"/>
        <w:spacing w:after="0" w:line="240" w:lineRule="auto"/>
        <w:jc w:val="both"/>
        <w:rPr>
          <w:rFonts w:ascii="Times New Roman" w:eastAsia="Times New Roman" w:hAnsi="Times New Roman" w:cs="Times New Roman"/>
          <w:b/>
          <w:bCs/>
          <w:sz w:val="25"/>
          <w:szCs w:val="25"/>
          <w:lang w:val="en-US" w:eastAsia="ru-RU"/>
        </w:rPr>
      </w:pP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977"/>
        <w:gridCol w:w="2119"/>
      </w:tblGrid>
      <w:tr w:rsidR="006C233E" w:rsidRPr="0000540E" w14:paraId="2A786754" w14:textId="77777777" w:rsidTr="001714C7">
        <w:trPr>
          <w:trHeight w:val="68"/>
        </w:trPr>
        <w:tc>
          <w:tcPr>
            <w:tcW w:w="4248" w:type="dxa"/>
          </w:tcPr>
          <w:p w14:paraId="1F7B71E0" w14:textId="554699B4" w:rsidR="006C233E" w:rsidRPr="004033D4" w:rsidRDefault="004033D4" w:rsidP="006C233E">
            <w:pPr>
              <w:widowControl w:val="0"/>
              <w:ind w:left="-108"/>
              <w:rPr>
                <w:rFonts w:ascii="Times New Roman" w:eastAsia="Times New Roman" w:hAnsi="Times New Roman"/>
                <w:b/>
                <w:color w:val="000000"/>
                <w:sz w:val="25"/>
                <w:szCs w:val="25"/>
                <w:lang w:val="en-US" w:eastAsia="ru-RU"/>
              </w:rPr>
            </w:pPr>
            <w:r w:rsidRPr="004033D4">
              <w:rPr>
                <w:rFonts w:ascii="Times New Roman" w:eastAsia="Times New Roman" w:hAnsi="Times New Roman"/>
                <w:b/>
                <w:color w:val="000000"/>
                <w:sz w:val="25"/>
                <w:szCs w:val="25"/>
                <w:lang w:val="en-US" w:eastAsia="ru-RU"/>
              </w:rPr>
              <w:t>Chairperson of the Board of Directors of IDGC of Centre, PJSC</w:t>
            </w:r>
          </w:p>
        </w:tc>
        <w:tc>
          <w:tcPr>
            <w:tcW w:w="2977" w:type="dxa"/>
            <w:hideMark/>
          </w:tcPr>
          <w:p w14:paraId="5DCC5E96" w14:textId="7362AF20" w:rsidR="006C233E" w:rsidRPr="004033D4" w:rsidRDefault="006C233E" w:rsidP="006C233E">
            <w:pPr>
              <w:widowControl w:val="0"/>
              <w:rPr>
                <w:rFonts w:ascii="Times New Roman" w:eastAsia="Times New Roman" w:hAnsi="Times New Roman"/>
                <w:b/>
                <w:color w:val="000000"/>
                <w:sz w:val="25"/>
                <w:szCs w:val="25"/>
                <w:lang w:val="en-US" w:eastAsia="ru-RU"/>
              </w:rPr>
            </w:pPr>
          </w:p>
        </w:tc>
        <w:tc>
          <w:tcPr>
            <w:tcW w:w="2119" w:type="dxa"/>
          </w:tcPr>
          <w:p w14:paraId="045593E3" w14:textId="77777777" w:rsidR="00025070" w:rsidRPr="004033D4" w:rsidRDefault="00025070" w:rsidP="006C233E">
            <w:pPr>
              <w:widowControl w:val="0"/>
              <w:rPr>
                <w:rFonts w:ascii="Times New Roman" w:eastAsia="Times New Roman" w:hAnsi="Times New Roman"/>
                <w:b/>
                <w:color w:val="000000"/>
                <w:sz w:val="25"/>
                <w:szCs w:val="25"/>
                <w:lang w:val="en-US" w:eastAsia="ru-RU"/>
              </w:rPr>
            </w:pPr>
          </w:p>
          <w:p w14:paraId="62171473" w14:textId="5A8D314A" w:rsidR="006C233E" w:rsidRPr="0000540E" w:rsidRDefault="004033D4" w:rsidP="006C233E">
            <w:pPr>
              <w:widowControl w:val="0"/>
              <w:rPr>
                <w:rFonts w:ascii="Times New Roman" w:eastAsia="Times New Roman" w:hAnsi="Times New Roman"/>
                <w:b/>
                <w:color w:val="000000"/>
                <w:sz w:val="25"/>
                <w:szCs w:val="25"/>
                <w:lang w:eastAsia="ru-RU"/>
              </w:rPr>
            </w:pPr>
            <w:r w:rsidRPr="004033D4">
              <w:rPr>
                <w:rFonts w:ascii="Times New Roman" w:eastAsia="Times New Roman" w:hAnsi="Times New Roman"/>
                <w:b/>
                <w:color w:val="000000"/>
                <w:sz w:val="25"/>
                <w:szCs w:val="25"/>
                <w:lang w:eastAsia="ru-RU"/>
              </w:rPr>
              <w:t xml:space="preserve">A.V. </w:t>
            </w:r>
            <w:proofErr w:type="spellStart"/>
            <w:r w:rsidRPr="004033D4">
              <w:rPr>
                <w:rFonts w:ascii="Times New Roman" w:eastAsia="Times New Roman" w:hAnsi="Times New Roman"/>
                <w:b/>
                <w:color w:val="000000"/>
                <w:sz w:val="25"/>
                <w:szCs w:val="25"/>
                <w:lang w:eastAsia="ru-RU"/>
              </w:rPr>
              <w:t>Mayorov</w:t>
            </w:r>
            <w:proofErr w:type="spellEnd"/>
          </w:p>
        </w:tc>
      </w:tr>
      <w:tr w:rsidR="00591524" w:rsidRPr="0000540E" w14:paraId="38EFD112" w14:textId="77777777" w:rsidTr="006C233E">
        <w:tc>
          <w:tcPr>
            <w:tcW w:w="4248" w:type="dxa"/>
          </w:tcPr>
          <w:p w14:paraId="675F4192" w14:textId="177179A9" w:rsidR="00487705" w:rsidRPr="0000540E" w:rsidRDefault="00487705" w:rsidP="006C233E">
            <w:pPr>
              <w:widowControl w:val="0"/>
              <w:ind w:left="-108"/>
              <w:rPr>
                <w:rFonts w:ascii="Times New Roman" w:eastAsia="Times New Roman" w:hAnsi="Times New Roman"/>
                <w:b/>
                <w:color w:val="000000"/>
                <w:sz w:val="25"/>
                <w:szCs w:val="25"/>
                <w:lang w:eastAsia="ru-RU"/>
              </w:rPr>
            </w:pPr>
          </w:p>
        </w:tc>
        <w:tc>
          <w:tcPr>
            <w:tcW w:w="2977" w:type="dxa"/>
          </w:tcPr>
          <w:p w14:paraId="4C63606B" w14:textId="32E59EE2" w:rsidR="00591524" w:rsidRPr="0000540E" w:rsidRDefault="00591524" w:rsidP="006C233E">
            <w:pPr>
              <w:widowControl w:val="0"/>
              <w:rPr>
                <w:rFonts w:ascii="Times New Roman" w:eastAsia="Times New Roman" w:hAnsi="Times New Roman"/>
                <w:b/>
                <w:color w:val="000000"/>
                <w:sz w:val="25"/>
                <w:szCs w:val="25"/>
                <w:lang w:eastAsia="ru-RU"/>
              </w:rPr>
            </w:pPr>
          </w:p>
        </w:tc>
        <w:tc>
          <w:tcPr>
            <w:tcW w:w="2119" w:type="dxa"/>
          </w:tcPr>
          <w:p w14:paraId="1B76D5AB" w14:textId="77777777" w:rsidR="00591524" w:rsidRPr="0000540E" w:rsidRDefault="00591524" w:rsidP="006C233E">
            <w:pPr>
              <w:widowControl w:val="0"/>
              <w:rPr>
                <w:rFonts w:ascii="Times New Roman" w:eastAsia="Times New Roman" w:hAnsi="Times New Roman"/>
                <w:b/>
                <w:color w:val="000000"/>
                <w:sz w:val="25"/>
                <w:szCs w:val="25"/>
                <w:lang w:eastAsia="ru-RU"/>
              </w:rPr>
            </w:pPr>
          </w:p>
        </w:tc>
      </w:tr>
      <w:tr w:rsidR="00F93258" w:rsidRPr="0000540E" w14:paraId="341696DA" w14:textId="77777777" w:rsidTr="006C233E">
        <w:tc>
          <w:tcPr>
            <w:tcW w:w="4248" w:type="dxa"/>
          </w:tcPr>
          <w:p w14:paraId="7DC89BEC" w14:textId="207CBF73" w:rsidR="00F93258" w:rsidRPr="0000540E" w:rsidRDefault="00F93258" w:rsidP="006C233E">
            <w:pPr>
              <w:widowControl w:val="0"/>
              <w:ind w:left="-108"/>
              <w:rPr>
                <w:rFonts w:ascii="Times New Roman" w:hAnsi="Times New Roman"/>
                <w:noProof/>
                <w:sz w:val="25"/>
                <w:szCs w:val="25"/>
                <w:lang w:eastAsia="ru-RU"/>
              </w:rPr>
            </w:pPr>
          </w:p>
          <w:p w14:paraId="5E2BD728" w14:textId="78981773" w:rsidR="003E19FB" w:rsidRPr="0000540E" w:rsidRDefault="003E19FB" w:rsidP="006C233E">
            <w:pPr>
              <w:widowControl w:val="0"/>
              <w:ind w:left="-108"/>
              <w:rPr>
                <w:rFonts w:ascii="Times New Roman" w:hAnsi="Times New Roman"/>
                <w:noProof/>
                <w:sz w:val="25"/>
                <w:szCs w:val="25"/>
                <w:lang w:eastAsia="ru-RU"/>
              </w:rPr>
            </w:pPr>
          </w:p>
        </w:tc>
        <w:tc>
          <w:tcPr>
            <w:tcW w:w="2977" w:type="dxa"/>
          </w:tcPr>
          <w:p w14:paraId="52EA0859" w14:textId="4FFD658C" w:rsidR="00F93258" w:rsidRPr="0000540E" w:rsidRDefault="00F93258" w:rsidP="006C233E">
            <w:pPr>
              <w:widowControl w:val="0"/>
              <w:rPr>
                <w:rFonts w:ascii="Times New Roman" w:eastAsia="Times New Roman" w:hAnsi="Times New Roman"/>
                <w:noProof/>
                <w:sz w:val="25"/>
                <w:szCs w:val="25"/>
                <w:lang w:eastAsia="ru-RU"/>
              </w:rPr>
            </w:pPr>
          </w:p>
        </w:tc>
        <w:tc>
          <w:tcPr>
            <w:tcW w:w="2119" w:type="dxa"/>
          </w:tcPr>
          <w:p w14:paraId="774F30F8" w14:textId="77777777" w:rsidR="00F93258" w:rsidRPr="0000540E" w:rsidRDefault="00F93258" w:rsidP="006C233E">
            <w:pPr>
              <w:widowControl w:val="0"/>
              <w:rPr>
                <w:rFonts w:ascii="Times New Roman" w:eastAsia="Times New Roman" w:hAnsi="Times New Roman"/>
                <w:b/>
                <w:color w:val="000000"/>
                <w:sz w:val="25"/>
                <w:szCs w:val="25"/>
                <w:lang w:eastAsia="ru-RU"/>
              </w:rPr>
            </w:pPr>
          </w:p>
        </w:tc>
      </w:tr>
    </w:tbl>
    <w:p w14:paraId="6334D739" w14:textId="77777777" w:rsidR="004033D4" w:rsidRPr="004033D4" w:rsidRDefault="004033D4" w:rsidP="004033D4">
      <w:pPr>
        <w:widowControl w:val="0"/>
        <w:spacing w:after="0" w:line="240" w:lineRule="auto"/>
        <w:rPr>
          <w:rFonts w:ascii="Times New Roman" w:eastAsia="Times New Roman" w:hAnsi="Times New Roman" w:cs="Times New Roman"/>
          <w:b/>
          <w:color w:val="000000"/>
          <w:sz w:val="25"/>
          <w:szCs w:val="25"/>
          <w:lang w:eastAsia="ru-RU"/>
        </w:rPr>
      </w:pPr>
      <w:proofErr w:type="spellStart"/>
      <w:r w:rsidRPr="004033D4">
        <w:rPr>
          <w:rFonts w:ascii="Times New Roman" w:eastAsia="Times New Roman" w:hAnsi="Times New Roman" w:cs="Times New Roman"/>
          <w:b/>
          <w:color w:val="000000"/>
          <w:sz w:val="25"/>
          <w:szCs w:val="25"/>
          <w:lang w:eastAsia="ru-RU"/>
        </w:rPr>
        <w:t>Corporate</w:t>
      </w:r>
      <w:proofErr w:type="spellEnd"/>
      <w:r w:rsidRPr="004033D4">
        <w:rPr>
          <w:rFonts w:ascii="Times New Roman" w:eastAsia="Times New Roman" w:hAnsi="Times New Roman" w:cs="Times New Roman"/>
          <w:b/>
          <w:color w:val="000000"/>
          <w:sz w:val="25"/>
          <w:szCs w:val="25"/>
          <w:lang w:eastAsia="ru-RU"/>
        </w:rPr>
        <w:t xml:space="preserve"> </w:t>
      </w:r>
      <w:proofErr w:type="spellStart"/>
      <w:r w:rsidRPr="004033D4">
        <w:rPr>
          <w:rFonts w:ascii="Times New Roman" w:eastAsia="Times New Roman" w:hAnsi="Times New Roman" w:cs="Times New Roman"/>
          <w:b/>
          <w:color w:val="000000"/>
          <w:sz w:val="25"/>
          <w:szCs w:val="25"/>
          <w:lang w:eastAsia="ru-RU"/>
        </w:rPr>
        <w:t>Secretary</w:t>
      </w:r>
      <w:proofErr w:type="spellEnd"/>
      <w:r w:rsidRPr="004033D4">
        <w:rPr>
          <w:rFonts w:ascii="Times New Roman" w:eastAsia="Times New Roman" w:hAnsi="Times New Roman" w:cs="Times New Roman"/>
          <w:b/>
          <w:color w:val="000000"/>
          <w:sz w:val="25"/>
          <w:szCs w:val="25"/>
          <w:lang w:eastAsia="ru-RU"/>
        </w:rPr>
        <w:tab/>
      </w:r>
      <w:r w:rsidRPr="004033D4">
        <w:rPr>
          <w:rFonts w:ascii="Times New Roman" w:eastAsia="Times New Roman" w:hAnsi="Times New Roman" w:cs="Times New Roman"/>
          <w:b/>
          <w:color w:val="000000"/>
          <w:sz w:val="25"/>
          <w:szCs w:val="25"/>
          <w:lang w:eastAsia="ru-RU"/>
        </w:rPr>
        <w:tab/>
        <w:t xml:space="preserve">         </w:t>
      </w:r>
    </w:p>
    <w:p w14:paraId="485DFF37" w14:textId="6AC5A348" w:rsidR="007D5988" w:rsidRPr="004033D4" w:rsidRDefault="004033D4" w:rsidP="004033D4">
      <w:pPr>
        <w:widowControl w:val="0"/>
        <w:spacing w:after="0" w:line="240" w:lineRule="auto"/>
        <w:rPr>
          <w:rFonts w:ascii="Times New Roman" w:eastAsia="Times New Roman" w:hAnsi="Times New Roman" w:cs="Times New Roman"/>
          <w:b/>
          <w:color w:val="000000"/>
          <w:sz w:val="25"/>
          <w:szCs w:val="25"/>
          <w:lang w:val="en-US" w:eastAsia="ru-RU"/>
        </w:rPr>
      </w:pPr>
      <w:r w:rsidRPr="004033D4">
        <w:rPr>
          <w:rFonts w:ascii="Times New Roman" w:eastAsia="Times New Roman" w:hAnsi="Times New Roman" w:cs="Times New Roman"/>
          <w:b/>
          <w:color w:val="000000"/>
          <w:sz w:val="25"/>
          <w:szCs w:val="25"/>
          <w:lang w:val="en-US" w:eastAsia="ru-RU"/>
        </w:rPr>
        <w:t>of IDGC of Centre, PJSC</w:t>
      </w:r>
      <w:r w:rsidR="00A32E97" w:rsidRPr="004033D4">
        <w:rPr>
          <w:rFonts w:ascii="Times New Roman" w:eastAsia="Times New Roman" w:hAnsi="Times New Roman" w:cs="Times New Roman"/>
          <w:b/>
          <w:color w:val="000000"/>
          <w:sz w:val="25"/>
          <w:szCs w:val="25"/>
          <w:lang w:val="en-US" w:eastAsia="ru-RU"/>
        </w:rPr>
        <w:t xml:space="preserve"> </w:t>
      </w:r>
      <w:r w:rsidR="00A32E97" w:rsidRPr="004033D4">
        <w:rPr>
          <w:rFonts w:ascii="Times New Roman" w:eastAsia="Times New Roman" w:hAnsi="Times New Roman" w:cs="Times New Roman"/>
          <w:b/>
          <w:color w:val="000000"/>
          <w:sz w:val="25"/>
          <w:szCs w:val="25"/>
          <w:lang w:val="en-US" w:eastAsia="ru-RU"/>
        </w:rPr>
        <w:tab/>
      </w:r>
      <w:r w:rsidR="00A32E97" w:rsidRPr="004033D4">
        <w:rPr>
          <w:rFonts w:ascii="Times New Roman" w:eastAsia="Times New Roman" w:hAnsi="Times New Roman" w:cs="Times New Roman"/>
          <w:b/>
          <w:color w:val="000000"/>
          <w:sz w:val="25"/>
          <w:szCs w:val="25"/>
          <w:lang w:val="en-US" w:eastAsia="ru-RU"/>
        </w:rPr>
        <w:tab/>
      </w:r>
      <w:r w:rsidR="00A32E97" w:rsidRPr="004033D4">
        <w:rPr>
          <w:rFonts w:ascii="Times New Roman" w:eastAsia="Times New Roman" w:hAnsi="Times New Roman" w:cs="Times New Roman"/>
          <w:b/>
          <w:color w:val="000000"/>
          <w:sz w:val="25"/>
          <w:szCs w:val="25"/>
          <w:lang w:val="en-US" w:eastAsia="ru-RU"/>
        </w:rPr>
        <w:tab/>
      </w:r>
      <w:r w:rsidR="00A32E97" w:rsidRPr="004033D4">
        <w:rPr>
          <w:rFonts w:ascii="Times New Roman" w:eastAsia="Times New Roman" w:hAnsi="Times New Roman" w:cs="Times New Roman"/>
          <w:b/>
          <w:color w:val="000000"/>
          <w:sz w:val="25"/>
          <w:szCs w:val="25"/>
          <w:lang w:val="en-US" w:eastAsia="ru-RU"/>
        </w:rPr>
        <w:tab/>
      </w:r>
      <w:r w:rsidR="00A32E97" w:rsidRPr="004033D4">
        <w:rPr>
          <w:rFonts w:ascii="Times New Roman" w:eastAsia="Times New Roman" w:hAnsi="Times New Roman" w:cs="Times New Roman"/>
          <w:b/>
          <w:color w:val="000000"/>
          <w:sz w:val="25"/>
          <w:szCs w:val="25"/>
          <w:lang w:val="en-US" w:eastAsia="ru-RU"/>
        </w:rPr>
        <w:tab/>
      </w:r>
      <w:r w:rsidR="00A32E97" w:rsidRPr="004033D4">
        <w:rPr>
          <w:rFonts w:ascii="Times New Roman" w:eastAsia="Times New Roman" w:hAnsi="Times New Roman" w:cs="Times New Roman"/>
          <w:b/>
          <w:color w:val="000000"/>
          <w:sz w:val="25"/>
          <w:szCs w:val="25"/>
          <w:lang w:val="en-US" w:eastAsia="ru-RU"/>
        </w:rPr>
        <w:tab/>
      </w:r>
      <w:r w:rsidR="00A32E97" w:rsidRPr="004033D4">
        <w:rPr>
          <w:rFonts w:ascii="Times New Roman" w:eastAsia="Times New Roman" w:hAnsi="Times New Roman" w:cs="Times New Roman"/>
          <w:b/>
          <w:color w:val="000000"/>
          <w:sz w:val="25"/>
          <w:szCs w:val="25"/>
          <w:lang w:val="en-US" w:eastAsia="ru-RU"/>
        </w:rPr>
        <w:tab/>
      </w:r>
      <w:r w:rsidRPr="004033D4">
        <w:rPr>
          <w:rFonts w:ascii="Times New Roman" w:eastAsia="Times New Roman" w:hAnsi="Times New Roman" w:cs="Times New Roman"/>
          <w:b/>
          <w:color w:val="000000"/>
          <w:sz w:val="25"/>
          <w:szCs w:val="25"/>
          <w:lang w:val="en-US" w:eastAsia="ru-RU"/>
        </w:rPr>
        <w:t xml:space="preserve">S.V. </w:t>
      </w:r>
      <w:proofErr w:type="spellStart"/>
      <w:r w:rsidRPr="004033D4">
        <w:rPr>
          <w:rFonts w:ascii="Times New Roman" w:eastAsia="Times New Roman" w:hAnsi="Times New Roman" w:cs="Times New Roman"/>
          <w:b/>
          <w:color w:val="000000"/>
          <w:sz w:val="25"/>
          <w:szCs w:val="25"/>
          <w:lang w:val="en-US" w:eastAsia="ru-RU"/>
        </w:rPr>
        <w:t>Lapinskaya</w:t>
      </w:r>
      <w:proofErr w:type="spellEnd"/>
    </w:p>
    <w:sectPr w:rsidR="007D5988" w:rsidRPr="004033D4" w:rsidSect="00565162">
      <w:footerReference w:type="default" r:id="rId9"/>
      <w:pgSz w:w="11906" w:h="16838" w:code="9"/>
      <w:pgMar w:top="851" w:right="851" w:bottom="567"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47BFF" w14:textId="77777777" w:rsidR="00DE12F0" w:rsidRDefault="00DE12F0" w:rsidP="00B440CB">
      <w:pPr>
        <w:spacing w:after="0" w:line="240" w:lineRule="auto"/>
      </w:pPr>
      <w:r>
        <w:separator/>
      </w:r>
    </w:p>
  </w:endnote>
  <w:endnote w:type="continuationSeparator" w:id="0">
    <w:p w14:paraId="4E536019" w14:textId="77777777" w:rsidR="00DE12F0" w:rsidRDefault="00DE12F0" w:rsidP="00B44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969942916"/>
      <w:docPartObj>
        <w:docPartGallery w:val="Page Numbers (Bottom of Page)"/>
        <w:docPartUnique/>
      </w:docPartObj>
    </w:sdtPr>
    <w:sdtEndPr/>
    <w:sdtContent>
      <w:p w14:paraId="0028B321" w14:textId="23AA0F95" w:rsidR="00321D65" w:rsidRPr="00B440CB" w:rsidRDefault="00321D65" w:rsidP="00B440CB">
        <w:pPr>
          <w:pStyle w:val="af0"/>
          <w:jc w:val="right"/>
          <w:rPr>
            <w:rFonts w:ascii="Times New Roman" w:hAnsi="Times New Roman" w:cs="Times New Roman"/>
          </w:rPr>
        </w:pPr>
        <w:r w:rsidRPr="00B440CB">
          <w:rPr>
            <w:rFonts w:ascii="Times New Roman" w:hAnsi="Times New Roman" w:cs="Times New Roman"/>
          </w:rPr>
          <w:fldChar w:fldCharType="begin"/>
        </w:r>
        <w:r w:rsidRPr="00B440CB">
          <w:rPr>
            <w:rFonts w:ascii="Times New Roman" w:hAnsi="Times New Roman" w:cs="Times New Roman"/>
          </w:rPr>
          <w:instrText>PAGE   \* MERGEFORMAT</w:instrText>
        </w:r>
        <w:r w:rsidRPr="00B440CB">
          <w:rPr>
            <w:rFonts w:ascii="Times New Roman" w:hAnsi="Times New Roman" w:cs="Times New Roman"/>
          </w:rPr>
          <w:fldChar w:fldCharType="separate"/>
        </w:r>
        <w:r w:rsidR="009436B7">
          <w:rPr>
            <w:rFonts w:ascii="Times New Roman" w:hAnsi="Times New Roman" w:cs="Times New Roman"/>
            <w:noProof/>
          </w:rPr>
          <w:t>4</w:t>
        </w:r>
        <w:r w:rsidRPr="00B440CB">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0DDE8" w14:textId="77777777" w:rsidR="00DE12F0" w:rsidRDefault="00DE12F0" w:rsidP="00B440CB">
      <w:pPr>
        <w:spacing w:after="0" w:line="240" w:lineRule="auto"/>
      </w:pPr>
      <w:r>
        <w:separator/>
      </w:r>
    </w:p>
  </w:footnote>
  <w:footnote w:type="continuationSeparator" w:id="0">
    <w:p w14:paraId="571107B2" w14:textId="77777777" w:rsidR="00DE12F0" w:rsidRDefault="00DE12F0" w:rsidP="00B440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7553E"/>
    <w:multiLevelType w:val="hybridMultilevel"/>
    <w:tmpl w:val="4B100796"/>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5C35F4"/>
    <w:multiLevelType w:val="hybridMultilevel"/>
    <w:tmpl w:val="24A41768"/>
    <w:lvl w:ilvl="0" w:tplc="7602A06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D1445B"/>
    <w:multiLevelType w:val="hybridMultilevel"/>
    <w:tmpl w:val="5558A0DE"/>
    <w:lvl w:ilvl="0" w:tplc="50B461EE">
      <w:start w:val="1"/>
      <w:numFmt w:val="decimal"/>
      <w:lvlText w:val="%1."/>
      <w:lvlJc w:val="left"/>
      <w:pPr>
        <w:ind w:left="1065" w:hanging="7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EC41A0"/>
    <w:multiLevelType w:val="hybridMultilevel"/>
    <w:tmpl w:val="CAF6BD62"/>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B761CC"/>
    <w:multiLevelType w:val="multilevel"/>
    <w:tmpl w:val="626E88C6"/>
    <w:lvl w:ilvl="0">
      <w:start w:val="1"/>
      <w:numFmt w:val="decimal"/>
      <w:lvlText w:val="%1."/>
      <w:lvlJc w:val="left"/>
      <w:pPr>
        <w:ind w:left="6314" w:hanging="360"/>
      </w:pPr>
      <w:rPr>
        <w:b/>
        <w:sz w:val="25"/>
        <w:szCs w:val="25"/>
      </w:rPr>
    </w:lvl>
    <w:lvl w:ilvl="1">
      <w:start w:val="1"/>
      <w:numFmt w:val="decimal"/>
      <w:isLgl/>
      <w:lvlText w:val="%1.%2."/>
      <w:lvlJc w:val="left"/>
      <w:pPr>
        <w:ind w:left="6107"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994776D"/>
    <w:multiLevelType w:val="hybridMultilevel"/>
    <w:tmpl w:val="F6966D00"/>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C371D0"/>
    <w:multiLevelType w:val="hybridMultilevel"/>
    <w:tmpl w:val="F6966D00"/>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9C671D"/>
    <w:multiLevelType w:val="hybridMultilevel"/>
    <w:tmpl w:val="CAF6BD62"/>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132D13"/>
    <w:multiLevelType w:val="hybridMultilevel"/>
    <w:tmpl w:val="CAF6BD62"/>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2D5460"/>
    <w:multiLevelType w:val="hybridMultilevel"/>
    <w:tmpl w:val="CAF6BD62"/>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A318FC"/>
    <w:multiLevelType w:val="hybridMultilevel"/>
    <w:tmpl w:val="CAF6BD62"/>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9407177"/>
    <w:multiLevelType w:val="hybridMultilevel"/>
    <w:tmpl w:val="CAF6BD62"/>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31811B3"/>
    <w:multiLevelType w:val="hybridMultilevel"/>
    <w:tmpl w:val="CAF6BD62"/>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DC68B7"/>
    <w:multiLevelType w:val="hybridMultilevel"/>
    <w:tmpl w:val="CAF6BD62"/>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421F49"/>
    <w:multiLevelType w:val="hybridMultilevel"/>
    <w:tmpl w:val="CAF6BD62"/>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90E11A8"/>
    <w:multiLevelType w:val="hybridMultilevel"/>
    <w:tmpl w:val="CAF6BD62"/>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E755BA8"/>
    <w:multiLevelType w:val="hybridMultilevel"/>
    <w:tmpl w:val="31F887A0"/>
    <w:lvl w:ilvl="0" w:tplc="8A3CBAC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5434DD3"/>
    <w:multiLevelType w:val="hybridMultilevel"/>
    <w:tmpl w:val="CAF6BD62"/>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C732C75"/>
    <w:multiLevelType w:val="hybridMultilevel"/>
    <w:tmpl w:val="CAF6BD62"/>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D712630"/>
    <w:multiLevelType w:val="hybridMultilevel"/>
    <w:tmpl w:val="5AF4DB68"/>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DEA5D35"/>
    <w:multiLevelType w:val="hybridMultilevel"/>
    <w:tmpl w:val="CAF6BD62"/>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
  </w:num>
  <w:num w:numId="3">
    <w:abstractNumId w:val="2"/>
  </w:num>
  <w:num w:numId="4">
    <w:abstractNumId w:val="3"/>
  </w:num>
  <w:num w:numId="5">
    <w:abstractNumId w:val="18"/>
  </w:num>
  <w:num w:numId="6">
    <w:abstractNumId w:val="13"/>
  </w:num>
  <w:num w:numId="7">
    <w:abstractNumId w:val="20"/>
  </w:num>
  <w:num w:numId="8">
    <w:abstractNumId w:val="7"/>
  </w:num>
  <w:num w:numId="9">
    <w:abstractNumId w:val="10"/>
  </w:num>
  <w:num w:numId="10">
    <w:abstractNumId w:val="8"/>
  </w:num>
  <w:num w:numId="11">
    <w:abstractNumId w:val="15"/>
  </w:num>
  <w:num w:numId="12">
    <w:abstractNumId w:val="9"/>
  </w:num>
  <w:num w:numId="13">
    <w:abstractNumId w:val="0"/>
  </w:num>
  <w:num w:numId="14">
    <w:abstractNumId w:val="12"/>
  </w:num>
  <w:num w:numId="15">
    <w:abstractNumId w:val="14"/>
  </w:num>
  <w:num w:numId="16">
    <w:abstractNumId w:val="17"/>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5"/>
  </w:num>
  <w:num w:numId="20">
    <w:abstractNumId w:val="6"/>
  </w:num>
  <w:num w:numId="2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044"/>
    <w:rsid w:val="0000418F"/>
    <w:rsid w:val="0000540E"/>
    <w:rsid w:val="00005624"/>
    <w:rsid w:val="00007B6D"/>
    <w:rsid w:val="0001125D"/>
    <w:rsid w:val="00014225"/>
    <w:rsid w:val="0002100D"/>
    <w:rsid w:val="000221F9"/>
    <w:rsid w:val="000239BF"/>
    <w:rsid w:val="00025070"/>
    <w:rsid w:val="00032C55"/>
    <w:rsid w:val="00044B04"/>
    <w:rsid w:val="00047797"/>
    <w:rsid w:val="000508C0"/>
    <w:rsid w:val="0005320B"/>
    <w:rsid w:val="00055963"/>
    <w:rsid w:val="00056CE1"/>
    <w:rsid w:val="00062141"/>
    <w:rsid w:val="00062FF4"/>
    <w:rsid w:val="00066703"/>
    <w:rsid w:val="00070055"/>
    <w:rsid w:val="00074EF9"/>
    <w:rsid w:val="00096AF2"/>
    <w:rsid w:val="000A47EE"/>
    <w:rsid w:val="000A6615"/>
    <w:rsid w:val="000B0EDC"/>
    <w:rsid w:val="000B7D8F"/>
    <w:rsid w:val="000D03E6"/>
    <w:rsid w:val="000D147B"/>
    <w:rsid w:val="000D3AB8"/>
    <w:rsid w:val="000E7959"/>
    <w:rsid w:val="000F2705"/>
    <w:rsid w:val="00110F53"/>
    <w:rsid w:val="001125AD"/>
    <w:rsid w:val="00115BCE"/>
    <w:rsid w:val="001303CB"/>
    <w:rsid w:val="00140B90"/>
    <w:rsid w:val="00140FD3"/>
    <w:rsid w:val="001410C9"/>
    <w:rsid w:val="0014650B"/>
    <w:rsid w:val="00146949"/>
    <w:rsid w:val="00161651"/>
    <w:rsid w:val="00161BEA"/>
    <w:rsid w:val="00167D82"/>
    <w:rsid w:val="001714C7"/>
    <w:rsid w:val="00176FCE"/>
    <w:rsid w:val="00180418"/>
    <w:rsid w:val="0018056A"/>
    <w:rsid w:val="001A0E6A"/>
    <w:rsid w:val="001B5900"/>
    <w:rsid w:val="001C08DA"/>
    <w:rsid w:val="001C327E"/>
    <w:rsid w:val="001C564F"/>
    <w:rsid w:val="001D1E64"/>
    <w:rsid w:val="001D3A71"/>
    <w:rsid w:val="001F319F"/>
    <w:rsid w:val="001F6FE8"/>
    <w:rsid w:val="001F7B80"/>
    <w:rsid w:val="00201746"/>
    <w:rsid w:val="00202446"/>
    <w:rsid w:val="00211EC1"/>
    <w:rsid w:val="002120C5"/>
    <w:rsid w:val="00216F51"/>
    <w:rsid w:val="00216FAC"/>
    <w:rsid w:val="00224BFA"/>
    <w:rsid w:val="00226EF6"/>
    <w:rsid w:val="00245040"/>
    <w:rsid w:val="00247ACF"/>
    <w:rsid w:val="002554FB"/>
    <w:rsid w:val="00257121"/>
    <w:rsid w:val="0026062C"/>
    <w:rsid w:val="0026450B"/>
    <w:rsid w:val="002667C0"/>
    <w:rsid w:val="002678F6"/>
    <w:rsid w:val="00272F56"/>
    <w:rsid w:val="00275AC0"/>
    <w:rsid w:val="00283571"/>
    <w:rsid w:val="002B03E0"/>
    <w:rsid w:val="002B0703"/>
    <w:rsid w:val="002B0963"/>
    <w:rsid w:val="002B411E"/>
    <w:rsid w:val="002B4C5C"/>
    <w:rsid w:val="002C37CE"/>
    <w:rsid w:val="002D38A1"/>
    <w:rsid w:val="002D7B1B"/>
    <w:rsid w:val="002E21EF"/>
    <w:rsid w:val="002E5CEC"/>
    <w:rsid w:val="00300775"/>
    <w:rsid w:val="00304A4C"/>
    <w:rsid w:val="00306225"/>
    <w:rsid w:val="00306A33"/>
    <w:rsid w:val="003077A9"/>
    <w:rsid w:val="00310E64"/>
    <w:rsid w:val="00312B1E"/>
    <w:rsid w:val="0031496B"/>
    <w:rsid w:val="00321D65"/>
    <w:rsid w:val="003279FA"/>
    <w:rsid w:val="00330CCC"/>
    <w:rsid w:val="003325ED"/>
    <w:rsid w:val="003343E0"/>
    <w:rsid w:val="003429A2"/>
    <w:rsid w:val="00343945"/>
    <w:rsid w:val="00344883"/>
    <w:rsid w:val="0034794D"/>
    <w:rsid w:val="0035301D"/>
    <w:rsid w:val="003541DA"/>
    <w:rsid w:val="00357F77"/>
    <w:rsid w:val="003639BE"/>
    <w:rsid w:val="00365B20"/>
    <w:rsid w:val="00366140"/>
    <w:rsid w:val="0037543C"/>
    <w:rsid w:val="003771B5"/>
    <w:rsid w:val="003839F6"/>
    <w:rsid w:val="003913C3"/>
    <w:rsid w:val="003A1303"/>
    <w:rsid w:val="003A31F8"/>
    <w:rsid w:val="003A4A0E"/>
    <w:rsid w:val="003B7E0F"/>
    <w:rsid w:val="003C1A0B"/>
    <w:rsid w:val="003C4D36"/>
    <w:rsid w:val="003C4E7D"/>
    <w:rsid w:val="003D0E5C"/>
    <w:rsid w:val="003D6048"/>
    <w:rsid w:val="003E0300"/>
    <w:rsid w:val="003E19FB"/>
    <w:rsid w:val="003E5F53"/>
    <w:rsid w:val="003E70DF"/>
    <w:rsid w:val="003F04BF"/>
    <w:rsid w:val="003F1C62"/>
    <w:rsid w:val="004033D4"/>
    <w:rsid w:val="00403947"/>
    <w:rsid w:val="00405332"/>
    <w:rsid w:val="0042380B"/>
    <w:rsid w:val="004269FD"/>
    <w:rsid w:val="004333CF"/>
    <w:rsid w:val="00465064"/>
    <w:rsid w:val="00467F85"/>
    <w:rsid w:val="0047356E"/>
    <w:rsid w:val="00476C3C"/>
    <w:rsid w:val="00477812"/>
    <w:rsid w:val="00482FF3"/>
    <w:rsid w:val="004836CE"/>
    <w:rsid w:val="004849EB"/>
    <w:rsid w:val="00487705"/>
    <w:rsid w:val="00492C05"/>
    <w:rsid w:val="00494DE3"/>
    <w:rsid w:val="00495324"/>
    <w:rsid w:val="00495EFA"/>
    <w:rsid w:val="00495F7F"/>
    <w:rsid w:val="0049600D"/>
    <w:rsid w:val="004A0D54"/>
    <w:rsid w:val="004B27C0"/>
    <w:rsid w:val="004B319C"/>
    <w:rsid w:val="004C55A1"/>
    <w:rsid w:val="004D1AF7"/>
    <w:rsid w:val="004D4B3E"/>
    <w:rsid w:val="004F49D7"/>
    <w:rsid w:val="004F6DE3"/>
    <w:rsid w:val="004F7E79"/>
    <w:rsid w:val="005034E8"/>
    <w:rsid w:val="00516590"/>
    <w:rsid w:val="00526FA5"/>
    <w:rsid w:val="0053341F"/>
    <w:rsid w:val="005357A2"/>
    <w:rsid w:val="00535987"/>
    <w:rsid w:val="00536CE3"/>
    <w:rsid w:val="00537B44"/>
    <w:rsid w:val="0054335B"/>
    <w:rsid w:val="0054697E"/>
    <w:rsid w:val="005511AB"/>
    <w:rsid w:val="00560996"/>
    <w:rsid w:val="0056330A"/>
    <w:rsid w:val="00565162"/>
    <w:rsid w:val="005879D1"/>
    <w:rsid w:val="00591524"/>
    <w:rsid w:val="005A319D"/>
    <w:rsid w:val="005A42C5"/>
    <w:rsid w:val="005A4350"/>
    <w:rsid w:val="005A6103"/>
    <w:rsid w:val="005D1739"/>
    <w:rsid w:val="005D5143"/>
    <w:rsid w:val="005E009C"/>
    <w:rsid w:val="005E5CD7"/>
    <w:rsid w:val="005E5D7A"/>
    <w:rsid w:val="005F3A78"/>
    <w:rsid w:val="005F5BE9"/>
    <w:rsid w:val="005F674C"/>
    <w:rsid w:val="006011FC"/>
    <w:rsid w:val="00601706"/>
    <w:rsid w:val="006104C7"/>
    <w:rsid w:val="006113A0"/>
    <w:rsid w:val="00614C44"/>
    <w:rsid w:val="00617A45"/>
    <w:rsid w:val="00622DAD"/>
    <w:rsid w:val="00625073"/>
    <w:rsid w:val="006413C7"/>
    <w:rsid w:val="00653FE7"/>
    <w:rsid w:val="006544F2"/>
    <w:rsid w:val="0066257C"/>
    <w:rsid w:val="00663C2D"/>
    <w:rsid w:val="006744FA"/>
    <w:rsid w:val="00674CB7"/>
    <w:rsid w:val="006755DE"/>
    <w:rsid w:val="0068154A"/>
    <w:rsid w:val="006843B2"/>
    <w:rsid w:val="00686C89"/>
    <w:rsid w:val="00692C43"/>
    <w:rsid w:val="00693474"/>
    <w:rsid w:val="00697B08"/>
    <w:rsid w:val="006A5FF6"/>
    <w:rsid w:val="006B68C9"/>
    <w:rsid w:val="006C1999"/>
    <w:rsid w:val="006C233E"/>
    <w:rsid w:val="006D1433"/>
    <w:rsid w:val="006D1A07"/>
    <w:rsid w:val="006D73AF"/>
    <w:rsid w:val="006E2044"/>
    <w:rsid w:val="006E4BE5"/>
    <w:rsid w:val="006E618D"/>
    <w:rsid w:val="006E7FC2"/>
    <w:rsid w:val="006F11EA"/>
    <w:rsid w:val="006F7EBA"/>
    <w:rsid w:val="00700F50"/>
    <w:rsid w:val="00703FF4"/>
    <w:rsid w:val="00710C09"/>
    <w:rsid w:val="00711B57"/>
    <w:rsid w:val="00712827"/>
    <w:rsid w:val="007231D9"/>
    <w:rsid w:val="0072558D"/>
    <w:rsid w:val="0073022D"/>
    <w:rsid w:val="00732F6D"/>
    <w:rsid w:val="007331AB"/>
    <w:rsid w:val="007340D0"/>
    <w:rsid w:val="00735248"/>
    <w:rsid w:val="00740B19"/>
    <w:rsid w:val="00741F4E"/>
    <w:rsid w:val="00746C30"/>
    <w:rsid w:val="007473D0"/>
    <w:rsid w:val="00747657"/>
    <w:rsid w:val="00755791"/>
    <w:rsid w:val="00765E8C"/>
    <w:rsid w:val="007660EF"/>
    <w:rsid w:val="00772395"/>
    <w:rsid w:val="007814FF"/>
    <w:rsid w:val="00781CFD"/>
    <w:rsid w:val="00790670"/>
    <w:rsid w:val="00792892"/>
    <w:rsid w:val="007A7A8A"/>
    <w:rsid w:val="007B1750"/>
    <w:rsid w:val="007B203D"/>
    <w:rsid w:val="007B33F0"/>
    <w:rsid w:val="007C4EBD"/>
    <w:rsid w:val="007D0947"/>
    <w:rsid w:val="007D0D92"/>
    <w:rsid w:val="007D1277"/>
    <w:rsid w:val="007D263B"/>
    <w:rsid w:val="007D425E"/>
    <w:rsid w:val="007D5111"/>
    <w:rsid w:val="007D5988"/>
    <w:rsid w:val="007F3857"/>
    <w:rsid w:val="007F3DAB"/>
    <w:rsid w:val="007F4085"/>
    <w:rsid w:val="007F714F"/>
    <w:rsid w:val="007F74B9"/>
    <w:rsid w:val="0080057A"/>
    <w:rsid w:val="008008E2"/>
    <w:rsid w:val="00803B69"/>
    <w:rsid w:val="00805341"/>
    <w:rsid w:val="00805D48"/>
    <w:rsid w:val="00806B02"/>
    <w:rsid w:val="00813858"/>
    <w:rsid w:val="0082170F"/>
    <w:rsid w:val="0082673A"/>
    <w:rsid w:val="008429A5"/>
    <w:rsid w:val="008614BB"/>
    <w:rsid w:val="00861CF9"/>
    <w:rsid w:val="0086548D"/>
    <w:rsid w:val="00867B4B"/>
    <w:rsid w:val="008700FA"/>
    <w:rsid w:val="0087748D"/>
    <w:rsid w:val="00881AEE"/>
    <w:rsid w:val="0088234A"/>
    <w:rsid w:val="00883CFB"/>
    <w:rsid w:val="00884D4D"/>
    <w:rsid w:val="008A03EE"/>
    <w:rsid w:val="008A0C1C"/>
    <w:rsid w:val="008A6183"/>
    <w:rsid w:val="008B22AB"/>
    <w:rsid w:val="008B2B41"/>
    <w:rsid w:val="008B39CA"/>
    <w:rsid w:val="008B3D53"/>
    <w:rsid w:val="008B6793"/>
    <w:rsid w:val="008C0DC9"/>
    <w:rsid w:val="008C34BF"/>
    <w:rsid w:val="008C6264"/>
    <w:rsid w:val="008D0BFB"/>
    <w:rsid w:val="008D6515"/>
    <w:rsid w:val="008F3D89"/>
    <w:rsid w:val="008F4323"/>
    <w:rsid w:val="008F446D"/>
    <w:rsid w:val="00901F60"/>
    <w:rsid w:val="00902DC5"/>
    <w:rsid w:val="009050DB"/>
    <w:rsid w:val="009058A7"/>
    <w:rsid w:val="00905D14"/>
    <w:rsid w:val="00906433"/>
    <w:rsid w:val="00907061"/>
    <w:rsid w:val="00911801"/>
    <w:rsid w:val="00916618"/>
    <w:rsid w:val="0091781A"/>
    <w:rsid w:val="00917DCA"/>
    <w:rsid w:val="009243B4"/>
    <w:rsid w:val="00933F39"/>
    <w:rsid w:val="00937213"/>
    <w:rsid w:val="009422F4"/>
    <w:rsid w:val="009426AD"/>
    <w:rsid w:val="00942A22"/>
    <w:rsid w:val="009436B7"/>
    <w:rsid w:val="0094438C"/>
    <w:rsid w:val="00944684"/>
    <w:rsid w:val="00944DEE"/>
    <w:rsid w:val="00947671"/>
    <w:rsid w:val="0095363D"/>
    <w:rsid w:val="00954F80"/>
    <w:rsid w:val="00962DB7"/>
    <w:rsid w:val="0096415C"/>
    <w:rsid w:val="00966B32"/>
    <w:rsid w:val="009715B1"/>
    <w:rsid w:val="00973BB7"/>
    <w:rsid w:val="0097423A"/>
    <w:rsid w:val="00975CA2"/>
    <w:rsid w:val="00981C2E"/>
    <w:rsid w:val="009907F8"/>
    <w:rsid w:val="00995967"/>
    <w:rsid w:val="009A2867"/>
    <w:rsid w:val="009A5405"/>
    <w:rsid w:val="009A67B2"/>
    <w:rsid w:val="009A6CD8"/>
    <w:rsid w:val="009B137F"/>
    <w:rsid w:val="009D1C4B"/>
    <w:rsid w:val="009D367A"/>
    <w:rsid w:val="009D584A"/>
    <w:rsid w:val="009D592F"/>
    <w:rsid w:val="009E1790"/>
    <w:rsid w:val="009E51F1"/>
    <w:rsid w:val="009F0BA2"/>
    <w:rsid w:val="009F0C17"/>
    <w:rsid w:val="009F21D2"/>
    <w:rsid w:val="009F28FE"/>
    <w:rsid w:val="009F2B81"/>
    <w:rsid w:val="009F4796"/>
    <w:rsid w:val="009F7BAC"/>
    <w:rsid w:val="00A004FF"/>
    <w:rsid w:val="00A024F0"/>
    <w:rsid w:val="00A040DE"/>
    <w:rsid w:val="00A04C65"/>
    <w:rsid w:val="00A102EA"/>
    <w:rsid w:val="00A13C93"/>
    <w:rsid w:val="00A159ED"/>
    <w:rsid w:val="00A22531"/>
    <w:rsid w:val="00A25DB5"/>
    <w:rsid w:val="00A32E97"/>
    <w:rsid w:val="00A33A06"/>
    <w:rsid w:val="00A5266D"/>
    <w:rsid w:val="00A54CF4"/>
    <w:rsid w:val="00A55E53"/>
    <w:rsid w:val="00A57DB5"/>
    <w:rsid w:val="00A60D8A"/>
    <w:rsid w:val="00A70241"/>
    <w:rsid w:val="00A729BE"/>
    <w:rsid w:val="00A73B1E"/>
    <w:rsid w:val="00A8236D"/>
    <w:rsid w:val="00A957C3"/>
    <w:rsid w:val="00AA3E66"/>
    <w:rsid w:val="00AA5B37"/>
    <w:rsid w:val="00AB44C4"/>
    <w:rsid w:val="00AB4511"/>
    <w:rsid w:val="00AB5772"/>
    <w:rsid w:val="00AB5D58"/>
    <w:rsid w:val="00AC2928"/>
    <w:rsid w:val="00AC4665"/>
    <w:rsid w:val="00AC4BF2"/>
    <w:rsid w:val="00AD2E29"/>
    <w:rsid w:val="00AD326F"/>
    <w:rsid w:val="00AD7EAD"/>
    <w:rsid w:val="00AE0969"/>
    <w:rsid w:val="00AF791A"/>
    <w:rsid w:val="00B02F74"/>
    <w:rsid w:val="00B05B10"/>
    <w:rsid w:val="00B104FF"/>
    <w:rsid w:val="00B151D0"/>
    <w:rsid w:val="00B207DB"/>
    <w:rsid w:val="00B26215"/>
    <w:rsid w:val="00B27C63"/>
    <w:rsid w:val="00B30EF1"/>
    <w:rsid w:val="00B440CB"/>
    <w:rsid w:val="00B44E6A"/>
    <w:rsid w:val="00B5152B"/>
    <w:rsid w:val="00B51FE9"/>
    <w:rsid w:val="00B5261F"/>
    <w:rsid w:val="00B53E56"/>
    <w:rsid w:val="00B576D9"/>
    <w:rsid w:val="00B718B5"/>
    <w:rsid w:val="00B7443C"/>
    <w:rsid w:val="00B7644B"/>
    <w:rsid w:val="00B80891"/>
    <w:rsid w:val="00B81F37"/>
    <w:rsid w:val="00B85BB9"/>
    <w:rsid w:val="00BA2C73"/>
    <w:rsid w:val="00BA451D"/>
    <w:rsid w:val="00BA5182"/>
    <w:rsid w:val="00BC04B2"/>
    <w:rsid w:val="00BC186E"/>
    <w:rsid w:val="00BC2753"/>
    <w:rsid w:val="00BC7770"/>
    <w:rsid w:val="00BD487B"/>
    <w:rsid w:val="00BD4C41"/>
    <w:rsid w:val="00BD4C78"/>
    <w:rsid w:val="00BD66BF"/>
    <w:rsid w:val="00BE0DBE"/>
    <w:rsid w:val="00BE11ED"/>
    <w:rsid w:val="00BE1D4D"/>
    <w:rsid w:val="00BE5A77"/>
    <w:rsid w:val="00BE72F1"/>
    <w:rsid w:val="00BF2400"/>
    <w:rsid w:val="00BF2A49"/>
    <w:rsid w:val="00BF2A9E"/>
    <w:rsid w:val="00BF4B67"/>
    <w:rsid w:val="00BF5040"/>
    <w:rsid w:val="00BF7A29"/>
    <w:rsid w:val="00C009CF"/>
    <w:rsid w:val="00C038BA"/>
    <w:rsid w:val="00C079CA"/>
    <w:rsid w:val="00C07FA4"/>
    <w:rsid w:val="00C13614"/>
    <w:rsid w:val="00C14371"/>
    <w:rsid w:val="00C145E1"/>
    <w:rsid w:val="00C1507E"/>
    <w:rsid w:val="00C3089D"/>
    <w:rsid w:val="00C350FE"/>
    <w:rsid w:val="00C366D5"/>
    <w:rsid w:val="00C427D2"/>
    <w:rsid w:val="00C44187"/>
    <w:rsid w:val="00C47CEE"/>
    <w:rsid w:val="00C52879"/>
    <w:rsid w:val="00C52FE2"/>
    <w:rsid w:val="00C60B1E"/>
    <w:rsid w:val="00C65147"/>
    <w:rsid w:val="00C6555C"/>
    <w:rsid w:val="00C71D95"/>
    <w:rsid w:val="00C755D2"/>
    <w:rsid w:val="00C77965"/>
    <w:rsid w:val="00C81EBD"/>
    <w:rsid w:val="00C84C3E"/>
    <w:rsid w:val="00C901AF"/>
    <w:rsid w:val="00CA4445"/>
    <w:rsid w:val="00CA4D16"/>
    <w:rsid w:val="00CA4D75"/>
    <w:rsid w:val="00CA7F78"/>
    <w:rsid w:val="00CB10A1"/>
    <w:rsid w:val="00CB6CCD"/>
    <w:rsid w:val="00CC0A98"/>
    <w:rsid w:val="00CC28C0"/>
    <w:rsid w:val="00CD182F"/>
    <w:rsid w:val="00CE095E"/>
    <w:rsid w:val="00CE340F"/>
    <w:rsid w:val="00CE71A6"/>
    <w:rsid w:val="00CE77CD"/>
    <w:rsid w:val="00CF1281"/>
    <w:rsid w:val="00CF4A04"/>
    <w:rsid w:val="00D03313"/>
    <w:rsid w:val="00D13160"/>
    <w:rsid w:val="00D179B1"/>
    <w:rsid w:val="00D24214"/>
    <w:rsid w:val="00D25067"/>
    <w:rsid w:val="00D318C5"/>
    <w:rsid w:val="00D3224C"/>
    <w:rsid w:val="00D33430"/>
    <w:rsid w:val="00D35E8C"/>
    <w:rsid w:val="00D36C55"/>
    <w:rsid w:val="00D3799E"/>
    <w:rsid w:val="00D457B5"/>
    <w:rsid w:val="00D56647"/>
    <w:rsid w:val="00D56B7F"/>
    <w:rsid w:val="00D5791A"/>
    <w:rsid w:val="00D67828"/>
    <w:rsid w:val="00D76795"/>
    <w:rsid w:val="00D8077F"/>
    <w:rsid w:val="00D856F7"/>
    <w:rsid w:val="00DA20A2"/>
    <w:rsid w:val="00DA2F6F"/>
    <w:rsid w:val="00DB5D41"/>
    <w:rsid w:val="00DB64B1"/>
    <w:rsid w:val="00DD07DF"/>
    <w:rsid w:val="00DD1907"/>
    <w:rsid w:val="00DD39D4"/>
    <w:rsid w:val="00DD3BC2"/>
    <w:rsid w:val="00DE0925"/>
    <w:rsid w:val="00DE12F0"/>
    <w:rsid w:val="00DE1AB4"/>
    <w:rsid w:val="00DE4ADE"/>
    <w:rsid w:val="00DE7C14"/>
    <w:rsid w:val="00DF4465"/>
    <w:rsid w:val="00DF7A62"/>
    <w:rsid w:val="00DF7C68"/>
    <w:rsid w:val="00E01849"/>
    <w:rsid w:val="00E06A0F"/>
    <w:rsid w:val="00E07DDC"/>
    <w:rsid w:val="00E100CB"/>
    <w:rsid w:val="00E10BF4"/>
    <w:rsid w:val="00E1208C"/>
    <w:rsid w:val="00E13DD3"/>
    <w:rsid w:val="00E24C34"/>
    <w:rsid w:val="00E5166A"/>
    <w:rsid w:val="00E53674"/>
    <w:rsid w:val="00E5422F"/>
    <w:rsid w:val="00E63C99"/>
    <w:rsid w:val="00E64D70"/>
    <w:rsid w:val="00E816BA"/>
    <w:rsid w:val="00E836C6"/>
    <w:rsid w:val="00E84B36"/>
    <w:rsid w:val="00E85E47"/>
    <w:rsid w:val="00E92275"/>
    <w:rsid w:val="00E94EF3"/>
    <w:rsid w:val="00EA0429"/>
    <w:rsid w:val="00EA0E5E"/>
    <w:rsid w:val="00EA109C"/>
    <w:rsid w:val="00EA4EC7"/>
    <w:rsid w:val="00EA6B97"/>
    <w:rsid w:val="00EB2D1F"/>
    <w:rsid w:val="00EC4271"/>
    <w:rsid w:val="00EC69AC"/>
    <w:rsid w:val="00EE219B"/>
    <w:rsid w:val="00EE505F"/>
    <w:rsid w:val="00EF61BA"/>
    <w:rsid w:val="00F0011B"/>
    <w:rsid w:val="00F01226"/>
    <w:rsid w:val="00F02801"/>
    <w:rsid w:val="00F12AEA"/>
    <w:rsid w:val="00F16F85"/>
    <w:rsid w:val="00F2073C"/>
    <w:rsid w:val="00F250AD"/>
    <w:rsid w:val="00F25E33"/>
    <w:rsid w:val="00F26FD9"/>
    <w:rsid w:val="00F274EA"/>
    <w:rsid w:val="00F27A10"/>
    <w:rsid w:val="00F34028"/>
    <w:rsid w:val="00F35D15"/>
    <w:rsid w:val="00F36EC1"/>
    <w:rsid w:val="00F41275"/>
    <w:rsid w:val="00F41C1D"/>
    <w:rsid w:val="00F426E2"/>
    <w:rsid w:val="00F505AF"/>
    <w:rsid w:val="00F51232"/>
    <w:rsid w:val="00F572D9"/>
    <w:rsid w:val="00F66E06"/>
    <w:rsid w:val="00F72B3E"/>
    <w:rsid w:val="00F7524C"/>
    <w:rsid w:val="00F90091"/>
    <w:rsid w:val="00F91C73"/>
    <w:rsid w:val="00F93258"/>
    <w:rsid w:val="00F93971"/>
    <w:rsid w:val="00F94121"/>
    <w:rsid w:val="00F9781D"/>
    <w:rsid w:val="00FA328F"/>
    <w:rsid w:val="00FA32E1"/>
    <w:rsid w:val="00FB2BF9"/>
    <w:rsid w:val="00FB4F0F"/>
    <w:rsid w:val="00FC7625"/>
    <w:rsid w:val="00FD03CF"/>
    <w:rsid w:val="00FD2C53"/>
    <w:rsid w:val="00FD7D8B"/>
    <w:rsid w:val="00FE22E0"/>
    <w:rsid w:val="00FE7F90"/>
    <w:rsid w:val="00FF2D60"/>
    <w:rsid w:val="00FF4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9B050"/>
  <w15:chartTrackingRefBased/>
  <w15:docId w15:val="{DB26E69B-7A3F-4329-B568-34682FD2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39B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0703"/>
    <w:rPr>
      <w:color w:val="0563C1" w:themeColor="hyperlink"/>
      <w:u w:val="single"/>
    </w:rPr>
  </w:style>
  <w:style w:type="table" w:styleId="a4">
    <w:name w:val="Table Grid"/>
    <w:basedOn w:val="a1"/>
    <w:uiPriority w:val="39"/>
    <w:rsid w:val="002B0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41C1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41C1D"/>
    <w:rPr>
      <w:rFonts w:ascii="Segoe UI" w:hAnsi="Segoe UI" w:cs="Segoe UI"/>
      <w:sz w:val="18"/>
      <w:szCs w:val="18"/>
    </w:rPr>
  </w:style>
  <w:style w:type="paragraph" w:styleId="a7">
    <w:name w:val="List Paragraph"/>
    <w:aliases w:val="AC List 01,Нумерованый список,List Paragraph,Ненумерованный список,Абзац списка1,ПАРАГРАФ,Абзац списка2"/>
    <w:basedOn w:val="a"/>
    <w:link w:val="a8"/>
    <w:uiPriority w:val="34"/>
    <w:qFormat/>
    <w:rsid w:val="00B104FF"/>
    <w:pPr>
      <w:ind w:left="720"/>
      <w:contextualSpacing/>
    </w:pPr>
  </w:style>
  <w:style w:type="table" w:customStyle="1" w:styleId="1">
    <w:name w:val="Сетка таблицы1"/>
    <w:basedOn w:val="a1"/>
    <w:next w:val="a4"/>
    <w:uiPriority w:val="39"/>
    <w:rsid w:val="006C23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B44E6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4"/>
    <w:uiPriority w:val="59"/>
    <w:rsid w:val="0035301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7D0947"/>
    <w:rPr>
      <w:sz w:val="16"/>
      <w:szCs w:val="16"/>
    </w:rPr>
  </w:style>
  <w:style w:type="paragraph" w:styleId="aa">
    <w:name w:val="annotation text"/>
    <w:basedOn w:val="a"/>
    <w:link w:val="ab"/>
    <w:uiPriority w:val="99"/>
    <w:semiHidden/>
    <w:unhideWhenUsed/>
    <w:rsid w:val="007D0947"/>
    <w:pPr>
      <w:spacing w:line="240" w:lineRule="auto"/>
    </w:pPr>
    <w:rPr>
      <w:sz w:val="20"/>
      <w:szCs w:val="20"/>
    </w:rPr>
  </w:style>
  <w:style w:type="character" w:customStyle="1" w:styleId="ab">
    <w:name w:val="Текст примечания Знак"/>
    <w:basedOn w:val="a0"/>
    <w:link w:val="aa"/>
    <w:uiPriority w:val="99"/>
    <w:semiHidden/>
    <w:rsid w:val="007D0947"/>
    <w:rPr>
      <w:sz w:val="20"/>
      <w:szCs w:val="20"/>
    </w:rPr>
  </w:style>
  <w:style w:type="paragraph" w:styleId="ac">
    <w:name w:val="annotation subject"/>
    <w:basedOn w:val="aa"/>
    <w:next w:val="aa"/>
    <w:link w:val="ad"/>
    <w:uiPriority w:val="99"/>
    <w:semiHidden/>
    <w:unhideWhenUsed/>
    <w:rsid w:val="007D0947"/>
    <w:rPr>
      <w:b/>
      <w:bCs/>
    </w:rPr>
  </w:style>
  <w:style w:type="character" w:customStyle="1" w:styleId="ad">
    <w:name w:val="Тема примечания Знак"/>
    <w:basedOn w:val="ab"/>
    <w:link w:val="ac"/>
    <w:uiPriority w:val="99"/>
    <w:semiHidden/>
    <w:rsid w:val="007D0947"/>
    <w:rPr>
      <w:b/>
      <w:bCs/>
      <w:sz w:val="20"/>
      <w:szCs w:val="20"/>
    </w:rPr>
  </w:style>
  <w:style w:type="paragraph" w:styleId="ae">
    <w:name w:val="header"/>
    <w:basedOn w:val="a"/>
    <w:link w:val="af"/>
    <w:uiPriority w:val="99"/>
    <w:unhideWhenUsed/>
    <w:rsid w:val="00B440C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440CB"/>
  </w:style>
  <w:style w:type="paragraph" w:styleId="af0">
    <w:name w:val="footer"/>
    <w:basedOn w:val="a"/>
    <w:link w:val="af1"/>
    <w:uiPriority w:val="99"/>
    <w:unhideWhenUsed/>
    <w:rsid w:val="00B440C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440CB"/>
  </w:style>
  <w:style w:type="table" w:customStyle="1" w:styleId="6">
    <w:name w:val="Сетка таблицы6"/>
    <w:basedOn w:val="a1"/>
    <w:next w:val="a4"/>
    <w:uiPriority w:val="39"/>
    <w:rsid w:val="00AA5B3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AC List 01 Знак,Нумерованый список Знак,List Paragraph Знак,Ненумерованный список Знак,Абзац списка1 Знак,ПАРАГРАФ Знак,Абзац списка2 Знак"/>
    <w:link w:val="a7"/>
    <w:uiPriority w:val="34"/>
    <w:locked/>
    <w:rsid w:val="00260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7448">
      <w:bodyDiv w:val="1"/>
      <w:marLeft w:val="0"/>
      <w:marRight w:val="0"/>
      <w:marTop w:val="0"/>
      <w:marBottom w:val="0"/>
      <w:divBdr>
        <w:top w:val="none" w:sz="0" w:space="0" w:color="auto"/>
        <w:left w:val="none" w:sz="0" w:space="0" w:color="auto"/>
        <w:bottom w:val="none" w:sz="0" w:space="0" w:color="auto"/>
        <w:right w:val="none" w:sz="0" w:space="0" w:color="auto"/>
      </w:divBdr>
    </w:div>
    <w:div w:id="71707766">
      <w:bodyDiv w:val="1"/>
      <w:marLeft w:val="0"/>
      <w:marRight w:val="0"/>
      <w:marTop w:val="0"/>
      <w:marBottom w:val="0"/>
      <w:divBdr>
        <w:top w:val="none" w:sz="0" w:space="0" w:color="auto"/>
        <w:left w:val="none" w:sz="0" w:space="0" w:color="auto"/>
        <w:bottom w:val="none" w:sz="0" w:space="0" w:color="auto"/>
        <w:right w:val="none" w:sz="0" w:space="0" w:color="auto"/>
      </w:divBdr>
    </w:div>
    <w:div w:id="192229874">
      <w:bodyDiv w:val="1"/>
      <w:marLeft w:val="0"/>
      <w:marRight w:val="0"/>
      <w:marTop w:val="0"/>
      <w:marBottom w:val="0"/>
      <w:divBdr>
        <w:top w:val="none" w:sz="0" w:space="0" w:color="auto"/>
        <w:left w:val="none" w:sz="0" w:space="0" w:color="auto"/>
        <w:bottom w:val="none" w:sz="0" w:space="0" w:color="auto"/>
        <w:right w:val="none" w:sz="0" w:space="0" w:color="auto"/>
      </w:divBdr>
    </w:div>
    <w:div w:id="257253706">
      <w:bodyDiv w:val="1"/>
      <w:marLeft w:val="0"/>
      <w:marRight w:val="0"/>
      <w:marTop w:val="0"/>
      <w:marBottom w:val="0"/>
      <w:divBdr>
        <w:top w:val="none" w:sz="0" w:space="0" w:color="auto"/>
        <w:left w:val="none" w:sz="0" w:space="0" w:color="auto"/>
        <w:bottom w:val="none" w:sz="0" w:space="0" w:color="auto"/>
        <w:right w:val="none" w:sz="0" w:space="0" w:color="auto"/>
      </w:divBdr>
    </w:div>
    <w:div w:id="375354426">
      <w:bodyDiv w:val="1"/>
      <w:marLeft w:val="0"/>
      <w:marRight w:val="0"/>
      <w:marTop w:val="0"/>
      <w:marBottom w:val="0"/>
      <w:divBdr>
        <w:top w:val="none" w:sz="0" w:space="0" w:color="auto"/>
        <w:left w:val="none" w:sz="0" w:space="0" w:color="auto"/>
        <w:bottom w:val="none" w:sz="0" w:space="0" w:color="auto"/>
        <w:right w:val="none" w:sz="0" w:space="0" w:color="auto"/>
      </w:divBdr>
    </w:div>
    <w:div w:id="391544536">
      <w:bodyDiv w:val="1"/>
      <w:marLeft w:val="0"/>
      <w:marRight w:val="0"/>
      <w:marTop w:val="0"/>
      <w:marBottom w:val="0"/>
      <w:divBdr>
        <w:top w:val="none" w:sz="0" w:space="0" w:color="auto"/>
        <w:left w:val="none" w:sz="0" w:space="0" w:color="auto"/>
        <w:bottom w:val="none" w:sz="0" w:space="0" w:color="auto"/>
        <w:right w:val="none" w:sz="0" w:space="0" w:color="auto"/>
      </w:divBdr>
    </w:div>
    <w:div w:id="445731906">
      <w:bodyDiv w:val="1"/>
      <w:marLeft w:val="0"/>
      <w:marRight w:val="0"/>
      <w:marTop w:val="0"/>
      <w:marBottom w:val="0"/>
      <w:divBdr>
        <w:top w:val="none" w:sz="0" w:space="0" w:color="auto"/>
        <w:left w:val="none" w:sz="0" w:space="0" w:color="auto"/>
        <w:bottom w:val="none" w:sz="0" w:space="0" w:color="auto"/>
        <w:right w:val="none" w:sz="0" w:space="0" w:color="auto"/>
      </w:divBdr>
    </w:div>
    <w:div w:id="617030617">
      <w:bodyDiv w:val="1"/>
      <w:marLeft w:val="0"/>
      <w:marRight w:val="0"/>
      <w:marTop w:val="0"/>
      <w:marBottom w:val="0"/>
      <w:divBdr>
        <w:top w:val="none" w:sz="0" w:space="0" w:color="auto"/>
        <w:left w:val="none" w:sz="0" w:space="0" w:color="auto"/>
        <w:bottom w:val="none" w:sz="0" w:space="0" w:color="auto"/>
        <w:right w:val="none" w:sz="0" w:space="0" w:color="auto"/>
      </w:divBdr>
    </w:div>
    <w:div w:id="618149227">
      <w:bodyDiv w:val="1"/>
      <w:marLeft w:val="0"/>
      <w:marRight w:val="0"/>
      <w:marTop w:val="0"/>
      <w:marBottom w:val="0"/>
      <w:divBdr>
        <w:top w:val="none" w:sz="0" w:space="0" w:color="auto"/>
        <w:left w:val="none" w:sz="0" w:space="0" w:color="auto"/>
        <w:bottom w:val="none" w:sz="0" w:space="0" w:color="auto"/>
        <w:right w:val="none" w:sz="0" w:space="0" w:color="auto"/>
      </w:divBdr>
    </w:div>
    <w:div w:id="742483360">
      <w:bodyDiv w:val="1"/>
      <w:marLeft w:val="0"/>
      <w:marRight w:val="0"/>
      <w:marTop w:val="0"/>
      <w:marBottom w:val="0"/>
      <w:divBdr>
        <w:top w:val="none" w:sz="0" w:space="0" w:color="auto"/>
        <w:left w:val="none" w:sz="0" w:space="0" w:color="auto"/>
        <w:bottom w:val="none" w:sz="0" w:space="0" w:color="auto"/>
        <w:right w:val="none" w:sz="0" w:space="0" w:color="auto"/>
      </w:divBdr>
    </w:div>
    <w:div w:id="832449622">
      <w:bodyDiv w:val="1"/>
      <w:marLeft w:val="0"/>
      <w:marRight w:val="0"/>
      <w:marTop w:val="0"/>
      <w:marBottom w:val="0"/>
      <w:divBdr>
        <w:top w:val="none" w:sz="0" w:space="0" w:color="auto"/>
        <w:left w:val="none" w:sz="0" w:space="0" w:color="auto"/>
        <w:bottom w:val="none" w:sz="0" w:space="0" w:color="auto"/>
        <w:right w:val="none" w:sz="0" w:space="0" w:color="auto"/>
      </w:divBdr>
    </w:div>
    <w:div w:id="915355824">
      <w:bodyDiv w:val="1"/>
      <w:marLeft w:val="0"/>
      <w:marRight w:val="0"/>
      <w:marTop w:val="0"/>
      <w:marBottom w:val="0"/>
      <w:divBdr>
        <w:top w:val="none" w:sz="0" w:space="0" w:color="auto"/>
        <w:left w:val="none" w:sz="0" w:space="0" w:color="auto"/>
        <w:bottom w:val="none" w:sz="0" w:space="0" w:color="auto"/>
        <w:right w:val="none" w:sz="0" w:space="0" w:color="auto"/>
      </w:divBdr>
    </w:div>
    <w:div w:id="920479778">
      <w:bodyDiv w:val="1"/>
      <w:marLeft w:val="0"/>
      <w:marRight w:val="0"/>
      <w:marTop w:val="0"/>
      <w:marBottom w:val="0"/>
      <w:divBdr>
        <w:top w:val="none" w:sz="0" w:space="0" w:color="auto"/>
        <w:left w:val="none" w:sz="0" w:space="0" w:color="auto"/>
        <w:bottom w:val="none" w:sz="0" w:space="0" w:color="auto"/>
        <w:right w:val="none" w:sz="0" w:space="0" w:color="auto"/>
      </w:divBdr>
    </w:div>
    <w:div w:id="957222504">
      <w:bodyDiv w:val="1"/>
      <w:marLeft w:val="0"/>
      <w:marRight w:val="0"/>
      <w:marTop w:val="0"/>
      <w:marBottom w:val="0"/>
      <w:divBdr>
        <w:top w:val="none" w:sz="0" w:space="0" w:color="auto"/>
        <w:left w:val="none" w:sz="0" w:space="0" w:color="auto"/>
        <w:bottom w:val="none" w:sz="0" w:space="0" w:color="auto"/>
        <w:right w:val="none" w:sz="0" w:space="0" w:color="auto"/>
      </w:divBdr>
    </w:div>
    <w:div w:id="960233754">
      <w:bodyDiv w:val="1"/>
      <w:marLeft w:val="0"/>
      <w:marRight w:val="0"/>
      <w:marTop w:val="0"/>
      <w:marBottom w:val="0"/>
      <w:divBdr>
        <w:top w:val="none" w:sz="0" w:space="0" w:color="auto"/>
        <w:left w:val="none" w:sz="0" w:space="0" w:color="auto"/>
        <w:bottom w:val="none" w:sz="0" w:space="0" w:color="auto"/>
        <w:right w:val="none" w:sz="0" w:space="0" w:color="auto"/>
      </w:divBdr>
    </w:div>
    <w:div w:id="1042707954">
      <w:bodyDiv w:val="1"/>
      <w:marLeft w:val="0"/>
      <w:marRight w:val="0"/>
      <w:marTop w:val="0"/>
      <w:marBottom w:val="0"/>
      <w:divBdr>
        <w:top w:val="none" w:sz="0" w:space="0" w:color="auto"/>
        <w:left w:val="none" w:sz="0" w:space="0" w:color="auto"/>
        <w:bottom w:val="none" w:sz="0" w:space="0" w:color="auto"/>
        <w:right w:val="none" w:sz="0" w:space="0" w:color="auto"/>
      </w:divBdr>
    </w:div>
    <w:div w:id="1155683354">
      <w:bodyDiv w:val="1"/>
      <w:marLeft w:val="0"/>
      <w:marRight w:val="0"/>
      <w:marTop w:val="0"/>
      <w:marBottom w:val="0"/>
      <w:divBdr>
        <w:top w:val="none" w:sz="0" w:space="0" w:color="auto"/>
        <w:left w:val="none" w:sz="0" w:space="0" w:color="auto"/>
        <w:bottom w:val="none" w:sz="0" w:space="0" w:color="auto"/>
        <w:right w:val="none" w:sz="0" w:space="0" w:color="auto"/>
      </w:divBdr>
    </w:div>
    <w:div w:id="1319069562">
      <w:bodyDiv w:val="1"/>
      <w:marLeft w:val="0"/>
      <w:marRight w:val="0"/>
      <w:marTop w:val="0"/>
      <w:marBottom w:val="0"/>
      <w:divBdr>
        <w:top w:val="none" w:sz="0" w:space="0" w:color="auto"/>
        <w:left w:val="none" w:sz="0" w:space="0" w:color="auto"/>
        <w:bottom w:val="none" w:sz="0" w:space="0" w:color="auto"/>
        <w:right w:val="none" w:sz="0" w:space="0" w:color="auto"/>
      </w:divBdr>
    </w:div>
    <w:div w:id="1322155046">
      <w:bodyDiv w:val="1"/>
      <w:marLeft w:val="0"/>
      <w:marRight w:val="0"/>
      <w:marTop w:val="0"/>
      <w:marBottom w:val="0"/>
      <w:divBdr>
        <w:top w:val="none" w:sz="0" w:space="0" w:color="auto"/>
        <w:left w:val="none" w:sz="0" w:space="0" w:color="auto"/>
        <w:bottom w:val="none" w:sz="0" w:space="0" w:color="auto"/>
        <w:right w:val="none" w:sz="0" w:space="0" w:color="auto"/>
      </w:divBdr>
    </w:div>
    <w:div w:id="1379085863">
      <w:bodyDiv w:val="1"/>
      <w:marLeft w:val="0"/>
      <w:marRight w:val="0"/>
      <w:marTop w:val="0"/>
      <w:marBottom w:val="0"/>
      <w:divBdr>
        <w:top w:val="none" w:sz="0" w:space="0" w:color="auto"/>
        <w:left w:val="none" w:sz="0" w:space="0" w:color="auto"/>
        <w:bottom w:val="none" w:sz="0" w:space="0" w:color="auto"/>
        <w:right w:val="none" w:sz="0" w:space="0" w:color="auto"/>
      </w:divBdr>
    </w:div>
    <w:div w:id="1484003010">
      <w:bodyDiv w:val="1"/>
      <w:marLeft w:val="0"/>
      <w:marRight w:val="0"/>
      <w:marTop w:val="0"/>
      <w:marBottom w:val="0"/>
      <w:divBdr>
        <w:top w:val="none" w:sz="0" w:space="0" w:color="auto"/>
        <w:left w:val="none" w:sz="0" w:space="0" w:color="auto"/>
        <w:bottom w:val="none" w:sz="0" w:space="0" w:color="auto"/>
        <w:right w:val="none" w:sz="0" w:space="0" w:color="auto"/>
      </w:divBdr>
    </w:div>
    <w:div w:id="1535848125">
      <w:bodyDiv w:val="1"/>
      <w:marLeft w:val="0"/>
      <w:marRight w:val="0"/>
      <w:marTop w:val="0"/>
      <w:marBottom w:val="0"/>
      <w:divBdr>
        <w:top w:val="none" w:sz="0" w:space="0" w:color="auto"/>
        <w:left w:val="none" w:sz="0" w:space="0" w:color="auto"/>
        <w:bottom w:val="none" w:sz="0" w:space="0" w:color="auto"/>
        <w:right w:val="none" w:sz="0" w:space="0" w:color="auto"/>
      </w:divBdr>
    </w:div>
    <w:div w:id="1564216634">
      <w:bodyDiv w:val="1"/>
      <w:marLeft w:val="0"/>
      <w:marRight w:val="0"/>
      <w:marTop w:val="0"/>
      <w:marBottom w:val="0"/>
      <w:divBdr>
        <w:top w:val="none" w:sz="0" w:space="0" w:color="auto"/>
        <w:left w:val="none" w:sz="0" w:space="0" w:color="auto"/>
        <w:bottom w:val="none" w:sz="0" w:space="0" w:color="auto"/>
        <w:right w:val="none" w:sz="0" w:space="0" w:color="auto"/>
      </w:divBdr>
    </w:div>
    <w:div w:id="1620839157">
      <w:bodyDiv w:val="1"/>
      <w:marLeft w:val="0"/>
      <w:marRight w:val="0"/>
      <w:marTop w:val="0"/>
      <w:marBottom w:val="0"/>
      <w:divBdr>
        <w:top w:val="none" w:sz="0" w:space="0" w:color="auto"/>
        <w:left w:val="none" w:sz="0" w:space="0" w:color="auto"/>
        <w:bottom w:val="none" w:sz="0" w:space="0" w:color="auto"/>
        <w:right w:val="none" w:sz="0" w:space="0" w:color="auto"/>
      </w:divBdr>
    </w:div>
    <w:div w:id="1620991844">
      <w:bodyDiv w:val="1"/>
      <w:marLeft w:val="0"/>
      <w:marRight w:val="0"/>
      <w:marTop w:val="0"/>
      <w:marBottom w:val="0"/>
      <w:divBdr>
        <w:top w:val="none" w:sz="0" w:space="0" w:color="auto"/>
        <w:left w:val="none" w:sz="0" w:space="0" w:color="auto"/>
        <w:bottom w:val="none" w:sz="0" w:space="0" w:color="auto"/>
        <w:right w:val="none" w:sz="0" w:space="0" w:color="auto"/>
      </w:divBdr>
    </w:div>
    <w:div w:id="1660306601">
      <w:bodyDiv w:val="1"/>
      <w:marLeft w:val="0"/>
      <w:marRight w:val="0"/>
      <w:marTop w:val="0"/>
      <w:marBottom w:val="0"/>
      <w:divBdr>
        <w:top w:val="none" w:sz="0" w:space="0" w:color="auto"/>
        <w:left w:val="none" w:sz="0" w:space="0" w:color="auto"/>
        <w:bottom w:val="none" w:sz="0" w:space="0" w:color="auto"/>
        <w:right w:val="none" w:sz="0" w:space="0" w:color="auto"/>
      </w:divBdr>
    </w:div>
    <w:div w:id="1681662341">
      <w:bodyDiv w:val="1"/>
      <w:marLeft w:val="0"/>
      <w:marRight w:val="0"/>
      <w:marTop w:val="0"/>
      <w:marBottom w:val="0"/>
      <w:divBdr>
        <w:top w:val="none" w:sz="0" w:space="0" w:color="auto"/>
        <w:left w:val="none" w:sz="0" w:space="0" w:color="auto"/>
        <w:bottom w:val="none" w:sz="0" w:space="0" w:color="auto"/>
        <w:right w:val="none" w:sz="0" w:space="0" w:color="auto"/>
      </w:divBdr>
    </w:div>
    <w:div w:id="1683118045">
      <w:bodyDiv w:val="1"/>
      <w:marLeft w:val="0"/>
      <w:marRight w:val="0"/>
      <w:marTop w:val="0"/>
      <w:marBottom w:val="0"/>
      <w:divBdr>
        <w:top w:val="none" w:sz="0" w:space="0" w:color="auto"/>
        <w:left w:val="none" w:sz="0" w:space="0" w:color="auto"/>
        <w:bottom w:val="none" w:sz="0" w:space="0" w:color="auto"/>
        <w:right w:val="none" w:sz="0" w:space="0" w:color="auto"/>
      </w:divBdr>
    </w:div>
    <w:div w:id="1839886877">
      <w:bodyDiv w:val="1"/>
      <w:marLeft w:val="0"/>
      <w:marRight w:val="0"/>
      <w:marTop w:val="0"/>
      <w:marBottom w:val="0"/>
      <w:divBdr>
        <w:top w:val="none" w:sz="0" w:space="0" w:color="auto"/>
        <w:left w:val="none" w:sz="0" w:space="0" w:color="auto"/>
        <w:bottom w:val="none" w:sz="0" w:space="0" w:color="auto"/>
        <w:right w:val="none" w:sz="0" w:space="0" w:color="auto"/>
      </w:divBdr>
    </w:div>
    <w:div w:id="1992982290">
      <w:bodyDiv w:val="1"/>
      <w:marLeft w:val="0"/>
      <w:marRight w:val="0"/>
      <w:marTop w:val="0"/>
      <w:marBottom w:val="0"/>
      <w:divBdr>
        <w:top w:val="none" w:sz="0" w:space="0" w:color="auto"/>
        <w:left w:val="none" w:sz="0" w:space="0" w:color="auto"/>
        <w:bottom w:val="none" w:sz="0" w:space="0" w:color="auto"/>
        <w:right w:val="none" w:sz="0" w:space="0" w:color="auto"/>
      </w:divBdr>
    </w:div>
    <w:div w:id="2013799968">
      <w:bodyDiv w:val="1"/>
      <w:marLeft w:val="0"/>
      <w:marRight w:val="0"/>
      <w:marTop w:val="0"/>
      <w:marBottom w:val="0"/>
      <w:divBdr>
        <w:top w:val="none" w:sz="0" w:space="0" w:color="auto"/>
        <w:left w:val="none" w:sz="0" w:space="0" w:color="auto"/>
        <w:bottom w:val="none" w:sz="0" w:space="0" w:color="auto"/>
        <w:right w:val="none" w:sz="0" w:space="0" w:color="auto"/>
      </w:divBdr>
    </w:div>
    <w:div w:id="204304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B78A3-22BE-4D51-8B9B-F70AF3C90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1463</Words>
  <Characters>7147</Characters>
  <Application>Microsoft Office Word</Application>
  <DocSecurity>0</DocSecurity>
  <Lines>200</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Varlamov.AA@mrsk-1.ru</dc:creator>
  <cp:keywords/>
  <dc:description/>
  <cp:lastModifiedBy>Олег Таранов</cp:lastModifiedBy>
  <cp:revision>10</cp:revision>
  <cp:lastPrinted>2021-01-27T13:53:00Z</cp:lastPrinted>
  <dcterms:created xsi:type="dcterms:W3CDTF">2021-01-28T11:44:00Z</dcterms:created>
  <dcterms:modified xsi:type="dcterms:W3CDTF">2021-01-28T12:17:00Z</dcterms:modified>
</cp:coreProperties>
</file>