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11F" w:rsidRDefault="004239E3" w:rsidP="007C22CF">
      <w:pPr>
        <w:spacing w:after="0"/>
        <w:ind w:right="-425"/>
        <w:rPr>
          <w:sz w:val="16"/>
          <w:szCs w:val="16"/>
        </w:rPr>
      </w:pPr>
      <w:r w:rsidRPr="006D6893">
        <w:rPr>
          <w:noProof/>
          <w:sz w:val="16"/>
          <w:szCs w:val="16"/>
          <w:lang w:eastAsia="ru-RU"/>
        </w:rPr>
        <mc:AlternateContent>
          <mc:Choice Requires="wps">
            <w:drawing>
              <wp:anchor distT="45720" distB="45720" distL="114300" distR="114300" simplePos="0" relativeHeight="251659264" behindDoc="0" locked="0" layoutInCell="1" allowOverlap="1" wp14:anchorId="7FED0B81" wp14:editId="43DF43F5">
                <wp:simplePos x="0" y="0"/>
                <wp:positionH relativeFrom="margin">
                  <wp:posOffset>3683000</wp:posOffset>
                </wp:positionH>
                <wp:positionV relativeFrom="paragraph">
                  <wp:posOffset>6985</wp:posOffset>
                </wp:positionV>
                <wp:extent cx="2571750" cy="106680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066800"/>
                        </a:xfrm>
                        <a:prstGeom prst="rect">
                          <a:avLst/>
                        </a:prstGeom>
                        <a:noFill/>
                        <a:ln w="9525">
                          <a:noFill/>
                          <a:miter lim="800000"/>
                          <a:headEnd/>
                          <a:tailEnd/>
                        </a:ln>
                      </wps:spPr>
                      <wps:txbx>
                        <w:txbxContent>
                          <w:p w:rsidR="004239E3" w:rsidRPr="006606FF" w:rsidRDefault="004239E3" w:rsidP="004239E3">
                            <w:pPr>
                              <w:spacing w:after="0"/>
                              <w:ind w:right="-23"/>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Interregional Distribution Grid Company of Centre, Public Joint-Stock Company</w:t>
                            </w:r>
                          </w:p>
                          <w:p w:rsidR="004239E3" w:rsidRPr="006606FF" w:rsidRDefault="004239E3" w:rsidP="004239E3">
                            <w:pPr>
                              <w:spacing w:after="0"/>
                              <w:ind w:right="-23"/>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 xml:space="preserve">2nd </w:t>
                            </w:r>
                            <w:proofErr w:type="spellStart"/>
                            <w:r w:rsidRPr="006606FF">
                              <w:rPr>
                                <w:rFonts w:ascii="Times New Roman" w:eastAsia="Times New Roman" w:hAnsi="Times New Roman" w:cs="Times New Roman"/>
                                <w:sz w:val="18"/>
                                <w:szCs w:val="18"/>
                                <w:lang w:val="en-US" w:eastAsia="ru-RU"/>
                              </w:rPr>
                              <w:t>Yamskaya</w:t>
                            </w:r>
                            <w:proofErr w:type="spellEnd"/>
                            <w:r w:rsidRPr="006606FF">
                              <w:rPr>
                                <w:rFonts w:ascii="Times New Roman" w:eastAsia="Times New Roman" w:hAnsi="Times New Roman" w:cs="Times New Roman"/>
                                <w:sz w:val="18"/>
                                <w:szCs w:val="18"/>
                                <w:lang w:val="en-US" w:eastAsia="ru-RU"/>
                              </w:rPr>
                              <w:t>, 4, Moscow, Russia, 127018</w:t>
                            </w:r>
                          </w:p>
                          <w:p w:rsidR="004239E3" w:rsidRPr="006606FF" w:rsidRDefault="004239E3" w:rsidP="004239E3">
                            <w:pPr>
                              <w:spacing w:after="0"/>
                              <w:ind w:right="-23"/>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 xml:space="preserve">Tel.: +7 (495) 747-92-92, Fax: +7 (495) 747-92-95, Power Engineers’ Direct Line: 8-800-50-50-115, </w:t>
                            </w:r>
                          </w:p>
                          <w:p w:rsidR="004239E3" w:rsidRPr="006606FF" w:rsidRDefault="004239E3" w:rsidP="004239E3">
                            <w:pPr>
                              <w:spacing w:after="0"/>
                              <w:ind w:right="-23"/>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Trust Line: +7 (495) 747-92-99,</w:t>
                            </w:r>
                          </w:p>
                          <w:p w:rsidR="004239E3" w:rsidRPr="006606FF" w:rsidRDefault="004239E3" w:rsidP="004239E3">
                            <w:pPr>
                              <w:ind w:right="-21"/>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e-mail: posta@mrsk-1.ru, www.mrsk-1.ru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D0B81" id="_x0000_t202" coordsize="21600,21600" o:spt="202" path="m,l,21600r21600,l21600,xe">
                <v:stroke joinstyle="miter"/>
                <v:path gradientshapeok="t" o:connecttype="rect"/>
              </v:shapetype>
              <v:shape id="Надпись 2" o:spid="_x0000_s1026" type="#_x0000_t202" style="position:absolute;margin-left:290pt;margin-top:.55pt;width:202.5pt;height: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" filled="f" stroked="f">
                <v:textbox>
                  <w:txbxContent>
                    <w:p w:rsidR="004239E3" w:rsidRPr="006606FF" w:rsidRDefault="004239E3" w:rsidP="004239E3">
                      <w:pPr>
                        <w:spacing w:after="0"/>
                        <w:ind w:right="-23"/>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Interregional Distribution Grid Company of Centre, Public Joint-Stock Company</w:t>
                      </w:r>
                    </w:p>
                    <w:p w:rsidR="004239E3" w:rsidRPr="006606FF" w:rsidRDefault="004239E3" w:rsidP="004239E3">
                      <w:pPr>
                        <w:spacing w:after="0"/>
                        <w:ind w:right="-23"/>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 xml:space="preserve">2nd </w:t>
                      </w:r>
                      <w:proofErr w:type="spellStart"/>
                      <w:r w:rsidRPr="006606FF">
                        <w:rPr>
                          <w:rFonts w:ascii="Times New Roman" w:eastAsia="Times New Roman" w:hAnsi="Times New Roman" w:cs="Times New Roman"/>
                          <w:sz w:val="18"/>
                          <w:szCs w:val="18"/>
                          <w:lang w:val="en-US" w:eastAsia="ru-RU"/>
                        </w:rPr>
                        <w:t>Yamskaya</w:t>
                      </w:r>
                      <w:proofErr w:type="spellEnd"/>
                      <w:r w:rsidRPr="006606FF">
                        <w:rPr>
                          <w:rFonts w:ascii="Times New Roman" w:eastAsia="Times New Roman" w:hAnsi="Times New Roman" w:cs="Times New Roman"/>
                          <w:sz w:val="18"/>
                          <w:szCs w:val="18"/>
                          <w:lang w:val="en-US" w:eastAsia="ru-RU"/>
                        </w:rPr>
                        <w:t>, 4, Moscow, Russia, 127018</w:t>
                      </w:r>
                    </w:p>
                    <w:p w:rsidR="004239E3" w:rsidRPr="006606FF" w:rsidRDefault="004239E3" w:rsidP="004239E3">
                      <w:pPr>
                        <w:spacing w:after="0"/>
                        <w:ind w:right="-23"/>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 xml:space="preserve">Tel.: +7 (495) 747-92-92, Fax: +7 (495) 747-92-95, Power Engineers’ Direct Line: 8-800-50-50-115, </w:t>
                      </w:r>
                    </w:p>
                    <w:p w:rsidR="004239E3" w:rsidRPr="006606FF" w:rsidRDefault="004239E3" w:rsidP="004239E3">
                      <w:pPr>
                        <w:spacing w:after="0"/>
                        <w:ind w:right="-23"/>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Trust Line: +7 (495) 747-92-99,</w:t>
                      </w:r>
                    </w:p>
                    <w:p w:rsidR="004239E3" w:rsidRPr="006606FF" w:rsidRDefault="004239E3" w:rsidP="004239E3">
                      <w:pPr>
                        <w:ind w:right="-21"/>
                        <w:rPr>
                          <w:rFonts w:ascii="Times New Roman" w:eastAsia="Times New Roman" w:hAnsi="Times New Roman" w:cs="Times New Roman"/>
                          <w:sz w:val="18"/>
                          <w:szCs w:val="18"/>
                          <w:lang w:val="en-US" w:eastAsia="ru-RU"/>
                        </w:rPr>
                      </w:pPr>
                      <w:r w:rsidRPr="006606FF">
                        <w:rPr>
                          <w:rFonts w:ascii="Times New Roman" w:eastAsia="Times New Roman" w:hAnsi="Times New Roman" w:cs="Times New Roman"/>
                          <w:sz w:val="18"/>
                          <w:szCs w:val="18"/>
                          <w:lang w:val="en-US" w:eastAsia="ru-RU"/>
                        </w:rPr>
                        <w:t>e-mail: posta@mrsk-1.ru, www.mrsk-1.ru</w:t>
                      </w:r>
                    </w:p>
                  </w:txbxContent>
                </v:textbox>
                <w10:wrap type="square" anchorx="margin"/>
              </v:shape>
            </w:pict>
          </mc:Fallback>
        </mc:AlternateContent>
      </w:r>
      <w:r w:rsidRPr="002B5BFF">
        <w:rPr>
          <w:noProof/>
          <w:sz w:val="16"/>
          <w:szCs w:val="16"/>
          <w:lang w:eastAsia="ru-RU"/>
        </w:rPr>
        <w:drawing>
          <wp:inline distT="0" distB="0" distL="0" distR="0" wp14:anchorId="7ED176FC" wp14:editId="44CE9FCD">
            <wp:extent cx="1819275" cy="485775"/>
            <wp:effectExtent l="0" t="0" r="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osseti_gor-e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9275" cy="485775"/>
                    </a:xfrm>
                    <a:prstGeom prst="rect">
                      <a:avLst/>
                    </a:prstGeom>
                  </pic:spPr>
                </pic:pic>
              </a:graphicData>
            </a:graphic>
          </wp:inline>
        </w:drawing>
      </w:r>
      <w:r w:rsidRPr="002B5BFF">
        <w:rPr>
          <w:noProof/>
          <w:sz w:val="16"/>
          <w:szCs w:val="16"/>
          <w:lang w:eastAsia="ru-RU"/>
        </w:rPr>
        <w:drawing>
          <wp:inline distT="0" distB="0" distL="0" distR="0" wp14:anchorId="45D557DC" wp14:editId="24986B57">
            <wp:extent cx="1685925" cy="523875"/>
            <wp:effectExtent l="0" t="0" r="9525" b="9525"/>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RSk_gor-e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5925" cy="523875"/>
                    </a:xfrm>
                    <a:prstGeom prst="rect">
                      <a:avLst/>
                    </a:prstGeom>
                  </pic:spPr>
                </pic:pic>
              </a:graphicData>
            </a:graphic>
          </wp:inline>
        </w:drawing>
      </w:r>
    </w:p>
    <w:p w:rsidR="00826CE7" w:rsidRPr="00045B87" w:rsidRDefault="006D6893" w:rsidP="006D6893">
      <w:pPr>
        <w:spacing w:after="0"/>
        <w:rPr>
          <w:sz w:val="16"/>
          <w:szCs w:val="16"/>
          <w:lang w:val="en-US"/>
        </w:rPr>
      </w:pPr>
      <w:r w:rsidRPr="00045B87">
        <w:rPr>
          <w:sz w:val="16"/>
          <w:szCs w:val="16"/>
          <w:lang w:val="en-US"/>
        </w:rPr>
        <w:t xml:space="preserve"> </w:t>
      </w:r>
    </w:p>
    <w:p w:rsidR="0042711F" w:rsidRPr="00045B87" w:rsidRDefault="0042711F" w:rsidP="006D6893">
      <w:pPr>
        <w:spacing w:after="0"/>
        <w:rPr>
          <w:lang w:val="en-US"/>
        </w:rPr>
      </w:pPr>
    </w:p>
    <w:p w:rsidR="0042711F" w:rsidRPr="00045B87" w:rsidRDefault="0042711F" w:rsidP="006D6893">
      <w:pPr>
        <w:spacing w:after="0"/>
        <w:rPr>
          <w:sz w:val="16"/>
          <w:szCs w:val="16"/>
          <w:lang w:val="en-US"/>
        </w:rPr>
      </w:pPr>
    </w:p>
    <w:p w:rsidR="00EE3264" w:rsidRPr="00045B87" w:rsidRDefault="00EE3264" w:rsidP="00EE3264">
      <w:pPr>
        <w:widowControl w:val="0"/>
        <w:tabs>
          <w:tab w:val="left" w:pos="5670"/>
        </w:tabs>
        <w:spacing w:after="0" w:line="240" w:lineRule="auto"/>
        <w:jc w:val="both"/>
        <w:rPr>
          <w:sz w:val="16"/>
          <w:szCs w:val="16"/>
          <w:lang w:val="en-US"/>
        </w:rPr>
      </w:pPr>
    </w:p>
    <w:p w:rsidR="00825520" w:rsidRPr="00EF7499" w:rsidRDefault="00825520" w:rsidP="00825520">
      <w:pPr>
        <w:widowControl w:val="0"/>
        <w:spacing w:after="0" w:line="240" w:lineRule="auto"/>
        <w:jc w:val="center"/>
        <w:rPr>
          <w:rFonts w:ascii="Times New Roman" w:eastAsia="Times New Roman" w:hAnsi="Times New Roman" w:cs="Times New Roman"/>
          <w:b/>
          <w:sz w:val="14"/>
          <w:szCs w:val="24"/>
          <w:lang w:val="x-none" w:eastAsia="ru-RU"/>
        </w:rPr>
      </w:pPr>
    </w:p>
    <w:p w:rsidR="00547636" w:rsidRPr="00EF7499" w:rsidRDefault="00547636" w:rsidP="00825520">
      <w:pPr>
        <w:widowControl w:val="0"/>
        <w:spacing w:after="0" w:line="240" w:lineRule="auto"/>
        <w:jc w:val="center"/>
        <w:rPr>
          <w:rFonts w:ascii="Times New Roman" w:eastAsia="Times New Roman" w:hAnsi="Times New Roman" w:cs="Times New Roman"/>
          <w:b/>
          <w:sz w:val="8"/>
          <w:szCs w:val="24"/>
          <w:lang w:val="x-none" w:eastAsia="ru-RU"/>
        </w:rPr>
      </w:pPr>
    </w:p>
    <w:p w:rsidR="00045B87" w:rsidRPr="00045B87" w:rsidRDefault="00045B87" w:rsidP="00045B87">
      <w:pPr>
        <w:widowControl w:val="0"/>
        <w:spacing w:after="0" w:line="240" w:lineRule="auto"/>
        <w:jc w:val="center"/>
        <w:rPr>
          <w:rFonts w:ascii="Times New Roman" w:eastAsia="Times New Roman" w:hAnsi="Times New Roman" w:cs="Times New Roman"/>
          <w:b/>
          <w:sz w:val="23"/>
          <w:szCs w:val="23"/>
          <w:lang w:val="en-US" w:eastAsia="ru-RU"/>
        </w:rPr>
      </w:pPr>
      <w:r w:rsidRPr="00045B87">
        <w:rPr>
          <w:rFonts w:ascii="Times New Roman" w:eastAsia="Times New Roman" w:hAnsi="Times New Roman" w:cs="Times New Roman"/>
          <w:b/>
          <w:sz w:val="23"/>
          <w:szCs w:val="23"/>
          <w:lang w:val="en-US" w:eastAsia="ru-RU"/>
        </w:rPr>
        <w:t>MINUTES</w:t>
      </w:r>
    </w:p>
    <w:p w:rsidR="00045B87" w:rsidRPr="00045B87" w:rsidRDefault="00045B87" w:rsidP="00045B87">
      <w:pPr>
        <w:widowControl w:val="0"/>
        <w:spacing w:after="0" w:line="240" w:lineRule="auto"/>
        <w:jc w:val="center"/>
        <w:rPr>
          <w:rFonts w:ascii="Times New Roman" w:eastAsia="Times New Roman" w:hAnsi="Times New Roman" w:cs="Times New Roman"/>
          <w:sz w:val="23"/>
          <w:szCs w:val="23"/>
          <w:lang w:val="en-US" w:eastAsia="ru-RU"/>
        </w:rPr>
      </w:pPr>
      <w:r w:rsidRPr="00045B87">
        <w:rPr>
          <w:rFonts w:ascii="Times New Roman" w:eastAsia="Times New Roman" w:hAnsi="Times New Roman" w:cs="Times New Roman"/>
          <w:sz w:val="23"/>
          <w:szCs w:val="23"/>
          <w:lang w:val="en-US" w:eastAsia="ru-RU"/>
        </w:rPr>
        <w:t xml:space="preserve">of meeting of the Grid Connection Committee </w:t>
      </w:r>
    </w:p>
    <w:p w:rsidR="00045B87" w:rsidRPr="00045B87" w:rsidRDefault="00045B87" w:rsidP="00045B87">
      <w:pPr>
        <w:widowControl w:val="0"/>
        <w:spacing w:after="0" w:line="240" w:lineRule="auto"/>
        <w:jc w:val="center"/>
        <w:rPr>
          <w:rFonts w:ascii="Times New Roman" w:eastAsia="Times New Roman" w:hAnsi="Times New Roman" w:cs="Times New Roman"/>
          <w:sz w:val="23"/>
          <w:szCs w:val="23"/>
          <w:lang w:val="en-US" w:eastAsia="ru-RU"/>
        </w:rPr>
      </w:pPr>
      <w:r w:rsidRPr="00045B87">
        <w:rPr>
          <w:rFonts w:ascii="Times New Roman" w:eastAsia="Times New Roman" w:hAnsi="Times New Roman" w:cs="Times New Roman"/>
          <w:spacing w:val="-2"/>
          <w:sz w:val="23"/>
          <w:szCs w:val="23"/>
          <w:lang w:val="en-US" w:eastAsia="ru-RU"/>
        </w:rPr>
        <w:t>under</w:t>
      </w:r>
      <w:r w:rsidRPr="00045B87">
        <w:rPr>
          <w:rFonts w:ascii="Times New Roman" w:eastAsia="Times New Roman" w:hAnsi="Times New Roman" w:cs="Times New Roman"/>
          <w:sz w:val="23"/>
          <w:szCs w:val="23"/>
          <w:lang w:val="en-US" w:eastAsia="ru-RU"/>
        </w:rPr>
        <w:t xml:space="preserve"> the Board of Directors of IDGC of Centre, PJSC </w:t>
      </w:r>
    </w:p>
    <w:p w:rsidR="00547636" w:rsidRPr="00045B87" w:rsidRDefault="00045B87" w:rsidP="00045B87">
      <w:pPr>
        <w:widowControl w:val="0"/>
        <w:spacing w:after="0" w:line="240" w:lineRule="auto"/>
        <w:jc w:val="center"/>
        <w:rPr>
          <w:rFonts w:ascii="Times New Roman" w:eastAsia="Times New Roman" w:hAnsi="Times New Roman" w:cs="Times New Roman"/>
          <w:color w:val="000000"/>
          <w:spacing w:val="-2"/>
          <w:sz w:val="23"/>
          <w:szCs w:val="23"/>
          <w:lang w:val="en-US" w:eastAsia="ru-RU"/>
        </w:rPr>
      </w:pPr>
      <w:r w:rsidRPr="00045B87">
        <w:rPr>
          <w:rFonts w:ascii="Times New Roman" w:eastAsia="Times New Roman" w:hAnsi="Times New Roman" w:cs="Times New Roman"/>
          <w:sz w:val="23"/>
          <w:szCs w:val="23"/>
          <w:lang w:val="en-US" w:eastAsia="ru-RU"/>
        </w:rPr>
        <w:t>(in the form of absent voting</w:t>
      </w:r>
      <w:r w:rsidR="00547636" w:rsidRPr="00045B87">
        <w:rPr>
          <w:rFonts w:ascii="Times New Roman" w:eastAsia="Times New Roman" w:hAnsi="Times New Roman" w:cs="Times New Roman"/>
          <w:color w:val="000000"/>
          <w:spacing w:val="-2"/>
          <w:sz w:val="23"/>
          <w:szCs w:val="23"/>
          <w:lang w:val="en-US" w:eastAsia="ru-RU"/>
        </w:rPr>
        <w:t>)</w:t>
      </w:r>
    </w:p>
    <w:p w:rsidR="00547636" w:rsidRPr="008E0D1C" w:rsidRDefault="00547636" w:rsidP="00EF7499">
      <w:pPr>
        <w:widowControl w:val="0"/>
        <w:tabs>
          <w:tab w:val="left" w:pos="4253"/>
          <w:tab w:val="left" w:pos="4395"/>
          <w:tab w:val="left" w:pos="7938"/>
        </w:tabs>
        <w:spacing w:before="120" w:after="120" w:line="240" w:lineRule="auto"/>
        <w:jc w:val="center"/>
        <w:rPr>
          <w:rFonts w:ascii="Times New Roman" w:eastAsia="Times New Roman" w:hAnsi="Times New Roman" w:cs="Times New Roman"/>
          <w:sz w:val="23"/>
          <w:szCs w:val="23"/>
          <w:lang w:val="en-US" w:eastAsia="ru-RU"/>
        </w:rPr>
      </w:pPr>
      <w:r w:rsidRPr="008E0D1C">
        <w:rPr>
          <w:rFonts w:ascii="Times New Roman" w:eastAsia="Times New Roman" w:hAnsi="Times New Roman" w:cs="Times New Roman"/>
          <w:sz w:val="23"/>
          <w:szCs w:val="23"/>
          <w:lang w:val="en-US" w:eastAsia="ru-RU"/>
        </w:rPr>
        <w:t>«</w:t>
      </w:r>
      <w:r w:rsidR="00980DB2" w:rsidRPr="008E0D1C">
        <w:rPr>
          <w:rFonts w:ascii="Times New Roman" w:eastAsia="Times New Roman" w:hAnsi="Times New Roman" w:cs="Times New Roman"/>
          <w:sz w:val="23"/>
          <w:szCs w:val="23"/>
          <w:lang w:val="en-US" w:eastAsia="ru-RU"/>
        </w:rPr>
        <w:t>15</w:t>
      </w:r>
      <w:r w:rsidRPr="008E0D1C">
        <w:rPr>
          <w:rFonts w:ascii="Times New Roman" w:eastAsia="Times New Roman" w:hAnsi="Times New Roman" w:cs="Times New Roman"/>
          <w:sz w:val="23"/>
          <w:szCs w:val="23"/>
          <w:lang w:val="en-US" w:eastAsia="ru-RU"/>
        </w:rPr>
        <w:t xml:space="preserve">» </w:t>
      </w:r>
      <w:r w:rsidR="00045B87">
        <w:rPr>
          <w:rFonts w:ascii="Times New Roman" w:eastAsia="Times New Roman" w:hAnsi="Times New Roman" w:cs="Times New Roman"/>
          <w:sz w:val="23"/>
          <w:szCs w:val="23"/>
          <w:lang w:val="en-US" w:eastAsia="ru-RU"/>
        </w:rPr>
        <w:t>August</w:t>
      </w:r>
      <w:r w:rsidR="00980DB2" w:rsidRPr="008E0D1C">
        <w:rPr>
          <w:rFonts w:ascii="Times New Roman" w:eastAsia="Times New Roman" w:hAnsi="Times New Roman" w:cs="Times New Roman"/>
          <w:sz w:val="23"/>
          <w:szCs w:val="23"/>
          <w:lang w:val="en-US" w:eastAsia="ru-RU"/>
        </w:rPr>
        <w:t xml:space="preserve"> </w:t>
      </w:r>
      <w:r w:rsidR="00045B87" w:rsidRPr="008E0D1C">
        <w:rPr>
          <w:rFonts w:ascii="Times New Roman" w:eastAsia="Times New Roman" w:hAnsi="Times New Roman" w:cs="Times New Roman"/>
          <w:sz w:val="23"/>
          <w:szCs w:val="23"/>
          <w:lang w:val="en-US" w:eastAsia="ru-RU"/>
        </w:rPr>
        <w:t>2016                                       Moscow                                            No.</w:t>
      </w:r>
      <w:r w:rsidRPr="008E0D1C">
        <w:rPr>
          <w:rFonts w:ascii="Times New Roman" w:eastAsia="Times New Roman" w:hAnsi="Times New Roman" w:cs="Times New Roman"/>
          <w:sz w:val="23"/>
          <w:szCs w:val="23"/>
          <w:lang w:val="en-US" w:eastAsia="ru-RU"/>
        </w:rPr>
        <w:t xml:space="preserve"> 0</w:t>
      </w:r>
      <w:r w:rsidR="00980DB2" w:rsidRPr="008E0D1C">
        <w:rPr>
          <w:rFonts w:ascii="Times New Roman" w:eastAsia="Times New Roman" w:hAnsi="Times New Roman" w:cs="Times New Roman"/>
          <w:sz w:val="23"/>
          <w:szCs w:val="23"/>
          <w:lang w:val="en-US" w:eastAsia="ru-RU"/>
        </w:rPr>
        <w:t>9</w:t>
      </w:r>
      <w:r w:rsidRPr="008E0D1C">
        <w:rPr>
          <w:rFonts w:ascii="Times New Roman" w:eastAsia="Times New Roman" w:hAnsi="Times New Roman" w:cs="Times New Roman"/>
          <w:sz w:val="23"/>
          <w:szCs w:val="23"/>
          <w:lang w:val="en-US" w:eastAsia="ru-RU"/>
        </w:rPr>
        <w:t>/16</w:t>
      </w:r>
    </w:p>
    <w:p w:rsidR="008E0D1C" w:rsidRPr="008E0D1C" w:rsidRDefault="008E0D1C" w:rsidP="008E0D1C">
      <w:pPr>
        <w:spacing w:after="0" w:line="240" w:lineRule="auto"/>
        <w:jc w:val="both"/>
        <w:rPr>
          <w:rFonts w:ascii="Times New Roman" w:eastAsia="Times New Roman" w:hAnsi="Times New Roman" w:cs="Times New Roman"/>
          <w:bCs/>
          <w:sz w:val="23"/>
          <w:szCs w:val="23"/>
          <w:lang w:val="en-US" w:eastAsia="ru-RU"/>
        </w:rPr>
      </w:pPr>
      <w:r w:rsidRPr="008E0D1C">
        <w:rPr>
          <w:rFonts w:ascii="Times New Roman" w:eastAsia="Times New Roman" w:hAnsi="Times New Roman" w:cs="Times New Roman"/>
          <w:bCs/>
          <w:sz w:val="23"/>
          <w:szCs w:val="23"/>
          <w:lang w:val="en-US" w:eastAsia="ru-RU"/>
        </w:rPr>
        <w:t xml:space="preserve">Form of the meeting: </w:t>
      </w:r>
      <w:r w:rsidRPr="008E0D1C">
        <w:rPr>
          <w:rFonts w:ascii="Times New Roman" w:eastAsia="Times New Roman" w:hAnsi="Times New Roman" w:cs="Times New Roman"/>
          <w:b/>
          <w:bCs/>
          <w:sz w:val="23"/>
          <w:szCs w:val="23"/>
          <w:lang w:val="en-US" w:eastAsia="ru-RU"/>
        </w:rPr>
        <w:t>absent voting</w:t>
      </w:r>
      <w:r w:rsidRPr="008E0D1C">
        <w:rPr>
          <w:rFonts w:ascii="Times New Roman" w:eastAsia="Times New Roman" w:hAnsi="Times New Roman" w:cs="Times New Roman"/>
          <w:bCs/>
          <w:sz w:val="23"/>
          <w:szCs w:val="23"/>
          <w:lang w:val="en-US" w:eastAsia="ru-RU"/>
        </w:rPr>
        <w:t>.</w:t>
      </w:r>
    </w:p>
    <w:p w:rsidR="008E0D1C" w:rsidRPr="008E0D1C" w:rsidRDefault="008E0D1C" w:rsidP="008E0D1C">
      <w:pPr>
        <w:spacing w:after="0" w:line="240" w:lineRule="auto"/>
        <w:jc w:val="both"/>
        <w:rPr>
          <w:rFonts w:ascii="Times New Roman" w:eastAsia="Times New Roman" w:hAnsi="Times New Roman" w:cs="Times New Roman"/>
          <w:bCs/>
          <w:sz w:val="23"/>
          <w:szCs w:val="23"/>
          <w:lang w:val="en-US" w:eastAsia="ru-RU"/>
        </w:rPr>
      </w:pPr>
      <w:r w:rsidRPr="008E0D1C">
        <w:rPr>
          <w:rFonts w:ascii="Times New Roman" w:eastAsia="Times New Roman" w:hAnsi="Times New Roman" w:cs="Times New Roman"/>
          <w:bCs/>
          <w:sz w:val="23"/>
          <w:szCs w:val="23"/>
          <w:lang w:val="en-US" w:eastAsia="ru-RU"/>
        </w:rPr>
        <w:t>Total number of members of the Grid Connection Committee under the Board of Directors of IDGC of Centre, PJSC:</w:t>
      </w:r>
      <w:r w:rsidRPr="008E0D1C">
        <w:rPr>
          <w:rFonts w:ascii="Times New Roman" w:eastAsia="Times New Roman" w:hAnsi="Times New Roman" w:cs="Times New Roman"/>
          <w:b/>
          <w:bCs/>
          <w:sz w:val="23"/>
          <w:szCs w:val="23"/>
          <w:lang w:val="en-US" w:eastAsia="ru-RU"/>
        </w:rPr>
        <w:t xml:space="preserve"> 6 persons</w:t>
      </w:r>
      <w:r w:rsidRPr="008E0D1C">
        <w:rPr>
          <w:rFonts w:ascii="Times New Roman" w:eastAsia="Times New Roman" w:hAnsi="Times New Roman" w:cs="Times New Roman"/>
          <w:bCs/>
          <w:sz w:val="23"/>
          <w:szCs w:val="23"/>
          <w:lang w:val="en-US" w:eastAsia="ru-RU"/>
        </w:rPr>
        <w:t>.</w:t>
      </w:r>
      <w:bookmarkStart w:id="0" w:name="_GoBack"/>
      <w:bookmarkEnd w:id="0"/>
    </w:p>
    <w:p w:rsidR="00557865" w:rsidRPr="008E0D1C" w:rsidRDefault="008E0D1C" w:rsidP="008E0D1C">
      <w:pPr>
        <w:spacing w:after="0" w:line="240" w:lineRule="auto"/>
        <w:jc w:val="both"/>
        <w:rPr>
          <w:rFonts w:ascii="Times New Roman" w:eastAsia="Times New Roman" w:hAnsi="Times New Roman" w:cs="Times New Roman"/>
          <w:b/>
          <w:bCs/>
          <w:sz w:val="23"/>
          <w:szCs w:val="23"/>
          <w:lang w:val="en-US" w:eastAsia="ru-RU"/>
        </w:rPr>
      </w:pPr>
      <w:r w:rsidRPr="008E0D1C">
        <w:rPr>
          <w:rFonts w:ascii="Times New Roman" w:eastAsia="Times New Roman" w:hAnsi="Times New Roman" w:cs="Times New Roman"/>
          <w:bCs/>
          <w:sz w:val="23"/>
          <w:szCs w:val="23"/>
          <w:lang w:val="en-US" w:eastAsia="ru-RU"/>
        </w:rPr>
        <w:t xml:space="preserve">Participants of the voting: </w:t>
      </w:r>
      <w:r w:rsidRPr="008E0D1C">
        <w:rPr>
          <w:rFonts w:ascii="Times New Roman" w:eastAsia="Times New Roman" w:hAnsi="Times New Roman" w:cs="Times New Roman"/>
          <w:b/>
          <w:bCs/>
          <w:sz w:val="23"/>
          <w:szCs w:val="23"/>
          <w:lang w:val="en-US" w:eastAsia="ru-RU"/>
        </w:rPr>
        <w:t xml:space="preserve">A.V. </w:t>
      </w:r>
      <w:proofErr w:type="spellStart"/>
      <w:r w:rsidRPr="008E0D1C">
        <w:rPr>
          <w:rFonts w:ascii="Times New Roman" w:eastAsia="Times New Roman" w:hAnsi="Times New Roman" w:cs="Times New Roman"/>
          <w:b/>
          <w:bCs/>
          <w:sz w:val="23"/>
          <w:szCs w:val="23"/>
          <w:lang w:val="en-US" w:eastAsia="ru-RU"/>
        </w:rPr>
        <w:t>Shevchuk</w:t>
      </w:r>
      <w:proofErr w:type="spellEnd"/>
      <w:r w:rsidR="00DA3248" w:rsidRPr="008E0D1C">
        <w:rPr>
          <w:rFonts w:ascii="Times New Roman" w:eastAsia="Times New Roman" w:hAnsi="Times New Roman" w:cs="Times New Roman"/>
          <w:b/>
          <w:bCs/>
          <w:sz w:val="23"/>
          <w:szCs w:val="23"/>
          <w:lang w:val="en-US" w:eastAsia="ru-RU"/>
        </w:rPr>
        <w:t xml:space="preserve">, </w:t>
      </w:r>
      <w:r w:rsidRPr="008E0D1C">
        <w:rPr>
          <w:rFonts w:ascii="Times New Roman" w:eastAsia="Times New Roman" w:hAnsi="Times New Roman" w:cs="Times New Roman"/>
          <w:b/>
          <w:bCs/>
          <w:sz w:val="23"/>
          <w:szCs w:val="23"/>
          <w:lang w:val="en-US" w:eastAsia="ru-RU"/>
        </w:rPr>
        <w:t xml:space="preserve">E.V. </w:t>
      </w:r>
      <w:proofErr w:type="spellStart"/>
      <w:r w:rsidRPr="008E0D1C">
        <w:rPr>
          <w:rFonts w:ascii="Times New Roman" w:eastAsia="Times New Roman" w:hAnsi="Times New Roman" w:cs="Times New Roman"/>
          <w:b/>
          <w:bCs/>
          <w:sz w:val="23"/>
          <w:szCs w:val="23"/>
          <w:lang w:val="en-US" w:eastAsia="ru-RU"/>
        </w:rPr>
        <w:t>Kabanova</w:t>
      </w:r>
      <w:proofErr w:type="spellEnd"/>
      <w:r w:rsidR="00547636" w:rsidRPr="008E0D1C">
        <w:rPr>
          <w:rFonts w:ascii="Times New Roman" w:eastAsia="Times New Roman" w:hAnsi="Times New Roman" w:cs="Times New Roman"/>
          <w:b/>
          <w:bCs/>
          <w:sz w:val="23"/>
          <w:szCs w:val="23"/>
          <w:lang w:val="en-US" w:eastAsia="ru-RU"/>
        </w:rPr>
        <w:t xml:space="preserve">, </w:t>
      </w:r>
      <w:r w:rsidRPr="008E0D1C">
        <w:rPr>
          <w:rFonts w:ascii="Times New Roman" w:eastAsia="Times New Roman" w:hAnsi="Times New Roman" w:cs="Times New Roman"/>
          <w:b/>
          <w:bCs/>
          <w:sz w:val="23"/>
          <w:szCs w:val="23"/>
          <w:lang w:val="en-US" w:eastAsia="ru-RU"/>
        </w:rPr>
        <w:t xml:space="preserve">A.Y. </w:t>
      </w:r>
      <w:proofErr w:type="spellStart"/>
      <w:r w:rsidRPr="008E0D1C">
        <w:rPr>
          <w:rFonts w:ascii="Times New Roman" w:eastAsia="Times New Roman" w:hAnsi="Times New Roman" w:cs="Times New Roman"/>
          <w:b/>
          <w:bCs/>
          <w:sz w:val="23"/>
          <w:szCs w:val="23"/>
          <w:lang w:val="en-US" w:eastAsia="ru-RU"/>
        </w:rPr>
        <w:t>Korneev</w:t>
      </w:r>
      <w:proofErr w:type="spellEnd"/>
      <w:r w:rsidRPr="008E0D1C">
        <w:rPr>
          <w:rFonts w:ascii="Times New Roman" w:eastAsia="Times New Roman" w:hAnsi="Times New Roman" w:cs="Times New Roman"/>
          <w:b/>
          <w:bCs/>
          <w:sz w:val="23"/>
          <w:szCs w:val="23"/>
          <w:lang w:val="en-US" w:eastAsia="ru-RU"/>
        </w:rPr>
        <w:t xml:space="preserve">, I.B. </w:t>
      </w:r>
      <w:proofErr w:type="spellStart"/>
      <w:r w:rsidRPr="008E0D1C">
        <w:rPr>
          <w:rFonts w:ascii="Times New Roman" w:eastAsia="Times New Roman" w:hAnsi="Times New Roman" w:cs="Times New Roman"/>
          <w:b/>
          <w:bCs/>
          <w:sz w:val="23"/>
          <w:szCs w:val="23"/>
          <w:lang w:val="en-US" w:eastAsia="ru-RU"/>
        </w:rPr>
        <w:t>Masaleva</w:t>
      </w:r>
      <w:proofErr w:type="spellEnd"/>
      <w:r w:rsidRPr="008E0D1C">
        <w:rPr>
          <w:rFonts w:ascii="Times New Roman" w:eastAsia="Times New Roman" w:hAnsi="Times New Roman" w:cs="Times New Roman"/>
          <w:b/>
          <w:bCs/>
          <w:sz w:val="23"/>
          <w:szCs w:val="23"/>
          <w:lang w:val="en-US" w:eastAsia="ru-RU"/>
        </w:rPr>
        <w:t xml:space="preserve">, I.G. </w:t>
      </w:r>
      <w:proofErr w:type="spellStart"/>
      <w:r w:rsidRPr="008E0D1C">
        <w:rPr>
          <w:rFonts w:ascii="Times New Roman" w:eastAsia="Times New Roman" w:hAnsi="Times New Roman" w:cs="Times New Roman"/>
          <w:b/>
          <w:bCs/>
          <w:sz w:val="23"/>
          <w:szCs w:val="23"/>
          <w:lang w:val="en-US" w:eastAsia="ru-RU"/>
        </w:rPr>
        <w:t>Polovnev</w:t>
      </w:r>
      <w:proofErr w:type="spellEnd"/>
      <w:r w:rsidR="00980DB2" w:rsidRPr="008E0D1C">
        <w:rPr>
          <w:rFonts w:ascii="Times New Roman" w:eastAsia="Times New Roman" w:hAnsi="Times New Roman" w:cs="Times New Roman"/>
          <w:b/>
          <w:bCs/>
          <w:sz w:val="23"/>
          <w:szCs w:val="23"/>
          <w:lang w:val="en-US" w:eastAsia="ru-RU"/>
        </w:rPr>
        <w:t>.</w:t>
      </w:r>
    </w:p>
    <w:p w:rsidR="00547636" w:rsidRPr="008E0D1C" w:rsidRDefault="008E0D1C" w:rsidP="00547636">
      <w:pPr>
        <w:spacing w:after="0" w:line="240" w:lineRule="auto"/>
        <w:jc w:val="both"/>
        <w:rPr>
          <w:rFonts w:ascii="Times New Roman" w:eastAsia="Times New Roman" w:hAnsi="Times New Roman" w:cs="Times New Roman"/>
          <w:b/>
          <w:bCs/>
          <w:sz w:val="23"/>
          <w:szCs w:val="23"/>
          <w:lang w:val="en-US" w:eastAsia="ru-RU"/>
        </w:rPr>
      </w:pPr>
      <w:r w:rsidRPr="008E0D1C">
        <w:rPr>
          <w:rFonts w:ascii="Times New Roman" w:eastAsia="Times New Roman" w:hAnsi="Times New Roman" w:cs="Times New Roman"/>
          <w:bCs/>
          <w:sz w:val="23"/>
          <w:szCs w:val="23"/>
          <w:lang w:val="en-US" w:eastAsia="ru-RU"/>
        </w:rPr>
        <w:t>Members who did not provide questionnaires</w:t>
      </w:r>
      <w:r w:rsidR="00547636" w:rsidRPr="008E0D1C">
        <w:rPr>
          <w:rFonts w:ascii="Times New Roman" w:eastAsia="Times New Roman" w:hAnsi="Times New Roman" w:cs="Times New Roman"/>
          <w:bCs/>
          <w:sz w:val="23"/>
          <w:szCs w:val="23"/>
          <w:lang w:val="en-US" w:eastAsia="ru-RU"/>
        </w:rPr>
        <w:t>:</w:t>
      </w:r>
      <w:r w:rsidR="00547636" w:rsidRPr="008E0D1C">
        <w:rPr>
          <w:rFonts w:ascii="Times New Roman" w:eastAsia="Times New Roman" w:hAnsi="Times New Roman" w:cs="Times New Roman"/>
          <w:b/>
          <w:bCs/>
          <w:sz w:val="23"/>
          <w:szCs w:val="23"/>
          <w:lang w:val="en-US" w:eastAsia="ru-RU"/>
        </w:rPr>
        <w:t xml:space="preserve"> </w:t>
      </w:r>
      <w:r w:rsidRPr="008E0D1C">
        <w:rPr>
          <w:rFonts w:ascii="Times New Roman" w:eastAsia="Times New Roman" w:hAnsi="Times New Roman" w:cs="Times New Roman"/>
          <w:b/>
          <w:bCs/>
          <w:sz w:val="23"/>
          <w:szCs w:val="23"/>
          <w:lang w:val="en-US" w:eastAsia="ru-RU"/>
        </w:rPr>
        <w:t xml:space="preserve">S.N. </w:t>
      </w:r>
      <w:proofErr w:type="spellStart"/>
      <w:r w:rsidRPr="008E0D1C">
        <w:rPr>
          <w:rFonts w:ascii="Times New Roman" w:eastAsia="Times New Roman" w:hAnsi="Times New Roman" w:cs="Times New Roman"/>
          <w:b/>
          <w:bCs/>
          <w:sz w:val="23"/>
          <w:szCs w:val="23"/>
          <w:lang w:val="en-US" w:eastAsia="ru-RU"/>
        </w:rPr>
        <w:t>Sharapov</w:t>
      </w:r>
      <w:proofErr w:type="spellEnd"/>
      <w:r w:rsidR="00557865" w:rsidRPr="008E0D1C">
        <w:rPr>
          <w:rFonts w:ascii="Times New Roman" w:eastAsia="Times New Roman" w:hAnsi="Times New Roman" w:cs="Times New Roman"/>
          <w:b/>
          <w:bCs/>
          <w:sz w:val="23"/>
          <w:szCs w:val="23"/>
          <w:lang w:val="en-US" w:eastAsia="ru-RU"/>
        </w:rPr>
        <w:t>.</w:t>
      </w:r>
    </w:p>
    <w:p w:rsidR="008E0D1C" w:rsidRPr="008E0D1C" w:rsidRDefault="008E0D1C" w:rsidP="008E0D1C">
      <w:pPr>
        <w:spacing w:after="0" w:line="240" w:lineRule="auto"/>
        <w:jc w:val="both"/>
        <w:rPr>
          <w:rFonts w:ascii="Times New Roman" w:eastAsia="Times New Roman" w:hAnsi="Times New Roman" w:cs="Times New Roman"/>
          <w:bCs/>
          <w:sz w:val="23"/>
          <w:szCs w:val="23"/>
          <w:lang w:val="en-US" w:eastAsia="ru-RU"/>
        </w:rPr>
      </w:pPr>
      <w:r w:rsidRPr="008E0D1C">
        <w:rPr>
          <w:rFonts w:ascii="Times New Roman" w:eastAsia="Times New Roman" w:hAnsi="Times New Roman" w:cs="Times New Roman"/>
          <w:bCs/>
          <w:sz w:val="23"/>
          <w:szCs w:val="23"/>
          <w:lang w:val="en-US" w:eastAsia="ru-RU"/>
        </w:rPr>
        <w:t xml:space="preserve">The quorum </w:t>
      </w:r>
      <w:r w:rsidRPr="008E0D1C">
        <w:rPr>
          <w:rFonts w:ascii="Times New Roman" w:eastAsia="Times New Roman" w:hAnsi="Times New Roman" w:cs="Times New Roman"/>
          <w:b/>
          <w:bCs/>
          <w:sz w:val="23"/>
          <w:szCs w:val="23"/>
          <w:lang w:val="en-US" w:eastAsia="ru-RU"/>
        </w:rPr>
        <w:t>is present</w:t>
      </w:r>
      <w:r w:rsidRPr="008E0D1C">
        <w:rPr>
          <w:rFonts w:ascii="Times New Roman" w:eastAsia="Times New Roman" w:hAnsi="Times New Roman" w:cs="Times New Roman"/>
          <w:bCs/>
          <w:sz w:val="23"/>
          <w:szCs w:val="23"/>
          <w:lang w:val="en-US" w:eastAsia="ru-RU"/>
        </w:rPr>
        <w:t>.</w:t>
      </w:r>
    </w:p>
    <w:p w:rsidR="00547636" w:rsidRPr="008E0D1C" w:rsidRDefault="008E0D1C" w:rsidP="008E0D1C">
      <w:pPr>
        <w:spacing w:after="0" w:line="240" w:lineRule="auto"/>
        <w:jc w:val="both"/>
        <w:rPr>
          <w:rFonts w:ascii="Times New Roman" w:eastAsia="Times New Roman" w:hAnsi="Times New Roman" w:cs="Times New Roman"/>
          <w:bCs/>
          <w:sz w:val="23"/>
          <w:szCs w:val="23"/>
          <w:lang w:val="en-US" w:eastAsia="ru-RU"/>
        </w:rPr>
      </w:pPr>
      <w:r w:rsidRPr="008E0D1C">
        <w:rPr>
          <w:rFonts w:ascii="Times New Roman" w:eastAsia="Times New Roman" w:hAnsi="Times New Roman" w:cs="Times New Roman"/>
          <w:bCs/>
          <w:sz w:val="23"/>
          <w:szCs w:val="23"/>
          <w:lang w:val="en-US" w:eastAsia="ru-RU"/>
        </w:rPr>
        <w:t>Date of drawing up the minutes</w:t>
      </w:r>
      <w:r w:rsidR="00547636" w:rsidRPr="008E0D1C">
        <w:rPr>
          <w:rFonts w:ascii="Times New Roman" w:eastAsia="Times New Roman" w:hAnsi="Times New Roman" w:cs="Times New Roman"/>
          <w:bCs/>
          <w:sz w:val="23"/>
          <w:szCs w:val="23"/>
          <w:lang w:val="en-US" w:eastAsia="ru-RU"/>
        </w:rPr>
        <w:t>:</w:t>
      </w:r>
      <w:r w:rsidR="00547636" w:rsidRPr="008E0D1C">
        <w:rPr>
          <w:rFonts w:ascii="Times New Roman" w:eastAsia="Times New Roman" w:hAnsi="Times New Roman" w:cs="Times New Roman"/>
          <w:b/>
          <w:bCs/>
          <w:sz w:val="23"/>
          <w:szCs w:val="23"/>
          <w:lang w:val="en-US" w:eastAsia="ru-RU"/>
        </w:rPr>
        <w:t xml:space="preserve"> </w:t>
      </w:r>
      <w:r w:rsidR="00980DB2" w:rsidRPr="008E0D1C">
        <w:rPr>
          <w:rFonts w:ascii="Times New Roman" w:eastAsia="Times New Roman" w:hAnsi="Times New Roman" w:cs="Times New Roman"/>
          <w:b/>
          <w:bCs/>
          <w:sz w:val="23"/>
          <w:szCs w:val="23"/>
          <w:lang w:val="en-US" w:eastAsia="ru-RU"/>
        </w:rPr>
        <w:t>15</w:t>
      </w:r>
      <w:r w:rsidR="00F1234B" w:rsidRPr="008E0D1C">
        <w:rPr>
          <w:rFonts w:ascii="Times New Roman" w:eastAsia="Times New Roman" w:hAnsi="Times New Roman" w:cs="Times New Roman"/>
          <w:b/>
          <w:bCs/>
          <w:sz w:val="23"/>
          <w:szCs w:val="23"/>
          <w:lang w:val="en-US" w:eastAsia="ru-RU"/>
        </w:rPr>
        <w:t>.</w:t>
      </w:r>
      <w:r w:rsidR="00547636" w:rsidRPr="008E0D1C">
        <w:rPr>
          <w:rFonts w:ascii="Times New Roman" w:eastAsia="Times New Roman" w:hAnsi="Times New Roman" w:cs="Times New Roman"/>
          <w:b/>
          <w:bCs/>
          <w:sz w:val="23"/>
          <w:szCs w:val="23"/>
          <w:lang w:val="en-US" w:eastAsia="ru-RU"/>
        </w:rPr>
        <w:t>0</w:t>
      </w:r>
      <w:r w:rsidR="00980DB2" w:rsidRPr="008E0D1C">
        <w:rPr>
          <w:rFonts w:ascii="Times New Roman" w:eastAsia="Times New Roman" w:hAnsi="Times New Roman" w:cs="Times New Roman"/>
          <w:b/>
          <w:bCs/>
          <w:sz w:val="23"/>
          <w:szCs w:val="23"/>
          <w:lang w:val="en-US" w:eastAsia="ru-RU"/>
        </w:rPr>
        <w:t>8</w:t>
      </w:r>
      <w:r w:rsidR="00547636" w:rsidRPr="008E0D1C">
        <w:rPr>
          <w:rFonts w:ascii="Times New Roman" w:eastAsia="Times New Roman" w:hAnsi="Times New Roman" w:cs="Times New Roman"/>
          <w:b/>
          <w:bCs/>
          <w:sz w:val="23"/>
          <w:szCs w:val="23"/>
          <w:lang w:val="en-US" w:eastAsia="ru-RU"/>
        </w:rPr>
        <w:t>.2016</w:t>
      </w:r>
      <w:r w:rsidR="00547636" w:rsidRPr="008E0D1C">
        <w:rPr>
          <w:rFonts w:ascii="Times New Roman" w:eastAsia="Times New Roman" w:hAnsi="Times New Roman" w:cs="Times New Roman"/>
          <w:bCs/>
          <w:sz w:val="23"/>
          <w:szCs w:val="23"/>
          <w:lang w:val="en-US" w:eastAsia="ru-RU"/>
        </w:rPr>
        <w:t>.</w:t>
      </w:r>
    </w:p>
    <w:p w:rsidR="00547636" w:rsidRPr="008E0D1C" w:rsidRDefault="00547636" w:rsidP="00547636">
      <w:pPr>
        <w:widowControl w:val="0"/>
        <w:spacing w:after="0" w:line="240" w:lineRule="auto"/>
        <w:jc w:val="both"/>
        <w:rPr>
          <w:rFonts w:ascii="Times New Roman" w:eastAsia="Times New Roman" w:hAnsi="Times New Roman" w:cs="Times New Roman"/>
          <w:b/>
          <w:sz w:val="23"/>
          <w:szCs w:val="23"/>
          <w:lang w:val="en-US" w:eastAsia="ru-RU"/>
        </w:rPr>
      </w:pPr>
    </w:p>
    <w:p w:rsidR="00547636" w:rsidRPr="007173CC" w:rsidRDefault="007A23B0" w:rsidP="00547636">
      <w:pPr>
        <w:widowControl w:val="0"/>
        <w:spacing w:after="0" w:line="240" w:lineRule="auto"/>
        <w:jc w:val="both"/>
        <w:rPr>
          <w:rFonts w:ascii="Times New Roman" w:eastAsia="Times New Roman" w:hAnsi="Times New Roman" w:cs="Times New Roman"/>
          <w:sz w:val="23"/>
          <w:szCs w:val="23"/>
          <w:lang w:eastAsia="ru-RU"/>
        </w:rPr>
      </w:pPr>
      <w:r w:rsidRPr="007A23B0">
        <w:rPr>
          <w:rFonts w:ascii="Times New Roman" w:eastAsia="Times New Roman" w:hAnsi="Times New Roman" w:cs="Times New Roman"/>
          <w:b/>
          <w:sz w:val="23"/>
          <w:szCs w:val="23"/>
          <w:lang w:eastAsia="ru-RU"/>
        </w:rPr>
        <w:t>AGENDA</w:t>
      </w:r>
      <w:r w:rsidR="00547636" w:rsidRPr="007173CC">
        <w:rPr>
          <w:rFonts w:ascii="Times New Roman" w:eastAsia="Times New Roman" w:hAnsi="Times New Roman" w:cs="Times New Roman"/>
          <w:b/>
          <w:sz w:val="23"/>
          <w:szCs w:val="23"/>
          <w:lang w:eastAsia="ru-RU"/>
        </w:rPr>
        <w:t>:</w:t>
      </w:r>
    </w:p>
    <w:p w:rsidR="00F1234B" w:rsidRPr="00052CF3" w:rsidRDefault="00052CF3" w:rsidP="00980DB2">
      <w:pPr>
        <w:numPr>
          <w:ilvl w:val="0"/>
          <w:numId w:val="8"/>
        </w:numPr>
        <w:tabs>
          <w:tab w:val="left" w:pos="284"/>
        </w:tabs>
        <w:spacing w:after="0" w:line="240" w:lineRule="auto"/>
        <w:ind w:left="0" w:firstLine="0"/>
        <w:jc w:val="both"/>
        <w:rPr>
          <w:rFonts w:ascii="Times New Roman" w:eastAsia="Times New Roman" w:hAnsi="Times New Roman" w:cs="Times New Roman"/>
          <w:bCs/>
          <w:sz w:val="23"/>
          <w:szCs w:val="23"/>
          <w:lang w:val="en-US" w:eastAsia="ru-RU"/>
        </w:rPr>
      </w:pPr>
      <w:r w:rsidRPr="00052CF3">
        <w:rPr>
          <w:rFonts w:ascii="Times New Roman" w:eastAsia="Times New Roman" w:hAnsi="Times New Roman" w:cs="Times New Roman"/>
          <w:bCs/>
          <w:sz w:val="23"/>
          <w:szCs w:val="23"/>
          <w:lang w:val="en-US" w:eastAsia="ru-RU"/>
        </w:rPr>
        <w:t>On preliminary consideration of the report of General Director of the Company «On the current situation in the Company’s activity with new connections of customers to the grid in 1</w:t>
      </w:r>
      <w:r>
        <w:rPr>
          <w:rFonts w:ascii="Times New Roman" w:eastAsia="Times New Roman" w:hAnsi="Times New Roman" w:cs="Times New Roman"/>
          <w:bCs/>
          <w:sz w:val="23"/>
          <w:szCs w:val="23"/>
          <w:lang w:val="en-US" w:eastAsia="ru-RU"/>
        </w:rPr>
        <w:t>H</w:t>
      </w:r>
      <w:r w:rsidRPr="00052CF3">
        <w:rPr>
          <w:rFonts w:ascii="Times New Roman" w:eastAsia="Times New Roman" w:hAnsi="Times New Roman" w:cs="Times New Roman"/>
          <w:bCs/>
          <w:sz w:val="23"/>
          <w:szCs w:val="23"/>
          <w:lang w:val="en-US" w:eastAsia="ru-RU"/>
        </w:rPr>
        <w:t xml:space="preserve"> 2016</w:t>
      </w:r>
      <w:r w:rsidR="00980DB2" w:rsidRPr="00052CF3">
        <w:rPr>
          <w:rFonts w:ascii="Times New Roman" w:eastAsia="Times New Roman" w:hAnsi="Times New Roman" w:cs="Times New Roman"/>
          <w:bCs/>
          <w:sz w:val="23"/>
          <w:szCs w:val="23"/>
          <w:lang w:val="en-US" w:eastAsia="ru-RU"/>
        </w:rPr>
        <w:t>»</w:t>
      </w:r>
      <w:r w:rsidR="00F1234B" w:rsidRPr="00052CF3">
        <w:rPr>
          <w:rFonts w:ascii="Times New Roman" w:eastAsia="Times New Roman" w:hAnsi="Times New Roman" w:cs="Times New Roman"/>
          <w:bCs/>
          <w:sz w:val="23"/>
          <w:szCs w:val="23"/>
          <w:lang w:val="en-US" w:eastAsia="ru-RU"/>
        </w:rPr>
        <w:t>.</w:t>
      </w:r>
    </w:p>
    <w:p w:rsidR="00547636" w:rsidRPr="00052CF3" w:rsidRDefault="00547636" w:rsidP="00EF7499">
      <w:pPr>
        <w:spacing w:after="0" w:line="240" w:lineRule="auto"/>
        <w:jc w:val="both"/>
        <w:rPr>
          <w:rFonts w:ascii="Times New Roman" w:eastAsia="Times New Roman" w:hAnsi="Times New Roman" w:cs="Times New Roman"/>
          <w:bCs/>
          <w:sz w:val="23"/>
          <w:szCs w:val="23"/>
          <w:lang w:val="en-US" w:eastAsia="ru-RU"/>
        </w:rPr>
      </w:pPr>
    </w:p>
    <w:p w:rsidR="00F1234B" w:rsidRPr="00052CF3" w:rsidRDefault="00052CF3" w:rsidP="00F1234B">
      <w:pPr>
        <w:widowControl w:val="0"/>
        <w:spacing w:after="0" w:line="240" w:lineRule="auto"/>
        <w:jc w:val="both"/>
        <w:rPr>
          <w:rFonts w:ascii="Times New Roman" w:eastAsia="Times New Roman" w:hAnsi="Times New Roman" w:cs="Times New Roman"/>
          <w:b/>
          <w:bCs/>
          <w:sz w:val="23"/>
          <w:szCs w:val="23"/>
          <w:lang w:val="en-US" w:eastAsia="ru-RU"/>
        </w:rPr>
      </w:pPr>
      <w:r>
        <w:rPr>
          <w:rFonts w:ascii="Times New Roman" w:eastAsia="Times New Roman" w:hAnsi="Times New Roman" w:cs="Times New Roman"/>
          <w:b/>
          <w:bCs/>
          <w:sz w:val="23"/>
          <w:szCs w:val="23"/>
          <w:lang w:val="en-US" w:eastAsia="ru-RU"/>
        </w:rPr>
        <w:t>Item</w:t>
      </w:r>
      <w:r w:rsidR="00F1234B" w:rsidRPr="001818AB">
        <w:rPr>
          <w:rFonts w:ascii="Times New Roman" w:eastAsia="Times New Roman" w:hAnsi="Times New Roman" w:cs="Times New Roman"/>
          <w:b/>
          <w:bCs/>
          <w:sz w:val="23"/>
          <w:szCs w:val="23"/>
          <w:lang w:val="en-US" w:eastAsia="ru-RU"/>
        </w:rPr>
        <w:t xml:space="preserve"> 1</w:t>
      </w:r>
      <w:r w:rsidR="00F1234B" w:rsidRPr="001818AB">
        <w:rPr>
          <w:rFonts w:ascii="Times New Roman" w:eastAsia="Times New Roman" w:hAnsi="Times New Roman" w:cs="Times New Roman"/>
          <w:b/>
          <w:snapToGrid w:val="0"/>
          <w:sz w:val="23"/>
          <w:szCs w:val="23"/>
          <w:lang w:val="en-US" w:eastAsia="ru-RU"/>
        </w:rPr>
        <w:t>.</w:t>
      </w:r>
      <w:r w:rsidR="00F1234B" w:rsidRPr="001818AB">
        <w:rPr>
          <w:rFonts w:ascii="Times New Roman" w:eastAsia="Times New Roman" w:hAnsi="Times New Roman" w:cs="Times New Roman"/>
          <w:b/>
          <w:bCs/>
          <w:sz w:val="23"/>
          <w:szCs w:val="23"/>
          <w:lang w:val="en-US" w:eastAsia="ru-RU"/>
        </w:rPr>
        <w:t xml:space="preserve"> </w:t>
      </w:r>
      <w:r w:rsidRPr="00052CF3">
        <w:rPr>
          <w:rFonts w:ascii="Times New Roman" w:eastAsia="Times New Roman" w:hAnsi="Times New Roman" w:cs="Times New Roman"/>
          <w:b/>
          <w:bCs/>
          <w:sz w:val="23"/>
          <w:szCs w:val="23"/>
          <w:lang w:val="en-US" w:eastAsia="ru-RU"/>
        </w:rPr>
        <w:t>On preliminary consideration of the report of General Director of the Company «On the current situation in the Company’s activity with new connections of customers to the grid in 1H 2016</w:t>
      </w:r>
      <w:r w:rsidR="00980DB2" w:rsidRPr="00052CF3">
        <w:rPr>
          <w:rFonts w:ascii="Times New Roman" w:eastAsia="Times New Roman" w:hAnsi="Times New Roman" w:cs="Times New Roman"/>
          <w:b/>
          <w:bCs/>
          <w:sz w:val="23"/>
          <w:szCs w:val="23"/>
          <w:lang w:val="en-US" w:eastAsia="ru-RU"/>
        </w:rPr>
        <w:t>»</w:t>
      </w:r>
      <w:r w:rsidR="00F1234B" w:rsidRPr="00052CF3">
        <w:rPr>
          <w:rFonts w:ascii="Times New Roman" w:eastAsia="Times New Roman" w:hAnsi="Times New Roman" w:cs="Times New Roman"/>
          <w:b/>
          <w:bCs/>
          <w:sz w:val="23"/>
          <w:szCs w:val="23"/>
          <w:lang w:val="en-US" w:eastAsia="ru-RU"/>
        </w:rPr>
        <w:t>.</w:t>
      </w:r>
    </w:p>
    <w:p w:rsidR="00F1234B" w:rsidRPr="00052CF3" w:rsidRDefault="00052CF3" w:rsidP="00F1234B">
      <w:pPr>
        <w:widowControl w:val="0"/>
        <w:spacing w:after="0" w:line="240" w:lineRule="auto"/>
        <w:ind w:right="-2"/>
        <w:jc w:val="both"/>
        <w:rPr>
          <w:rFonts w:ascii="Times New Roman" w:eastAsia="Times New Roman" w:hAnsi="Times New Roman" w:cs="Times New Roman"/>
          <w:b/>
          <w:color w:val="000000"/>
          <w:sz w:val="23"/>
          <w:szCs w:val="23"/>
          <w:lang w:val="en-US" w:eastAsia="ru-RU"/>
        </w:rPr>
      </w:pPr>
      <w:r w:rsidRPr="00052CF3">
        <w:rPr>
          <w:rFonts w:ascii="Times New Roman" w:eastAsia="Times New Roman" w:hAnsi="Times New Roman" w:cs="Times New Roman"/>
          <w:b/>
          <w:sz w:val="23"/>
          <w:szCs w:val="23"/>
          <w:lang w:val="en-US" w:eastAsia="ru-RU"/>
        </w:rPr>
        <w:t>Decision</w:t>
      </w:r>
      <w:r w:rsidR="00F1234B" w:rsidRPr="00052CF3">
        <w:rPr>
          <w:rFonts w:ascii="Times New Roman" w:eastAsia="Times New Roman" w:hAnsi="Times New Roman" w:cs="Times New Roman"/>
          <w:b/>
          <w:sz w:val="23"/>
          <w:szCs w:val="23"/>
          <w:lang w:val="en-US" w:eastAsia="ru-RU"/>
        </w:rPr>
        <w:t>:</w:t>
      </w:r>
    </w:p>
    <w:p w:rsidR="00F1234B" w:rsidRPr="00052CF3" w:rsidRDefault="00052CF3" w:rsidP="00F1234B">
      <w:pPr>
        <w:tabs>
          <w:tab w:val="left" w:pos="426"/>
        </w:tabs>
        <w:spacing w:after="0" w:line="240" w:lineRule="auto"/>
        <w:jc w:val="both"/>
        <w:rPr>
          <w:rFonts w:ascii="Times New Roman" w:eastAsia="Times New Roman" w:hAnsi="Times New Roman" w:cs="Times New Roman"/>
          <w:sz w:val="23"/>
          <w:szCs w:val="23"/>
          <w:lang w:val="en-US" w:eastAsia="ru-RU"/>
        </w:rPr>
      </w:pPr>
      <w:r w:rsidRPr="00052CF3">
        <w:rPr>
          <w:rFonts w:ascii="Times New Roman" w:eastAsia="Times New Roman" w:hAnsi="Times New Roman" w:cs="Times New Roman"/>
          <w:bCs/>
          <w:sz w:val="23"/>
          <w:szCs w:val="23"/>
          <w:lang w:val="en-US" w:eastAsia="ru-RU"/>
        </w:rPr>
        <w:t>To recommend to the Board of Directors of the Company to take into consideration the report of General Director of the Company «On the current situation in the Company’s activity with new connections of customers to the grid in 1</w:t>
      </w:r>
      <w:r>
        <w:rPr>
          <w:rFonts w:ascii="Times New Roman" w:eastAsia="Times New Roman" w:hAnsi="Times New Roman" w:cs="Times New Roman"/>
          <w:bCs/>
          <w:sz w:val="23"/>
          <w:szCs w:val="23"/>
          <w:lang w:val="en-US" w:eastAsia="ru-RU"/>
        </w:rPr>
        <w:t>H</w:t>
      </w:r>
      <w:r w:rsidRPr="00052CF3">
        <w:rPr>
          <w:rFonts w:ascii="Times New Roman" w:eastAsia="Times New Roman" w:hAnsi="Times New Roman" w:cs="Times New Roman"/>
          <w:bCs/>
          <w:sz w:val="23"/>
          <w:szCs w:val="23"/>
          <w:lang w:val="en-US" w:eastAsia="ru-RU"/>
        </w:rPr>
        <w:t xml:space="preserve"> 2016</w:t>
      </w:r>
      <w:r w:rsidR="00980DB2" w:rsidRPr="00052CF3">
        <w:rPr>
          <w:rFonts w:ascii="Times New Roman" w:eastAsia="Times New Roman" w:hAnsi="Times New Roman" w:cs="Times New Roman"/>
          <w:bCs/>
          <w:sz w:val="23"/>
          <w:szCs w:val="23"/>
          <w:lang w:val="en-US" w:eastAsia="ru-RU"/>
        </w:rPr>
        <w:t xml:space="preserve">» </w:t>
      </w:r>
      <w:r w:rsidRPr="00052CF3">
        <w:rPr>
          <w:rFonts w:ascii="Times New Roman" w:eastAsia="Times New Roman" w:hAnsi="Times New Roman" w:cs="Times New Roman"/>
          <w:bCs/>
          <w:sz w:val="23"/>
          <w:szCs w:val="23"/>
          <w:lang w:val="en-US" w:eastAsia="ru-RU"/>
        </w:rPr>
        <w:t xml:space="preserve">in accordance with Appendix # </w:t>
      </w:r>
      <w:r>
        <w:rPr>
          <w:rFonts w:ascii="Times New Roman" w:eastAsia="Times New Roman" w:hAnsi="Times New Roman" w:cs="Times New Roman"/>
          <w:bCs/>
          <w:sz w:val="23"/>
          <w:szCs w:val="23"/>
          <w:lang w:val="en-US" w:eastAsia="ru-RU"/>
        </w:rPr>
        <w:t>1</w:t>
      </w:r>
      <w:r w:rsidRPr="00052CF3">
        <w:rPr>
          <w:rFonts w:ascii="Times New Roman" w:eastAsia="Times New Roman" w:hAnsi="Times New Roman" w:cs="Times New Roman"/>
          <w:bCs/>
          <w:sz w:val="23"/>
          <w:szCs w:val="23"/>
          <w:lang w:val="en-US" w:eastAsia="ru-RU"/>
        </w:rPr>
        <w:t xml:space="preserve"> to this decision of the Grid Connection Committee</w:t>
      </w:r>
      <w:r w:rsidR="00F1234B" w:rsidRPr="00052CF3">
        <w:rPr>
          <w:rFonts w:ascii="Times New Roman" w:eastAsia="Times New Roman" w:hAnsi="Times New Roman" w:cs="Times New Roman"/>
          <w:sz w:val="23"/>
          <w:szCs w:val="23"/>
          <w:lang w:val="en-US" w:eastAsia="ru-RU"/>
        </w:rPr>
        <w:t>.</w:t>
      </w:r>
    </w:p>
    <w:p w:rsidR="00A66851" w:rsidRPr="00730FB0" w:rsidRDefault="00A66851" w:rsidP="00A66851">
      <w:pPr>
        <w:widowControl w:val="0"/>
        <w:spacing w:after="0" w:line="240" w:lineRule="auto"/>
        <w:rPr>
          <w:rFonts w:ascii="Times New Roman" w:eastAsia="Times New Roman" w:hAnsi="Times New Roman" w:cs="Times New Roman"/>
          <w:b/>
          <w:bCs/>
          <w:sz w:val="23"/>
          <w:szCs w:val="23"/>
          <w:lang w:val="en-US" w:eastAsia="ru-RU"/>
        </w:rPr>
      </w:pPr>
      <w:r w:rsidRPr="00730FB0">
        <w:rPr>
          <w:rFonts w:ascii="Times New Roman" w:eastAsia="Times New Roman" w:hAnsi="Times New Roman" w:cs="Times New Roman"/>
          <w:b/>
          <w:bCs/>
          <w:sz w:val="23"/>
          <w:szCs w:val="23"/>
          <w:lang w:val="en-US" w:eastAsia="ru-RU"/>
        </w:rPr>
        <w:t>Voting results:</w:t>
      </w:r>
    </w:p>
    <w:p w:rsidR="00DA3248" w:rsidRPr="00730FB0" w:rsidRDefault="00746EA8" w:rsidP="00A66851">
      <w:pPr>
        <w:widowControl w:val="0"/>
        <w:spacing w:after="0" w:line="240" w:lineRule="auto"/>
        <w:rPr>
          <w:rFonts w:ascii="Times New Roman" w:eastAsia="Times New Roman" w:hAnsi="Times New Roman" w:cs="Times New Roman"/>
          <w:b/>
          <w:bCs/>
          <w:sz w:val="23"/>
          <w:szCs w:val="23"/>
          <w:lang w:val="en-US" w:eastAsia="ru-RU"/>
        </w:rPr>
      </w:pPr>
      <w:r>
        <w:rPr>
          <w:rFonts w:ascii="Times New Roman" w:eastAsia="Times New Roman" w:hAnsi="Times New Roman" w:cs="Times New Roman"/>
          <w:b/>
          <w:bCs/>
          <w:sz w:val="23"/>
          <w:szCs w:val="23"/>
          <w:lang w:val="en-US" w:eastAsia="ru-RU"/>
        </w:rPr>
        <w:t xml:space="preserve">Alexander </w:t>
      </w:r>
      <w:proofErr w:type="spellStart"/>
      <w:r>
        <w:rPr>
          <w:rFonts w:ascii="Times New Roman" w:eastAsia="Times New Roman" w:hAnsi="Times New Roman" w:cs="Times New Roman"/>
          <w:b/>
          <w:bCs/>
          <w:sz w:val="23"/>
          <w:szCs w:val="23"/>
          <w:lang w:val="en-US" w:eastAsia="ru-RU"/>
        </w:rPr>
        <w:t>Viktorovich</w:t>
      </w:r>
      <w:proofErr w:type="spellEnd"/>
      <w:r>
        <w:rPr>
          <w:rFonts w:ascii="Times New Roman" w:eastAsia="Times New Roman" w:hAnsi="Times New Roman" w:cs="Times New Roman"/>
          <w:b/>
          <w:bCs/>
          <w:sz w:val="23"/>
          <w:szCs w:val="23"/>
          <w:lang w:val="en-US" w:eastAsia="ru-RU"/>
        </w:rPr>
        <w:t xml:space="preserve"> </w:t>
      </w:r>
      <w:proofErr w:type="spellStart"/>
      <w:r>
        <w:rPr>
          <w:rFonts w:ascii="Times New Roman" w:eastAsia="Times New Roman" w:hAnsi="Times New Roman" w:cs="Times New Roman"/>
          <w:b/>
          <w:bCs/>
          <w:sz w:val="23"/>
          <w:szCs w:val="23"/>
          <w:lang w:val="en-US" w:eastAsia="ru-RU"/>
        </w:rPr>
        <w:t>Shevchuk</w:t>
      </w:r>
      <w:proofErr w:type="spellEnd"/>
      <w:r>
        <w:rPr>
          <w:rFonts w:ascii="Times New Roman" w:eastAsia="Times New Roman" w:hAnsi="Times New Roman" w:cs="Times New Roman"/>
          <w:b/>
          <w:bCs/>
          <w:sz w:val="23"/>
          <w:szCs w:val="23"/>
          <w:lang w:val="en-US" w:eastAsia="ru-RU"/>
        </w:rPr>
        <w:tab/>
      </w:r>
      <w:r w:rsidR="00A66851" w:rsidRPr="00730FB0">
        <w:rPr>
          <w:rFonts w:ascii="Times New Roman" w:eastAsia="Times New Roman" w:hAnsi="Times New Roman" w:cs="Times New Roman"/>
          <w:b/>
          <w:bCs/>
          <w:sz w:val="23"/>
          <w:szCs w:val="23"/>
          <w:lang w:val="en-US" w:eastAsia="ru-RU"/>
        </w:rPr>
        <w:t>- «FOR</w:t>
      </w:r>
      <w:r w:rsidR="00DA3248" w:rsidRPr="00730FB0">
        <w:rPr>
          <w:rFonts w:ascii="Times New Roman" w:eastAsia="Times New Roman" w:hAnsi="Times New Roman" w:cs="Times New Roman"/>
          <w:b/>
          <w:bCs/>
          <w:sz w:val="23"/>
          <w:szCs w:val="23"/>
          <w:lang w:val="en-US" w:eastAsia="ru-RU"/>
        </w:rPr>
        <w:t>»</w:t>
      </w:r>
    </w:p>
    <w:p w:rsidR="00547636" w:rsidRPr="00730FB0" w:rsidRDefault="00730FB0" w:rsidP="00EF7499">
      <w:pPr>
        <w:widowControl w:val="0"/>
        <w:spacing w:after="0" w:line="240" w:lineRule="auto"/>
        <w:rPr>
          <w:rFonts w:ascii="Times New Roman" w:eastAsia="Times New Roman" w:hAnsi="Times New Roman" w:cs="Times New Roman"/>
          <w:b/>
          <w:bCs/>
          <w:sz w:val="23"/>
          <w:szCs w:val="23"/>
          <w:lang w:val="en-US" w:eastAsia="ru-RU"/>
        </w:rPr>
      </w:pPr>
      <w:r w:rsidRPr="00730FB0">
        <w:rPr>
          <w:rFonts w:ascii="Times New Roman" w:eastAsia="Times New Roman" w:hAnsi="Times New Roman" w:cs="Times New Roman"/>
          <w:b/>
          <w:bCs/>
          <w:sz w:val="23"/>
          <w:szCs w:val="23"/>
          <w:lang w:val="en-US" w:eastAsia="ru-RU"/>
        </w:rPr>
        <w:t xml:space="preserve">Evgeniya </w:t>
      </w:r>
      <w:proofErr w:type="spellStart"/>
      <w:r w:rsidRPr="00730FB0">
        <w:rPr>
          <w:rFonts w:ascii="Times New Roman" w:eastAsia="Times New Roman" w:hAnsi="Times New Roman" w:cs="Times New Roman"/>
          <w:b/>
          <w:bCs/>
          <w:sz w:val="23"/>
          <w:szCs w:val="23"/>
          <w:lang w:val="en-US" w:eastAsia="ru-RU"/>
        </w:rPr>
        <w:t>Valeryevna</w:t>
      </w:r>
      <w:proofErr w:type="spellEnd"/>
      <w:r w:rsidRPr="00730FB0">
        <w:rPr>
          <w:rFonts w:ascii="Times New Roman" w:eastAsia="Times New Roman" w:hAnsi="Times New Roman" w:cs="Times New Roman"/>
          <w:b/>
          <w:bCs/>
          <w:sz w:val="23"/>
          <w:szCs w:val="23"/>
          <w:lang w:val="en-US" w:eastAsia="ru-RU"/>
        </w:rPr>
        <w:t xml:space="preserve"> </w:t>
      </w:r>
      <w:proofErr w:type="spellStart"/>
      <w:r w:rsidRPr="00730FB0">
        <w:rPr>
          <w:rFonts w:ascii="Times New Roman" w:eastAsia="Times New Roman" w:hAnsi="Times New Roman" w:cs="Times New Roman"/>
          <w:b/>
          <w:bCs/>
          <w:sz w:val="23"/>
          <w:szCs w:val="23"/>
          <w:lang w:val="en-US" w:eastAsia="ru-RU"/>
        </w:rPr>
        <w:t>Kabanova</w:t>
      </w:r>
      <w:proofErr w:type="spellEnd"/>
      <w:r w:rsidRPr="00730FB0">
        <w:rPr>
          <w:rFonts w:ascii="Times New Roman" w:eastAsia="Times New Roman" w:hAnsi="Times New Roman" w:cs="Times New Roman"/>
          <w:b/>
          <w:bCs/>
          <w:sz w:val="23"/>
          <w:szCs w:val="23"/>
          <w:lang w:val="en-US" w:eastAsia="ru-RU"/>
        </w:rPr>
        <w:tab/>
        <w:t>- «FOR</w:t>
      </w:r>
      <w:r w:rsidR="00547636" w:rsidRPr="00730FB0">
        <w:rPr>
          <w:rFonts w:ascii="Times New Roman" w:eastAsia="Times New Roman" w:hAnsi="Times New Roman" w:cs="Times New Roman"/>
          <w:b/>
          <w:bCs/>
          <w:sz w:val="23"/>
          <w:szCs w:val="23"/>
          <w:lang w:val="en-US" w:eastAsia="ru-RU"/>
        </w:rPr>
        <w:t>»</w:t>
      </w:r>
    </w:p>
    <w:p w:rsidR="00730FB0" w:rsidRPr="00730FB0" w:rsidRDefault="00746EA8" w:rsidP="00730FB0">
      <w:pPr>
        <w:widowControl w:val="0"/>
        <w:spacing w:after="0" w:line="240" w:lineRule="auto"/>
        <w:rPr>
          <w:rFonts w:ascii="Times New Roman" w:eastAsia="Times New Roman" w:hAnsi="Times New Roman" w:cs="Times New Roman"/>
          <w:b/>
          <w:bCs/>
          <w:sz w:val="23"/>
          <w:szCs w:val="23"/>
          <w:lang w:val="en-US" w:eastAsia="ru-RU"/>
        </w:rPr>
      </w:pPr>
      <w:r>
        <w:rPr>
          <w:rFonts w:ascii="Times New Roman" w:eastAsia="Times New Roman" w:hAnsi="Times New Roman" w:cs="Times New Roman"/>
          <w:b/>
          <w:bCs/>
          <w:sz w:val="23"/>
          <w:szCs w:val="23"/>
          <w:lang w:val="en-US" w:eastAsia="ru-RU"/>
        </w:rPr>
        <w:t xml:space="preserve">Alexander </w:t>
      </w:r>
      <w:proofErr w:type="spellStart"/>
      <w:r>
        <w:rPr>
          <w:rFonts w:ascii="Times New Roman" w:eastAsia="Times New Roman" w:hAnsi="Times New Roman" w:cs="Times New Roman"/>
          <w:b/>
          <w:bCs/>
          <w:sz w:val="23"/>
          <w:szCs w:val="23"/>
          <w:lang w:val="en-US" w:eastAsia="ru-RU"/>
        </w:rPr>
        <w:t>Yurievich</w:t>
      </w:r>
      <w:proofErr w:type="spellEnd"/>
      <w:r>
        <w:rPr>
          <w:rFonts w:ascii="Times New Roman" w:eastAsia="Times New Roman" w:hAnsi="Times New Roman" w:cs="Times New Roman"/>
          <w:b/>
          <w:bCs/>
          <w:sz w:val="23"/>
          <w:szCs w:val="23"/>
          <w:lang w:val="en-US" w:eastAsia="ru-RU"/>
        </w:rPr>
        <w:t xml:space="preserve"> </w:t>
      </w:r>
      <w:proofErr w:type="spellStart"/>
      <w:r>
        <w:rPr>
          <w:rFonts w:ascii="Times New Roman" w:eastAsia="Times New Roman" w:hAnsi="Times New Roman" w:cs="Times New Roman"/>
          <w:b/>
          <w:bCs/>
          <w:sz w:val="23"/>
          <w:szCs w:val="23"/>
          <w:lang w:val="en-US" w:eastAsia="ru-RU"/>
        </w:rPr>
        <w:t>Korneev</w:t>
      </w:r>
      <w:proofErr w:type="spellEnd"/>
      <w:r>
        <w:rPr>
          <w:rFonts w:ascii="Times New Roman" w:eastAsia="Times New Roman" w:hAnsi="Times New Roman" w:cs="Times New Roman"/>
          <w:b/>
          <w:bCs/>
          <w:sz w:val="23"/>
          <w:szCs w:val="23"/>
          <w:lang w:val="en-US" w:eastAsia="ru-RU"/>
        </w:rPr>
        <w:tab/>
      </w:r>
      <w:r w:rsidR="00730FB0" w:rsidRPr="00730FB0">
        <w:rPr>
          <w:rFonts w:ascii="Times New Roman" w:eastAsia="Times New Roman" w:hAnsi="Times New Roman" w:cs="Times New Roman"/>
          <w:b/>
          <w:bCs/>
          <w:sz w:val="23"/>
          <w:szCs w:val="23"/>
          <w:lang w:val="en-US" w:eastAsia="ru-RU"/>
        </w:rPr>
        <w:t>- «FOR»</w:t>
      </w:r>
    </w:p>
    <w:p w:rsidR="00730FB0" w:rsidRPr="00730FB0" w:rsidRDefault="00730FB0" w:rsidP="00730FB0">
      <w:pPr>
        <w:widowControl w:val="0"/>
        <w:spacing w:after="0" w:line="240" w:lineRule="auto"/>
        <w:rPr>
          <w:rFonts w:ascii="Times New Roman" w:eastAsia="Times New Roman" w:hAnsi="Times New Roman" w:cs="Times New Roman"/>
          <w:b/>
          <w:bCs/>
          <w:sz w:val="23"/>
          <w:szCs w:val="23"/>
          <w:lang w:val="en-US" w:eastAsia="ru-RU"/>
        </w:rPr>
      </w:pPr>
      <w:r w:rsidRPr="00730FB0">
        <w:rPr>
          <w:rFonts w:ascii="Times New Roman" w:eastAsia="Times New Roman" w:hAnsi="Times New Roman" w:cs="Times New Roman"/>
          <w:b/>
          <w:bCs/>
          <w:sz w:val="23"/>
          <w:szCs w:val="23"/>
          <w:lang w:val="en-US" w:eastAsia="ru-RU"/>
        </w:rPr>
        <w:t xml:space="preserve">Irina </w:t>
      </w:r>
      <w:proofErr w:type="spellStart"/>
      <w:r w:rsidRPr="00730FB0">
        <w:rPr>
          <w:rFonts w:ascii="Times New Roman" w:eastAsia="Times New Roman" w:hAnsi="Times New Roman" w:cs="Times New Roman"/>
          <w:b/>
          <w:bCs/>
          <w:sz w:val="23"/>
          <w:szCs w:val="23"/>
          <w:lang w:val="en-US" w:eastAsia="ru-RU"/>
        </w:rPr>
        <w:t>Borisovna</w:t>
      </w:r>
      <w:proofErr w:type="spellEnd"/>
      <w:r w:rsidRPr="00730FB0">
        <w:rPr>
          <w:rFonts w:ascii="Times New Roman" w:eastAsia="Times New Roman" w:hAnsi="Times New Roman" w:cs="Times New Roman"/>
          <w:b/>
          <w:bCs/>
          <w:sz w:val="23"/>
          <w:szCs w:val="23"/>
          <w:lang w:val="en-US" w:eastAsia="ru-RU"/>
        </w:rPr>
        <w:t xml:space="preserve"> </w:t>
      </w:r>
      <w:proofErr w:type="spellStart"/>
      <w:r w:rsidRPr="00730FB0">
        <w:rPr>
          <w:rFonts w:ascii="Times New Roman" w:eastAsia="Times New Roman" w:hAnsi="Times New Roman" w:cs="Times New Roman"/>
          <w:b/>
          <w:bCs/>
          <w:sz w:val="23"/>
          <w:szCs w:val="23"/>
          <w:lang w:val="en-US" w:eastAsia="ru-RU"/>
        </w:rPr>
        <w:t>Masaleva</w:t>
      </w:r>
      <w:proofErr w:type="spellEnd"/>
      <w:r w:rsidRPr="00730FB0">
        <w:rPr>
          <w:rFonts w:ascii="Times New Roman" w:eastAsia="Times New Roman" w:hAnsi="Times New Roman" w:cs="Times New Roman"/>
          <w:b/>
          <w:bCs/>
          <w:sz w:val="23"/>
          <w:szCs w:val="23"/>
          <w:lang w:val="en-US" w:eastAsia="ru-RU"/>
        </w:rPr>
        <w:tab/>
      </w:r>
      <w:r w:rsidRPr="00730FB0">
        <w:rPr>
          <w:rFonts w:ascii="Times New Roman" w:eastAsia="Times New Roman" w:hAnsi="Times New Roman" w:cs="Times New Roman"/>
          <w:b/>
          <w:bCs/>
          <w:sz w:val="23"/>
          <w:szCs w:val="23"/>
          <w:lang w:val="en-US" w:eastAsia="ru-RU"/>
        </w:rPr>
        <w:tab/>
        <w:t>- «FOR»</w:t>
      </w:r>
    </w:p>
    <w:p w:rsidR="00547636" w:rsidRPr="00730FB0" w:rsidRDefault="00730FB0" w:rsidP="00730FB0">
      <w:pPr>
        <w:widowControl w:val="0"/>
        <w:spacing w:after="0" w:line="240" w:lineRule="auto"/>
        <w:rPr>
          <w:rFonts w:ascii="Times New Roman" w:eastAsia="Times New Roman" w:hAnsi="Times New Roman" w:cs="Times New Roman"/>
          <w:b/>
          <w:bCs/>
          <w:sz w:val="23"/>
          <w:szCs w:val="23"/>
          <w:lang w:val="en-US" w:eastAsia="ru-RU"/>
        </w:rPr>
      </w:pPr>
      <w:r w:rsidRPr="00730FB0">
        <w:rPr>
          <w:rFonts w:ascii="Times New Roman" w:eastAsia="Times New Roman" w:hAnsi="Times New Roman" w:cs="Times New Roman"/>
          <w:b/>
          <w:bCs/>
          <w:sz w:val="23"/>
          <w:szCs w:val="23"/>
          <w:lang w:val="en-US" w:eastAsia="ru-RU"/>
        </w:rPr>
        <w:t xml:space="preserve">Igor </w:t>
      </w:r>
      <w:proofErr w:type="spellStart"/>
      <w:r w:rsidRPr="00730FB0">
        <w:rPr>
          <w:rFonts w:ascii="Times New Roman" w:eastAsia="Times New Roman" w:hAnsi="Times New Roman" w:cs="Times New Roman"/>
          <w:b/>
          <w:bCs/>
          <w:sz w:val="23"/>
          <w:szCs w:val="23"/>
          <w:lang w:val="en-US" w:eastAsia="ru-RU"/>
        </w:rPr>
        <w:t>Georgiyevich</w:t>
      </w:r>
      <w:proofErr w:type="spellEnd"/>
      <w:r w:rsidRPr="00730FB0">
        <w:rPr>
          <w:rFonts w:ascii="Times New Roman" w:eastAsia="Times New Roman" w:hAnsi="Times New Roman" w:cs="Times New Roman"/>
          <w:b/>
          <w:bCs/>
          <w:sz w:val="23"/>
          <w:szCs w:val="23"/>
          <w:lang w:val="en-US" w:eastAsia="ru-RU"/>
        </w:rPr>
        <w:t xml:space="preserve"> </w:t>
      </w:r>
      <w:proofErr w:type="spellStart"/>
      <w:r w:rsidRPr="00730FB0">
        <w:rPr>
          <w:rFonts w:ascii="Times New Roman" w:eastAsia="Times New Roman" w:hAnsi="Times New Roman" w:cs="Times New Roman"/>
          <w:b/>
          <w:bCs/>
          <w:sz w:val="23"/>
          <w:szCs w:val="23"/>
          <w:lang w:val="en-US" w:eastAsia="ru-RU"/>
        </w:rPr>
        <w:t>Polovnev</w:t>
      </w:r>
      <w:proofErr w:type="spellEnd"/>
      <w:r w:rsidRPr="00730FB0">
        <w:rPr>
          <w:rFonts w:ascii="Times New Roman" w:eastAsia="Times New Roman" w:hAnsi="Times New Roman" w:cs="Times New Roman"/>
          <w:b/>
          <w:bCs/>
          <w:sz w:val="23"/>
          <w:szCs w:val="23"/>
          <w:lang w:val="en-US" w:eastAsia="ru-RU"/>
        </w:rPr>
        <w:tab/>
      </w:r>
      <w:r w:rsidRPr="00730FB0">
        <w:rPr>
          <w:rFonts w:ascii="Times New Roman" w:eastAsia="Times New Roman" w:hAnsi="Times New Roman" w:cs="Times New Roman"/>
          <w:b/>
          <w:bCs/>
          <w:sz w:val="23"/>
          <w:szCs w:val="23"/>
          <w:lang w:val="en-US" w:eastAsia="ru-RU"/>
        </w:rPr>
        <w:tab/>
        <w:t>- «FOR</w:t>
      </w:r>
      <w:r w:rsidR="00547636" w:rsidRPr="00730FB0">
        <w:rPr>
          <w:rFonts w:ascii="Times New Roman" w:eastAsia="Times New Roman" w:hAnsi="Times New Roman" w:cs="Times New Roman"/>
          <w:b/>
          <w:bCs/>
          <w:sz w:val="23"/>
          <w:szCs w:val="23"/>
          <w:lang w:val="en-US" w:eastAsia="ru-RU"/>
        </w:rPr>
        <w:t>»</w:t>
      </w:r>
    </w:p>
    <w:p w:rsidR="00730FB0" w:rsidRPr="00730FB0" w:rsidRDefault="00730FB0" w:rsidP="00730FB0">
      <w:pPr>
        <w:widowControl w:val="0"/>
        <w:spacing w:after="0" w:line="240" w:lineRule="auto"/>
        <w:rPr>
          <w:rFonts w:ascii="Times New Roman" w:eastAsia="Times New Roman" w:hAnsi="Times New Roman" w:cs="Times New Roman"/>
          <w:b/>
          <w:bCs/>
          <w:sz w:val="23"/>
          <w:szCs w:val="23"/>
          <w:lang w:val="en-US" w:eastAsia="ru-RU"/>
        </w:rPr>
      </w:pPr>
      <w:r w:rsidRPr="00730FB0">
        <w:rPr>
          <w:rFonts w:ascii="Times New Roman" w:eastAsia="Times New Roman" w:hAnsi="Times New Roman" w:cs="Times New Roman"/>
          <w:b/>
          <w:bCs/>
          <w:sz w:val="23"/>
          <w:szCs w:val="23"/>
          <w:lang w:val="en-US" w:eastAsia="ru-RU"/>
        </w:rPr>
        <w:t>Total:</w:t>
      </w:r>
    </w:p>
    <w:tbl>
      <w:tblPr>
        <w:tblW w:w="0" w:type="auto"/>
        <w:tblInd w:w="468" w:type="dxa"/>
        <w:tblLayout w:type="fixed"/>
        <w:tblLook w:val="0000" w:firstRow="0" w:lastRow="0" w:firstColumn="0" w:lastColumn="0" w:noHBand="0" w:noVBand="0"/>
      </w:tblPr>
      <w:tblGrid>
        <w:gridCol w:w="2725"/>
        <w:gridCol w:w="1495"/>
      </w:tblGrid>
      <w:tr w:rsidR="00730FB0" w:rsidRPr="00746EA8" w:rsidTr="0081120A">
        <w:tc>
          <w:tcPr>
            <w:tcW w:w="2725" w:type="dxa"/>
          </w:tcPr>
          <w:p w:rsidR="00730FB0" w:rsidRPr="00746EA8" w:rsidRDefault="00730FB0" w:rsidP="0081120A">
            <w:pPr>
              <w:widowControl w:val="0"/>
              <w:spacing w:after="0" w:line="240" w:lineRule="auto"/>
              <w:rPr>
                <w:rFonts w:ascii="Times New Roman" w:eastAsia="Times New Roman" w:hAnsi="Times New Roman" w:cs="Times New Roman"/>
                <w:sz w:val="23"/>
                <w:szCs w:val="23"/>
                <w:lang w:val="en-US" w:eastAsia="ru-RU"/>
              </w:rPr>
            </w:pPr>
            <w:r w:rsidRPr="00746EA8">
              <w:rPr>
                <w:rFonts w:ascii="Times New Roman" w:eastAsia="Times New Roman" w:hAnsi="Times New Roman" w:cs="Times New Roman"/>
                <w:sz w:val="23"/>
                <w:szCs w:val="23"/>
                <w:lang w:val="en-US" w:eastAsia="ru-RU"/>
              </w:rPr>
              <w:t>«FOR»</w:t>
            </w:r>
          </w:p>
        </w:tc>
        <w:tc>
          <w:tcPr>
            <w:tcW w:w="1495" w:type="dxa"/>
            <w:tcBorders>
              <w:top w:val="nil"/>
              <w:left w:val="nil"/>
              <w:bottom w:val="single" w:sz="4" w:space="0" w:color="auto"/>
              <w:right w:val="nil"/>
            </w:tcBorders>
          </w:tcPr>
          <w:p w:rsidR="00730FB0" w:rsidRPr="00746EA8" w:rsidRDefault="00730FB0" w:rsidP="0081120A">
            <w:pPr>
              <w:widowControl w:val="0"/>
              <w:spacing w:after="0" w:line="240" w:lineRule="auto"/>
              <w:rPr>
                <w:rFonts w:ascii="Times New Roman" w:eastAsia="Times New Roman" w:hAnsi="Times New Roman" w:cs="Times New Roman"/>
                <w:sz w:val="23"/>
                <w:szCs w:val="23"/>
                <w:lang w:val="en-US" w:eastAsia="ru-RU"/>
              </w:rPr>
            </w:pPr>
            <w:r w:rsidRPr="00746EA8">
              <w:rPr>
                <w:rFonts w:ascii="Times New Roman" w:eastAsia="Times New Roman" w:hAnsi="Times New Roman" w:cs="Times New Roman"/>
                <w:sz w:val="23"/>
                <w:szCs w:val="23"/>
                <w:lang w:val="en-US" w:eastAsia="ru-RU"/>
              </w:rPr>
              <w:t>-  «</w:t>
            </w:r>
            <w:r w:rsidRPr="00730FB0">
              <w:rPr>
                <w:rFonts w:ascii="Times New Roman" w:eastAsia="Times New Roman" w:hAnsi="Times New Roman" w:cs="Times New Roman"/>
                <w:sz w:val="23"/>
                <w:szCs w:val="23"/>
                <w:lang w:val="en-US" w:eastAsia="ru-RU"/>
              </w:rPr>
              <w:t>5</w:t>
            </w:r>
            <w:r w:rsidRPr="00746EA8">
              <w:rPr>
                <w:rFonts w:ascii="Times New Roman" w:eastAsia="Times New Roman" w:hAnsi="Times New Roman" w:cs="Times New Roman"/>
                <w:sz w:val="23"/>
                <w:szCs w:val="23"/>
                <w:lang w:val="en-US" w:eastAsia="ru-RU"/>
              </w:rPr>
              <w:t>»</w:t>
            </w:r>
          </w:p>
        </w:tc>
      </w:tr>
      <w:tr w:rsidR="00730FB0" w:rsidRPr="00730FB0" w:rsidTr="0081120A">
        <w:tc>
          <w:tcPr>
            <w:tcW w:w="2725" w:type="dxa"/>
          </w:tcPr>
          <w:p w:rsidR="00730FB0" w:rsidRPr="00730FB0" w:rsidRDefault="00730FB0" w:rsidP="0081120A">
            <w:pPr>
              <w:widowControl w:val="0"/>
              <w:spacing w:after="0" w:line="240" w:lineRule="auto"/>
              <w:rPr>
                <w:rFonts w:ascii="Times New Roman" w:eastAsia="Times New Roman" w:hAnsi="Times New Roman" w:cs="Times New Roman"/>
                <w:sz w:val="23"/>
                <w:szCs w:val="23"/>
                <w:lang w:eastAsia="ru-RU"/>
              </w:rPr>
            </w:pPr>
            <w:r w:rsidRPr="00746EA8">
              <w:rPr>
                <w:rFonts w:ascii="Times New Roman" w:eastAsia="Times New Roman" w:hAnsi="Times New Roman" w:cs="Times New Roman"/>
                <w:sz w:val="23"/>
                <w:szCs w:val="23"/>
                <w:lang w:val="en-US" w:eastAsia="ru-RU"/>
              </w:rPr>
              <w:t>«AGAINST</w:t>
            </w:r>
            <w:r w:rsidRPr="00730FB0">
              <w:rPr>
                <w:rFonts w:ascii="Times New Roman" w:eastAsia="Times New Roman" w:hAnsi="Times New Roman" w:cs="Times New Roman"/>
                <w:sz w:val="23"/>
                <w:szCs w:val="23"/>
                <w:lang w:eastAsia="ru-RU"/>
              </w:rPr>
              <w:t>»</w:t>
            </w:r>
          </w:p>
        </w:tc>
        <w:tc>
          <w:tcPr>
            <w:tcW w:w="1495" w:type="dxa"/>
            <w:tcBorders>
              <w:top w:val="single" w:sz="4" w:space="0" w:color="auto"/>
              <w:left w:val="nil"/>
              <w:bottom w:val="single" w:sz="4" w:space="0" w:color="auto"/>
              <w:right w:val="nil"/>
            </w:tcBorders>
          </w:tcPr>
          <w:p w:rsidR="00730FB0" w:rsidRPr="00730FB0" w:rsidRDefault="00730FB0" w:rsidP="0081120A">
            <w:pPr>
              <w:widowControl w:val="0"/>
              <w:spacing w:after="0" w:line="240" w:lineRule="auto"/>
              <w:rPr>
                <w:rFonts w:ascii="Times New Roman" w:eastAsia="Times New Roman" w:hAnsi="Times New Roman" w:cs="Times New Roman"/>
                <w:sz w:val="23"/>
                <w:szCs w:val="23"/>
                <w:lang w:eastAsia="ru-RU"/>
              </w:rPr>
            </w:pPr>
            <w:proofErr w:type="gramStart"/>
            <w:r w:rsidRPr="00730FB0">
              <w:rPr>
                <w:rFonts w:ascii="Times New Roman" w:eastAsia="Times New Roman" w:hAnsi="Times New Roman" w:cs="Times New Roman"/>
                <w:sz w:val="23"/>
                <w:szCs w:val="23"/>
                <w:lang w:eastAsia="ru-RU"/>
              </w:rPr>
              <w:t>-  «</w:t>
            </w:r>
            <w:proofErr w:type="gramEnd"/>
            <w:r w:rsidRPr="00730FB0">
              <w:rPr>
                <w:rFonts w:ascii="Times New Roman" w:eastAsia="Times New Roman" w:hAnsi="Times New Roman" w:cs="Times New Roman"/>
                <w:sz w:val="23"/>
                <w:szCs w:val="23"/>
                <w:lang w:eastAsia="ru-RU"/>
              </w:rPr>
              <w:t>0»</w:t>
            </w:r>
          </w:p>
        </w:tc>
      </w:tr>
      <w:tr w:rsidR="00730FB0" w:rsidRPr="00730FB0" w:rsidTr="0081120A">
        <w:trPr>
          <w:trHeight w:val="83"/>
        </w:trPr>
        <w:tc>
          <w:tcPr>
            <w:tcW w:w="2725" w:type="dxa"/>
          </w:tcPr>
          <w:p w:rsidR="00730FB0" w:rsidRPr="00730FB0" w:rsidRDefault="00730FB0" w:rsidP="0081120A">
            <w:pPr>
              <w:widowControl w:val="0"/>
              <w:spacing w:after="0" w:line="240" w:lineRule="auto"/>
              <w:rPr>
                <w:rFonts w:ascii="Times New Roman" w:eastAsia="Times New Roman" w:hAnsi="Times New Roman" w:cs="Times New Roman"/>
                <w:sz w:val="23"/>
                <w:szCs w:val="23"/>
                <w:lang w:eastAsia="ru-RU"/>
              </w:rPr>
            </w:pPr>
            <w:r w:rsidRPr="00730FB0">
              <w:rPr>
                <w:rFonts w:ascii="Times New Roman" w:eastAsia="Times New Roman" w:hAnsi="Times New Roman" w:cs="Times New Roman"/>
                <w:sz w:val="23"/>
                <w:szCs w:val="23"/>
                <w:lang w:eastAsia="ru-RU"/>
              </w:rPr>
              <w:t>«ABSTAINED»</w:t>
            </w:r>
          </w:p>
        </w:tc>
        <w:tc>
          <w:tcPr>
            <w:tcW w:w="1495" w:type="dxa"/>
            <w:tcBorders>
              <w:top w:val="single" w:sz="4" w:space="0" w:color="auto"/>
              <w:left w:val="nil"/>
              <w:bottom w:val="single" w:sz="4" w:space="0" w:color="auto"/>
              <w:right w:val="nil"/>
            </w:tcBorders>
          </w:tcPr>
          <w:p w:rsidR="00730FB0" w:rsidRPr="00730FB0" w:rsidRDefault="00730FB0" w:rsidP="0081120A">
            <w:pPr>
              <w:widowControl w:val="0"/>
              <w:spacing w:after="0" w:line="240" w:lineRule="auto"/>
              <w:rPr>
                <w:rFonts w:ascii="Times New Roman" w:eastAsia="Times New Roman" w:hAnsi="Times New Roman" w:cs="Times New Roman"/>
                <w:sz w:val="23"/>
                <w:szCs w:val="23"/>
                <w:lang w:eastAsia="ru-RU"/>
              </w:rPr>
            </w:pPr>
            <w:proofErr w:type="gramStart"/>
            <w:r w:rsidRPr="00730FB0">
              <w:rPr>
                <w:rFonts w:ascii="Times New Roman" w:eastAsia="Times New Roman" w:hAnsi="Times New Roman" w:cs="Times New Roman"/>
                <w:sz w:val="23"/>
                <w:szCs w:val="23"/>
                <w:lang w:eastAsia="ru-RU"/>
              </w:rPr>
              <w:t>-  «</w:t>
            </w:r>
            <w:proofErr w:type="gramEnd"/>
            <w:r w:rsidRPr="00730FB0">
              <w:rPr>
                <w:rFonts w:ascii="Times New Roman" w:eastAsia="Times New Roman" w:hAnsi="Times New Roman" w:cs="Times New Roman"/>
                <w:sz w:val="23"/>
                <w:szCs w:val="23"/>
                <w:lang w:eastAsia="ru-RU"/>
              </w:rPr>
              <w:t>0»</w:t>
            </w:r>
          </w:p>
        </w:tc>
      </w:tr>
    </w:tbl>
    <w:p w:rsidR="00547636" w:rsidRPr="007173CC" w:rsidRDefault="00730FB0" w:rsidP="00EF7499">
      <w:pPr>
        <w:widowControl w:val="0"/>
        <w:spacing w:after="0" w:line="240" w:lineRule="auto"/>
        <w:rPr>
          <w:rFonts w:ascii="Times New Roman" w:eastAsia="Times New Roman" w:hAnsi="Times New Roman" w:cs="Times New Roman"/>
          <w:b/>
          <w:bCs/>
          <w:color w:val="000000"/>
          <w:sz w:val="23"/>
          <w:szCs w:val="23"/>
          <w:lang w:eastAsia="ru-RU"/>
        </w:rPr>
      </w:pPr>
      <w:proofErr w:type="spellStart"/>
      <w:r w:rsidRPr="00730FB0">
        <w:rPr>
          <w:rFonts w:ascii="Times New Roman" w:eastAsia="Times New Roman" w:hAnsi="Times New Roman" w:cs="Times New Roman"/>
          <w:b/>
          <w:bCs/>
          <w:color w:val="000000"/>
          <w:sz w:val="23"/>
          <w:szCs w:val="23"/>
          <w:lang w:eastAsia="ru-RU"/>
        </w:rPr>
        <w:t>Decision</w:t>
      </w:r>
      <w:proofErr w:type="spellEnd"/>
      <w:r w:rsidRPr="00730FB0">
        <w:rPr>
          <w:rFonts w:ascii="Times New Roman" w:eastAsia="Times New Roman" w:hAnsi="Times New Roman" w:cs="Times New Roman"/>
          <w:b/>
          <w:bCs/>
          <w:color w:val="000000"/>
          <w:sz w:val="23"/>
          <w:szCs w:val="23"/>
          <w:lang w:eastAsia="ru-RU"/>
        </w:rPr>
        <w:t xml:space="preserve"> </w:t>
      </w:r>
      <w:proofErr w:type="spellStart"/>
      <w:r w:rsidRPr="00730FB0">
        <w:rPr>
          <w:rFonts w:ascii="Times New Roman" w:eastAsia="Times New Roman" w:hAnsi="Times New Roman" w:cs="Times New Roman"/>
          <w:b/>
          <w:bCs/>
          <w:color w:val="000000"/>
          <w:sz w:val="23"/>
          <w:szCs w:val="23"/>
          <w:lang w:eastAsia="ru-RU"/>
        </w:rPr>
        <w:t>is</w:t>
      </w:r>
      <w:proofErr w:type="spellEnd"/>
      <w:r w:rsidRPr="00730FB0">
        <w:rPr>
          <w:rFonts w:ascii="Times New Roman" w:eastAsia="Times New Roman" w:hAnsi="Times New Roman" w:cs="Times New Roman"/>
          <w:b/>
          <w:bCs/>
          <w:color w:val="000000"/>
          <w:sz w:val="23"/>
          <w:szCs w:val="23"/>
          <w:lang w:eastAsia="ru-RU"/>
        </w:rPr>
        <w:t xml:space="preserve"> </w:t>
      </w:r>
      <w:proofErr w:type="spellStart"/>
      <w:r w:rsidRPr="00730FB0">
        <w:rPr>
          <w:rFonts w:ascii="Times New Roman" w:eastAsia="Times New Roman" w:hAnsi="Times New Roman" w:cs="Times New Roman"/>
          <w:b/>
          <w:bCs/>
          <w:color w:val="000000"/>
          <w:sz w:val="23"/>
          <w:szCs w:val="23"/>
          <w:lang w:eastAsia="ru-RU"/>
        </w:rPr>
        <w:t>taken</w:t>
      </w:r>
      <w:proofErr w:type="spellEnd"/>
      <w:r w:rsidR="00547636" w:rsidRPr="007173CC">
        <w:rPr>
          <w:rFonts w:ascii="Times New Roman" w:eastAsia="Times New Roman" w:hAnsi="Times New Roman" w:cs="Times New Roman"/>
          <w:b/>
          <w:bCs/>
          <w:color w:val="000000"/>
          <w:sz w:val="23"/>
          <w:szCs w:val="23"/>
          <w:lang w:eastAsia="ru-RU"/>
        </w:rPr>
        <w:t>.</w:t>
      </w:r>
    </w:p>
    <w:p w:rsidR="00547636" w:rsidRPr="00746EA8" w:rsidRDefault="00366E28" w:rsidP="00980DB2">
      <w:pPr>
        <w:spacing w:before="120" w:after="0" w:line="240" w:lineRule="auto"/>
        <w:jc w:val="both"/>
        <w:rPr>
          <w:rFonts w:ascii="Times New Roman" w:eastAsia="Times New Roman" w:hAnsi="Times New Roman" w:cs="Times New Roman"/>
          <w:bCs/>
          <w:lang w:val="en-US" w:eastAsia="ru-RU"/>
        </w:rPr>
      </w:pPr>
      <w:r w:rsidRPr="0037007C">
        <w:rPr>
          <w:rFonts w:ascii="Times New Roman" w:eastAsia="Times New Roman" w:hAnsi="Times New Roman" w:cs="Times New Roman"/>
          <w:b/>
          <w:lang w:val="en-US" w:eastAsia="ru-RU"/>
        </w:rPr>
        <w:t>Appendix</w:t>
      </w:r>
      <w:r w:rsidR="00547636" w:rsidRPr="00746EA8">
        <w:rPr>
          <w:rFonts w:ascii="Times New Roman" w:eastAsia="Times New Roman" w:hAnsi="Times New Roman" w:cs="Times New Roman"/>
          <w:b/>
          <w:lang w:val="en-US" w:eastAsia="ru-RU"/>
        </w:rPr>
        <w:t>:</w:t>
      </w:r>
      <w:r w:rsidR="00980DB2" w:rsidRPr="00746EA8">
        <w:rPr>
          <w:rFonts w:ascii="Times New Roman" w:eastAsia="Times New Roman" w:hAnsi="Times New Roman" w:cs="Times New Roman"/>
          <w:b/>
          <w:lang w:val="en-US" w:eastAsia="ru-RU"/>
        </w:rPr>
        <w:t xml:space="preserve"> </w:t>
      </w:r>
      <w:r w:rsidR="00746EA8" w:rsidRPr="00746EA8">
        <w:rPr>
          <w:rFonts w:ascii="Times New Roman" w:eastAsia="Times New Roman" w:hAnsi="Times New Roman" w:cs="Times New Roman"/>
          <w:bCs/>
          <w:lang w:val="en-US" w:eastAsia="ru-RU"/>
        </w:rPr>
        <w:t xml:space="preserve">The report of General Director of the Company «On the current situation in the Company’s activity with new connections of customers to the </w:t>
      </w:r>
      <w:r w:rsidR="00746EA8">
        <w:rPr>
          <w:rFonts w:ascii="Times New Roman" w:eastAsia="Times New Roman" w:hAnsi="Times New Roman" w:cs="Times New Roman"/>
          <w:bCs/>
          <w:lang w:val="en-US" w:eastAsia="ru-RU"/>
        </w:rPr>
        <w:t xml:space="preserve">grid in 1H 2016» (Appendix # </w:t>
      </w:r>
      <w:r w:rsidR="00547636" w:rsidRPr="00746EA8">
        <w:rPr>
          <w:rFonts w:ascii="Times New Roman" w:eastAsia="Times New Roman" w:hAnsi="Times New Roman" w:cs="Times New Roman"/>
          <w:bCs/>
          <w:lang w:val="en-US" w:eastAsia="ru-RU"/>
        </w:rPr>
        <w:t>1).</w:t>
      </w:r>
    </w:p>
    <w:p w:rsidR="00547636" w:rsidRPr="00746EA8" w:rsidRDefault="00547636" w:rsidP="00547636">
      <w:pPr>
        <w:tabs>
          <w:tab w:val="left" w:pos="8222"/>
        </w:tabs>
        <w:spacing w:after="0" w:line="240" w:lineRule="auto"/>
        <w:jc w:val="both"/>
        <w:rPr>
          <w:rFonts w:ascii="Times New Roman" w:eastAsia="Times New Roman" w:hAnsi="Times New Roman" w:cs="Times New Roman"/>
          <w:b/>
          <w:sz w:val="26"/>
          <w:szCs w:val="26"/>
          <w:lang w:val="en-US" w:eastAsia="ru-RU"/>
        </w:rPr>
      </w:pPr>
    </w:p>
    <w:p w:rsidR="0037007C" w:rsidRPr="0037007C" w:rsidRDefault="0037007C" w:rsidP="0037007C">
      <w:pPr>
        <w:tabs>
          <w:tab w:val="left" w:pos="8505"/>
        </w:tabs>
        <w:spacing w:after="0" w:line="240" w:lineRule="auto"/>
        <w:jc w:val="both"/>
        <w:rPr>
          <w:rFonts w:ascii="Times New Roman" w:eastAsia="Times New Roman" w:hAnsi="Times New Roman" w:cs="Times New Roman"/>
          <w:b/>
          <w:sz w:val="23"/>
          <w:szCs w:val="23"/>
          <w:lang w:val="en-US" w:eastAsia="ru-RU"/>
        </w:rPr>
      </w:pPr>
      <w:r w:rsidRPr="0037007C">
        <w:rPr>
          <w:rFonts w:ascii="Times New Roman" w:eastAsia="Times New Roman" w:hAnsi="Times New Roman" w:cs="Times New Roman"/>
          <w:b/>
          <w:sz w:val="23"/>
          <w:szCs w:val="23"/>
          <w:lang w:val="en-US" w:eastAsia="ru-RU"/>
        </w:rPr>
        <w:t xml:space="preserve">Chairperson of the Grid </w:t>
      </w:r>
    </w:p>
    <w:p w:rsidR="0037007C" w:rsidRPr="0037007C" w:rsidRDefault="0037007C" w:rsidP="0037007C">
      <w:pPr>
        <w:spacing w:after="0" w:line="240" w:lineRule="auto"/>
        <w:jc w:val="both"/>
        <w:rPr>
          <w:rFonts w:ascii="Times New Roman" w:eastAsia="Times New Roman" w:hAnsi="Times New Roman" w:cs="Times New Roman"/>
          <w:b/>
          <w:sz w:val="23"/>
          <w:szCs w:val="23"/>
          <w:lang w:val="en-US" w:eastAsia="ru-RU"/>
        </w:rPr>
      </w:pPr>
      <w:r w:rsidRPr="0037007C">
        <w:rPr>
          <w:rFonts w:ascii="Times New Roman" w:eastAsia="Times New Roman" w:hAnsi="Times New Roman" w:cs="Times New Roman"/>
          <w:b/>
          <w:sz w:val="23"/>
          <w:szCs w:val="23"/>
          <w:lang w:val="en-US" w:eastAsia="ru-RU"/>
        </w:rPr>
        <w:t xml:space="preserve">Connection Committee                                                                                          </w:t>
      </w:r>
      <w:r w:rsidR="008E52C0">
        <w:rPr>
          <w:rFonts w:ascii="Times New Roman" w:eastAsia="Times New Roman" w:hAnsi="Times New Roman" w:cs="Times New Roman"/>
          <w:b/>
          <w:sz w:val="23"/>
          <w:szCs w:val="23"/>
          <w:lang w:val="en-US" w:eastAsia="ru-RU"/>
        </w:rPr>
        <w:t xml:space="preserve">    </w:t>
      </w:r>
      <w:r w:rsidRPr="0037007C">
        <w:rPr>
          <w:rFonts w:ascii="Times New Roman" w:eastAsia="Times New Roman" w:hAnsi="Times New Roman" w:cs="Times New Roman"/>
          <w:b/>
          <w:sz w:val="23"/>
          <w:szCs w:val="23"/>
          <w:lang w:val="en-US" w:eastAsia="ru-RU"/>
        </w:rPr>
        <w:t xml:space="preserve">A.V. </w:t>
      </w:r>
      <w:proofErr w:type="spellStart"/>
      <w:r w:rsidRPr="0037007C">
        <w:rPr>
          <w:rFonts w:ascii="Times New Roman" w:eastAsia="Times New Roman" w:hAnsi="Times New Roman" w:cs="Times New Roman"/>
          <w:b/>
          <w:sz w:val="23"/>
          <w:szCs w:val="23"/>
          <w:lang w:val="en-US" w:eastAsia="ru-RU"/>
        </w:rPr>
        <w:t>Shevchuk</w:t>
      </w:r>
      <w:proofErr w:type="spellEnd"/>
    </w:p>
    <w:p w:rsidR="0037007C" w:rsidRPr="0037007C" w:rsidRDefault="0037007C" w:rsidP="0037007C">
      <w:pPr>
        <w:tabs>
          <w:tab w:val="left" w:pos="8222"/>
        </w:tabs>
        <w:spacing w:after="0" w:line="240" w:lineRule="auto"/>
        <w:jc w:val="both"/>
        <w:rPr>
          <w:rFonts w:ascii="Times New Roman" w:eastAsia="Times New Roman" w:hAnsi="Times New Roman" w:cs="Times New Roman"/>
          <w:b/>
          <w:sz w:val="23"/>
          <w:szCs w:val="23"/>
          <w:lang w:val="en-US" w:eastAsia="ru-RU"/>
        </w:rPr>
      </w:pPr>
    </w:p>
    <w:p w:rsidR="0037007C" w:rsidRPr="0037007C" w:rsidRDefault="0037007C" w:rsidP="0037007C">
      <w:pPr>
        <w:tabs>
          <w:tab w:val="left" w:pos="8222"/>
        </w:tabs>
        <w:spacing w:after="0" w:line="240" w:lineRule="auto"/>
        <w:jc w:val="both"/>
        <w:rPr>
          <w:rFonts w:ascii="Times New Roman" w:eastAsia="Times New Roman" w:hAnsi="Times New Roman" w:cs="Times New Roman"/>
          <w:b/>
          <w:sz w:val="23"/>
          <w:szCs w:val="23"/>
          <w:lang w:val="en-US" w:eastAsia="ru-RU"/>
        </w:rPr>
      </w:pPr>
      <w:r w:rsidRPr="0037007C">
        <w:rPr>
          <w:rFonts w:ascii="Times New Roman" w:eastAsia="Times New Roman" w:hAnsi="Times New Roman" w:cs="Times New Roman"/>
          <w:b/>
          <w:sz w:val="23"/>
          <w:szCs w:val="23"/>
          <w:lang w:val="en-US" w:eastAsia="ru-RU"/>
        </w:rPr>
        <w:t xml:space="preserve">Secretary of the Grid </w:t>
      </w:r>
    </w:p>
    <w:p w:rsidR="00547636" w:rsidRPr="001818AB" w:rsidRDefault="0037007C" w:rsidP="0037007C">
      <w:pPr>
        <w:tabs>
          <w:tab w:val="left" w:pos="4395"/>
        </w:tabs>
        <w:spacing w:after="0" w:line="240" w:lineRule="auto"/>
        <w:jc w:val="both"/>
        <w:rPr>
          <w:rFonts w:ascii="Times New Roman" w:eastAsia="Times New Roman" w:hAnsi="Times New Roman" w:cs="Times New Roman"/>
          <w:sz w:val="23"/>
          <w:szCs w:val="23"/>
          <w:lang w:val="en-US" w:eastAsia="ru-RU"/>
        </w:rPr>
      </w:pPr>
      <w:r w:rsidRPr="0037007C">
        <w:rPr>
          <w:rFonts w:ascii="Times New Roman" w:eastAsia="Times New Roman" w:hAnsi="Times New Roman" w:cs="Times New Roman"/>
          <w:b/>
          <w:sz w:val="23"/>
          <w:szCs w:val="23"/>
          <w:lang w:val="en-US" w:eastAsia="ru-RU"/>
        </w:rPr>
        <w:t xml:space="preserve">Connection Committee </w:t>
      </w:r>
      <w:r w:rsidRPr="0037007C">
        <w:rPr>
          <w:rFonts w:ascii="Times New Roman" w:eastAsia="Times New Roman" w:hAnsi="Times New Roman" w:cs="Times New Roman"/>
          <w:b/>
          <w:sz w:val="23"/>
          <w:szCs w:val="23"/>
          <w:lang w:val="en-US" w:eastAsia="ru-RU"/>
        </w:rPr>
        <w:tab/>
        <w:t xml:space="preserve">                                                         S.V. </w:t>
      </w:r>
      <w:proofErr w:type="spellStart"/>
      <w:r w:rsidRPr="0037007C">
        <w:rPr>
          <w:rFonts w:ascii="Times New Roman" w:eastAsia="Times New Roman" w:hAnsi="Times New Roman" w:cs="Times New Roman"/>
          <w:b/>
          <w:sz w:val="23"/>
          <w:szCs w:val="23"/>
          <w:lang w:val="en-US" w:eastAsia="ru-RU"/>
        </w:rPr>
        <w:t>Lapinskaya</w:t>
      </w:r>
      <w:proofErr w:type="spellEnd"/>
    </w:p>
    <w:sectPr w:rsidR="00547636" w:rsidRPr="001818AB" w:rsidSect="00F1234B">
      <w:pgSz w:w="11906" w:h="16838"/>
      <w:pgMar w:top="1134" w:right="680"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Japanese Gothic"/>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altName w:val="Calibri"/>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6041"/>
    <w:multiLevelType w:val="hybridMultilevel"/>
    <w:tmpl w:val="A7C252B6"/>
    <w:lvl w:ilvl="0" w:tplc="A24A7B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3F47A7"/>
    <w:multiLevelType w:val="hybridMultilevel"/>
    <w:tmpl w:val="3794715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E6704A"/>
    <w:multiLevelType w:val="hybridMultilevel"/>
    <w:tmpl w:val="0F463700"/>
    <w:lvl w:ilvl="0" w:tplc="5A9EF7C0">
      <w:start w:val="1"/>
      <w:numFmt w:val="decimal"/>
      <w:lvlText w:val="%1."/>
      <w:lvlJc w:val="left"/>
      <w:pPr>
        <w:ind w:left="1392" w:hanging="852"/>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2F105D"/>
    <w:multiLevelType w:val="hybridMultilevel"/>
    <w:tmpl w:val="03542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ED5C1F"/>
    <w:multiLevelType w:val="hybridMultilevel"/>
    <w:tmpl w:val="98963A66"/>
    <w:lvl w:ilvl="0" w:tplc="B4AA50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0911D9"/>
    <w:multiLevelType w:val="hybridMultilevel"/>
    <w:tmpl w:val="59BCDF5E"/>
    <w:lvl w:ilvl="0" w:tplc="A5AAE234">
      <w:start w:val="1"/>
      <w:numFmt w:val="decimal"/>
      <w:lvlText w:val="%1."/>
      <w:lvlJc w:val="left"/>
      <w:pPr>
        <w:ind w:left="1128" w:hanging="1128"/>
      </w:pPr>
      <w:rPr>
        <w:rFonts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29F544F"/>
    <w:multiLevelType w:val="hybridMultilevel"/>
    <w:tmpl w:val="833C1436"/>
    <w:lvl w:ilvl="0" w:tplc="D2CA27FC">
      <w:start w:val="1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3C54E2"/>
    <w:multiLevelType w:val="hybridMultilevel"/>
    <w:tmpl w:val="C03A28C0"/>
    <w:lvl w:ilvl="0" w:tplc="D24E969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D4726A7"/>
    <w:multiLevelType w:val="hybridMultilevel"/>
    <w:tmpl w:val="5CB6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EB33C2"/>
    <w:multiLevelType w:val="hybridMultilevel"/>
    <w:tmpl w:val="09209014"/>
    <w:lvl w:ilvl="0" w:tplc="E60E55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A7"/>
    <w:rsid w:val="00004DA0"/>
    <w:rsid w:val="00007AF6"/>
    <w:rsid w:val="0002088E"/>
    <w:rsid w:val="00045B87"/>
    <w:rsid w:val="00052CF3"/>
    <w:rsid w:val="00054F7A"/>
    <w:rsid w:val="00075536"/>
    <w:rsid w:val="00093455"/>
    <w:rsid w:val="0010171F"/>
    <w:rsid w:val="00113C53"/>
    <w:rsid w:val="00147EBD"/>
    <w:rsid w:val="001818AB"/>
    <w:rsid w:val="00183211"/>
    <w:rsid w:val="001B49C5"/>
    <w:rsid w:val="001B4EEE"/>
    <w:rsid w:val="0027578B"/>
    <w:rsid w:val="002C425E"/>
    <w:rsid w:val="002D295C"/>
    <w:rsid w:val="00343489"/>
    <w:rsid w:val="00366E28"/>
    <w:rsid w:val="0037007C"/>
    <w:rsid w:val="00380FC7"/>
    <w:rsid w:val="003A6007"/>
    <w:rsid w:val="003B7C34"/>
    <w:rsid w:val="00422462"/>
    <w:rsid w:val="004239E3"/>
    <w:rsid w:val="0042711F"/>
    <w:rsid w:val="00496FB3"/>
    <w:rsid w:val="004A1FEC"/>
    <w:rsid w:val="004D015E"/>
    <w:rsid w:val="004F749A"/>
    <w:rsid w:val="00504523"/>
    <w:rsid w:val="00547636"/>
    <w:rsid w:val="00557865"/>
    <w:rsid w:val="005C1F78"/>
    <w:rsid w:val="005D200D"/>
    <w:rsid w:val="006500A1"/>
    <w:rsid w:val="006D6893"/>
    <w:rsid w:val="006F2B8A"/>
    <w:rsid w:val="00701D92"/>
    <w:rsid w:val="007173CC"/>
    <w:rsid w:val="00730FB0"/>
    <w:rsid w:val="007331D7"/>
    <w:rsid w:val="00746EA8"/>
    <w:rsid w:val="00753C3A"/>
    <w:rsid w:val="00795620"/>
    <w:rsid w:val="007A23B0"/>
    <w:rsid w:val="007B4456"/>
    <w:rsid w:val="007B6E7C"/>
    <w:rsid w:val="007C22CF"/>
    <w:rsid w:val="00825520"/>
    <w:rsid w:val="00826CE7"/>
    <w:rsid w:val="00831998"/>
    <w:rsid w:val="00834F62"/>
    <w:rsid w:val="00864A93"/>
    <w:rsid w:val="00881784"/>
    <w:rsid w:val="008E0D1C"/>
    <w:rsid w:val="008E1B20"/>
    <w:rsid w:val="008E52C0"/>
    <w:rsid w:val="00980DB2"/>
    <w:rsid w:val="00994C60"/>
    <w:rsid w:val="009A4612"/>
    <w:rsid w:val="00A66851"/>
    <w:rsid w:val="00B1017D"/>
    <w:rsid w:val="00B26188"/>
    <w:rsid w:val="00B40C11"/>
    <w:rsid w:val="00B4799E"/>
    <w:rsid w:val="00B6725D"/>
    <w:rsid w:val="00B739D0"/>
    <w:rsid w:val="00BA1C81"/>
    <w:rsid w:val="00C02CE0"/>
    <w:rsid w:val="00C331C1"/>
    <w:rsid w:val="00C6341A"/>
    <w:rsid w:val="00C6534D"/>
    <w:rsid w:val="00C706A7"/>
    <w:rsid w:val="00CF0515"/>
    <w:rsid w:val="00D1401A"/>
    <w:rsid w:val="00D20B50"/>
    <w:rsid w:val="00DA3248"/>
    <w:rsid w:val="00DC0204"/>
    <w:rsid w:val="00DC6068"/>
    <w:rsid w:val="00E04026"/>
    <w:rsid w:val="00E53508"/>
    <w:rsid w:val="00EE3264"/>
    <w:rsid w:val="00EE5F65"/>
    <w:rsid w:val="00EF7499"/>
    <w:rsid w:val="00F1234B"/>
    <w:rsid w:val="00F33B23"/>
    <w:rsid w:val="00F56F32"/>
    <w:rsid w:val="00FD36F3"/>
    <w:rsid w:val="00FD5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DCE79-B6A8-4F48-9987-E709E24D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893"/>
    <w:pPr>
      <w:ind w:left="720"/>
      <w:contextualSpacing/>
    </w:pPr>
  </w:style>
  <w:style w:type="character" w:styleId="a4">
    <w:name w:val="Hyperlink"/>
    <w:basedOn w:val="a0"/>
    <w:uiPriority w:val="99"/>
    <w:unhideWhenUsed/>
    <w:rsid w:val="00EE5F65"/>
    <w:rPr>
      <w:color w:val="0563C1" w:themeColor="hyperlink"/>
      <w:u w:val="single"/>
    </w:rPr>
  </w:style>
  <w:style w:type="paragraph" w:styleId="a5">
    <w:name w:val="Balloon Text"/>
    <w:basedOn w:val="a"/>
    <w:link w:val="a6"/>
    <w:uiPriority w:val="99"/>
    <w:semiHidden/>
    <w:unhideWhenUsed/>
    <w:rsid w:val="00147E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7EBD"/>
    <w:rPr>
      <w:rFonts w:ascii="Segoe UI" w:hAnsi="Segoe UI" w:cs="Segoe UI"/>
      <w:sz w:val="18"/>
      <w:szCs w:val="18"/>
    </w:rPr>
  </w:style>
  <w:style w:type="paragraph" w:customStyle="1" w:styleId="a7">
    <w:name w:val="[Основной абзац]"/>
    <w:basedOn w:val="a"/>
    <w:uiPriority w:val="99"/>
    <w:rsid w:val="00E53508"/>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5917">
      <w:bodyDiv w:val="1"/>
      <w:marLeft w:val="0"/>
      <w:marRight w:val="0"/>
      <w:marTop w:val="0"/>
      <w:marBottom w:val="0"/>
      <w:divBdr>
        <w:top w:val="none" w:sz="0" w:space="0" w:color="auto"/>
        <w:left w:val="none" w:sz="0" w:space="0" w:color="auto"/>
        <w:bottom w:val="none" w:sz="0" w:space="0" w:color="auto"/>
        <w:right w:val="none" w:sz="0" w:space="0" w:color="auto"/>
      </w:divBdr>
    </w:div>
    <w:div w:id="555236405">
      <w:bodyDiv w:val="1"/>
      <w:marLeft w:val="0"/>
      <w:marRight w:val="0"/>
      <w:marTop w:val="0"/>
      <w:marBottom w:val="0"/>
      <w:divBdr>
        <w:top w:val="none" w:sz="0" w:space="0" w:color="auto"/>
        <w:left w:val="none" w:sz="0" w:space="0" w:color="auto"/>
        <w:bottom w:val="none" w:sz="0" w:space="0" w:color="auto"/>
        <w:right w:val="none" w:sz="0" w:space="0" w:color="auto"/>
      </w:divBdr>
    </w:div>
    <w:div w:id="618416358">
      <w:bodyDiv w:val="1"/>
      <w:marLeft w:val="0"/>
      <w:marRight w:val="0"/>
      <w:marTop w:val="0"/>
      <w:marBottom w:val="0"/>
      <w:divBdr>
        <w:top w:val="none" w:sz="0" w:space="0" w:color="auto"/>
        <w:left w:val="none" w:sz="0" w:space="0" w:color="auto"/>
        <w:bottom w:val="none" w:sz="0" w:space="0" w:color="auto"/>
        <w:right w:val="none" w:sz="0" w:space="0" w:color="auto"/>
      </w:divBdr>
    </w:div>
    <w:div w:id="866799919">
      <w:bodyDiv w:val="1"/>
      <w:marLeft w:val="0"/>
      <w:marRight w:val="0"/>
      <w:marTop w:val="0"/>
      <w:marBottom w:val="0"/>
      <w:divBdr>
        <w:top w:val="none" w:sz="0" w:space="0" w:color="auto"/>
        <w:left w:val="none" w:sz="0" w:space="0" w:color="auto"/>
        <w:bottom w:val="none" w:sz="0" w:space="0" w:color="auto"/>
        <w:right w:val="none" w:sz="0" w:space="0" w:color="auto"/>
      </w:divBdr>
    </w:div>
    <w:div w:id="919948248">
      <w:bodyDiv w:val="1"/>
      <w:marLeft w:val="0"/>
      <w:marRight w:val="0"/>
      <w:marTop w:val="0"/>
      <w:marBottom w:val="0"/>
      <w:divBdr>
        <w:top w:val="none" w:sz="0" w:space="0" w:color="auto"/>
        <w:left w:val="none" w:sz="0" w:space="0" w:color="auto"/>
        <w:bottom w:val="none" w:sz="0" w:space="0" w:color="auto"/>
        <w:right w:val="none" w:sz="0" w:space="0" w:color="auto"/>
      </w:divBdr>
    </w:div>
    <w:div w:id="2126347418">
      <w:bodyDiv w:val="1"/>
      <w:marLeft w:val="0"/>
      <w:marRight w:val="0"/>
      <w:marTop w:val="0"/>
      <w:marBottom w:val="0"/>
      <w:divBdr>
        <w:top w:val="none" w:sz="0" w:space="0" w:color="auto"/>
        <w:left w:val="none" w:sz="0" w:space="0" w:color="auto"/>
        <w:bottom w:val="none" w:sz="0" w:space="0" w:color="auto"/>
        <w:right w:val="none" w:sz="0" w:space="0" w:color="auto"/>
      </w:divBdr>
    </w:div>
    <w:div w:id="214133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299</Words>
  <Characters>1552</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Минибаева Нелли</dc:creator>
  <cp:lastModifiedBy>oleg.taranov@outlook.com</cp:lastModifiedBy>
  <cp:revision>15</cp:revision>
  <cp:lastPrinted>2015-12-02T11:50:00Z</cp:lastPrinted>
  <dcterms:created xsi:type="dcterms:W3CDTF">2016-08-15T12:35:00Z</dcterms:created>
  <dcterms:modified xsi:type="dcterms:W3CDTF">2016-08-15T13:15:00Z</dcterms:modified>
</cp:coreProperties>
</file>