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6D0F81" w:rsidRPr="001822C5" w14:paraId="5E4BCFAF" w14:textId="77777777" w:rsidTr="00AB1C96">
        <w:trPr>
          <w:trHeight w:val="853"/>
        </w:trPr>
        <w:tc>
          <w:tcPr>
            <w:tcW w:w="5812" w:type="dxa"/>
          </w:tcPr>
          <w:p w14:paraId="19F6FDE7" w14:textId="02C29767" w:rsidR="006D0F81" w:rsidRPr="00DF7A62" w:rsidRDefault="00102F56" w:rsidP="006D0F81">
            <w:pPr>
              <w:contextualSpacing/>
              <w:rPr>
                <w:rFonts w:ascii="Times New Roman" w:hAnsi="Times New Roman" w:cs="Times New Roman"/>
              </w:rPr>
            </w:pPr>
            <w:r w:rsidRPr="00490DC3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36F799" wp14:editId="1DC596BB">
                  <wp:extent cx="1835150" cy="490014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Rosseti_gor-e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25" cy="49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0F81" w:rsidRPr="00DF7A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14:paraId="25671157" w14:textId="77777777" w:rsidR="00102F56" w:rsidRPr="001822C5" w:rsidRDefault="00102F56" w:rsidP="00102F56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1822C5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Public Joint stock company</w:t>
            </w:r>
          </w:p>
          <w:p w14:paraId="09E982CE" w14:textId="7E110846" w:rsidR="006D0F81" w:rsidRPr="001822C5" w:rsidRDefault="00102F56" w:rsidP="00102F5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1822C5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«</w:t>
            </w:r>
            <w:proofErr w:type="spellStart"/>
            <w:r w:rsidRPr="001822C5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Rosseti</w:t>
            </w:r>
            <w:proofErr w:type="spellEnd"/>
            <w:r w:rsidRPr="001822C5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 xml:space="preserve"> Centre</w:t>
            </w:r>
            <w:r w:rsidR="006D0F81" w:rsidRPr="001822C5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»</w:t>
            </w:r>
          </w:p>
        </w:tc>
      </w:tr>
    </w:tbl>
    <w:p w14:paraId="5A5A4DFA" w14:textId="77777777" w:rsidR="001822C5" w:rsidRPr="001822C5" w:rsidRDefault="001822C5" w:rsidP="001822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1822C5">
        <w:rPr>
          <w:rFonts w:ascii="Times New Roman" w:hAnsi="Times New Roman" w:cs="Times New Roman"/>
          <w:sz w:val="25"/>
          <w:szCs w:val="25"/>
          <w:lang w:val="en-US"/>
        </w:rPr>
        <w:t>MINUTES</w:t>
      </w:r>
    </w:p>
    <w:p w14:paraId="556E5EA3" w14:textId="77777777" w:rsidR="001822C5" w:rsidRPr="001822C5" w:rsidRDefault="001822C5" w:rsidP="001822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1822C5">
        <w:rPr>
          <w:rFonts w:ascii="Times New Roman" w:hAnsi="Times New Roman" w:cs="Times New Roman"/>
          <w:sz w:val="25"/>
          <w:szCs w:val="25"/>
          <w:lang w:val="en-US"/>
        </w:rPr>
        <w:t xml:space="preserve">of meeting of the Board of Directors of </w:t>
      </w:r>
      <w:proofErr w:type="spellStart"/>
      <w:r w:rsidRPr="001822C5">
        <w:rPr>
          <w:rFonts w:ascii="Times New Roman" w:hAnsi="Times New Roman" w:cs="Times New Roman"/>
          <w:sz w:val="25"/>
          <w:szCs w:val="25"/>
          <w:lang w:val="en-US"/>
        </w:rPr>
        <w:t>Rosseti</w:t>
      </w:r>
      <w:proofErr w:type="spellEnd"/>
      <w:r w:rsidRPr="001822C5">
        <w:rPr>
          <w:rFonts w:ascii="Times New Roman" w:hAnsi="Times New Roman" w:cs="Times New Roman"/>
          <w:sz w:val="25"/>
          <w:szCs w:val="25"/>
          <w:lang w:val="en-US"/>
        </w:rPr>
        <w:t xml:space="preserve"> Centre, PJSC </w:t>
      </w:r>
    </w:p>
    <w:p w14:paraId="691573AF" w14:textId="063185DC" w:rsidR="00BE5A77" w:rsidRPr="001822C5" w:rsidRDefault="001822C5" w:rsidP="001822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1822C5">
        <w:rPr>
          <w:rFonts w:ascii="Times New Roman" w:hAnsi="Times New Roman" w:cs="Times New Roman"/>
          <w:sz w:val="25"/>
          <w:szCs w:val="25"/>
          <w:lang w:val="en-US"/>
        </w:rPr>
        <w:t xml:space="preserve"> (</w:t>
      </w:r>
      <w:proofErr w:type="gramStart"/>
      <w:r w:rsidRPr="001822C5">
        <w:rPr>
          <w:rFonts w:ascii="Times New Roman" w:hAnsi="Times New Roman" w:cs="Times New Roman"/>
          <w:sz w:val="25"/>
          <w:szCs w:val="25"/>
          <w:lang w:val="en-US"/>
        </w:rPr>
        <w:t>in</w:t>
      </w:r>
      <w:proofErr w:type="gramEnd"/>
      <w:r w:rsidRPr="001822C5">
        <w:rPr>
          <w:rFonts w:ascii="Times New Roman" w:hAnsi="Times New Roman" w:cs="Times New Roman"/>
          <w:sz w:val="25"/>
          <w:szCs w:val="25"/>
          <w:lang w:val="en-US"/>
        </w:rPr>
        <w:t xml:space="preserve"> the form of absent voting</w:t>
      </w:r>
      <w:r w:rsidR="00BE5A77" w:rsidRPr="001822C5">
        <w:rPr>
          <w:rFonts w:ascii="Times New Roman" w:hAnsi="Times New Roman" w:cs="Times New Roman"/>
          <w:sz w:val="25"/>
          <w:szCs w:val="25"/>
          <w:lang w:val="en-US"/>
        </w:rPr>
        <w:t>)</w:t>
      </w:r>
    </w:p>
    <w:p w14:paraId="7703E919" w14:textId="77777777" w:rsidR="00BE5A77" w:rsidRPr="001822C5" w:rsidRDefault="00BE5A77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5"/>
          <w:lang w:val="en-US"/>
        </w:rPr>
      </w:pPr>
    </w:p>
    <w:p w14:paraId="4924794E" w14:textId="2D9EBD4A" w:rsidR="003C4E7D" w:rsidRPr="001822C5" w:rsidRDefault="003C4E7D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1822C5">
        <w:rPr>
          <w:rFonts w:ascii="Times New Roman" w:hAnsi="Times New Roman" w:cs="Times New Roman"/>
          <w:sz w:val="25"/>
          <w:szCs w:val="25"/>
          <w:lang w:val="en-US"/>
        </w:rPr>
        <w:t>«</w:t>
      </w:r>
      <w:r w:rsidR="00962CE4" w:rsidRPr="001822C5">
        <w:rPr>
          <w:rFonts w:ascii="Times New Roman" w:hAnsi="Times New Roman" w:cs="Times New Roman"/>
          <w:sz w:val="25"/>
          <w:szCs w:val="25"/>
          <w:lang w:val="en-US"/>
        </w:rPr>
        <w:t>1</w:t>
      </w:r>
      <w:r w:rsidR="005F069E" w:rsidRPr="001822C5">
        <w:rPr>
          <w:rFonts w:ascii="Times New Roman" w:hAnsi="Times New Roman" w:cs="Times New Roman"/>
          <w:sz w:val="25"/>
          <w:szCs w:val="25"/>
          <w:lang w:val="en-US"/>
        </w:rPr>
        <w:t>6</w:t>
      </w:r>
      <w:r w:rsidR="00B65C6A" w:rsidRPr="001822C5">
        <w:rPr>
          <w:rFonts w:ascii="Times New Roman" w:hAnsi="Times New Roman" w:cs="Times New Roman"/>
          <w:sz w:val="25"/>
          <w:szCs w:val="25"/>
          <w:lang w:val="en-US"/>
        </w:rPr>
        <w:t>»</w:t>
      </w:r>
      <w:r w:rsidR="008A1EF1" w:rsidRPr="001822C5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1822C5" w:rsidRPr="001822C5">
        <w:rPr>
          <w:rFonts w:ascii="Times New Roman" w:hAnsi="Times New Roman" w:cs="Times New Roman"/>
          <w:sz w:val="25"/>
          <w:szCs w:val="25"/>
          <w:lang w:val="en-US"/>
        </w:rPr>
        <w:t>September 2022                                         Moscow                                                No.</w:t>
      </w:r>
      <w:r w:rsidRPr="001822C5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165D11" w:rsidRPr="001822C5">
        <w:rPr>
          <w:rFonts w:ascii="Times New Roman" w:hAnsi="Times New Roman" w:cs="Times New Roman"/>
          <w:sz w:val="25"/>
          <w:szCs w:val="25"/>
          <w:lang w:val="en-US"/>
        </w:rPr>
        <w:t>4</w:t>
      </w:r>
      <w:r w:rsidR="00962CE4" w:rsidRPr="001822C5">
        <w:rPr>
          <w:rFonts w:ascii="Times New Roman" w:hAnsi="Times New Roman" w:cs="Times New Roman"/>
          <w:sz w:val="25"/>
          <w:szCs w:val="25"/>
          <w:lang w:val="en-US"/>
        </w:rPr>
        <w:t>9</w:t>
      </w:r>
      <w:r w:rsidRPr="001822C5">
        <w:rPr>
          <w:rFonts w:ascii="Times New Roman" w:hAnsi="Times New Roman" w:cs="Times New Roman"/>
          <w:sz w:val="25"/>
          <w:szCs w:val="25"/>
          <w:lang w:val="en-US"/>
        </w:rPr>
        <w:t>/2</w:t>
      </w:r>
      <w:r w:rsidR="008A1EF1" w:rsidRPr="001822C5">
        <w:rPr>
          <w:rFonts w:ascii="Times New Roman" w:hAnsi="Times New Roman" w:cs="Times New Roman"/>
          <w:sz w:val="25"/>
          <w:szCs w:val="25"/>
          <w:lang w:val="en-US"/>
        </w:rPr>
        <w:t>2</w:t>
      </w:r>
    </w:p>
    <w:p w14:paraId="174E8998" w14:textId="77777777" w:rsidR="003C4E7D" w:rsidRPr="001822C5" w:rsidRDefault="003C4E7D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5"/>
          <w:lang w:val="en-US"/>
        </w:rPr>
      </w:pPr>
    </w:p>
    <w:p w14:paraId="61FE4C93" w14:textId="77777777" w:rsidR="001822C5" w:rsidRPr="004516F5" w:rsidRDefault="001822C5" w:rsidP="001822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4516F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Form of the meeting: </w:t>
      </w:r>
      <w:r w:rsidRPr="004516F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absent voting.</w:t>
      </w:r>
    </w:p>
    <w:p w14:paraId="73CC91C5" w14:textId="77777777" w:rsidR="001822C5" w:rsidRPr="004516F5" w:rsidRDefault="001822C5" w:rsidP="001822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4516F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Total number of members of the Board of Directors: </w:t>
      </w:r>
      <w:r w:rsidRPr="004516F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11 people.</w:t>
      </w:r>
    </w:p>
    <w:p w14:paraId="0A0121C3" w14:textId="77777777" w:rsidR="001822C5" w:rsidRPr="004516F5" w:rsidRDefault="001822C5" w:rsidP="00182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en-US" w:eastAsia="ru-RU"/>
        </w:rPr>
      </w:pPr>
      <w:r w:rsidRPr="004516F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Participants of the voting</w:t>
      </w:r>
      <w:r w:rsidRPr="004516F5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>:</w:t>
      </w:r>
      <w:r w:rsidRPr="004516F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 </w:t>
      </w:r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A.V. </w:t>
      </w:r>
      <w:proofErr w:type="spellStart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Golovtsov</w:t>
      </w:r>
      <w:proofErr w:type="spellEnd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Y.V. </w:t>
      </w:r>
      <w:proofErr w:type="spellStart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Goncharov</w:t>
      </w:r>
      <w:proofErr w:type="spellEnd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M.A. </w:t>
      </w:r>
      <w:proofErr w:type="spellStart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Dokuchaeva</w:t>
      </w:r>
      <w:proofErr w:type="spellEnd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</w:t>
      </w:r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br/>
        <w:t xml:space="preserve">V.Y. </w:t>
      </w:r>
      <w:proofErr w:type="spellStart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Zarkhin</w:t>
      </w:r>
      <w:proofErr w:type="spellEnd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M.V. </w:t>
      </w:r>
      <w:proofErr w:type="spellStart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Korotkova</w:t>
      </w:r>
      <w:proofErr w:type="spellEnd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D.V. </w:t>
      </w:r>
      <w:proofErr w:type="spellStart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Krainskiy</w:t>
      </w:r>
      <w:proofErr w:type="spellEnd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A.V. </w:t>
      </w:r>
      <w:proofErr w:type="spellStart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Mayorov</w:t>
      </w:r>
      <w:proofErr w:type="spellEnd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I.V. </w:t>
      </w:r>
      <w:proofErr w:type="spellStart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Makovskiy</w:t>
      </w:r>
      <w:proofErr w:type="spellEnd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A.V. </w:t>
      </w:r>
      <w:proofErr w:type="spellStart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Molsky</w:t>
      </w:r>
      <w:proofErr w:type="spellEnd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A.V. Morozov, A.A. </w:t>
      </w:r>
      <w:proofErr w:type="spellStart"/>
      <w:r w:rsidRPr="004516F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Polinov</w:t>
      </w:r>
      <w:proofErr w:type="spellEnd"/>
      <w:r w:rsidRPr="004516F5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en-US" w:eastAsia="ru-RU"/>
        </w:rPr>
        <w:t>.</w:t>
      </w:r>
    </w:p>
    <w:p w14:paraId="6878FE98" w14:textId="77777777" w:rsidR="001822C5" w:rsidRPr="004516F5" w:rsidRDefault="001822C5" w:rsidP="001822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4516F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Members who did not provide questionnaires: </w:t>
      </w:r>
      <w:r w:rsidRPr="004516F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none.</w:t>
      </w:r>
    </w:p>
    <w:p w14:paraId="04CBF55F" w14:textId="77777777" w:rsidR="001822C5" w:rsidRPr="004516F5" w:rsidRDefault="001822C5" w:rsidP="001822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4516F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The quorum </w:t>
      </w:r>
      <w:r w:rsidRPr="004516F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is present.</w:t>
      </w:r>
    </w:p>
    <w:p w14:paraId="7C77591B" w14:textId="1F91036C" w:rsidR="003C4E7D" w:rsidRPr="008035F3" w:rsidRDefault="001822C5" w:rsidP="001822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</w:pPr>
      <w:r w:rsidRPr="004516F5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Date of the minutes</w:t>
      </w:r>
      <w:r w:rsidR="003C4E7D" w:rsidRPr="008035F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x-none" w:eastAsia="ru-RU"/>
        </w:rPr>
        <w:t>:</w:t>
      </w:r>
      <w:r w:rsidR="007036E5" w:rsidRPr="001822C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 </w:t>
      </w:r>
      <w:r w:rsidR="00962CE4" w:rsidRPr="001822C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1</w:t>
      </w:r>
      <w:r w:rsidR="005F069E" w:rsidRPr="001822C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6</w:t>
      </w:r>
      <w:r w:rsidR="00B33782" w:rsidRPr="001822C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.</w:t>
      </w:r>
      <w:r w:rsidR="00207CB7" w:rsidRPr="001822C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0</w:t>
      </w:r>
      <w:r w:rsidR="00672B5B" w:rsidRPr="001822C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9</w:t>
      </w:r>
      <w:r w:rsidR="00207CB7" w:rsidRPr="001822C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.</w:t>
      </w:r>
      <w:r w:rsidR="008A1EF1" w:rsidRPr="001822C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2022</w:t>
      </w:r>
      <w:r w:rsidR="003C4E7D" w:rsidRPr="008035F3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.</w:t>
      </w:r>
    </w:p>
    <w:p w14:paraId="6639919D" w14:textId="77777777" w:rsidR="00C52FE2" w:rsidRPr="008035F3" w:rsidRDefault="00C52FE2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5"/>
          <w:lang w:val="x-none" w:eastAsia="ru-RU"/>
        </w:rPr>
      </w:pPr>
    </w:p>
    <w:p w14:paraId="49941C09" w14:textId="63346337" w:rsidR="00C52FE2" w:rsidRPr="008035F3" w:rsidRDefault="001822C5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</w:pPr>
      <w:r w:rsidRPr="001822C5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AGENDA</w:t>
      </w:r>
      <w:r w:rsidR="00C52FE2" w:rsidRPr="008035F3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:</w:t>
      </w:r>
    </w:p>
    <w:p w14:paraId="409AA010" w14:textId="0BBCD69C" w:rsidR="00962CE4" w:rsidRPr="001822C5" w:rsidRDefault="001822C5" w:rsidP="00742EF4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</w:pPr>
      <w:r w:rsidRPr="001822C5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>On consideration of the report of General Director of the Company on implementation of the decisions in 2Q 2022 taken at the meetings of the Board of Directors of the Company</w:t>
      </w:r>
      <w:r w:rsidR="00962CE4" w:rsidRPr="001822C5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>.</w:t>
      </w:r>
    </w:p>
    <w:p w14:paraId="30DDAE50" w14:textId="6F98F5AA" w:rsidR="00742EF4" w:rsidRPr="006808F3" w:rsidRDefault="006808F3" w:rsidP="00742EF4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</w:pPr>
      <w:r w:rsidRPr="006808F3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>On consideration of the Company’s internal audit report on assessing the effectiveness of corporate governance for the 2021-2022 corporate year</w:t>
      </w:r>
      <w:r w:rsidR="00742EF4" w:rsidRPr="006808F3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>.</w:t>
      </w:r>
    </w:p>
    <w:p w14:paraId="348F340A" w14:textId="77777777" w:rsidR="00895092" w:rsidRPr="006808F3" w:rsidRDefault="00895092" w:rsidP="00DA5B7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</w:pPr>
    </w:p>
    <w:p w14:paraId="30446D56" w14:textId="55229A8C" w:rsidR="00962CE4" w:rsidRPr="001822C5" w:rsidRDefault="006808F3" w:rsidP="00962CE4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val="en-US" w:eastAsia="ru-RU"/>
        </w:rPr>
      </w:pPr>
      <w:proofErr w:type="spellStart"/>
      <w:r w:rsidRPr="006808F3">
        <w:rPr>
          <w:rFonts w:ascii="Times New Roman" w:eastAsia="Times New Roman" w:hAnsi="Times New Roman"/>
          <w:b/>
          <w:sz w:val="25"/>
          <w:szCs w:val="25"/>
          <w:lang w:eastAsia="ru-RU"/>
        </w:rPr>
        <w:t>Item</w:t>
      </w:r>
      <w:proofErr w:type="spellEnd"/>
      <w:r w:rsidR="00962CE4" w:rsidRPr="00962CE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1. </w:t>
      </w:r>
      <w:r w:rsidR="001822C5" w:rsidRPr="001822C5">
        <w:rPr>
          <w:rFonts w:ascii="Times New Roman" w:eastAsia="Times New Roman" w:hAnsi="Times New Roman"/>
          <w:b/>
          <w:bCs/>
          <w:sz w:val="25"/>
          <w:szCs w:val="25"/>
          <w:lang w:val="en-US" w:eastAsia="ru-RU"/>
        </w:rPr>
        <w:t>On consideration of the report of General Director of the Company on implementation of the decisions in 2Q 2022 taken at the meetings of the Board of Directors of the Company</w:t>
      </w:r>
      <w:r w:rsidR="00962CE4" w:rsidRPr="001822C5">
        <w:rPr>
          <w:rFonts w:ascii="Times New Roman" w:eastAsia="Times New Roman" w:hAnsi="Times New Roman"/>
          <w:b/>
          <w:bCs/>
          <w:sz w:val="25"/>
          <w:szCs w:val="25"/>
          <w:lang w:val="en-US" w:eastAsia="ru-RU"/>
        </w:rPr>
        <w:t>.</w:t>
      </w:r>
    </w:p>
    <w:p w14:paraId="5D6A262B" w14:textId="142E164B" w:rsidR="00962CE4" w:rsidRPr="008035F3" w:rsidRDefault="006808F3" w:rsidP="00962CE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spellStart"/>
      <w:r w:rsidRPr="006808F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Decision</w:t>
      </w:r>
      <w:proofErr w:type="spellEnd"/>
      <w:r w:rsidR="00962CE4" w:rsidRPr="008035F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14:paraId="035C6D49" w14:textId="43BE01C2" w:rsidR="00962CE4" w:rsidRPr="001822C5" w:rsidRDefault="00962CE4" w:rsidP="00962CE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5"/>
          <w:szCs w:val="25"/>
          <w:lang w:val="en-US" w:eastAsia="ru-RU"/>
        </w:rPr>
      </w:pP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1. </w:t>
      </w:r>
      <w:r w:rsid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To</w:t>
      </w:r>
      <w:r w:rsidR="001822C5"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</w:t>
      </w:r>
      <w:r w:rsid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take</w:t>
      </w:r>
      <w:r w:rsidR="001822C5"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</w:t>
      </w:r>
      <w:r w:rsid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into</w:t>
      </w:r>
      <w:r w:rsidR="001822C5"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consideration the report of General Director of the Company on implementation of the decisions in 2Q 2022 taken at the meetings of the Board of Directors of the Company</w:t>
      </w: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, </w:t>
      </w:r>
      <w:r w:rsidR="00742EF4"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br/>
      </w:r>
      <w:r w:rsidR="001822C5"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in accordance with Appendices </w:t>
      </w:r>
      <w:r w:rsid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#</w:t>
      </w:r>
      <w:r w:rsidR="001822C5"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1-4 to this decision of the Board of Directors of the Company</w:t>
      </w: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.</w:t>
      </w:r>
    </w:p>
    <w:p w14:paraId="0BD94996" w14:textId="5EE0A00C" w:rsidR="00962CE4" w:rsidRPr="001822C5" w:rsidRDefault="00962CE4" w:rsidP="00962CE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5"/>
          <w:szCs w:val="25"/>
          <w:lang w:val="en-US" w:eastAsia="ru-RU"/>
        </w:rPr>
      </w:pP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2. </w:t>
      </w:r>
      <w:r w:rsidR="001822C5"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To recognize invalid</w:t>
      </w: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:</w:t>
      </w:r>
    </w:p>
    <w:p w14:paraId="29E8BE95" w14:textId="47090FC0" w:rsidR="00962CE4" w:rsidRPr="001822C5" w:rsidRDefault="00962CE4" w:rsidP="00962CE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5"/>
          <w:szCs w:val="25"/>
          <w:lang w:val="en-US" w:eastAsia="ru-RU"/>
        </w:rPr>
      </w:pP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- </w:t>
      </w:r>
      <w:r w:rsid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para</w:t>
      </w: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. 3 </w:t>
      </w:r>
      <w:r w:rsidR="001822C5"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of the decision of the Board of Directors of the Company </w:t>
      </w:r>
      <w:r w:rsid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taken</w:t>
      </w:r>
      <w:r w:rsidR="001822C5"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on </w:t>
      </w: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04.02.2020 (</w:t>
      </w:r>
      <w:r w:rsidR="00632617" w:rsidRPr="00502DCC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Minutes dated </w:t>
      </w: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05.02.2020 </w:t>
      </w:r>
      <w:r w:rsidR="00632617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#</w:t>
      </w: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05/20) </w:t>
      </w:r>
      <w:r w:rsidR="001822C5"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on item </w:t>
      </w:r>
      <w:proofErr w:type="gramStart"/>
      <w:r w:rsid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#</w:t>
      </w: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1;</w:t>
      </w:r>
      <w:proofErr w:type="gramEnd"/>
    </w:p>
    <w:p w14:paraId="60E431B8" w14:textId="407CC465" w:rsidR="00962CE4" w:rsidRPr="001822C5" w:rsidRDefault="00962CE4" w:rsidP="00962CE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5"/>
          <w:szCs w:val="25"/>
          <w:lang w:val="en-US" w:eastAsia="ru-RU"/>
        </w:rPr>
      </w:pP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- </w:t>
      </w:r>
      <w:r w:rsidR="001822C5"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para</w:t>
      </w: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. 3 </w:t>
      </w:r>
      <w:r w:rsidR="001822C5"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of the decision of the Board of Directors of the Company taken on </w:t>
      </w: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31.08.2021 (</w:t>
      </w:r>
      <w:r w:rsidR="006361A7" w:rsidRPr="006361A7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Minutes </w:t>
      </w:r>
      <w:r w:rsidR="006361A7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dated</w:t>
      </w: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31.08.2021 </w:t>
      </w:r>
      <w:r w:rsidR="006361A7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#</w:t>
      </w: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37/21) </w:t>
      </w:r>
      <w:r w:rsidR="001822C5"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on item </w:t>
      </w:r>
      <w:r w:rsid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#</w:t>
      </w:r>
      <w:r w:rsidRPr="001822C5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2.</w:t>
      </w:r>
    </w:p>
    <w:p w14:paraId="2D5446A6" w14:textId="723434D2" w:rsidR="00962CE4" w:rsidRPr="003137BD" w:rsidRDefault="00962CE4" w:rsidP="00962CE4">
      <w:pPr>
        <w:keepNext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</w:pPr>
      <w:r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 xml:space="preserve">3. </w:t>
      </w:r>
      <w:r w:rsidR="003137BD"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>To amend para</w:t>
      </w:r>
      <w:r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 xml:space="preserve">. 2 </w:t>
      </w:r>
      <w:r w:rsidR="003137BD"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 xml:space="preserve">of the decision of the Board of Directors of the Company taken on </w:t>
      </w:r>
      <w:r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>16.03.2022 (</w:t>
      </w:r>
      <w:r w:rsidR="003137BD"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>Minutes</w:t>
      </w:r>
      <w:r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 xml:space="preserve"> </w:t>
      </w:r>
      <w:r w:rsid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>#</w:t>
      </w:r>
      <w:r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 xml:space="preserve"> 13/22) </w:t>
      </w:r>
      <w:r w:rsidR="003137BD"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 xml:space="preserve">on item </w:t>
      </w:r>
      <w:r w:rsidR="003137BD"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>#</w:t>
      </w:r>
      <w:r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 xml:space="preserve"> 2, </w:t>
      </w:r>
      <w:r w:rsidR="003137BD"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 xml:space="preserve">reading it </w:t>
      </w:r>
      <w:r w:rsid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>in</w:t>
      </w:r>
      <w:r w:rsidR="003137BD"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 xml:space="preserve"> </w:t>
      </w:r>
      <w:r w:rsid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>the</w:t>
      </w:r>
      <w:r w:rsidR="003137BD"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 xml:space="preserve"> follow</w:t>
      </w:r>
      <w:r w:rsid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>ing</w:t>
      </w:r>
      <w:r w:rsidR="003137BD"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 xml:space="preserve"> </w:t>
      </w:r>
      <w:r w:rsid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>edition</w:t>
      </w:r>
      <w:r w:rsidRPr="003137BD">
        <w:rPr>
          <w:rFonts w:ascii="Times New Roman" w:eastAsia="Times New Roman" w:hAnsi="Times New Roman"/>
          <w:bCs/>
          <w:spacing w:val="-3"/>
          <w:sz w:val="25"/>
          <w:szCs w:val="25"/>
          <w:lang w:val="en-US" w:eastAsia="ru-RU"/>
        </w:rPr>
        <w:t>:</w:t>
      </w:r>
    </w:p>
    <w:p w14:paraId="152709E0" w14:textId="5A7294DB" w:rsidR="00962CE4" w:rsidRPr="004D5B54" w:rsidRDefault="00962CE4" w:rsidP="00962CE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</w:pPr>
      <w:r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«2. </w:t>
      </w:r>
      <w:r w:rsidR="00CE5D00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To instruct General Director of the Company</w:t>
      </w:r>
      <w:r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:</w:t>
      </w:r>
    </w:p>
    <w:p w14:paraId="15B2995D" w14:textId="4CF5BA1E" w:rsidR="00962CE4" w:rsidRPr="004D5B54" w:rsidRDefault="00962CE4" w:rsidP="00962CE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</w:pPr>
      <w:r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2.1. </w:t>
      </w:r>
      <w:r w:rsidR="004D5B54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To ensure that</w:t>
      </w:r>
      <w:r w:rsidR="00E01126" w:rsidRPr="00E01126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 </w:t>
      </w:r>
      <w:r w:rsidR="00E01126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the Report on implementation of the </w:t>
      </w:r>
      <w:proofErr w:type="gramStart"/>
      <w:r w:rsidR="00E01126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Roadmap</w:t>
      </w:r>
      <w:proofErr w:type="gramEnd"/>
      <w:r w:rsidR="00E01126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 for the development of additional (non-tariff) services of </w:t>
      </w:r>
      <w:proofErr w:type="spellStart"/>
      <w:r w:rsidR="00E01126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Rosseti</w:t>
      </w:r>
      <w:proofErr w:type="spellEnd"/>
      <w:r w:rsidR="00E01126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 Centre, PJSC, taking into account the Concept «Digital Transformation 2030»</w:t>
      </w:r>
      <w:r w:rsidR="00E01126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,</w:t>
      </w:r>
      <w:r w:rsidR="004D5B54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 </w:t>
      </w:r>
      <w:r w:rsidR="00E01126" w:rsidRPr="00E01126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is submitted for consideration by </w:t>
      </w:r>
      <w:r w:rsidR="004D5B54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the Grid Connection Committee under the Board of Directors of the Company</w:t>
      </w:r>
      <w:r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.</w:t>
      </w:r>
    </w:p>
    <w:p w14:paraId="7FB24718" w14:textId="3719605E" w:rsidR="00962CE4" w:rsidRPr="004D5B54" w:rsidRDefault="004D5B54" w:rsidP="00962CE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</w:pPr>
      <w:r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Deadline</w:t>
      </w:r>
      <w:r w:rsidR="00962CE4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 – </w:t>
      </w:r>
      <w:r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according to the results of the six months before the 15th day of the second month following the reporting period</w:t>
      </w:r>
      <w:r w:rsidR="00962CE4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.</w:t>
      </w:r>
    </w:p>
    <w:p w14:paraId="755E5A67" w14:textId="348120F7" w:rsidR="00962CE4" w:rsidRPr="004D5B54" w:rsidRDefault="00962CE4" w:rsidP="00962CE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</w:pPr>
      <w:r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2.2. </w:t>
      </w:r>
      <w:r w:rsidR="004D5B54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Annually to ensure that </w:t>
      </w:r>
      <w:r w:rsidR="00E01126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the Report on implementation of the </w:t>
      </w:r>
      <w:proofErr w:type="gramStart"/>
      <w:r w:rsidR="00E01126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Roadmap</w:t>
      </w:r>
      <w:proofErr w:type="gramEnd"/>
      <w:r w:rsidR="00E01126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 for the development of additional (non-tariff) services of </w:t>
      </w:r>
      <w:proofErr w:type="spellStart"/>
      <w:r w:rsidR="00E01126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Rosseti</w:t>
      </w:r>
      <w:proofErr w:type="spellEnd"/>
      <w:r w:rsidR="00E01126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 Centre, PJSC, taking into account the Concept «</w:t>
      </w:r>
      <w:r w:rsidR="00E01126" w:rsidRPr="00E01126">
        <w:rPr>
          <w:lang w:val="en-US"/>
        </w:rPr>
        <w:t xml:space="preserve"> </w:t>
      </w:r>
      <w:r w:rsidR="00E01126" w:rsidRPr="00E01126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Digital Transformation 2030»</w:t>
      </w:r>
      <w:r w:rsidR="00E01126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 </w:t>
      </w:r>
      <w:r w:rsidR="00E01126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is </w:t>
      </w:r>
      <w:r w:rsidR="00E01126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submit</w:t>
      </w:r>
      <w:r w:rsidR="00E01126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ted</w:t>
      </w:r>
      <w:r w:rsidR="00E01126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 for consideration </w:t>
      </w:r>
      <w:r w:rsidR="00E01126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by </w:t>
      </w:r>
      <w:r w:rsidR="004D5B54"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the Board of Directors of the Company</w:t>
      </w:r>
      <w:r w:rsidRPr="004D5B54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».</w:t>
      </w:r>
    </w:p>
    <w:p w14:paraId="3FBF16D5" w14:textId="729D4986" w:rsidR="00962CE4" w:rsidRPr="009E4ED8" w:rsidRDefault="004D5B54" w:rsidP="00962CE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</w:pPr>
      <w:r w:rsidRPr="009E4ED8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Deadline</w:t>
      </w:r>
      <w:r w:rsidR="00962CE4" w:rsidRPr="009E4ED8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 – </w:t>
      </w:r>
      <w:r w:rsidR="009E4ED8" w:rsidRPr="009E4ED8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 xml:space="preserve">annually, no later than 5 April of the year following the reporting </w:t>
      </w:r>
      <w:r w:rsidR="00CD0CB5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one</w:t>
      </w:r>
      <w:r w:rsidR="00962CE4" w:rsidRPr="009E4ED8">
        <w:rPr>
          <w:rFonts w:ascii="Times New Roman" w:eastAsia="Times New Roman" w:hAnsi="Times New Roman"/>
          <w:bCs/>
          <w:i/>
          <w:spacing w:val="-3"/>
          <w:sz w:val="25"/>
          <w:szCs w:val="25"/>
          <w:lang w:val="en-US" w:eastAsia="ru-RU"/>
        </w:rPr>
        <w:t>».</w:t>
      </w:r>
    </w:p>
    <w:p w14:paraId="0CDE1D46" w14:textId="77777777" w:rsidR="004F1708" w:rsidRPr="00EB6B22" w:rsidRDefault="004F1708" w:rsidP="004F17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Voting</w:t>
      </w:r>
      <w:proofErr w:type="spellEnd"/>
      <w:r w:rsidRPr="00EB6B2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results</w:t>
      </w:r>
      <w:proofErr w:type="spellEnd"/>
      <w:r w:rsidRPr="00EB6B2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:</w:t>
      </w:r>
    </w:p>
    <w:p w14:paraId="4015BA81" w14:textId="77777777" w:rsidR="004F1708" w:rsidRPr="00EB6B22" w:rsidRDefault="004F1708" w:rsidP="004F170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Alexander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Viktorovich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Golovtsov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1CA0C9EC" w14:textId="77777777" w:rsidR="004F1708" w:rsidRPr="00EB6B22" w:rsidRDefault="004F1708" w:rsidP="004F170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Yury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Goncharov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5F6F1B27" w14:textId="77777777" w:rsidR="004F1708" w:rsidRPr="00EB6B22" w:rsidRDefault="004F1708" w:rsidP="004F170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Maria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Alexandrovna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Dokuchaeva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44719EC1" w14:textId="1D5EE3BA" w:rsidR="004F1708" w:rsidRPr="00EB6B22" w:rsidRDefault="004F1708" w:rsidP="004F170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Vitaly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Yuryevich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Zarkhin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ru-RU"/>
        </w:rPr>
        <w:t>FOR</w:t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55E4280E" w14:textId="77777777" w:rsidR="004F1708" w:rsidRPr="00EB6B22" w:rsidRDefault="004F1708" w:rsidP="004F170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Maria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Vyacheslavna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Korotkova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2CE1880A" w14:textId="77777777" w:rsidR="004F1708" w:rsidRPr="00EB6B22" w:rsidRDefault="004F1708" w:rsidP="004F170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>Daniil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Krainskiy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632CB123" w14:textId="77777777" w:rsidR="004F1708" w:rsidRPr="00EB6B22" w:rsidRDefault="004F1708" w:rsidP="004F170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Andrey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Mayorov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44946CD2" w14:textId="77777777" w:rsidR="004F1708" w:rsidRPr="00EB6B22" w:rsidRDefault="004F1708" w:rsidP="004F170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Igor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Makovskiy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0D1F9DB7" w14:textId="77777777" w:rsidR="004F1708" w:rsidRPr="00EB6B22" w:rsidRDefault="004F1708" w:rsidP="004F170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Alexey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Valeryevich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Molsky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10F23EC3" w14:textId="77777777" w:rsidR="004F1708" w:rsidRPr="00EB6B22" w:rsidRDefault="004F1708" w:rsidP="004F170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Andrey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Morozov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385E8B0B" w14:textId="77777777" w:rsidR="004F1708" w:rsidRPr="00EB6B22" w:rsidRDefault="004F1708" w:rsidP="004F170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Alexey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Alexandrovich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Polinov</w:t>
      </w:r>
      <w:proofErr w:type="spellEnd"/>
      <w:r w:rsidRPr="00EB6B22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  <w:t>- «</w:t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FOR</w:t>
      </w:r>
      <w:r w:rsidRPr="00EB6B22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»</w:t>
      </w:r>
    </w:p>
    <w:p w14:paraId="1E08F46C" w14:textId="77777777" w:rsidR="004F1708" w:rsidRPr="00EB6B22" w:rsidRDefault="004F1708" w:rsidP="004F17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</w:pPr>
      <w:r w:rsidRPr="00EB6B2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Total: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4F1708" w:rsidRPr="00EB6B22" w14:paraId="3B63D999" w14:textId="77777777" w:rsidTr="00E66EF6">
        <w:tc>
          <w:tcPr>
            <w:tcW w:w="2617" w:type="dxa"/>
          </w:tcPr>
          <w:p w14:paraId="58959B64" w14:textId="77777777" w:rsidR="004F1708" w:rsidRPr="00EB6B22" w:rsidRDefault="004F1708" w:rsidP="00E66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72217" w14:textId="234D082A" w:rsidR="004F1708" w:rsidRPr="00EB6B22" w:rsidRDefault="004F1708" w:rsidP="00E66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US" w:eastAsia="ru-RU"/>
              </w:rPr>
              <w:t>1</w:t>
            </w: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  <w:tr w:rsidR="004F1708" w:rsidRPr="00EB6B22" w14:paraId="70F1DF90" w14:textId="77777777" w:rsidTr="00E66EF6">
        <w:tc>
          <w:tcPr>
            <w:tcW w:w="2617" w:type="dxa"/>
          </w:tcPr>
          <w:p w14:paraId="009F8533" w14:textId="77777777" w:rsidR="004F1708" w:rsidRPr="00EB6B22" w:rsidRDefault="004F1708" w:rsidP="00E66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59500" w14:textId="77777777" w:rsidR="004F1708" w:rsidRPr="00EB6B22" w:rsidRDefault="004F1708" w:rsidP="00E66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«0»</w:t>
            </w:r>
          </w:p>
        </w:tc>
      </w:tr>
      <w:tr w:rsidR="004F1708" w:rsidRPr="00EB6B22" w14:paraId="555C65B8" w14:textId="77777777" w:rsidTr="00E66EF6">
        <w:trPr>
          <w:trHeight w:val="83"/>
        </w:trPr>
        <w:tc>
          <w:tcPr>
            <w:tcW w:w="2617" w:type="dxa"/>
          </w:tcPr>
          <w:p w14:paraId="0A1A965B" w14:textId="77777777" w:rsidR="004F1708" w:rsidRPr="00EB6B22" w:rsidRDefault="004F1708" w:rsidP="00E66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6CFBD" w14:textId="52266075" w:rsidR="004F1708" w:rsidRPr="00EB6B22" w:rsidRDefault="004F1708" w:rsidP="00E66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US" w:eastAsia="ru-RU"/>
              </w:rPr>
              <w:t>0</w:t>
            </w: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</w:tbl>
    <w:p w14:paraId="038D47D7" w14:textId="54B71870" w:rsidR="00962CE4" w:rsidRPr="008035F3" w:rsidRDefault="004F1708" w:rsidP="00962CE4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Decision</w:t>
      </w:r>
      <w:proofErr w:type="spellEnd"/>
      <w:r w:rsidRPr="00EB6B2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is</w:t>
      </w:r>
      <w:proofErr w:type="spellEnd"/>
      <w:r w:rsidRPr="00EB6B2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taken</w:t>
      </w:r>
      <w:proofErr w:type="spellEnd"/>
      <w:r w:rsidR="00962CE4" w:rsidRPr="008035F3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.</w:t>
      </w:r>
    </w:p>
    <w:p w14:paraId="20DBB522" w14:textId="77777777" w:rsidR="00962CE4" w:rsidRPr="00962CE4" w:rsidRDefault="00962CE4" w:rsidP="00962CE4">
      <w:pPr>
        <w:spacing w:after="0" w:line="240" w:lineRule="auto"/>
        <w:rPr>
          <w:rFonts w:ascii="Times New Roman" w:eastAsia="Times New Roman" w:hAnsi="Times New Roman" w:cs="Vrinda"/>
          <w:b/>
          <w:sz w:val="25"/>
          <w:szCs w:val="25"/>
          <w:lang w:eastAsia="ru-RU"/>
        </w:rPr>
      </w:pPr>
    </w:p>
    <w:p w14:paraId="27C0A555" w14:textId="21FC5D0E" w:rsidR="00962CE4" w:rsidRPr="006808F3" w:rsidRDefault="006808F3" w:rsidP="00962CE4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val="en-US" w:eastAsia="ru-RU"/>
        </w:rPr>
      </w:pPr>
      <w:proofErr w:type="spellStart"/>
      <w:r w:rsidRPr="006808F3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Item</w:t>
      </w:r>
      <w:proofErr w:type="spellEnd"/>
      <w:r w:rsidR="00962CE4" w:rsidRPr="00962CE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2. </w:t>
      </w:r>
      <w:r w:rsidRPr="006808F3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 xml:space="preserve">On consideration of the Company’s internal audit report on assessing the effectiveness of corporate governance for the </w:t>
      </w:r>
      <w:proofErr w:type="gramStart"/>
      <w:r w:rsidRPr="006808F3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>2021-2022</w:t>
      </w:r>
      <w:proofErr w:type="gramEnd"/>
      <w:r w:rsidRPr="006808F3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 xml:space="preserve"> corporate year</w:t>
      </w:r>
      <w:r w:rsidR="00962CE4" w:rsidRPr="006808F3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>.</w:t>
      </w:r>
    </w:p>
    <w:p w14:paraId="71D458D1" w14:textId="3C30EFAD" w:rsidR="00962CE4" w:rsidRPr="006C2408" w:rsidRDefault="006808F3" w:rsidP="00962CE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  <w:r w:rsidRPr="006C2408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Decision</w:t>
      </w:r>
      <w:r w:rsidR="00962CE4" w:rsidRPr="006C2408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:</w:t>
      </w:r>
    </w:p>
    <w:p w14:paraId="4618E593" w14:textId="4727420F" w:rsidR="00962CE4" w:rsidRPr="006C2408" w:rsidRDefault="006C2408" w:rsidP="00962CE4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n-US"/>
        </w:rPr>
      </w:pPr>
      <w:r>
        <w:rPr>
          <w:rFonts w:ascii="Times New Roman" w:hAnsi="Times New Roman"/>
          <w:bCs/>
          <w:sz w:val="25"/>
          <w:szCs w:val="25"/>
          <w:lang w:val="en-US"/>
        </w:rPr>
        <w:t xml:space="preserve">To </w:t>
      </w:r>
      <w:r w:rsidRPr="006C2408">
        <w:rPr>
          <w:rFonts w:ascii="Times New Roman" w:hAnsi="Times New Roman"/>
          <w:bCs/>
          <w:sz w:val="25"/>
          <w:szCs w:val="25"/>
          <w:lang w:val="en-US"/>
        </w:rPr>
        <w:t xml:space="preserve">take into consideration the internal audit report of </w:t>
      </w:r>
      <w:proofErr w:type="spellStart"/>
      <w:r w:rsidRPr="006C2408">
        <w:rPr>
          <w:rFonts w:ascii="Times New Roman" w:hAnsi="Times New Roman"/>
          <w:bCs/>
          <w:sz w:val="25"/>
          <w:szCs w:val="25"/>
          <w:lang w:val="en-US"/>
        </w:rPr>
        <w:t>Rosseti</w:t>
      </w:r>
      <w:proofErr w:type="spellEnd"/>
      <w:r w:rsidRPr="006C2408">
        <w:rPr>
          <w:rFonts w:ascii="Times New Roman" w:hAnsi="Times New Roman"/>
          <w:bCs/>
          <w:sz w:val="25"/>
          <w:szCs w:val="25"/>
          <w:lang w:val="en-US"/>
        </w:rPr>
        <w:t xml:space="preserve"> Centre, PJSC on assessing the effectiveness of the corporate governance </w:t>
      </w:r>
      <w:r>
        <w:rPr>
          <w:rFonts w:ascii="Times New Roman" w:hAnsi="Times New Roman"/>
          <w:bCs/>
          <w:sz w:val="25"/>
          <w:szCs w:val="25"/>
          <w:lang w:val="en-US"/>
        </w:rPr>
        <w:t>f</w:t>
      </w:r>
      <w:r w:rsidRPr="006C2408">
        <w:rPr>
          <w:rFonts w:ascii="Times New Roman" w:hAnsi="Times New Roman"/>
          <w:bCs/>
          <w:sz w:val="25"/>
          <w:szCs w:val="25"/>
          <w:lang w:val="en-US"/>
        </w:rPr>
        <w:t>or the 2021-2022 corporate year</w:t>
      </w:r>
      <w:r w:rsidRPr="006C2408">
        <w:rPr>
          <w:rFonts w:ascii="Times New Roman" w:hAnsi="Times New Roman"/>
          <w:bCs/>
          <w:sz w:val="25"/>
          <w:szCs w:val="25"/>
          <w:lang w:val="en-US"/>
        </w:rPr>
        <w:t xml:space="preserve"> </w:t>
      </w:r>
      <w:r w:rsidRPr="006C2408">
        <w:rPr>
          <w:rFonts w:ascii="Times New Roman" w:hAnsi="Times New Roman"/>
          <w:sz w:val="25"/>
          <w:szCs w:val="25"/>
          <w:lang w:val="en-US"/>
        </w:rPr>
        <w:t>in accordance with Appendix # 5 to this decision of the Board of Directors of the Company</w:t>
      </w:r>
      <w:r w:rsidR="00962CE4" w:rsidRPr="006C2408">
        <w:rPr>
          <w:rFonts w:ascii="Times New Roman" w:hAnsi="Times New Roman"/>
          <w:sz w:val="25"/>
          <w:szCs w:val="25"/>
          <w:lang w:val="en-US"/>
        </w:rPr>
        <w:t>.</w:t>
      </w:r>
    </w:p>
    <w:p w14:paraId="3E858CB6" w14:textId="77777777" w:rsidR="008D10AF" w:rsidRPr="00EB6B22" w:rsidRDefault="008D10AF" w:rsidP="008D10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Voting</w:t>
      </w:r>
      <w:proofErr w:type="spellEnd"/>
      <w:r w:rsidRPr="00EB6B2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results</w:t>
      </w:r>
      <w:proofErr w:type="spellEnd"/>
      <w:r w:rsidRPr="00EB6B2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:</w:t>
      </w:r>
    </w:p>
    <w:p w14:paraId="2473F98F" w14:textId="661FD7AB" w:rsidR="008D10AF" w:rsidRPr="008D10AF" w:rsidRDefault="008D10AF" w:rsidP="006E3C78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ru-RU"/>
        </w:rPr>
      </w:pPr>
      <w:r w:rsidRPr="008D10A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ru-RU"/>
        </w:rPr>
        <w:t xml:space="preserve">Alexander </w:t>
      </w:r>
      <w:proofErr w:type="spellStart"/>
      <w:r w:rsidRPr="008D10A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ru-RU"/>
        </w:rPr>
        <w:t>Viktorovich</w:t>
      </w:r>
      <w:proofErr w:type="spellEnd"/>
      <w:r w:rsidRPr="008D10A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ru-RU"/>
        </w:rPr>
        <w:t xml:space="preserve"> </w:t>
      </w:r>
      <w:proofErr w:type="spellStart"/>
      <w:r w:rsidRPr="008D10A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ru-RU"/>
        </w:rPr>
        <w:t>Golovtsov</w:t>
      </w:r>
      <w:proofErr w:type="spellEnd"/>
      <w:r w:rsidRPr="008D10A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ru-RU"/>
        </w:rPr>
        <w:tab/>
      </w:r>
      <w:r w:rsidRPr="008D10A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ru-RU"/>
        </w:rPr>
        <w:tab/>
        <w:t>- «ABSTAINED»</w:t>
      </w:r>
    </w:p>
    <w:p w14:paraId="1039BBD1" w14:textId="77777777" w:rsidR="008D10AF" w:rsidRPr="00EB6B22" w:rsidRDefault="008D10AF" w:rsidP="006E3C78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Yury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Goncharov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11E704BD" w14:textId="77777777" w:rsidR="008D10AF" w:rsidRPr="00EB6B22" w:rsidRDefault="008D10AF" w:rsidP="006E3C78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Maria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Alexandrovna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Dokuchaeva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66AD88E5" w14:textId="54CA0B49" w:rsidR="008D10AF" w:rsidRPr="00EB6B22" w:rsidRDefault="008D10AF" w:rsidP="006E3C78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Vitaly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Yuryevich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Zarkhin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Pr="008D10A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ru-RU"/>
        </w:rPr>
        <w:t>FOR</w:t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2A69A8E9" w14:textId="77777777" w:rsidR="008D10AF" w:rsidRPr="00EB6B22" w:rsidRDefault="008D10AF" w:rsidP="006E3C78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Maria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Vyacheslavna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Korotkova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3281C5D1" w14:textId="77777777" w:rsidR="008D10AF" w:rsidRPr="00EB6B22" w:rsidRDefault="008D10AF" w:rsidP="006E3C78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Daniil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Krainskiy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378EAE3B" w14:textId="77777777" w:rsidR="008D10AF" w:rsidRPr="00EB6B22" w:rsidRDefault="008D10AF" w:rsidP="006E3C78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Andrey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Mayorov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77BED5F6" w14:textId="77777777" w:rsidR="008D10AF" w:rsidRPr="00EB6B22" w:rsidRDefault="008D10AF" w:rsidP="006E3C78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Igor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Makovskiy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6F2337F9" w14:textId="77777777" w:rsidR="008D10AF" w:rsidRPr="00EB6B22" w:rsidRDefault="008D10AF" w:rsidP="006E3C78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Alexey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Valeryevich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Molsky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3527442B" w14:textId="77777777" w:rsidR="008D10AF" w:rsidRPr="00EB6B22" w:rsidRDefault="008D10AF" w:rsidP="006E3C78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Andrey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Morozov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3E6EF113" w14:textId="77777777" w:rsidR="008D10AF" w:rsidRPr="00EB6B22" w:rsidRDefault="008D10AF" w:rsidP="006E3C78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Alexey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Alexandrovich</w:t>
      </w:r>
      <w:proofErr w:type="spellEnd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Polinov</w:t>
      </w:r>
      <w:proofErr w:type="spellEnd"/>
      <w:r w:rsidRPr="00EB6B22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</w:r>
      <w:r w:rsidRPr="00EB6B22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  <w:t>- «</w:t>
      </w:r>
      <w:r w:rsidRPr="00EB6B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FOR</w:t>
      </w:r>
      <w:r w:rsidRPr="00EB6B22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»</w:t>
      </w:r>
    </w:p>
    <w:p w14:paraId="41233C5F" w14:textId="77777777" w:rsidR="008D10AF" w:rsidRPr="00EB6B22" w:rsidRDefault="008D10AF" w:rsidP="008D10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</w:pPr>
      <w:r w:rsidRPr="00EB6B2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Total: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8D10AF" w:rsidRPr="00EB6B22" w14:paraId="02D9D131" w14:textId="77777777" w:rsidTr="00E66EF6">
        <w:tc>
          <w:tcPr>
            <w:tcW w:w="2617" w:type="dxa"/>
          </w:tcPr>
          <w:p w14:paraId="7FCFD383" w14:textId="77777777" w:rsidR="008D10AF" w:rsidRPr="00EB6B22" w:rsidRDefault="008D10AF" w:rsidP="00E66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241F9" w14:textId="77777777" w:rsidR="008D10AF" w:rsidRPr="00EB6B22" w:rsidRDefault="008D10AF" w:rsidP="00E66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«10»</w:t>
            </w:r>
          </w:p>
        </w:tc>
      </w:tr>
      <w:tr w:rsidR="008D10AF" w:rsidRPr="00EB6B22" w14:paraId="0F1EF1DB" w14:textId="77777777" w:rsidTr="00E66EF6">
        <w:tc>
          <w:tcPr>
            <w:tcW w:w="2617" w:type="dxa"/>
          </w:tcPr>
          <w:p w14:paraId="793AEF35" w14:textId="77777777" w:rsidR="008D10AF" w:rsidRPr="00EB6B22" w:rsidRDefault="008D10AF" w:rsidP="00E66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7BD1D" w14:textId="77777777" w:rsidR="008D10AF" w:rsidRPr="00EB6B22" w:rsidRDefault="008D10AF" w:rsidP="00E66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«0»</w:t>
            </w:r>
          </w:p>
        </w:tc>
      </w:tr>
      <w:tr w:rsidR="008D10AF" w:rsidRPr="00EB6B22" w14:paraId="6AB8814E" w14:textId="77777777" w:rsidTr="00E66EF6">
        <w:trPr>
          <w:trHeight w:val="83"/>
        </w:trPr>
        <w:tc>
          <w:tcPr>
            <w:tcW w:w="2617" w:type="dxa"/>
          </w:tcPr>
          <w:p w14:paraId="31311CC0" w14:textId="77777777" w:rsidR="008D10AF" w:rsidRPr="00EB6B22" w:rsidRDefault="008D10AF" w:rsidP="00E66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8C273" w14:textId="77777777" w:rsidR="008D10AF" w:rsidRPr="00EB6B22" w:rsidRDefault="008D10AF" w:rsidP="00E66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«1»</w:t>
            </w:r>
          </w:p>
        </w:tc>
      </w:tr>
    </w:tbl>
    <w:p w14:paraId="60B85C5E" w14:textId="43456AC6" w:rsidR="00124C73" w:rsidRPr="008035F3" w:rsidRDefault="008D10AF" w:rsidP="00124C73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proofErr w:type="spellStart"/>
      <w:r w:rsidRPr="00EB6B2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Decision</w:t>
      </w:r>
      <w:proofErr w:type="spellEnd"/>
      <w:r w:rsidRPr="00EB6B2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is</w:t>
      </w:r>
      <w:proofErr w:type="spellEnd"/>
      <w:r w:rsidRPr="00EB6B2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 xml:space="preserve"> </w:t>
      </w:r>
      <w:proofErr w:type="spellStart"/>
      <w:r w:rsidRPr="00EB6B2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taken</w:t>
      </w:r>
      <w:proofErr w:type="spellEnd"/>
      <w:r w:rsidR="00124C73" w:rsidRPr="008035F3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.</w:t>
      </w:r>
    </w:p>
    <w:p w14:paraId="2800BC2A" w14:textId="4D6331EF" w:rsidR="00FC350F" w:rsidRPr="00A018CD" w:rsidRDefault="00A018CD" w:rsidP="00FC350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5"/>
          <w:lang w:val="en-US" w:eastAsia="ru-RU"/>
        </w:rPr>
      </w:pPr>
      <w:r w:rsidRPr="00A018CD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5"/>
          <w:lang w:val="en-US" w:eastAsia="ru-RU"/>
        </w:rPr>
        <w:t xml:space="preserve">A dissenting opinion was received on the item from a member of the Board of Directors of the Company, A.V. </w:t>
      </w:r>
      <w:proofErr w:type="spellStart"/>
      <w:r w:rsidRPr="00A018CD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5"/>
          <w:lang w:val="en-US" w:eastAsia="ru-RU"/>
        </w:rPr>
        <w:t>Golovtsov</w:t>
      </w:r>
      <w:proofErr w:type="spellEnd"/>
      <w:r w:rsidRPr="00A018CD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5"/>
          <w:lang w:val="en-US" w:eastAsia="ru-RU"/>
        </w:rPr>
        <w:t xml:space="preserve"> (Appendix # </w:t>
      </w:r>
      <w:r w:rsidR="00FC350F" w:rsidRPr="00A018CD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5"/>
          <w:lang w:val="en-US" w:eastAsia="ru-RU"/>
        </w:rPr>
        <w:t>6).</w:t>
      </w:r>
    </w:p>
    <w:p w14:paraId="22E399AB" w14:textId="23D2B813" w:rsidR="00BC2A92" w:rsidRPr="00A018CD" w:rsidRDefault="00BC2A92" w:rsidP="008872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4"/>
          <w:szCs w:val="21"/>
          <w:lang w:val="en-US" w:eastAsia="ru-RU"/>
        </w:rPr>
      </w:pPr>
    </w:p>
    <w:p w14:paraId="4C3ECA74" w14:textId="44F4AA3A" w:rsidR="00B33782" w:rsidRPr="00E37877" w:rsidRDefault="00A018CD" w:rsidP="00BC2A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</w:pPr>
      <w:proofErr w:type="spellStart"/>
      <w:r w:rsidRPr="00A018CD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Appendices</w:t>
      </w:r>
      <w:proofErr w:type="spellEnd"/>
      <w:r w:rsidR="002E378C" w:rsidRPr="00E37877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:</w:t>
      </w:r>
    </w:p>
    <w:p w14:paraId="62C892DF" w14:textId="218ABC64" w:rsidR="008675C7" w:rsidRPr="002B24FF" w:rsidRDefault="002B24FF" w:rsidP="00312676">
      <w:pPr>
        <w:pStyle w:val="a7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T</w:t>
      </w:r>
      <w:r w:rsidRPr="002B24FF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he report of General Director of the Company on implementation of the decisions in 2Q 2022 taken at the meetings of the Board of Directors of the Company</w:t>
      </w:r>
      <w:r w:rsidRPr="002B24FF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 xml:space="preserve"> </w:t>
      </w:r>
      <w:r w:rsidR="00160692" w:rsidRPr="002B24FF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(</w:t>
      </w:r>
      <w:r w:rsidR="00DC1BE3" w:rsidRPr="002B24FF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Appendices</w:t>
      </w:r>
      <w:r w:rsidR="004765EC" w:rsidRPr="002B24FF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 xml:space="preserve"> </w:t>
      </w:r>
      <w:r w:rsidR="00DC1BE3" w:rsidRPr="002B24FF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##</w:t>
      </w:r>
      <w:r w:rsidR="004765EC" w:rsidRPr="002B24FF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 xml:space="preserve"> 1-4</w:t>
      </w:r>
      <w:r w:rsidR="00160692" w:rsidRPr="002B24FF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).</w:t>
      </w:r>
    </w:p>
    <w:p w14:paraId="351C09AB" w14:textId="28A9452F" w:rsidR="00160692" w:rsidRPr="006C2408" w:rsidRDefault="006C2408" w:rsidP="00160692">
      <w:pPr>
        <w:pStyle w:val="a7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T</w:t>
      </w:r>
      <w:r w:rsidRPr="006C2408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 xml:space="preserve">he internal audit report of </w:t>
      </w:r>
      <w:proofErr w:type="spellStart"/>
      <w:r w:rsidRPr="006C2408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Rosseti</w:t>
      </w:r>
      <w:proofErr w:type="spellEnd"/>
      <w:r w:rsidRPr="006C2408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 xml:space="preserve"> Centre, PJSC on assessing the effectiveness of the corporate governance for the 2021-2022 corporate year </w:t>
      </w:r>
      <w:r w:rsidR="00FD3799" w:rsidRPr="006C2408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(</w:t>
      </w:r>
      <w:r w:rsidRPr="00CB7FDF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Appendix #</w:t>
      </w:r>
      <w:r w:rsidR="00160692" w:rsidRPr="006C2408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 xml:space="preserve"> 5</w:t>
      </w:r>
      <w:r w:rsidR="00FD3799" w:rsidRPr="006C2408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).</w:t>
      </w:r>
    </w:p>
    <w:p w14:paraId="1602F26C" w14:textId="52977790" w:rsidR="00FC350F" w:rsidRPr="00DC1BE3" w:rsidRDefault="00A018CD" w:rsidP="00FC350F">
      <w:pPr>
        <w:pStyle w:val="a7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</w:pPr>
      <w:r w:rsidRPr="00DC1BE3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 xml:space="preserve">The dissenting opinion from the member of the Board of Directors of the Company, A.V. </w:t>
      </w:r>
      <w:proofErr w:type="spellStart"/>
      <w:r w:rsidRPr="00DC1BE3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Golovtsov</w:t>
      </w:r>
      <w:proofErr w:type="spellEnd"/>
      <w:r w:rsidRPr="00DC1BE3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, on agenda item #</w:t>
      </w:r>
      <w:r w:rsidR="00DC1BE3" w:rsidRPr="00DC1BE3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 xml:space="preserve"> </w:t>
      </w:r>
      <w:r w:rsidR="00FC350F" w:rsidRPr="00DC1BE3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2 (</w:t>
      </w:r>
      <w:r w:rsidR="00DC1BE3" w:rsidRPr="00DC1BE3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>Appendix #</w:t>
      </w:r>
      <w:r w:rsidR="00FC350F" w:rsidRPr="00DC1BE3"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  <w:t xml:space="preserve"> 6).</w:t>
      </w:r>
    </w:p>
    <w:p w14:paraId="2E279CE8" w14:textId="22751355" w:rsidR="00FD3799" w:rsidRPr="00DC1BE3" w:rsidRDefault="00FD3799" w:rsidP="00FD3799">
      <w:pPr>
        <w:pStyle w:val="a7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</w:pPr>
    </w:p>
    <w:p w14:paraId="007365AC" w14:textId="77777777" w:rsidR="00FD3799" w:rsidRPr="00DC1BE3" w:rsidRDefault="00FD3799" w:rsidP="00FD3799">
      <w:pPr>
        <w:pStyle w:val="a7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val="en-US" w:eastAsia="ru-RU"/>
        </w:rPr>
      </w:pPr>
    </w:p>
    <w:p w14:paraId="1F6FF201" w14:textId="680C8A0A" w:rsidR="008035F3" w:rsidRPr="00DC1BE3" w:rsidRDefault="008035F3" w:rsidP="008035F3">
      <w:pPr>
        <w:pStyle w:val="a7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14"/>
          <w:szCs w:val="21"/>
          <w:lang w:val="en-US"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977"/>
        <w:gridCol w:w="2119"/>
      </w:tblGrid>
      <w:tr w:rsidR="002117F5" w:rsidRPr="00E37877" w14:paraId="7D0E9B01" w14:textId="77777777" w:rsidTr="00FD2908">
        <w:trPr>
          <w:trHeight w:val="68"/>
        </w:trPr>
        <w:tc>
          <w:tcPr>
            <w:tcW w:w="4248" w:type="dxa"/>
          </w:tcPr>
          <w:p w14:paraId="27995047" w14:textId="55FB3CFB" w:rsidR="002117F5" w:rsidRPr="00CB7FDF" w:rsidRDefault="00CB7FDF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  <w:r w:rsidRPr="00CB7FDF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Chairperson of the Board of Directors of </w:t>
            </w:r>
            <w:proofErr w:type="spellStart"/>
            <w:r w:rsidRPr="00CB7FDF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>Rosseti</w:t>
            </w:r>
            <w:proofErr w:type="spellEnd"/>
            <w:r w:rsidRPr="00CB7FDF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 Centre, PJSC</w:t>
            </w:r>
          </w:p>
        </w:tc>
        <w:tc>
          <w:tcPr>
            <w:tcW w:w="2977" w:type="dxa"/>
            <w:hideMark/>
          </w:tcPr>
          <w:p w14:paraId="3FA96E50" w14:textId="22B0E8B6" w:rsidR="002117F5" w:rsidRPr="00CB7FDF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</w:tc>
        <w:tc>
          <w:tcPr>
            <w:tcW w:w="2119" w:type="dxa"/>
          </w:tcPr>
          <w:p w14:paraId="61F9C794" w14:textId="77777777" w:rsidR="002117F5" w:rsidRPr="00CB7FDF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  <w:p w14:paraId="466A74C6" w14:textId="55166454" w:rsidR="002117F5" w:rsidRPr="008035F3" w:rsidRDefault="00CB7FDF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CB7FDF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A.V. </w:t>
            </w:r>
            <w:proofErr w:type="spellStart"/>
            <w:r w:rsidRPr="00CB7FDF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Mayorov</w:t>
            </w:r>
            <w:proofErr w:type="spellEnd"/>
          </w:p>
        </w:tc>
      </w:tr>
      <w:tr w:rsidR="00473635" w:rsidRPr="00E37877" w14:paraId="266FBBD3" w14:textId="77777777" w:rsidTr="008035F3">
        <w:trPr>
          <w:trHeight w:val="144"/>
        </w:trPr>
        <w:tc>
          <w:tcPr>
            <w:tcW w:w="4248" w:type="dxa"/>
          </w:tcPr>
          <w:p w14:paraId="4492B664" w14:textId="051BCE9F" w:rsidR="00A00035" w:rsidRPr="008035F3" w:rsidRDefault="00A00035" w:rsidP="008035F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18"/>
                <w:szCs w:val="25"/>
                <w:lang w:eastAsia="ru-RU"/>
              </w:rPr>
            </w:pPr>
          </w:p>
        </w:tc>
        <w:tc>
          <w:tcPr>
            <w:tcW w:w="2977" w:type="dxa"/>
          </w:tcPr>
          <w:p w14:paraId="4B6BF2AB" w14:textId="66001B57" w:rsidR="00473635" w:rsidRPr="008035F3" w:rsidRDefault="0047363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19" w:type="dxa"/>
          </w:tcPr>
          <w:p w14:paraId="074969E2" w14:textId="63BB7FD9" w:rsidR="00473635" w:rsidRPr="008035F3" w:rsidRDefault="0047363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</w:tr>
      <w:tr w:rsidR="002117F5" w:rsidRPr="00E37877" w14:paraId="04527C6F" w14:textId="77777777" w:rsidTr="00FD2908">
        <w:trPr>
          <w:trHeight w:val="68"/>
        </w:trPr>
        <w:tc>
          <w:tcPr>
            <w:tcW w:w="4248" w:type="dxa"/>
          </w:tcPr>
          <w:p w14:paraId="0322E723" w14:textId="77777777" w:rsidR="00CB7FDF" w:rsidRPr="00CB7FDF" w:rsidRDefault="00CB7FDF" w:rsidP="00CB7FDF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  <w:r w:rsidRPr="00CB7FDF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>Corporate Secretary</w:t>
            </w:r>
            <w:r w:rsidRPr="00CB7FDF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ab/>
            </w:r>
            <w:r w:rsidRPr="00CB7FDF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ab/>
              <w:t xml:space="preserve">         </w:t>
            </w:r>
          </w:p>
          <w:p w14:paraId="7F735FE4" w14:textId="6D09DB3D" w:rsidR="002117F5" w:rsidRPr="00CB7FDF" w:rsidRDefault="00CB7FDF" w:rsidP="00CB7FDF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  <w:r w:rsidRPr="00CB7FDF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of </w:t>
            </w:r>
            <w:proofErr w:type="spellStart"/>
            <w:r w:rsidRPr="00CB7FDF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>Rosseti</w:t>
            </w:r>
            <w:proofErr w:type="spellEnd"/>
            <w:r w:rsidRPr="00CB7FDF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 Centre, PJSC</w:t>
            </w:r>
          </w:p>
        </w:tc>
        <w:tc>
          <w:tcPr>
            <w:tcW w:w="2977" w:type="dxa"/>
          </w:tcPr>
          <w:p w14:paraId="08329A54" w14:textId="79100C08" w:rsidR="002117F5" w:rsidRPr="00CB7FDF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</w:tc>
        <w:tc>
          <w:tcPr>
            <w:tcW w:w="2119" w:type="dxa"/>
          </w:tcPr>
          <w:p w14:paraId="4A5466E5" w14:textId="6226F8D9" w:rsidR="00F708B8" w:rsidRPr="00CB7FDF" w:rsidRDefault="00F708B8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  <w:p w14:paraId="65BC4FE9" w14:textId="76EAD953" w:rsidR="002117F5" w:rsidRPr="008035F3" w:rsidRDefault="00CB7FDF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CB7FDF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S.V. </w:t>
            </w:r>
            <w:proofErr w:type="spellStart"/>
            <w:r w:rsidRPr="00CB7FDF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Lapinskaya</w:t>
            </w:r>
            <w:proofErr w:type="spellEnd"/>
          </w:p>
        </w:tc>
      </w:tr>
    </w:tbl>
    <w:p w14:paraId="75089542" w14:textId="541B1284" w:rsidR="002117F5" w:rsidRPr="008035F3" w:rsidRDefault="002117F5" w:rsidP="008035F3">
      <w:pPr>
        <w:pStyle w:val="a7"/>
        <w:widowControl w:val="0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sectPr w:rsidR="002117F5" w:rsidRPr="008035F3" w:rsidSect="00E37877">
      <w:footerReference w:type="default" r:id="rId9"/>
      <w:pgSz w:w="11906" w:h="16838" w:code="9"/>
      <w:pgMar w:top="567" w:right="851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EAC9" w14:textId="77777777" w:rsidR="00D67B68" w:rsidRDefault="00D67B68" w:rsidP="00B440CB">
      <w:pPr>
        <w:spacing w:after="0" w:line="240" w:lineRule="auto"/>
      </w:pPr>
      <w:r>
        <w:separator/>
      </w:r>
    </w:p>
  </w:endnote>
  <w:endnote w:type="continuationSeparator" w:id="0">
    <w:p w14:paraId="2EB91F37" w14:textId="77777777" w:rsidR="00D67B68" w:rsidRDefault="00D67B68" w:rsidP="00B4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Vrinda">
    <w:altName w:val="Segoe UI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3786996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85D3865" w14:textId="246DFD8F" w:rsidR="0003258C" w:rsidRPr="00F365C0" w:rsidRDefault="0003258C" w:rsidP="0003258C">
        <w:pPr>
          <w:pStyle w:val="af0"/>
          <w:jc w:val="right"/>
          <w:rPr>
            <w:rFonts w:ascii="Times New Roman" w:hAnsi="Times New Roman" w:cs="Times New Roman"/>
            <w:sz w:val="18"/>
          </w:rPr>
        </w:pPr>
        <w:r w:rsidRPr="00F365C0">
          <w:rPr>
            <w:rFonts w:ascii="Times New Roman" w:hAnsi="Times New Roman" w:cs="Times New Roman"/>
            <w:sz w:val="18"/>
          </w:rPr>
          <w:fldChar w:fldCharType="begin"/>
        </w:r>
        <w:r w:rsidRPr="00F365C0">
          <w:rPr>
            <w:rFonts w:ascii="Times New Roman" w:hAnsi="Times New Roman" w:cs="Times New Roman"/>
            <w:sz w:val="18"/>
          </w:rPr>
          <w:instrText>PAGE   \* MERGEFORMAT</w:instrText>
        </w:r>
        <w:r w:rsidRPr="00F365C0">
          <w:rPr>
            <w:rFonts w:ascii="Times New Roman" w:hAnsi="Times New Roman" w:cs="Times New Roman"/>
            <w:sz w:val="18"/>
          </w:rPr>
          <w:fldChar w:fldCharType="separate"/>
        </w:r>
        <w:r w:rsidR="00F868C8">
          <w:rPr>
            <w:rFonts w:ascii="Times New Roman" w:hAnsi="Times New Roman" w:cs="Times New Roman"/>
            <w:noProof/>
            <w:sz w:val="18"/>
          </w:rPr>
          <w:t>2</w:t>
        </w:r>
        <w:r w:rsidRPr="00F365C0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5A9C" w14:textId="77777777" w:rsidR="00D67B68" w:rsidRDefault="00D67B68" w:rsidP="00B440CB">
      <w:pPr>
        <w:spacing w:after="0" w:line="240" w:lineRule="auto"/>
      </w:pPr>
      <w:r>
        <w:separator/>
      </w:r>
    </w:p>
  </w:footnote>
  <w:footnote w:type="continuationSeparator" w:id="0">
    <w:p w14:paraId="2CAE5CC9" w14:textId="77777777" w:rsidR="00D67B68" w:rsidRDefault="00D67B68" w:rsidP="00B4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1CC"/>
    <w:multiLevelType w:val="multilevel"/>
    <w:tmpl w:val="BE3A2F7E"/>
    <w:lvl w:ilvl="0">
      <w:start w:val="1"/>
      <w:numFmt w:val="decimal"/>
      <w:lvlText w:val="%1."/>
      <w:lvlJc w:val="left"/>
      <w:pPr>
        <w:ind w:left="6314" w:hanging="360"/>
      </w:pPr>
      <w:rPr>
        <w:b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0F3BEC"/>
    <w:multiLevelType w:val="hybridMultilevel"/>
    <w:tmpl w:val="CA6C0DA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01360"/>
    <w:multiLevelType w:val="hybridMultilevel"/>
    <w:tmpl w:val="7CDC742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47EB"/>
    <w:multiLevelType w:val="hybridMultilevel"/>
    <w:tmpl w:val="8920002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62B1"/>
    <w:multiLevelType w:val="hybridMultilevel"/>
    <w:tmpl w:val="7CDC742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C701C"/>
    <w:multiLevelType w:val="hybridMultilevel"/>
    <w:tmpl w:val="CA6C0DA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B01DD"/>
    <w:multiLevelType w:val="hybridMultilevel"/>
    <w:tmpl w:val="BB2AADF2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56EAD"/>
    <w:multiLevelType w:val="hybridMultilevel"/>
    <w:tmpl w:val="BB2AADF2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C6292"/>
    <w:multiLevelType w:val="hybridMultilevel"/>
    <w:tmpl w:val="68CE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1CC4"/>
    <w:multiLevelType w:val="hybridMultilevel"/>
    <w:tmpl w:val="BB2AADF2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D6039"/>
    <w:multiLevelType w:val="hybridMultilevel"/>
    <w:tmpl w:val="0C50DEB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64824"/>
    <w:multiLevelType w:val="hybridMultilevel"/>
    <w:tmpl w:val="BB2AADF2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0977">
    <w:abstractNumId w:val="7"/>
  </w:num>
  <w:num w:numId="2" w16cid:durableId="826168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399408">
    <w:abstractNumId w:val="10"/>
  </w:num>
  <w:num w:numId="4" w16cid:durableId="1159465180">
    <w:abstractNumId w:val="5"/>
  </w:num>
  <w:num w:numId="5" w16cid:durableId="1807502326">
    <w:abstractNumId w:val="1"/>
  </w:num>
  <w:num w:numId="6" w16cid:durableId="435518831">
    <w:abstractNumId w:val="3"/>
  </w:num>
  <w:num w:numId="7" w16cid:durableId="948581523">
    <w:abstractNumId w:val="9"/>
  </w:num>
  <w:num w:numId="8" w16cid:durableId="1064526632">
    <w:abstractNumId w:val="11"/>
  </w:num>
  <w:num w:numId="9" w16cid:durableId="823856563">
    <w:abstractNumId w:val="6"/>
  </w:num>
  <w:num w:numId="10" w16cid:durableId="724376991">
    <w:abstractNumId w:val="8"/>
  </w:num>
  <w:num w:numId="11" w16cid:durableId="576743733">
    <w:abstractNumId w:val="4"/>
  </w:num>
  <w:num w:numId="12" w16cid:durableId="971415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4"/>
    <w:rsid w:val="0000102B"/>
    <w:rsid w:val="00003AE2"/>
    <w:rsid w:val="0000418F"/>
    <w:rsid w:val="0000540E"/>
    <w:rsid w:val="00005624"/>
    <w:rsid w:val="00007B6D"/>
    <w:rsid w:val="00010EA7"/>
    <w:rsid w:val="0001125D"/>
    <w:rsid w:val="00014225"/>
    <w:rsid w:val="0001701F"/>
    <w:rsid w:val="00020CB3"/>
    <w:rsid w:val="0002100D"/>
    <w:rsid w:val="00021E9B"/>
    <w:rsid w:val="000221F9"/>
    <w:rsid w:val="00022DB2"/>
    <w:rsid w:val="00023626"/>
    <w:rsid w:val="000239BF"/>
    <w:rsid w:val="00025070"/>
    <w:rsid w:val="00027610"/>
    <w:rsid w:val="00030734"/>
    <w:rsid w:val="0003258C"/>
    <w:rsid w:val="00032C55"/>
    <w:rsid w:val="00034043"/>
    <w:rsid w:val="0003540F"/>
    <w:rsid w:val="00035CBE"/>
    <w:rsid w:val="00037FDD"/>
    <w:rsid w:val="0004182B"/>
    <w:rsid w:val="00044B04"/>
    <w:rsid w:val="00044C43"/>
    <w:rsid w:val="00045CF5"/>
    <w:rsid w:val="00046AD5"/>
    <w:rsid w:val="00047797"/>
    <w:rsid w:val="000508C0"/>
    <w:rsid w:val="00050BBA"/>
    <w:rsid w:val="00050EAA"/>
    <w:rsid w:val="0005320B"/>
    <w:rsid w:val="0005422D"/>
    <w:rsid w:val="00055629"/>
    <w:rsid w:val="00055963"/>
    <w:rsid w:val="00056CE1"/>
    <w:rsid w:val="00062141"/>
    <w:rsid w:val="00062FF4"/>
    <w:rsid w:val="00066703"/>
    <w:rsid w:val="00070055"/>
    <w:rsid w:val="00070B15"/>
    <w:rsid w:val="000729F7"/>
    <w:rsid w:val="000730D3"/>
    <w:rsid w:val="00074EF9"/>
    <w:rsid w:val="00092EFB"/>
    <w:rsid w:val="00094334"/>
    <w:rsid w:val="00096AF2"/>
    <w:rsid w:val="000A0421"/>
    <w:rsid w:val="000A1294"/>
    <w:rsid w:val="000A338A"/>
    <w:rsid w:val="000A47EE"/>
    <w:rsid w:val="000A6615"/>
    <w:rsid w:val="000B0EDC"/>
    <w:rsid w:val="000B42E5"/>
    <w:rsid w:val="000B5FFD"/>
    <w:rsid w:val="000B7D8F"/>
    <w:rsid w:val="000C44C3"/>
    <w:rsid w:val="000D03E6"/>
    <w:rsid w:val="000D147B"/>
    <w:rsid w:val="000D3AB8"/>
    <w:rsid w:val="000D471A"/>
    <w:rsid w:val="000D4791"/>
    <w:rsid w:val="000D59A9"/>
    <w:rsid w:val="000E1F43"/>
    <w:rsid w:val="000E1F7D"/>
    <w:rsid w:val="000E3B8E"/>
    <w:rsid w:val="000F2705"/>
    <w:rsid w:val="000F3214"/>
    <w:rsid w:val="000F5881"/>
    <w:rsid w:val="0010180E"/>
    <w:rsid w:val="00102F56"/>
    <w:rsid w:val="00110F53"/>
    <w:rsid w:val="001125AD"/>
    <w:rsid w:val="00115BCE"/>
    <w:rsid w:val="0012157F"/>
    <w:rsid w:val="001249C7"/>
    <w:rsid w:val="00124AC5"/>
    <w:rsid w:val="00124C73"/>
    <w:rsid w:val="00125AEA"/>
    <w:rsid w:val="0012799A"/>
    <w:rsid w:val="001303CB"/>
    <w:rsid w:val="00132296"/>
    <w:rsid w:val="00135093"/>
    <w:rsid w:val="0014040E"/>
    <w:rsid w:val="00140B90"/>
    <w:rsid w:val="00140FD3"/>
    <w:rsid w:val="001410C9"/>
    <w:rsid w:val="001411B6"/>
    <w:rsid w:val="001438AE"/>
    <w:rsid w:val="0014650B"/>
    <w:rsid w:val="00146949"/>
    <w:rsid w:val="001512F7"/>
    <w:rsid w:val="00153E90"/>
    <w:rsid w:val="00160692"/>
    <w:rsid w:val="00161651"/>
    <w:rsid w:val="00161BEA"/>
    <w:rsid w:val="00164E95"/>
    <w:rsid w:val="00165D11"/>
    <w:rsid w:val="001663EA"/>
    <w:rsid w:val="00167A08"/>
    <w:rsid w:val="00167D82"/>
    <w:rsid w:val="001714C7"/>
    <w:rsid w:val="00176FCE"/>
    <w:rsid w:val="00180418"/>
    <w:rsid w:val="0018056A"/>
    <w:rsid w:val="00180856"/>
    <w:rsid w:val="001822C5"/>
    <w:rsid w:val="001864E4"/>
    <w:rsid w:val="00186B32"/>
    <w:rsid w:val="00191D40"/>
    <w:rsid w:val="00197241"/>
    <w:rsid w:val="001A0E6A"/>
    <w:rsid w:val="001A1C8B"/>
    <w:rsid w:val="001A28F2"/>
    <w:rsid w:val="001A2B4F"/>
    <w:rsid w:val="001A6EF6"/>
    <w:rsid w:val="001B5900"/>
    <w:rsid w:val="001B741F"/>
    <w:rsid w:val="001C08DA"/>
    <w:rsid w:val="001C1625"/>
    <w:rsid w:val="001C297E"/>
    <w:rsid w:val="001C327E"/>
    <w:rsid w:val="001C564F"/>
    <w:rsid w:val="001D0760"/>
    <w:rsid w:val="001D1E64"/>
    <w:rsid w:val="001D3A71"/>
    <w:rsid w:val="001E3218"/>
    <w:rsid w:val="001E3F6C"/>
    <w:rsid w:val="001F0C47"/>
    <w:rsid w:val="001F319F"/>
    <w:rsid w:val="001F4632"/>
    <w:rsid w:val="001F4A28"/>
    <w:rsid w:val="001F6FE8"/>
    <w:rsid w:val="001F7B80"/>
    <w:rsid w:val="001F7FD8"/>
    <w:rsid w:val="0020135C"/>
    <w:rsid w:val="00201697"/>
    <w:rsid w:val="00201746"/>
    <w:rsid w:val="00202446"/>
    <w:rsid w:val="0020527C"/>
    <w:rsid w:val="00207CB7"/>
    <w:rsid w:val="002117F5"/>
    <w:rsid w:val="00211A8B"/>
    <w:rsid w:val="00211EC1"/>
    <w:rsid w:val="002120C5"/>
    <w:rsid w:val="00214D51"/>
    <w:rsid w:val="00216F51"/>
    <w:rsid w:val="00216FAC"/>
    <w:rsid w:val="00220C04"/>
    <w:rsid w:val="002212D7"/>
    <w:rsid w:val="00222126"/>
    <w:rsid w:val="00224BFA"/>
    <w:rsid w:val="00225847"/>
    <w:rsid w:val="00226EF6"/>
    <w:rsid w:val="00232241"/>
    <w:rsid w:val="00232448"/>
    <w:rsid w:val="0024062A"/>
    <w:rsid w:val="00245040"/>
    <w:rsid w:val="00247ACF"/>
    <w:rsid w:val="002554FB"/>
    <w:rsid w:val="00255FA7"/>
    <w:rsid w:val="00257121"/>
    <w:rsid w:val="0026062C"/>
    <w:rsid w:val="0026096E"/>
    <w:rsid w:val="00260B1F"/>
    <w:rsid w:val="00263B9E"/>
    <w:rsid w:val="0026450B"/>
    <w:rsid w:val="00264532"/>
    <w:rsid w:val="002650F3"/>
    <w:rsid w:val="002656EE"/>
    <w:rsid w:val="002667C0"/>
    <w:rsid w:val="002678F6"/>
    <w:rsid w:val="00272F56"/>
    <w:rsid w:val="00275AC0"/>
    <w:rsid w:val="00283571"/>
    <w:rsid w:val="002845AC"/>
    <w:rsid w:val="00291625"/>
    <w:rsid w:val="00292A1C"/>
    <w:rsid w:val="00295CDB"/>
    <w:rsid w:val="002A199B"/>
    <w:rsid w:val="002A417C"/>
    <w:rsid w:val="002A41A0"/>
    <w:rsid w:val="002B001A"/>
    <w:rsid w:val="002B03E0"/>
    <w:rsid w:val="002B0703"/>
    <w:rsid w:val="002B0963"/>
    <w:rsid w:val="002B24FF"/>
    <w:rsid w:val="002B411E"/>
    <w:rsid w:val="002B4C5C"/>
    <w:rsid w:val="002C37CE"/>
    <w:rsid w:val="002D23D2"/>
    <w:rsid w:val="002D2FDC"/>
    <w:rsid w:val="002D38A1"/>
    <w:rsid w:val="002D4E5A"/>
    <w:rsid w:val="002D7B1B"/>
    <w:rsid w:val="002E21EF"/>
    <w:rsid w:val="002E3213"/>
    <w:rsid w:val="002E378C"/>
    <w:rsid w:val="002E5CEC"/>
    <w:rsid w:val="002E619C"/>
    <w:rsid w:val="002E7996"/>
    <w:rsid w:val="002F16C1"/>
    <w:rsid w:val="002F3A2B"/>
    <w:rsid w:val="002F6EE3"/>
    <w:rsid w:val="002F7451"/>
    <w:rsid w:val="00300775"/>
    <w:rsid w:val="00301725"/>
    <w:rsid w:val="0030205F"/>
    <w:rsid w:val="00304BA7"/>
    <w:rsid w:val="00304D6B"/>
    <w:rsid w:val="00306225"/>
    <w:rsid w:val="00306A33"/>
    <w:rsid w:val="003077A9"/>
    <w:rsid w:val="00307983"/>
    <w:rsid w:val="00307C2C"/>
    <w:rsid w:val="00310E64"/>
    <w:rsid w:val="00311915"/>
    <w:rsid w:val="00312B1E"/>
    <w:rsid w:val="003137BD"/>
    <w:rsid w:val="0031496B"/>
    <w:rsid w:val="00314AF6"/>
    <w:rsid w:val="0031624B"/>
    <w:rsid w:val="00317F81"/>
    <w:rsid w:val="00321A68"/>
    <w:rsid w:val="00321D65"/>
    <w:rsid w:val="003266F8"/>
    <w:rsid w:val="003279FA"/>
    <w:rsid w:val="00330CCC"/>
    <w:rsid w:val="003312E5"/>
    <w:rsid w:val="003325ED"/>
    <w:rsid w:val="00333E23"/>
    <w:rsid w:val="003343E0"/>
    <w:rsid w:val="00340016"/>
    <w:rsid w:val="0034031E"/>
    <w:rsid w:val="003420C1"/>
    <w:rsid w:val="003429A2"/>
    <w:rsid w:val="00343945"/>
    <w:rsid w:val="003439D2"/>
    <w:rsid w:val="00344883"/>
    <w:rsid w:val="0034794D"/>
    <w:rsid w:val="00347ABD"/>
    <w:rsid w:val="00352102"/>
    <w:rsid w:val="0035301D"/>
    <w:rsid w:val="003541DA"/>
    <w:rsid w:val="00354BD5"/>
    <w:rsid w:val="003560E0"/>
    <w:rsid w:val="00357F77"/>
    <w:rsid w:val="003611F6"/>
    <w:rsid w:val="003635A7"/>
    <w:rsid w:val="003639BE"/>
    <w:rsid w:val="00363A9B"/>
    <w:rsid w:val="00364C18"/>
    <w:rsid w:val="00366140"/>
    <w:rsid w:val="00371CFF"/>
    <w:rsid w:val="00374CB4"/>
    <w:rsid w:val="0037543C"/>
    <w:rsid w:val="003769E8"/>
    <w:rsid w:val="003771B5"/>
    <w:rsid w:val="00377E5E"/>
    <w:rsid w:val="00383496"/>
    <w:rsid w:val="003839F6"/>
    <w:rsid w:val="00384F17"/>
    <w:rsid w:val="003875C9"/>
    <w:rsid w:val="0039061F"/>
    <w:rsid w:val="003913C3"/>
    <w:rsid w:val="00392172"/>
    <w:rsid w:val="00392582"/>
    <w:rsid w:val="003948DA"/>
    <w:rsid w:val="003A112A"/>
    <w:rsid w:val="003A1303"/>
    <w:rsid w:val="003A31F8"/>
    <w:rsid w:val="003A3735"/>
    <w:rsid w:val="003A4A0E"/>
    <w:rsid w:val="003A580E"/>
    <w:rsid w:val="003A5E72"/>
    <w:rsid w:val="003A668D"/>
    <w:rsid w:val="003A7390"/>
    <w:rsid w:val="003B6A0D"/>
    <w:rsid w:val="003B7987"/>
    <w:rsid w:val="003B7E0F"/>
    <w:rsid w:val="003C05F8"/>
    <w:rsid w:val="003C1A0B"/>
    <w:rsid w:val="003C4D36"/>
    <w:rsid w:val="003C4E7D"/>
    <w:rsid w:val="003D02AA"/>
    <w:rsid w:val="003D08CA"/>
    <w:rsid w:val="003D0E5C"/>
    <w:rsid w:val="003D1174"/>
    <w:rsid w:val="003D2807"/>
    <w:rsid w:val="003D3E60"/>
    <w:rsid w:val="003D6048"/>
    <w:rsid w:val="003E00FE"/>
    <w:rsid w:val="003E0300"/>
    <w:rsid w:val="003E19FB"/>
    <w:rsid w:val="003E2B3A"/>
    <w:rsid w:val="003E5F53"/>
    <w:rsid w:val="003E6438"/>
    <w:rsid w:val="003E70DF"/>
    <w:rsid w:val="003F04BF"/>
    <w:rsid w:val="003F1C62"/>
    <w:rsid w:val="003F4352"/>
    <w:rsid w:val="003F56F5"/>
    <w:rsid w:val="00403947"/>
    <w:rsid w:val="00404D7F"/>
    <w:rsid w:val="00405332"/>
    <w:rsid w:val="00407F61"/>
    <w:rsid w:val="0041379A"/>
    <w:rsid w:val="00415258"/>
    <w:rsid w:val="00416D0E"/>
    <w:rsid w:val="00420797"/>
    <w:rsid w:val="0042380B"/>
    <w:rsid w:val="004269FD"/>
    <w:rsid w:val="0042750C"/>
    <w:rsid w:val="004331ED"/>
    <w:rsid w:val="004333CF"/>
    <w:rsid w:val="00434221"/>
    <w:rsid w:val="00435239"/>
    <w:rsid w:val="00435EF2"/>
    <w:rsid w:val="004366BE"/>
    <w:rsid w:val="00437AFD"/>
    <w:rsid w:val="0044055B"/>
    <w:rsid w:val="00443302"/>
    <w:rsid w:val="00445D67"/>
    <w:rsid w:val="00453EA3"/>
    <w:rsid w:val="00454F2C"/>
    <w:rsid w:val="00455204"/>
    <w:rsid w:val="0046142B"/>
    <w:rsid w:val="00461D69"/>
    <w:rsid w:val="00462E6A"/>
    <w:rsid w:val="00464F48"/>
    <w:rsid w:val="00465064"/>
    <w:rsid w:val="00467F85"/>
    <w:rsid w:val="00470393"/>
    <w:rsid w:val="00472C56"/>
    <w:rsid w:val="0047356E"/>
    <w:rsid w:val="00473635"/>
    <w:rsid w:val="004765EC"/>
    <w:rsid w:val="00476C3C"/>
    <w:rsid w:val="00477185"/>
    <w:rsid w:val="00477812"/>
    <w:rsid w:val="00480134"/>
    <w:rsid w:val="00481A43"/>
    <w:rsid w:val="00482FF3"/>
    <w:rsid w:val="004836CE"/>
    <w:rsid w:val="004849EB"/>
    <w:rsid w:val="00486830"/>
    <w:rsid w:val="0048754A"/>
    <w:rsid w:val="00487705"/>
    <w:rsid w:val="00492C05"/>
    <w:rsid w:val="00494DE3"/>
    <w:rsid w:val="00495324"/>
    <w:rsid w:val="00495EFA"/>
    <w:rsid w:val="00495F7F"/>
    <w:rsid w:val="0049600D"/>
    <w:rsid w:val="004A0D54"/>
    <w:rsid w:val="004A47BB"/>
    <w:rsid w:val="004A5D3E"/>
    <w:rsid w:val="004A638B"/>
    <w:rsid w:val="004B08A1"/>
    <w:rsid w:val="004B194C"/>
    <w:rsid w:val="004B1D4F"/>
    <w:rsid w:val="004B27C0"/>
    <w:rsid w:val="004B319C"/>
    <w:rsid w:val="004B7C42"/>
    <w:rsid w:val="004C15A8"/>
    <w:rsid w:val="004C4B4E"/>
    <w:rsid w:val="004C55A1"/>
    <w:rsid w:val="004D193C"/>
    <w:rsid w:val="004D1AF7"/>
    <w:rsid w:val="004D3865"/>
    <w:rsid w:val="004D4B3E"/>
    <w:rsid w:val="004D5B54"/>
    <w:rsid w:val="004E089D"/>
    <w:rsid w:val="004E6BB3"/>
    <w:rsid w:val="004F1708"/>
    <w:rsid w:val="004F2A25"/>
    <w:rsid w:val="004F49D7"/>
    <w:rsid w:val="004F6DE3"/>
    <w:rsid w:val="004F7E79"/>
    <w:rsid w:val="0050000E"/>
    <w:rsid w:val="0050127D"/>
    <w:rsid w:val="00502DCC"/>
    <w:rsid w:val="005034E8"/>
    <w:rsid w:val="00504DD8"/>
    <w:rsid w:val="00506C29"/>
    <w:rsid w:val="00511215"/>
    <w:rsid w:val="005149F3"/>
    <w:rsid w:val="005161E7"/>
    <w:rsid w:val="00516590"/>
    <w:rsid w:val="00526FA5"/>
    <w:rsid w:val="005357A2"/>
    <w:rsid w:val="00535987"/>
    <w:rsid w:val="00536CE3"/>
    <w:rsid w:val="00537B44"/>
    <w:rsid w:val="00542D9E"/>
    <w:rsid w:val="0054335B"/>
    <w:rsid w:val="00544B35"/>
    <w:rsid w:val="00545F84"/>
    <w:rsid w:val="00546002"/>
    <w:rsid w:val="0054697E"/>
    <w:rsid w:val="005511AB"/>
    <w:rsid w:val="00553E4B"/>
    <w:rsid w:val="00556578"/>
    <w:rsid w:val="00560996"/>
    <w:rsid w:val="00561ADB"/>
    <w:rsid w:val="0056206B"/>
    <w:rsid w:val="0056330A"/>
    <w:rsid w:val="00565162"/>
    <w:rsid w:val="00565DB4"/>
    <w:rsid w:val="00565F9F"/>
    <w:rsid w:val="00570D75"/>
    <w:rsid w:val="00572962"/>
    <w:rsid w:val="00573118"/>
    <w:rsid w:val="00585986"/>
    <w:rsid w:val="005879D1"/>
    <w:rsid w:val="00591524"/>
    <w:rsid w:val="005964EA"/>
    <w:rsid w:val="00597950"/>
    <w:rsid w:val="00597D22"/>
    <w:rsid w:val="005A319D"/>
    <w:rsid w:val="005A42C5"/>
    <w:rsid w:val="005A4350"/>
    <w:rsid w:val="005A5832"/>
    <w:rsid w:val="005A6103"/>
    <w:rsid w:val="005A6C4B"/>
    <w:rsid w:val="005B1174"/>
    <w:rsid w:val="005B3DA5"/>
    <w:rsid w:val="005B410C"/>
    <w:rsid w:val="005B59F1"/>
    <w:rsid w:val="005B5F39"/>
    <w:rsid w:val="005B7768"/>
    <w:rsid w:val="005C15E6"/>
    <w:rsid w:val="005C18E5"/>
    <w:rsid w:val="005D0827"/>
    <w:rsid w:val="005D1739"/>
    <w:rsid w:val="005D19F0"/>
    <w:rsid w:val="005D221C"/>
    <w:rsid w:val="005D5143"/>
    <w:rsid w:val="005E009C"/>
    <w:rsid w:val="005E0276"/>
    <w:rsid w:val="005E519E"/>
    <w:rsid w:val="005E5226"/>
    <w:rsid w:val="005E5D7A"/>
    <w:rsid w:val="005E6D0A"/>
    <w:rsid w:val="005E6DEA"/>
    <w:rsid w:val="005F069E"/>
    <w:rsid w:val="005F2583"/>
    <w:rsid w:val="005F3A78"/>
    <w:rsid w:val="005F674C"/>
    <w:rsid w:val="005F6D6D"/>
    <w:rsid w:val="005F7E25"/>
    <w:rsid w:val="006011FC"/>
    <w:rsid w:val="00601706"/>
    <w:rsid w:val="00603AB3"/>
    <w:rsid w:val="006104C7"/>
    <w:rsid w:val="006113A0"/>
    <w:rsid w:val="00612729"/>
    <w:rsid w:val="00614C44"/>
    <w:rsid w:val="00617A45"/>
    <w:rsid w:val="00622DAD"/>
    <w:rsid w:val="006241A9"/>
    <w:rsid w:val="00625073"/>
    <w:rsid w:val="0062732D"/>
    <w:rsid w:val="00627879"/>
    <w:rsid w:val="00632617"/>
    <w:rsid w:val="00633FA6"/>
    <w:rsid w:val="006361A7"/>
    <w:rsid w:val="006413C7"/>
    <w:rsid w:val="00645B16"/>
    <w:rsid w:val="0064671F"/>
    <w:rsid w:val="00653888"/>
    <w:rsid w:val="00653FE7"/>
    <w:rsid w:val="006544F2"/>
    <w:rsid w:val="0066257C"/>
    <w:rsid w:val="00663C2D"/>
    <w:rsid w:val="0066581E"/>
    <w:rsid w:val="006716C5"/>
    <w:rsid w:val="0067247B"/>
    <w:rsid w:val="00672B5B"/>
    <w:rsid w:val="006744FA"/>
    <w:rsid w:val="00674CB7"/>
    <w:rsid w:val="006755DE"/>
    <w:rsid w:val="00675B08"/>
    <w:rsid w:val="00676E72"/>
    <w:rsid w:val="006773DD"/>
    <w:rsid w:val="00677E44"/>
    <w:rsid w:val="006808F3"/>
    <w:rsid w:val="0068154A"/>
    <w:rsid w:val="00682874"/>
    <w:rsid w:val="00682C71"/>
    <w:rsid w:val="006843B2"/>
    <w:rsid w:val="0068501E"/>
    <w:rsid w:val="00686C89"/>
    <w:rsid w:val="0068792C"/>
    <w:rsid w:val="00690072"/>
    <w:rsid w:val="00692C43"/>
    <w:rsid w:val="00693474"/>
    <w:rsid w:val="00697B08"/>
    <w:rsid w:val="006A096B"/>
    <w:rsid w:val="006A18BF"/>
    <w:rsid w:val="006A5FF6"/>
    <w:rsid w:val="006A7CF5"/>
    <w:rsid w:val="006B17AD"/>
    <w:rsid w:val="006B63AD"/>
    <w:rsid w:val="006B68C9"/>
    <w:rsid w:val="006C1999"/>
    <w:rsid w:val="006C233E"/>
    <w:rsid w:val="006C2408"/>
    <w:rsid w:val="006C3A11"/>
    <w:rsid w:val="006C3CF7"/>
    <w:rsid w:val="006D0F81"/>
    <w:rsid w:val="006D1433"/>
    <w:rsid w:val="006D1A07"/>
    <w:rsid w:val="006D2852"/>
    <w:rsid w:val="006D3603"/>
    <w:rsid w:val="006D394D"/>
    <w:rsid w:val="006D59DB"/>
    <w:rsid w:val="006D73AF"/>
    <w:rsid w:val="006D7D7E"/>
    <w:rsid w:val="006E0522"/>
    <w:rsid w:val="006E2044"/>
    <w:rsid w:val="006E2367"/>
    <w:rsid w:val="006E3C78"/>
    <w:rsid w:val="006E435B"/>
    <w:rsid w:val="006E4875"/>
    <w:rsid w:val="006E4BE5"/>
    <w:rsid w:val="006E618D"/>
    <w:rsid w:val="006E6553"/>
    <w:rsid w:val="006E69D0"/>
    <w:rsid w:val="006E7FC2"/>
    <w:rsid w:val="006F11EA"/>
    <w:rsid w:val="006F3238"/>
    <w:rsid w:val="006F4A50"/>
    <w:rsid w:val="006F7EBA"/>
    <w:rsid w:val="00700F50"/>
    <w:rsid w:val="007036E5"/>
    <w:rsid w:val="00703FF4"/>
    <w:rsid w:val="00706097"/>
    <w:rsid w:val="00706FDE"/>
    <w:rsid w:val="00707119"/>
    <w:rsid w:val="007072DD"/>
    <w:rsid w:val="00707689"/>
    <w:rsid w:val="00710C09"/>
    <w:rsid w:val="007112A8"/>
    <w:rsid w:val="007115F1"/>
    <w:rsid w:val="00711B57"/>
    <w:rsid w:val="00712582"/>
    <w:rsid w:val="00712827"/>
    <w:rsid w:val="0071589C"/>
    <w:rsid w:val="007172F0"/>
    <w:rsid w:val="00717E56"/>
    <w:rsid w:val="007231D9"/>
    <w:rsid w:val="0072558D"/>
    <w:rsid w:val="00725BFA"/>
    <w:rsid w:val="00727560"/>
    <w:rsid w:val="0073022D"/>
    <w:rsid w:val="00730EAE"/>
    <w:rsid w:val="00732F6D"/>
    <w:rsid w:val="007331AB"/>
    <w:rsid w:val="007340D0"/>
    <w:rsid w:val="00735248"/>
    <w:rsid w:val="007363C4"/>
    <w:rsid w:val="00737515"/>
    <w:rsid w:val="00740B19"/>
    <w:rsid w:val="007411A5"/>
    <w:rsid w:val="00741F4E"/>
    <w:rsid w:val="00742EF4"/>
    <w:rsid w:val="00743970"/>
    <w:rsid w:val="00745350"/>
    <w:rsid w:val="00746250"/>
    <w:rsid w:val="007463EA"/>
    <w:rsid w:val="007469D8"/>
    <w:rsid w:val="00746C30"/>
    <w:rsid w:val="007473D0"/>
    <w:rsid w:val="00747657"/>
    <w:rsid w:val="00751AB2"/>
    <w:rsid w:val="00754809"/>
    <w:rsid w:val="00755791"/>
    <w:rsid w:val="00765E8C"/>
    <w:rsid w:val="007660EF"/>
    <w:rsid w:val="00772395"/>
    <w:rsid w:val="00775AD6"/>
    <w:rsid w:val="00776268"/>
    <w:rsid w:val="00776A09"/>
    <w:rsid w:val="007814FF"/>
    <w:rsid w:val="00781CFD"/>
    <w:rsid w:val="0078296B"/>
    <w:rsid w:val="007866F5"/>
    <w:rsid w:val="00790670"/>
    <w:rsid w:val="0079283C"/>
    <w:rsid w:val="00792892"/>
    <w:rsid w:val="00792C21"/>
    <w:rsid w:val="00797579"/>
    <w:rsid w:val="007A0CE2"/>
    <w:rsid w:val="007A5BF3"/>
    <w:rsid w:val="007A6754"/>
    <w:rsid w:val="007A7A8A"/>
    <w:rsid w:val="007B1750"/>
    <w:rsid w:val="007B203D"/>
    <w:rsid w:val="007B2F8B"/>
    <w:rsid w:val="007B33F0"/>
    <w:rsid w:val="007C4EBD"/>
    <w:rsid w:val="007C6DF8"/>
    <w:rsid w:val="007C6FEF"/>
    <w:rsid w:val="007D002B"/>
    <w:rsid w:val="007D0947"/>
    <w:rsid w:val="007D0D92"/>
    <w:rsid w:val="007D1277"/>
    <w:rsid w:val="007D15E4"/>
    <w:rsid w:val="007D263B"/>
    <w:rsid w:val="007D425E"/>
    <w:rsid w:val="007D5111"/>
    <w:rsid w:val="007D5988"/>
    <w:rsid w:val="007D5BE2"/>
    <w:rsid w:val="007D61E2"/>
    <w:rsid w:val="007E0D0C"/>
    <w:rsid w:val="007E6FB1"/>
    <w:rsid w:val="007F1DDF"/>
    <w:rsid w:val="007F2458"/>
    <w:rsid w:val="007F3857"/>
    <w:rsid w:val="007F3DAB"/>
    <w:rsid w:val="007F4085"/>
    <w:rsid w:val="007F637B"/>
    <w:rsid w:val="007F714F"/>
    <w:rsid w:val="007F74B9"/>
    <w:rsid w:val="0080057A"/>
    <w:rsid w:val="008008E2"/>
    <w:rsid w:val="0080332E"/>
    <w:rsid w:val="008035F3"/>
    <w:rsid w:val="00803B69"/>
    <w:rsid w:val="008046F9"/>
    <w:rsid w:val="00805341"/>
    <w:rsid w:val="00805D48"/>
    <w:rsid w:val="00806B02"/>
    <w:rsid w:val="008101FE"/>
    <w:rsid w:val="00811C11"/>
    <w:rsid w:val="008120F6"/>
    <w:rsid w:val="00813540"/>
    <w:rsid w:val="00813858"/>
    <w:rsid w:val="0081394A"/>
    <w:rsid w:val="008141D5"/>
    <w:rsid w:val="0081566D"/>
    <w:rsid w:val="00816D11"/>
    <w:rsid w:val="00816D26"/>
    <w:rsid w:val="00817C6A"/>
    <w:rsid w:val="00821605"/>
    <w:rsid w:val="0082170F"/>
    <w:rsid w:val="0082247D"/>
    <w:rsid w:val="0082673A"/>
    <w:rsid w:val="008363B7"/>
    <w:rsid w:val="00841892"/>
    <w:rsid w:val="008429A5"/>
    <w:rsid w:val="008436FC"/>
    <w:rsid w:val="0084558E"/>
    <w:rsid w:val="0085574F"/>
    <w:rsid w:val="00855D0B"/>
    <w:rsid w:val="008614BB"/>
    <w:rsid w:val="00861CF9"/>
    <w:rsid w:val="008640A0"/>
    <w:rsid w:val="0086548D"/>
    <w:rsid w:val="00866E10"/>
    <w:rsid w:val="008675C7"/>
    <w:rsid w:val="00867B4B"/>
    <w:rsid w:val="008700FA"/>
    <w:rsid w:val="00873F88"/>
    <w:rsid w:val="0087748D"/>
    <w:rsid w:val="00881AEE"/>
    <w:rsid w:val="0088234A"/>
    <w:rsid w:val="00883CFB"/>
    <w:rsid w:val="00884D4D"/>
    <w:rsid w:val="00885B6B"/>
    <w:rsid w:val="008872D8"/>
    <w:rsid w:val="00894BE6"/>
    <w:rsid w:val="00895092"/>
    <w:rsid w:val="008A00B2"/>
    <w:rsid w:val="008A03EE"/>
    <w:rsid w:val="008A0A82"/>
    <w:rsid w:val="008A0C1C"/>
    <w:rsid w:val="008A1EF1"/>
    <w:rsid w:val="008A6183"/>
    <w:rsid w:val="008A65DA"/>
    <w:rsid w:val="008B19E8"/>
    <w:rsid w:val="008B22AB"/>
    <w:rsid w:val="008B2B41"/>
    <w:rsid w:val="008B39CA"/>
    <w:rsid w:val="008B3D53"/>
    <w:rsid w:val="008B4C3A"/>
    <w:rsid w:val="008B6793"/>
    <w:rsid w:val="008C0A4D"/>
    <w:rsid w:val="008C34B0"/>
    <w:rsid w:val="008C34BF"/>
    <w:rsid w:val="008C49CC"/>
    <w:rsid w:val="008C6264"/>
    <w:rsid w:val="008C7D8B"/>
    <w:rsid w:val="008D0BFB"/>
    <w:rsid w:val="008D10AF"/>
    <w:rsid w:val="008D13A6"/>
    <w:rsid w:val="008D561F"/>
    <w:rsid w:val="008D6515"/>
    <w:rsid w:val="008E0241"/>
    <w:rsid w:val="008E092C"/>
    <w:rsid w:val="008E0A5C"/>
    <w:rsid w:val="008E1293"/>
    <w:rsid w:val="008F3D89"/>
    <w:rsid w:val="008F4323"/>
    <w:rsid w:val="008F446D"/>
    <w:rsid w:val="008F4B2C"/>
    <w:rsid w:val="00901F60"/>
    <w:rsid w:val="00902DC5"/>
    <w:rsid w:val="009050DB"/>
    <w:rsid w:val="009058A7"/>
    <w:rsid w:val="00905D14"/>
    <w:rsid w:val="00906433"/>
    <w:rsid w:val="00907061"/>
    <w:rsid w:val="00911801"/>
    <w:rsid w:val="00911C15"/>
    <w:rsid w:val="00915247"/>
    <w:rsid w:val="00916618"/>
    <w:rsid w:val="0091781A"/>
    <w:rsid w:val="00917DCA"/>
    <w:rsid w:val="00923DDB"/>
    <w:rsid w:val="009243B4"/>
    <w:rsid w:val="0092571B"/>
    <w:rsid w:val="00933F39"/>
    <w:rsid w:val="0093451F"/>
    <w:rsid w:val="00936615"/>
    <w:rsid w:val="00937213"/>
    <w:rsid w:val="009422F4"/>
    <w:rsid w:val="009426AD"/>
    <w:rsid w:val="00942A22"/>
    <w:rsid w:val="00943243"/>
    <w:rsid w:val="00943663"/>
    <w:rsid w:val="009436B7"/>
    <w:rsid w:val="0094438C"/>
    <w:rsid w:val="00944684"/>
    <w:rsid w:val="00944DEE"/>
    <w:rsid w:val="00945CAF"/>
    <w:rsid w:val="009466FB"/>
    <w:rsid w:val="00947671"/>
    <w:rsid w:val="0095247D"/>
    <w:rsid w:val="0095363D"/>
    <w:rsid w:val="00954F80"/>
    <w:rsid w:val="00961CFD"/>
    <w:rsid w:val="0096259E"/>
    <w:rsid w:val="00962CE4"/>
    <w:rsid w:val="00962DB7"/>
    <w:rsid w:val="00962F52"/>
    <w:rsid w:val="009636FD"/>
    <w:rsid w:val="0096415C"/>
    <w:rsid w:val="00966B32"/>
    <w:rsid w:val="009715B1"/>
    <w:rsid w:val="009725C6"/>
    <w:rsid w:val="00973309"/>
    <w:rsid w:val="00973BB7"/>
    <w:rsid w:val="0097423A"/>
    <w:rsid w:val="00975193"/>
    <w:rsid w:val="00975CA2"/>
    <w:rsid w:val="00981B88"/>
    <w:rsid w:val="00981C2E"/>
    <w:rsid w:val="00985488"/>
    <w:rsid w:val="00986A09"/>
    <w:rsid w:val="009871EF"/>
    <w:rsid w:val="009877BC"/>
    <w:rsid w:val="009907F8"/>
    <w:rsid w:val="009911B2"/>
    <w:rsid w:val="0099401F"/>
    <w:rsid w:val="00995967"/>
    <w:rsid w:val="009A2867"/>
    <w:rsid w:val="009A5405"/>
    <w:rsid w:val="009A60C3"/>
    <w:rsid w:val="009A67B2"/>
    <w:rsid w:val="009A6CD8"/>
    <w:rsid w:val="009B0EDB"/>
    <w:rsid w:val="009B137F"/>
    <w:rsid w:val="009B1633"/>
    <w:rsid w:val="009B5B6C"/>
    <w:rsid w:val="009B68C8"/>
    <w:rsid w:val="009B7342"/>
    <w:rsid w:val="009C118F"/>
    <w:rsid w:val="009C17FC"/>
    <w:rsid w:val="009C40AC"/>
    <w:rsid w:val="009D1C4B"/>
    <w:rsid w:val="009D367A"/>
    <w:rsid w:val="009D49B8"/>
    <w:rsid w:val="009D584A"/>
    <w:rsid w:val="009D592F"/>
    <w:rsid w:val="009E0BA0"/>
    <w:rsid w:val="009E1790"/>
    <w:rsid w:val="009E267E"/>
    <w:rsid w:val="009E4ED8"/>
    <w:rsid w:val="009E51F1"/>
    <w:rsid w:val="009E67BF"/>
    <w:rsid w:val="009E70F5"/>
    <w:rsid w:val="009E7134"/>
    <w:rsid w:val="009F034D"/>
    <w:rsid w:val="009F06A0"/>
    <w:rsid w:val="009F0BA2"/>
    <w:rsid w:val="009F0C17"/>
    <w:rsid w:val="009F21D2"/>
    <w:rsid w:val="009F28FE"/>
    <w:rsid w:val="009F2B81"/>
    <w:rsid w:val="009F4796"/>
    <w:rsid w:val="009F7BAC"/>
    <w:rsid w:val="00A00035"/>
    <w:rsid w:val="00A004FF"/>
    <w:rsid w:val="00A018CD"/>
    <w:rsid w:val="00A01E3B"/>
    <w:rsid w:val="00A024F0"/>
    <w:rsid w:val="00A040DE"/>
    <w:rsid w:val="00A04C65"/>
    <w:rsid w:val="00A102EA"/>
    <w:rsid w:val="00A12AAE"/>
    <w:rsid w:val="00A13C93"/>
    <w:rsid w:val="00A14851"/>
    <w:rsid w:val="00A159ED"/>
    <w:rsid w:val="00A16D08"/>
    <w:rsid w:val="00A22531"/>
    <w:rsid w:val="00A2348F"/>
    <w:rsid w:val="00A25DB5"/>
    <w:rsid w:val="00A30D9E"/>
    <w:rsid w:val="00A3198C"/>
    <w:rsid w:val="00A32E97"/>
    <w:rsid w:val="00A33A06"/>
    <w:rsid w:val="00A348A2"/>
    <w:rsid w:val="00A34B6A"/>
    <w:rsid w:val="00A37DCB"/>
    <w:rsid w:val="00A42C54"/>
    <w:rsid w:val="00A43138"/>
    <w:rsid w:val="00A50AFC"/>
    <w:rsid w:val="00A5266D"/>
    <w:rsid w:val="00A52F99"/>
    <w:rsid w:val="00A54CF4"/>
    <w:rsid w:val="00A5555C"/>
    <w:rsid w:val="00A55E53"/>
    <w:rsid w:val="00A56B6D"/>
    <w:rsid w:val="00A57DB5"/>
    <w:rsid w:val="00A604D0"/>
    <w:rsid w:val="00A60D8A"/>
    <w:rsid w:val="00A632EB"/>
    <w:rsid w:val="00A64932"/>
    <w:rsid w:val="00A70241"/>
    <w:rsid w:val="00A729BE"/>
    <w:rsid w:val="00A73B1E"/>
    <w:rsid w:val="00A81A9D"/>
    <w:rsid w:val="00A8236D"/>
    <w:rsid w:val="00A879E8"/>
    <w:rsid w:val="00A905DA"/>
    <w:rsid w:val="00A9083C"/>
    <w:rsid w:val="00A90980"/>
    <w:rsid w:val="00A957C3"/>
    <w:rsid w:val="00A95AC8"/>
    <w:rsid w:val="00AA19E7"/>
    <w:rsid w:val="00AA3E66"/>
    <w:rsid w:val="00AA5B37"/>
    <w:rsid w:val="00AB1C96"/>
    <w:rsid w:val="00AB26CC"/>
    <w:rsid w:val="00AB2747"/>
    <w:rsid w:val="00AB2AF1"/>
    <w:rsid w:val="00AB39B8"/>
    <w:rsid w:val="00AB44C4"/>
    <w:rsid w:val="00AB4511"/>
    <w:rsid w:val="00AB5772"/>
    <w:rsid w:val="00AB5D58"/>
    <w:rsid w:val="00AC2024"/>
    <w:rsid w:val="00AC2928"/>
    <w:rsid w:val="00AC4665"/>
    <w:rsid w:val="00AC469A"/>
    <w:rsid w:val="00AC4BF2"/>
    <w:rsid w:val="00AD2E29"/>
    <w:rsid w:val="00AD326F"/>
    <w:rsid w:val="00AD3C97"/>
    <w:rsid w:val="00AD7EAD"/>
    <w:rsid w:val="00AE04EC"/>
    <w:rsid w:val="00AE0969"/>
    <w:rsid w:val="00AE274E"/>
    <w:rsid w:val="00AE31F5"/>
    <w:rsid w:val="00AE3A4F"/>
    <w:rsid w:val="00AE63C0"/>
    <w:rsid w:val="00AE6DF3"/>
    <w:rsid w:val="00AF2073"/>
    <w:rsid w:val="00AF2691"/>
    <w:rsid w:val="00AF521D"/>
    <w:rsid w:val="00AF5603"/>
    <w:rsid w:val="00AF57BF"/>
    <w:rsid w:val="00AF6209"/>
    <w:rsid w:val="00AF791A"/>
    <w:rsid w:val="00B01629"/>
    <w:rsid w:val="00B0232B"/>
    <w:rsid w:val="00B02F74"/>
    <w:rsid w:val="00B05B10"/>
    <w:rsid w:val="00B069D9"/>
    <w:rsid w:val="00B06E02"/>
    <w:rsid w:val="00B07385"/>
    <w:rsid w:val="00B104FF"/>
    <w:rsid w:val="00B11092"/>
    <w:rsid w:val="00B151D0"/>
    <w:rsid w:val="00B15C06"/>
    <w:rsid w:val="00B17BCB"/>
    <w:rsid w:val="00B207DB"/>
    <w:rsid w:val="00B20E9C"/>
    <w:rsid w:val="00B22FE6"/>
    <w:rsid w:val="00B23F4E"/>
    <w:rsid w:val="00B26215"/>
    <w:rsid w:val="00B27C63"/>
    <w:rsid w:val="00B30EF1"/>
    <w:rsid w:val="00B3288C"/>
    <w:rsid w:val="00B33782"/>
    <w:rsid w:val="00B35205"/>
    <w:rsid w:val="00B35955"/>
    <w:rsid w:val="00B36952"/>
    <w:rsid w:val="00B4036F"/>
    <w:rsid w:val="00B41195"/>
    <w:rsid w:val="00B440CB"/>
    <w:rsid w:val="00B4434F"/>
    <w:rsid w:val="00B44E6A"/>
    <w:rsid w:val="00B47609"/>
    <w:rsid w:val="00B512B2"/>
    <w:rsid w:val="00B5152B"/>
    <w:rsid w:val="00B51FE9"/>
    <w:rsid w:val="00B5261F"/>
    <w:rsid w:val="00B53E56"/>
    <w:rsid w:val="00B54143"/>
    <w:rsid w:val="00B5431E"/>
    <w:rsid w:val="00B56488"/>
    <w:rsid w:val="00B576D9"/>
    <w:rsid w:val="00B63A9B"/>
    <w:rsid w:val="00B65C6A"/>
    <w:rsid w:val="00B662E4"/>
    <w:rsid w:val="00B67E3E"/>
    <w:rsid w:val="00B718B5"/>
    <w:rsid w:val="00B7443C"/>
    <w:rsid w:val="00B7644B"/>
    <w:rsid w:val="00B7763B"/>
    <w:rsid w:val="00B80891"/>
    <w:rsid w:val="00B81F37"/>
    <w:rsid w:val="00B85BB9"/>
    <w:rsid w:val="00B864DA"/>
    <w:rsid w:val="00B8780A"/>
    <w:rsid w:val="00B90FCA"/>
    <w:rsid w:val="00B91F32"/>
    <w:rsid w:val="00B9304A"/>
    <w:rsid w:val="00B931AC"/>
    <w:rsid w:val="00B9499F"/>
    <w:rsid w:val="00B9620B"/>
    <w:rsid w:val="00BA2C73"/>
    <w:rsid w:val="00BA451D"/>
    <w:rsid w:val="00BA5182"/>
    <w:rsid w:val="00BA72BD"/>
    <w:rsid w:val="00BB0ECB"/>
    <w:rsid w:val="00BC04B2"/>
    <w:rsid w:val="00BC186E"/>
    <w:rsid w:val="00BC1DD0"/>
    <w:rsid w:val="00BC2753"/>
    <w:rsid w:val="00BC2A92"/>
    <w:rsid w:val="00BC7770"/>
    <w:rsid w:val="00BC785D"/>
    <w:rsid w:val="00BD487B"/>
    <w:rsid w:val="00BD4C41"/>
    <w:rsid w:val="00BD4C78"/>
    <w:rsid w:val="00BD4FEB"/>
    <w:rsid w:val="00BD5850"/>
    <w:rsid w:val="00BD66BF"/>
    <w:rsid w:val="00BD72D7"/>
    <w:rsid w:val="00BE0DBE"/>
    <w:rsid w:val="00BE11ED"/>
    <w:rsid w:val="00BE1A18"/>
    <w:rsid w:val="00BE1D4D"/>
    <w:rsid w:val="00BE3A79"/>
    <w:rsid w:val="00BE5A77"/>
    <w:rsid w:val="00BE72F1"/>
    <w:rsid w:val="00BF2400"/>
    <w:rsid w:val="00BF2A49"/>
    <w:rsid w:val="00BF2A9E"/>
    <w:rsid w:val="00BF3C41"/>
    <w:rsid w:val="00BF4B67"/>
    <w:rsid w:val="00BF4C38"/>
    <w:rsid w:val="00BF5040"/>
    <w:rsid w:val="00BF770E"/>
    <w:rsid w:val="00BF7A29"/>
    <w:rsid w:val="00C009CF"/>
    <w:rsid w:val="00C00B8B"/>
    <w:rsid w:val="00C038BA"/>
    <w:rsid w:val="00C05891"/>
    <w:rsid w:val="00C079CA"/>
    <w:rsid w:val="00C07FA4"/>
    <w:rsid w:val="00C13614"/>
    <w:rsid w:val="00C14371"/>
    <w:rsid w:val="00C145E1"/>
    <w:rsid w:val="00C1507E"/>
    <w:rsid w:val="00C204DF"/>
    <w:rsid w:val="00C21E84"/>
    <w:rsid w:val="00C2577A"/>
    <w:rsid w:val="00C27E55"/>
    <w:rsid w:val="00C3089D"/>
    <w:rsid w:val="00C31B4F"/>
    <w:rsid w:val="00C3289D"/>
    <w:rsid w:val="00C345D5"/>
    <w:rsid w:val="00C350FE"/>
    <w:rsid w:val="00C3655F"/>
    <w:rsid w:val="00C36636"/>
    <w:rsid w:val="00C366D5"/>
    <w:rsid w:val="00C406AC"/>
    <w:rsid w:val="00C427D2"/>
    <w:rsid w:val="00C44187"/>
    <w:rsid w:val="00C467E4"/>
    <w:rsid w:val="00C47CEE"/>
    <w:rsid w:val="00C50318"/>
    <w:rsid w:val="00C5207A"/>
    <w:rsid w:val="00C52879"/>
    <w:rsid w:val="00C52FE2"/>
    <w:rsid w:val="00C53228"/>
    <w:rsid w:val="00C60B1E"/>
    <w:rsid w:val="00C61228"/>
    <w:rsid w:val="00C61ECD"/>
    <w:rsid w:val="00C63F3B"/>
    <w:rsid w:val="00C644EB"/>
    <w:rsid w:val="00C65147"/>
    <w:rsid w:val="00C6555C"/>
    <w:rsid w:val="00C657CD"/>
    <w:rsid w:val="00C71D95"/>
    <w:rsid w:val="00C755D2"/>
    <w:rsid w:val="00C77965"/>
    <w:rsid w:val="00C81EBD"/>
    <w:rsid w:val="00C82F70"/>
    <w:rsid w:val="00C84C3E"/>
    <w:rsid w:val="00C860A1"/>
    <w:rsid w:val="00C901AF"/>
    <w:rsid w:val="00C902B7"/>
    <w:rsid w:val="00C96414"/>
    <w:rsid w:val="00C968F4"/>
    <w:rsid w:val="00CA3D41"/>
    <w:rsid w:val="00CA3E60"/>
    <w:rsid w:val="00CA4445"/>
    <w:rsid w:val="00CA4D16"/>
    <w:rsid w:val="00CA4D75"/>
    <w:rsid w:val="00CA596E"/>
    <w:rsid w:val="00CA6498"/>
    <w:rsid w:val="00CA7F78"/>
    <w:rsid w:val="00CB0BE6"/>
    <w:rsid w:val="00CB10A1"/>
    <w:rsid w:val="00CB43CF"/>
    <w:rsid w:val="00CB645E"/>
    <w:rsid w:val="00CB6BE1"/>
    <w:rsid w:val="00CB6CCD"/>
    <w:rsid w:val="00CB7AD2"/>
    <w:rsid w:val="00CB7FDF"/>
    <w:rsid w:val="00CC06F4"/>
    <w:rsid w:val="00CC0A98"/>
    <w:rsid w:val="00CC28C0"/>
    <w:rsid w:val="00CC2CE0"/>
    <w:rsid w:val="00CC6A98"/>
    <w:rsid w:val="00CC7F68"/>
    <w:rsid w:val="00CD0281"/>
    <w:rsid w:val="00CD0CB5"/>
    <w:rsid w:val="00CD182F"/>
    <w:rsid w:val="00CD6FBD"/>
    <w:rsid w:val="00CE095E"/>
    <w:rsid w:val="00CE340F"/>
    <w:rsid w:val="00CE3493"/>
    <w:rsid w:val="00CE5D00"/>
    <w:rsid w:val="00CE71A6"/>
    <w:rsid w:val="00CE7759"/>
    <w:rsid w:val="00CE77CD"/>
    <w:rsid w:val="00CF1281"/>
    <w:rsid w:val="00CF1799"/>
    <w:rsid w:val="00CF4A04"/>
    <w:rsid w:val="00D00C9E"/>
    <w:rsid w:val="00D03313"/>
    <w:rsid w:val="00D04527"/>
    <w:rsid w:val="00D04927"/>
    <w:rsid w:val="00D07874"/>
    <w:rsid w:val="00D120E0"/>
    <w:rsid w:val="00D13160"/>
    <w:rsid w:val="00D179B1"/>
    <w:rsid w:val="00D24214"/>
    <w:rsid w:val="00D247C8"/>
    <w:rsid w:val="00D25067"/>
    <w:rsid w:val="00D318C5"/>
    <w:rsid w:val="00D3224C"/>
    <w:rsid w:val="00D33430"/>
    <w:rsid w:val="00D35E8C"/>
    <w:rsid w:val="00D36C55"/>
    <w:rsid w:val="00D3799E"/>
    <w:rsid w:val="00D42347"/>
    <w:rsid w:val="00D42F5D"/>
    <w:rsid w:val="00D444F4"/>
    <w:rsid w:val="00D44D1E"/>
    <w:rsid w:val="00D457B5"/>
    <w:rsid w:val="00D478C3"/>
    <w:rsid w:val="00D55D11"/>
    <w:rsid w:val="00D56647"/>
    <w:rsid w:val="00D567A2"/>
    <w:rsid w:val="00D56B7F"/>
    <w:rsid w:val="00D5791A"/>
    <w:rsid w:val="00D64426"/>
    <w:rsid w:val="00D65218"/>
    <w:rsid w:val="00D67828"/>
    <w:rsid w:val="00D67B68"/>
    <w:rsid w:val="00D72B17"/>
    <w:rsid w:val="00D7403C"/>
    <w:rsid w:val="00D76795"/>
    <w:rsid w:val="00D777D7"/>
    <w:rsid w:val="00D8077F"/>
    <w:rsid w:val="00D82861"/>
    <w:rsid w:val="00D856F7"/>
    <w:rsid w:val="00D86595"/>
    <w:rsid w:val="00D93048"/>
    <w:rsid w:val="00DA088A"/>
    <w:rsid w:val="00DA19A9"/>
    <w:rsid w:val="00DA20A2"/>
    <w:rsid w:val="00DA25BD"/>
    <w:rsid w:val="00DA2739"/>
    <w:rsid w:val="00DA2F6F"/>
    <w:rsid w:val="00DA5B7F"/>
    <w:rsid w:val="00DB5D41"/>
    <w:rsid w:val="00DB5FD2"/>
    <w:rsid w:val="00DB64B1"/>
    <w:rsid w:val="00DC1BE3"/>
    <w:rsid w:val="00DC2EC0"/>
    <w:rsid w:val="00DD07DF"/>
    <w:rsid w:val="00DD1907"/>
    <w:rsid w:val="00DD19A6"/>
    <w:rsid w:val="00DD39D4"/>
    <w:rsid w:val="00DD3BC2"/>
    <w:rsid w:val="00DD799F"/>
    <w:rsid w:val="00DE0613"/>
    <w:rsid w:val="00DE0925"/>
    <w:rsid w:val="00DE1AB4"/>
    <w:rsid w:val="00DE2E64"/>
    <w:rsid w:val="00DE4ADE"/>
    <w:rsid w:val="00DE5F47"/>
    <w:rsid w:val="00DE7C14"/>
    <w:rsid w:val="00DF0BB1"/>
    <w:rsid w:val="00DF4465"/>
    <w:rsid w:val="00DF7A62"/>
    <w:rsid w:val="00DF7C68"/>
    <w:rsid w:val="00E004D7"/>
    <w:rsid w:val="00E01126"/>
    <w:rsid w:val="00E01849"/>
    <w:rsid w:val="00E036D7"/>
    <w:rsid w:val="00E03E00"/>
    <w:rsid w:val="00E06A0F"/>
    <w:rsid w:val="00E07726"/>
    <w:rsid w:val="00E07DDC"/>
    <w:rsid w:val="00E100CB"/>
    <w:rsid w:val="00E10BF4"/>
    <w:rsid w:val="00E1208C"/>
    <w:rsid w:val="00E13CCF"/>
    <w:rsid w:val="00E13DD3"/>
    <w:rsid w:val="00E154B2"/>
    <w:rsid w:val="00E1631F"/>
    <w:rsid w:val="00E16C05"/>
    <w:rsid w:val="00E16CA2"/>
    <w:rsid w:val="00E17515"/>
    <w:rsid w:val="00E175C0"/>
    <w:rsid w:val="00E21469"/>
    <w:rsid w:val="00E22614"/>
    <w:rsid w:val="00E234BC"/>
    <w:rsid w:val="00E24C34"/>
    <w:rsid w:val="00E26153"/>
    <w:rsid w:val="00E32274"/>
    <w:rsid w:val="00E333DE"/>
    <w:rsid w:val="00E374BF"/>
    <w:rsid w:val="00E37877"/>
    <w:rsid w:val="00E4310E"/>
    <w:rsid w:val="00E457DD"/>
    <w:rsid w:val="00E5166A"/>
    <w:rsid w:val="00E5210B"/>
    <w:rsid w:val="00E52785"/>
    <w:rsid w:val="00E52AE4"/>
    <w:rsid w:val="00E530B2"/>
    <w:rsid w:val="00E53674"/>
    <w:rsid w:val="00E5422F"/>
    <w:rsid w:val="00E555F4"/>
    <w:rsid w:val="00E57778"/>
    <w:rsid w:val="00E60F45"/>
    <w:rsid w:val="00E63C99"/>
    <w:rsid w:val="00E64D70"/>
    <w:rsid w:val="00E65148"/>
    <w:rsid w:val="00E70E61"/>
    <w:rsid w:val="00E73C60"/>
    <w:rsid w:val="00E748CE"/>
    <w:rsid w:val="00E816BA"/>
    <w:rsid w:val="00E83191"/>
    <w:rsid w:val="00E836C6"/>
    <w:rsid w:val="00E84B36"/>
    <w:rsid w:val="00E84FDE"/>
    <w:rsid w:val="00E85E47"/>
    <w:rsid w:val="00E87D3A"/>
    <w:rsid w:val="00E90BBF"/>
    <w:rsid w:val="00E91A70"/>
    <w:rsid w:val="00E92275"/>
    <w:rsid w:val="00E92FF3"/>
    <w:rsid w:val="00E936F8"/>
    <w:rsid w:val="00E94EF3"/>
    <w:rsid w:val="00EA0429"/>
    <w:rsid w:val="00EA0E5E"/>
    <w:rsid w:val="00EA109C"/>
    <w:rsid w:val="00EA12A4"/>
    <w:rsid w:val="00EA493B"/>
    <w:rsid w:val="00EA4AA6"/>
    <w:rsid w:val="00EA4EC7"/>
    <w:rsid w:val="00EA62DD"/>
    <w:rsid w:val="00EA6B97"/>
    <w:rsid w:val="00EB22A1"/>
    <w:rsid w:val="00EB24CC"/>
    <w:rsid w:val="00EB2D1F"/>
    <w:rsid w:val="00EB327D"/>
    <w:rsid w:val="00EC4271"/>
    <w:rsid w:val="00EC69AC"/>
    <w:rsid w:val="00EE167B"/>
    <w:rsid w:val="00EE219B"/>
    <w:rsid w:val="00EE505F"/>
    <w:rsid w:val="00EE5591"/>
    <w:rsid w:val="00EE7D7E"/>
    <w:rsid w:val="00EF61BA"/>
    <w:rsid w:val="00EF6B1D"/>
    <w:rsid w:val="00F0011B"/>
    <w:rsid w:val="00F01226"/>
    <w:rsid w:val="00F02801"/>
    <w:rsid w:val="00F12AEA"/>
    <w:rsid w:val="00F15EB0"/>
    <w:rsid w:val="00F16419"/>
    <w:rsid w:val="00F16F85"/>
    <w:rsid w:val="00F2073C"/>
    <w:rsid w:val="00F21317"/>
    <w:rsid w:val="00F24718"/>
    <w:rsid w:val="00F250AD"/>
    <w:rsid w:val="00F25E33"/>
    <w:rsid w:val="00F260B9"/>
    <w:rsid w:val="00F26FD9"/>
    <w:rsid w:val="00F27A10"/>
    <w:rsid w:val="00F305BB"/>
    <w:rsid w:val="00F3174C"/>
    <w:rsid w:val="00F32F1E"/>
    <w:rsid w:val="00F32F41"/>
    <w:rsid w:val="00F34028"/>
    <w:rsid w:val="00F35978"/>
    <w:rsid w:val="00F35D15"/>
    <w:rsid w:val="00F365C0"/>
    <w:rsid w:val="00F3664A"/>
    <w:rsid w:val="00F36EC1"/>
    <w:rsid w:val="00F41275"/>
    <w:rsid w:val="00F41C1D"/>
    <w:rsid w:val="00F426E2"/>
    <w:rsid w:val="00F42D61"/>
    <w:rsid w:val="00F505AF"/>
    <w:rsid w:val="00F505D4"/>
    <w:rsid w:val="00F50705"/>
    <w:rsid w:val="00F51232"/>
    <w:rsid w:val="00F515BF"/>
    <w:rsid w:val="00F570FD"/>
    <w:rsid w:val="00F572D9"/>
    <w:rsid w:val="00F575B9"/>
    <w:rsid w:val="00F6466E"/>
    <w:rsid w:val="00F654A2"/>
    <w:rsid w:val="00F66E06"/>
    <w:rsid w:val="00F703CC"/>
    <w:rsid w:val="00F708B8"/>
    <w:rsid w:val="00F70D76"/>
    <w:rsid w:val="00F71513"/>
    <w:rsid w:val="00F71C65"/>
    <w:rsid w:val="00F72B3E"/>
    <w:rsid w:val="00F74913"/>
    <w:rsid w:val="00F7524C"/>
    <w:rsid w:val="00F7648B"/>
    <w:rsid w:val="00F77572"/>
    <w:rsid w:val="00F868C8"/>
    <w:rsid w:val="00F87C19"/>
    <w:rsid w:val="00F90091"/>
    <w:rsid w:val="00F91C73"/>
    <w:rsid w:val="00F93258"/>
    <w:rsid w:val="00F9328B"/>
    <w:rsid w:val="00F9368D"/>
    <w:rsid w:val="00F93971"/>
    <w:rsid w:val="00F9781D"/>
    <w:rsid w:val="00F97B5E"/>
    <w:rsid w:val="00FA10BB"/>
    <w:rsid w:val="00FA328F"/>
    <w:rsid w:val="00FA32E1"/>
    <w:rsid w:val="00FA4D67"/>
    <w:rsid w:val="00FA6BCF"/>
    <w:rsid w:val="00FB064B"/>
    <w:rsid w:val="00FB2BF9"/>
    <w:rsid w:val="00FB4F0F"/>
    <w:rsid w:val="00FB5574"/>
    <w:rsid w:val="00FB744E"/>
    <w:rsid w:val="00FC0E8A"/>
    <w:rsid w:val="00FC350F"/>
    <w:rsid w:val="00FC4696"/>
    <w:rsid w:val="00FC7625"/>
    <w:rsid w:val="00FC7F88"/>
    <w:rsid w:val="00FD03CF"/>
    <w:rsid w:val="00FD29D0"/>
    <w:rsid w:val="00FD2C53"/>
    <w:rsid w:val="00FD3799"/>
    <w:rsid w:val="00FD66E1"/>
    <w:rsid w:val="00FD7D8B"/>
    <w:rsid w:val="00FE1BA8"/>
    <w:rsid w:val="00FE22E0"/>
    <w:rsid w:val="00FE7F90"/>
    <w:rsid w:val="00FF2D60"/>
    <w:rsid w:val="00FF4E46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B050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aliases w:val="AC List 01,Нумерованый список,List Paragraph,Ненумерованный список,Абзац списка1,ПАРАГРАФ,Абзац списка2"/>
    <w:basedOn w:val="a"/>
    <w:link w:val="a8"/>
    <w:uiPriority w:val="34"/>
    <w:qFormat/>
    <w:rsid w:val="00B104F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C23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B44E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353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D09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09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09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09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094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40CB"/>
  </w:style>
  <w:style w:type="paragraph" w:styleId="af0">
    <w:name w:val="footer"/>
    <w:basedOn w:val="a"/>
    <w:link w:val="af1"/>
    <w:uiPriority w:val="99"/>
    <w:unhideWhenUsed/>
    <w:rsid w:val="00B4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440CB"/>
  </w:style>
  <w:style w:type="table" w:customStyle="1" w:styleId="6">
    <w:name w:val="Сетка таблицы6"/>
    <w:basedOn w:val="a1"/>
    <w:next w:val="a4"/>
    <w:uiPriority w:val="39"/>
    <w:rsid w:val="00AA5B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AC List 01 Знак,Нумерованый список Знак,List Paragraph Знак,Ненумерованный список Знак,Абзац списка1 Знак,ПАРАГРАФ Знак,Абзац списка2 Знак"/>
    <w:link w:val="a7"/>
    <w:uiPriority w:val="34"/>
    <w:locked/>
    <w:rsid w:val="0026062C"/>
  </w:style>
  <w:style w:type="table" w:customStyle="1" w:styleId="22">
    <w:name w:val="Сетка таблицы22"/>
    <w:basedOn w:val="a1"/>
    <w:next w:val="a4"/>
    <w:uiPriority w:val="59"/>
    <w:rsid w:val="00F87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1A28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A28F2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1B14-B3F2-41DB-8975-844D7605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803</Words>
  <Characters>4156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Varlamov.AA@mrsk-1.ru</dc:creator>
  <cp:keywords/>
  <dc:description/>
  <cp:lastModifiedBy>Олег Таранов</cp:lastModifiedBy>
  <cp:revision>21</cp:revision>
  <cp:lastPrinted>2022-09-07T06:02:00Z</cp:lastPrinted>
  <dcterms:created xsi:type="dcterms:W3CDTF">2022-10-04T18:07:00Z</dcterms:created>
  <dcterms:modified xsi:type="dcterms:W3CDTF">2022-10-04T18:29:00Z</dcterms:modified>
</cp:coreProperties>
</file>