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2B" w:rsidRPr="00025B54" w:rsidRDefault="00B33C2B" w:rsidP="00B33C2B">
      <w:pPr>
        <w:pStyle w:val="1"/>
        <w:tabs>
          <w:tab w:val="left" w:pos="0"/>
        </w:tabs>
        <w:spacing w:before="240"/>
        <w:jc w:val="both"/>
        <w:rPr>
          <w:rFonts w:ascii="Times New Roman" w:hAnsi="Times New Roman"/>
          <w:color w:val="auto"/>
          <w:sz w:val="26"/>
          <w:szCs w:val="26"/>
        </w:rPr>
      </w:pPr>
      <w:bookmarkStart w:id="0" w:name="_Toc5444838"/>
      <w:r w:rsidRPr="00025B54">
        <w:rPr>
          <w:rFonts w:ascii="Times New Roman" w:hAnsi="Times New Roman"/>
          <w:color w:val="auto"/>
          <w:sz w:val="26"/>
          <w:szCs w:val="26"/>
        </w:rPr>
        <w:t>Паспорт услуги (процесса): «Заключение договора оказания услуг по передаче электрической энергии»</w:t>
      </w:r>
      <w:bookmarkEnd w:id="0"/>
    </w:p>
    <w:p w:rsidR="00B33C2B" w:rsidRPr="00CF1BF4" w:rsidRDefault="00B33C2B" w:rsidP="00B33C2B">
      <w:pPr>
        <w:spacing w:before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F1BF4">
        <w:rPr>
          <w:rFonts w:eastAsia="Calibri"/>
          <w:b/>
          <w:sz w:val="26"/>
          <w:szCs w:val="26"/>
          <w:lang w:eastAsia="en-US"/>
        </w:rPr>
        <w:t>Круг заявителей:</w:t>
      </w:r>
      <w:r w:rsidRPr="00CF1BF4">
        <w:rPr>
          <w:rFonts w:eastAsia="Calibri"/>
          <w:b/>
          <w:color w:val="548DD4"/>
          <w:sz w:val="26"/>
          <w:szCs w:val="26"/>
          <w:lang w:eastAsia="en-US"/>
        </w:rPr>
        <w:t xml:space="preserve"> </w:t>
      </w:r>
      <w:r w:rsidRPr="00CF1BF4">
        <w:rPr>
          <w:rFonts w:eastAsia="Calibri"/>
          <w:sz w:val="26"/>
          <w:szCs w:val="26"/>
          <w:lang w:eastAsia="en-US"/>
        </w:rPr>
        <w:t>Юридические и физические лица, индивидуальные предприниматели</w:t>
      </w:r>
    </w:p>
    <w:p w:rsidR="00B33C2B" w:rsidRPr="00CF1BF4" w:rsidRDefault="00B33C2B" w:rsidP="00B33C2B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F1BF4">
        <w:rPr>
          <w:rFonts w:eastAsia="Calibri"/>
          <w:b/>
          <w:sz w:val="26"/>
          <w:szCs w:val="26"/>
          <w:lang w:eastAsia="en-US"/>
        </w:rPr>
        <w:t xml:space="preserve">Размер платы за предоставление услуги (процесса) и основание ее взимания: </w:t>
      </w:r>
      <w:r w:rsidRPr="00CF1BF4">
        <w:rPr>
          <w:rFonts w:eastAsia="Calibri"/>
          <w:sz w:val="26"/>
          <w:szCs w:val="26"/>
          <w:lang w:eastAsia="en-US"/>
        </w:rPr>
        <w:t>Плата за рассмотрение заявления и заключение договора оказания услуг по передаче электрической энергии не взымается.</w:t>
      </w:r>
    </w:p>
    <w:p w:rsidR="00B33C2B" w:rsidRPr="00CF1BF4" w:rsidRDefault="00B33C2B" w:rsidP="00B33C2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F1BF4">
        <w:rPr>
          <w:rFonts w:eastAsia="Calibri"/>
          <w:sz w:val="26"/>
          <w:szCs w:val="26"/>
          <w:lang w:eastAsia="en-US"/>
        </w:rPr>
        <w:t>Стоимость услуг по передаче электрической энергии определяется исходя из объема оказанных услуг  и тарифа на услуги по передаче электрической энергии, установленного органом исполнительной власти субъекта Российской Федерации в области государственного регулирования тарифов.</w:t>
      </w:r>
    </w:p>
    <w:p w:rsidR="00B33C2B" w:rsidRPr="00CF1BF4" w:rsidRDefault="00B33C2B" w:rsidP="00B33C2B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F1BF4">
        <w:rPr>
          <w:rFonts w:eastAsia="Calibri"/>
          <w:b/>
          <w:sz w:val="26"/>
          <w:szCs w:val="26"/>
          <w:lang w:eastAsia="en-US"/>
        </w:rPr>
        <w:t>Условия оказания услуги (процесса):</w:t>
      </w:r>
      <w:r w:rsidRPr="00CF1BF4">
        <w:rPr>
          <w:rFonts w:eastAsia="Calibri"/>
          <w:sz w:val="26"/>
          <w:szCs w:val="26"/>
          <w:lang w:eastAsia="en-US"/>
        </w:rPr>
        <w:t xml:space="preserve"> технологическое присоединение к электрическим сетям сетевой организации (в том числе опосредованно) энергопринимающих устройств и (или) объектов электроэнергетики заявителя, выполненное в установленном порядке.</w:t>
      </w:r>
    </w:p>
    <w:p w:rsidR="00B33C2B" w:rsidRPr="00CF1BF4" w:rsidRDefault="00B33C2B" w:rsidP="00B33C2B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F1BF4">
        <w:rPr>
          <w:rFonts w:eastAsia="Calibri"/>
          <w:b/>
          <w:sz w:val="26"/>
          <w:szCs w:val="26"/>
          <w:lang w:eastAsia="en-US"/>
        </w:rPr>
        <w:t xml:space="preserve">Результат оказания услуги (процесса): </w:t>
      </w:r>
      <w:r w:rsidRPr="00CF1BF4">
        <w:rPr>
          <w:rFonts w:eastAsia="Calibri"/>
          <w:sz w:val="26"/>
          <w:szCs w:val="26"/>
          <w:lang w:eastAsia="en-US"/>
        </w:rPr>
        <w:t xml:space="preserve">заключенный договор - оказания услуг </w:t>
      </w:r>
      <w:r w:rsidRPr="00CF1BF4">
        <w:rPr>
          <w:sz w:val="26"/>
          <w:szCs w:val="26"/>
        </w:rPr>
        <w:t>по передаче электрической энергии и оказание услуг по передаче электрической энергии.</w:t>
      </w:r>
    </w:p>
    <w:p w:rsidR="00B33C2B" w:rsidRPr="00CF1BF4" w:rsidRDefault="00B33C2B" w:rsidP="00B33C2B">
      <w:pPr>
        <w:spacing w:before="120"/>
        <w:ind w:firstLine="567"/>
        <w:jc w:val="both"/>
        <w:outlineLvl w:val="0"/>
        <w:rPr>
          <w:rFonts w:eastAsia="Calibri"/>
          <w:b/>
          <w:sz w:val="26"/>
          <w:szCs w:val="26"/>
          <w:lang w:eastAsia="en-US"/>
        </w:rPr>
      </w:pPr>
      <w:r w:rsidRPr="00CF1BF4">
        <w:rPr>
          <w:rFonts w:eastAsia="Calibri"/>
          <w:b/>
          <w:sz w:val="26"/>
          <w:szCs w:val="26"/>
          <w:lang w:eastAsia="en-US"/>
        </w:rPr>
        <w:t>Состав, последовательность и сроки оказания услуги (процесса):</w:t>
      </w:r>
    </w:p>
    <w:tbl>
      <w:tblPr>
        <w:tblW w:w="4944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1839"/>
        <w:gridCol w:w="2613"/>
        <w:gridCol w:w="2895"/>
        <w:gridCol w:w="2270"/>
        <w:gridCol w:w="1770"/>
        <w:gridCol w:w="2523"/>
      </w:tblGrid>
      <w:tr w:rsidR="00B33C2B" w:rsidRPr="007F2723" w:rsidTr="00451CA2">
        <w:trPr>
          <w:tblHeader/>
        </w:trPr>
        <w:tc>
          <w:tcPr>
            <w:tcW w:w="166" w:type="pct"/>
            <w:shd w:val="clear" w:color="auto" w:fill="auto"/>
          </w:tcPr>
          <w:p w:rsidR="00B33C2B" w:rsidRPr="007F2723" w:rsidRDefault="00B33C2B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39" w:type="pct"/>
            <w:shd w:val="clear" w:color="auto" w:fill="auto"/>
          </w:tcPr>
          <w:p w:rsidR="00B33C2B" w:rsidRPr="007F2723" w:rsidRDefault="00B33C2B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908" w:type="pct"/>
            <w:shd w:val="clear" w:color="auto" w:fill="auto"/>
          </w:tcPr>
          <w:p w:rsidR="00B33C2B" w:rsidRPr="007F2723" w:rsidRDefault="00B33C2B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1006" w:type="pct"/>
            <w:shd w:val="clear" w:color="auto" w:fill="auto"/>
          </w:tcPr>
          <w:p w:rsidR="00B33C2B" w:rsidRPr="007F2723" w:rsidRDefault="00B33C2B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89" w:type="pct"/>
            <w:shd w:val="clear" w:color="auto" w:fill="auto"/>
          </w:tcPr>
          <w:p w:rsidR="00B33C2B" w:rsidRPr="007F2723" w:rsidRDefault="00B33C2B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615" w:type="pct"/>
            <w:shd w:val="clear" w:color="auto" w:fill="auto"/>
          </w:tcPr>
          <w:p w:rsidR="00B33C2B" w:rsidRPr="007F2723" w:rsidRDefault="00B33C2B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877" w:type="pct"/>
            <w:shd w:val="clear" w:color="auto" w:fill="auto"/>
          </w:tcPr>
          <w:p w:rsidR="00B33C2B" w:rsidRPr="007F2723" w:rsidRDefault="00B33C2B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B33C2B" w:rsidRPr="007F2723" w:rsidTr="00451CA2">
        <w:tc>
          <w:tcPr>
            <w:tcW w:w="166" w:type="pct"/>
            <w:shd w:val="clear" w:color="auto" w:fill="auto"/>
          </w:tcPr>
          <w:p w:rsidR="00B33C2B" w:rsidRPr="007F2723" w:rsidRDefault="00B33C2B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9" w:type="pct"/>
            <w:shd w:val="clear" w:color="auto" w:fill="auto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Обращение заявителя о заключении договора</w:t>
            </w:r>
          </w:p>
        </w:tc>
        <w:tc>
          <w:tcPr>
            <w:tcW w:w="908" w:type="pct"/>
            <w:shd w:val="clear" w:color="auto" w:fill="auto"/>
          </w:tcPr>
          <w:p w:rsidR="00B33C2B" w:rsidRPr="00451CA2" w:rsidRDefault="00B33C2B" w:rsidP="00451CA2">
            <w:pPr>
              <w:jc w:val="both"/>
              <w:rPr>
                <w:sz w:val="22"/>
                <w:szCs w:val="22"/>
              </w:rPr>
            </w:pPr>
            <w:r w:rsidRPr="00451CA2">
              <w:rPr>
                <w:sz w:val="22"/>
                <w:szCs w:val="22"/>
              </w:rPr>
              <w:t>Технологическое присоединение к сетям ПАО «Россети Центр» энергопринимающих устройств заявителя в установленном порядке</w:t>
            </w:r>
          </w:p>
        </w:tc>
        <w:tc>
          <w:tcPr>
            <w:tcW w:w="1006" w:type="pct"/>
            <w:shd w:val="clear" w:color="auto" w:fill="auto"/>
          </w:tcPr>
          <w:p w:rsidR="00B33C2B" w:rsidRPr="00451CA2" w:rsidRDefault="00B33C2B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Заявление с приложением документов, необходимых для заключения договора оказания услуг по передаче электрической энергии</w:t>
            </w:r>
          </w:p>
        </w:tc>
        <w:tc>
          <w:tcPr>
            <w:tcW w:w="789" w:type="pct"/>
            <w:shd w:val="clear" w:color="auto" w:fill="auto"/>
          </w:tcPr>
          <w:p w:rsidR="00B33C2B" w:rsidRPr="007F2723" w:rsidRDefault="00B33C2B" w:rsidP="00451CA2">
            <w:pPr>
              <w:jc w:val="both"/>
            </w:pPr>
            <w:r w:rsidRPr="007F2723">
              <w:rPr>
                <w:sz w:val="22"/>
                <w:szCs w:val="22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tcW w:w="615" w:type="pct"/>
            <w:shd w:val="clear" w:color="auto" w:fill="auto"/>
          </w:tcPr>
          <w:p w:rsidR="00B33C2B" w:rsidRPr="007F2723" w:rsidRDefault="00B33C2B" w:rsidP="00451CA2">
            <w:pPr>
              <w:jc w:val="both"/>
            </w:pPr>
            <w:r w:rsidRPr="007F2723">
              <w:rPr>
                <w:sz w:val="22"/>
                <w:szCs w:val="22"/>
              </w:rPr>
              <w:t>Не ограничен</w:t>
            </w:r>
          </w:p>
        </w:tc>
        <w:tc>
          <w:tcPr>
            <w:tcW w:w="877" w:type="pct"/>
            <w:shd w:val="clear" w:color="auto" w:fill="auto"/>
          </w:tcPr>
          <w:p w:rsidR="00B33C2B" w:rsidRPr="007F2723" w:rsidRDefault="00B33C2B" w:rsidP="00451CA2">
            <w:r w:rsidRPr="007F2723">
              <w:rPr>
                <w:sz w:val="22"/>
                <w:szCs w:val="22"/>
              </w:rPr>
              <w:t>Пункт 18 Правил недискриминационного доступа</w:t>
            </w:r>
            <w:r w:rsidRPr="007F2723">
              <w:rPr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B33C2B" w:rsidRPr="007F2723" w:rsidTr="00451CA2">
        <w:trPr>
          <w:trHeight w:val="1122"/>
        </w:trPr>
        <w:tc>
          <w:tcPr>
            <w:tcW w:w="166" w:type="pct"/>
            <w:vMerge w:val="restart"/>
            <w:shd w:val="clear" w:color="auto" w:fill="auto"/>
          </w:tcPr>
          <w:p w:rsidR="00B33C2B" w:rsidRPr="007F2723" w:rsidRDefault="00B33C2B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Рассмотрение заявления и подготовка проекта договора оказания услуг по передаче </w:t>
            </w:r>
            <w:r w:rsidRPr="007F2723">
              <w:rPr>
                <w:sz w:val="22"/>
                <w:szCs w:val="22"/>
              </w:rPr>
              <w:lastRenderedPageBreak/>
              <w:t>электрической энергии</w:t>
            </w:r>
          </w:p>
        </w:tc>
        <w:tc>
          <w:tcPr>
            <w:tcW w:w="908" w:type="pct"/>
            <w:shd w:val="clear" w:color="auto" w:fill="auto"/>
          </w:tcPr>
          <w:p w:rsidR="00B33C2B" w:rsidRPr="00451CA2" w:rsidRDefault="00B33C2B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lastRenderedPageBreak/>
              <w:t>Полученное от заявителя заявление с приложением документов</w:t>
            </w:r>
          </w:p>
        </w:tc>
        <w:tc>
          <w:tcPr>
            <w:tcW w:w="1006" w:type="pct"/>
            <w:shd w:val="clear" w:color="auto" w:fill="auto"/>
          </w:tcPr>
          <w:p w:rsidR="00B33C2B" w:rsidRPr="00451CA2" w:rsidRDefault="00B33C2B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2.1. Проверка </w:t>
            </w:r>
            <w:r w:rsidRPr="00451CA2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 xml:space="preserve">документов, поступивших от заявителя, на полноту сведений, указанных в </w:t>
            </w:r>
            <w:hyperlink r:id="rId7" w:history="1">
              <w:r w:rsidRPr="007F2723">
                <w:rPr>
                  <w:sz w:val="22"/>
                  <w:szCs w:val="22"/>
                </w:rPr>
                <w:t>подпункте "а"</w:t>
              </w:r>
            </w:hyperlink>
            <w:r w:rsidRPr="007F2723">
              <w:rPr>
                <w:sz w:val="22"/>
                <w:szCs w:val="22"/>
              </w:rPr>
              <w:t xml:space="preserve"> пункта 18 Правил </w:t>
            </w:r>
            <w:r w:rsidRPr="007F2723">
              <w:rPr>
                <w:sz w:val="22"/>
                <w:szCs w:val="22"/>
              </w:rPr>
              <w:lastRenderedPageBreak/>
              <w:t>недискриминационного доступа.</w:t>
            </w:r>
          </w:p>
        </w:tc>
        <w:tc>
          <w:tcPr>
            <w:tcW w:w="789" w:type="pct"/>
            <w:shd w:val="clear" w:color="auto" w:fill="auto"/>
          </w:tcPr>
          <w:p w:rsidR="00B33C2B" w:rsidRPr="007F2723" w:rsidRDefault="00B33C2B" w:rsidP="00451CA2">
            <w:pPr>
              <w:jc w:val="both"/>
            </w:pPr>
          </w:p>
        </w:tc>
        <w:tc>
          <w:tcPr>
            <w:tcW w:w="615" w:type="pct"/>
            <w:shd w:val="clear" w:color="auto" w:fill="auto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рабочих дней с даты получения заявления</w:t>
            </w:r>
          </w:p>
        </w:tc>
        <w:tc>
          <w:tcPr>
            <w:tcW w:w="877" w:type="pct"/>
            <w:shd w:val="clear" w:color="auto" w:fill="auto"/>
          </w:tcPr>
          <w:p w:rsidR="00B33C2B" w:rsidRPr="007F2723" w:rsidRDefault="00B33C2B" w:rsidP="00451CA2">
            <w:r w:rsidRPr="007F2723">
              <w:rPr>
                <w:sz w:val="22"/>
                <w:szCs w:val="22"/>
              </w:rPr>
              <w:t>Пункты 13, 18, 20, 21, 22, 24, 27 Правил недискриминационного доступа</w:t>
            </w:r>
          </w:p>
        </w:tc>
      </w:tr>
      <w:tr w:rsidR="00B33C2B" w:rsidRPr="007F2723" w:rsidTr="00451CA2">
        <w:trPr>
          <w:trHeight w:val="1122"/>
        </w:trPr>
        <w:tc>
          <w:tcPr>
            <w:tcW w:w="166" w:type="pct"/>
            <w:vMerge/>
            <w:shd w:val="clear" w:color="auto" w:fill="auto"/>
          </w:tcPr>
          <w:p w:rsidR="00B33C2B" w:rsidRPr="007F2723" w:rsidRDefault="00B33C2B" w:rsidP="00451CA2">
            <w:pPr>
              <w:jc w:val="both"/>
              <w:rPr>
                <w:b/>
                <w:bCs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8" w:type="pct"/>
            <w:shd w:val="clear" w:color="auto" w:fill="auto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rFonts w:eastAsia="Calibri"/>
                <w:sz w:val="22"/>
                <w:szCs w:val="22"/>
                <w:lang w:eastAsia="en-US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tcW w:w="1006" w:type="pct"/>
            <w:shd w:val="clear" w:color="auto" w:fill="auto"/>
          </w:tcPr>
          <w:p w:rsidR="00B33C2B" w:rsidRPr="007F2723" w:rsidRDefault="00B33C2B" w:rsidP="00451CA2">
            <w:pPr>
              <w:jc w:val="both"/>
            </w:pPr>
            <w:r w:rsidRPr="007F2723">
              <w:rPr>
                <w:sz w:val="22"/>
                <w:szCs w:val="22"/>
              </w:rPr>
              <w:t xml:space="preserve">2.2. Уведомление заявителя об отсутствии </w:t>
            </w:r>
            <w:r w:rsidRPr="007F2723">
              <w:rPr>
                <w:rFonts w:eastAsia="Calibri"/>
                <w:sz w:val="22"/>
                <w:szCs w:val="22"/>
                <w:lang w:eastAsia="en-US"/>
              </w:rPr>
              <w:t>в представленных документах необходимых сведений</w:t>
            </w:r>
          </w:p>
        </w:tc>
        <w:tc>
          <w:tcPr>
            <w:tcW w:w="789" w:type="pct"/>
            <w:shd w:val="clear" w:color="auto" w:fill="auto"/>
          </w:tcPr>
          <w:p w:rsidR="00B33C2B" w:rsidRPr="007F2723" w:rsidRDefault="00B33C2B" w:rsidP="00451CA2">
            <w:pPr>
              <w:jc w:val="both"/>
            </w:pPr>
            <w:r w:rsidRPr="007F2723">
              <w:rPr>
                <w:sz w:val="22"/>
                <w:szCs w:val="22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615" w:type="pct"/>
            <w:shd w:val="clear" w:color="auto" w:fill="auto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6 рабочих дней с даты получения заявления</w:t>
            </w:r>
          </w:p>
        </w:tc>
        <w:tc>
          <w:tcPr>
            <w:tcW w:w="877" w:type="pct"/>
            <w:shd w:val="clear" w:color="auto" w:fill="auto"/>
          </w:tcPr>
          <w:p w:rsidR="00B33C2B" w:rsidRPr="007F2723" w:rsidRDefault="00B33C2B" w:rsidP="00451CA2">
            <w:r w:rsidRPr="007F2723">
              <w:rPr>
                <w:sz w:val="22"/>
                <w:szCs w:val="22"/>
              </w:rPr>
              <w:t>Пункт 18, 21 Правил недискриминационного доступа</w:t>
            </w:r>
          </w:p>
        </w:tc>
      </w:tr>
      <w:tr w:rsidR="00B33C2B" w:rsidRPr="007F2723" w:rsidTr="00451CA2">
        <w:tc>
          <w:tcPr>
            <w:tcW w:w="166" w:type="pct"/>
            <w:shd w:val="clear" w:color="auto" w:fill="auto"/>
          </w:tcPr>
          <w:p w:rsidR="00B33C2B" w:rsidRPr="007F2723" w:rsidRDefault="00B33C2B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9" w:type="pct"/>
            <w:shd w:val="clear" w:color="auto" w:fill="auto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Направление заявителю проекта договора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908" w:type="pct"/>
            <w:shd w:val="clear" w:color="auto" w:fill="auto"/>
          </w:tcPr>
          <w:p w:rsidR="00B33C2B" w:rsidRPr="00451CA2" w:rsidRDefault="00B33C2B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Наличие всех необходимых сведений в документах, представленных к заявлению</w:t>
            </w:r>
          </w:p>
        </w:tc>
        <w:tc>
          <w:tcPr>
            <w:tcW w:w="1006" w:type="pct"/>
            <w:shd w:val="clear" w:color="auto" w:fill="auto"/>
          </w:tcPr>
          <w:p w:rsidR="00B33C2B" w:rsidRPr="00451CA2" w:rsidRDefault="00B33C2B" w:rsidP="00451C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Направление заявителю подписанного со стороны </w:t>
            </w:r>
            <w:r w:rsidRPr="00451CA2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проекта договора оказания услуг по передаче электрической энергии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789" w:type="pct"/>
            <w:shd w:val="clear" w:color="auto" w:fill="auto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Подписанный  проект договора или мотивированный отказ от его заключения либо протокол разногласий к проекту договора заказным письмом с уведомлением</w:t>
            </w:r>
          </w:p>
        </w:tc>
        <w:tc>
          <w:tcPr>
            <w:tcW w:w="615" w:type="pct"/>
            <w:shd w:val="clear" w:color="auto" w:fill="auto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дней с даты получения полного комплекта документов от заявителя</w:t>
            </w:r>
          </w:p>
        </w:tc>
        <w:tc>
          <w:tcPr>
            <w:tcW w:w="877" w:type="pct"/>
            <w:shd w:val="clear" w:color="auto" w:fill="auto"/>
          </w:tcPr>
          <w:p w:rsidR="00B33C2B" w:rsidRPr="007F2723" w:rsidRDefault="00B33C2B" w:rsidP="00451CA2">
            <w:pPr>
              <w:jc w:val="both"/>
            </w:pPr>
            <w:r w:rsidRPr="007F2723">
              <w:rPr>
                <w:sz w:val="22"/>
                <w:szCs w:val="22"/>
              </w:rPr>
              <w:t>Пункты 20, 21, 27 Правил недискриминационного доступа</w:t>
            </w:r>
          </w:p>
        </w:tc>
      </w:tr>
      <w:tr w:rsidR="00B33C2B" w:rsidRPr="007F2723" w:rsidTr="00451CA2">
        <w:tc>
          <w:tcPr>
            <w:tcW w:w="166" w:type="pct"/>
            <w:shd w:val="clear" w:color="auto" w:fill="auto"/>
          </w:tcPr>
          <w:p w:rsidR="00B33C2B" w:rsidRPr="007F2723" w:rsidRDefault="00B33C2B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9" w:type="pct"/>
            <w:shd w:val="clear" w:color="auto" w:fill="auto"/>
          </w:tcPr>
          <w:p w:rsidR="00B33C2B" w:rsidRPr="007F2723" w:rsidRDefault="00B33C2B" w:rsidP="00451CA2">
            <w:pPr>
              <w:jc w:val="both"/>
            </w:pPr>
            <w:r w:rsidRPr="007F2723">
              <w:rPr>
                <w:sz w:val="22"/>
                <w:szCs w:val="22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908" w:type="pct"/>
            <w:shd w:val="clear" w:color="auto" w:fill="auto"/>
          </w:tcPr>
          <w:p w:rsidR="00B33C2B" w:rsidRPr="00451CA2" w:rsidRDefault="00B33C2B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Получение </w:t>
            </w:r>
            <w:r w:rsidRPr="00451CA2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1006" w:type="pct"/>
            <w:shd w:val="clear" w:color="auto" w:fill="auto"/>
          </w:tcPr>
          <w:p w:rsidR="00B33C2B" w:rsidRPr="00451CA2" w:rsidRDefault="00B33C2B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Договор считается заключенным с даты получения </w:t>
            </w:r>
            <w:r w:rsidRPr="00451CA2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789" w:type="pct"/>
            <w:shd w:val="clear" w:color="auto" w:fill="auto"/>
          </w:tcPr>
          <w:p w:rsidR="00B33C2B" w:rsidRPr="007F2723" w:rsidRDefault="00B33C2B" w:rsidP="00451CA2">
            <w:pPr>
              <w:jc w:val="both"/>
            </w:pPr>
            <w:r w:rsidRPr="007F2723">
              <w:rPr>
                <w:sz w:val="22"/>
                <w:szCs w:val="22"/>
              </w:rPr>
              <w:t>письменная</w:t>
            </w:r>
          </w:p>
        </w:tc>
        <w:tc>
          <w:tcPr>
            <w:tcW w:w="615" w:type="pct"/>
            <w:shd w:val="clear" w:color="auto" w:fill="auto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с даты получения подписанного заявителем проекта договора</w:t>
            </w:r>
          </w:p>
        </w:tc>
        <w:tc>
          <w:tcPr>
            <w:tcW w:w="877" w:type="pct"/>
            <w:shd w:val="clear" w:color="auto" w:fill="auto"/>
          </w:tcPr>
          <w:p w:rsidR="00B33C2B" w:rsidRPr="007F2723" w:rsidRDefault="00B33C2B" w:rsidP="00451CA2">
            <w:pPr>
              <w:jc w:val="both"/>
            </w:pPr>
            <w:r w:rsidRPr="007F2723">
              <w:rPr>
                <w:sz w:val="22"/>
                <w:szCs w:val="22"/>
              </w:rPr>
              <w:t xml:space="preserve">Пункты 22, 23 Правил недискриминационного доступа </w:t>
            </w:r>
          </w:p>
        </w:tc>
      </w:tr>
    </w:tbl>
    <w:p w:rsidR="00B33C2B" w:rsidRPr="00CF4E08" w:rsidRDefault="00B33C2B" w:rsidP="00B33C2B">
      <w:pPr>
        <w:autoSpaceDE w:val="0"/>
        <w:autoSpaceDN w:val="0"/>
        <w:adjustRightInd w:val="0"/>
        <w:spacing w:before="120"/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bookmarkStart w:id="1" w:name="_GoBack"/>
      <w:bookmarkEnd w:id="1"/>
      <w:r w:rsidRPr="00CF4E08">
        <w:rPr>
          <w:b/>
          <w:sz w:val="26"/>
          <w:szCs w:val="26"/>
        </w:rPr>
        <w:t xml:space="preserve">пособ подачи заявки: </w:t>
      </w:r>
    </w:p>
    <w:p w:rsidR="00B33C2B" w:rsidRPr="00B33C2B" w:rsidRDefault="00B33C2B" w:rsidP="00B33C2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33C2B">
        <w:rPr>
          <w:sz w:val="26"/>
          <w:szCs w:val="26"/>
        </w:rPr>
        <w:t>Способы подачи заявки:</w:t>
      </w:r>
    </w:p>
    <w:p w:rsidR="00B33C2B" w:rsidRPr="00CF4E08" w:rsidRDefault="00B33C2B" w:rsidP="00B33C2B">
      <w:pPr>
        <w:pStyle w:val="a3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CF4E08">
        <w:rPr>
          <w:sz w:val="26"/>
          <w:szCs w:val="26"/>
        </w:rPr>
        <w:t xml:space="preserve">- письмом с описью вложения в 2 экземплярах; </w:t>
      </w:r>
    </w:p>
    <w:p w:rsidR="00B33C2B" w:rsidRDefault="00B33C2B" w:rsidP="00B33C2B">
      <w:pPr>
        <w:pStyle w:val="a3"/>
        <w:autoSpaceDE w:val="0"/>
        <w:autoSpaceDN w:val="0"/>
        <w:adjustRightInd w:val="0"/>
        <w:ind w:left="567"/>
        <w:jc w:val="both"/>
        <w:rPr>
          <w:sz w:val="26"/>
          <w:szCs w:val="26"/>
          <w:lang w:val="ru-RU"/>
        </w:rPr>
      </w:pPr>
      <w:r w:rsidRPr="00CF4E08">
        <w:rPr>
          <w:sz w:val="26"/>
          <w:szCs w:val="26"/>
        </w:rPr>
        <w:t>- лично или через уполномоченного представителя в Центр обслуживания потребителей</w:t>
      </w:r>
      <w:r>
        <w:rPr>
          <w:sz w:val="26"/>
          <w:szCs w:val="26"/>
          <w:lang w:val="ru-RU"/>
        </w:rPr>
        <w:t>.</w:t>
      </w:r>
    </w:p>
    <w:p w:rsidR="00B33C2B" w:rsidRPr="008B0251" w:rsidRDefault="00B33C2B" w:rsidP="00B33C2B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8B0251">
        <w:rPr>
          <w:b/>
          <w:sz w:val="26"/>
          <w:szCs w:val="26"/>
        </w:rPr>
        <w:t>Контактная информация для направления обращений:</w:t>
      </w:r>
      <w:r w:rsidRPr="008B0251">
        <w:rPr>
          <w:sz w:val="26"/>
          <w:szCs w:val="26"/>
        </w:rPr>
        <w:t xml:space="preserve"> </w:t>
      </w:r>
    </w:p>
    <w:p w:rsidR="00B33C2B" w:rsidRPr="008B0251" w:rsidRDefault="00B33C2B" w:rsidP="00B33C2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lastRenderedPageBreak/>
        <w:t xml:space="preserve">Номер Контакт-Центра: 13-50, </w:t>
      </w:r>
      <w:r>
        <w:rPr>
          <w:sz w:val="26"/>
          <w:szCs w:val="26"/>
        </w:rPr>
        <w:t>8 800-220-0-220</w:t>
      </w:r>
    </w:p>
    <w:p w:rsidR="00B33C2B" w:rsidRPr="008B0251" w:rsidRDefault="00B33C2B" w:rsidP="00B33C2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t xml:space="preserve">Адрес электронной почты </w:t>
      </w:r>
      <w:r>
        <w:rPr>
          <w:sz w:val="26"/>
          <w:szCs w:val="26"/>
        </w:rPr>
        <w:t>ПАО «</w:t>
      </w:r>
      <w:r w:rsidRPr="00C0441B">
        <w:rPr>
          <w:sz w:val="26"/>
          <w:szCs w:val="26"/>
        </w:rPr>
        <w:t>Россети</w:t>
      </w:r>
      <w:r>
        <w:rPr>
          <w:sz w:val="26"/>
          <w:szCs w:val="26"/>
        </w:rPr>
        <w:t xml:space="preserve"> Центр»</w:t>
      </w:r>
      <w:r w:rsidRPr="008B0251">
        <w:rPr>
          <w:sz w:val="26"/>
          <w:szCs w:val="26"/>
        </w:rPr>
        <w:t xml:space="preserve">: </w:t>
      </w:r>
      <w:r w:rsidRPr="008B0251">
        <w:rPr>
          <w:sz w:val="26"/>
          <w:szCs w:val="26"/>
          <w:lang w:val="en-US"/>
        </w:rPr>
        <w:t>posta</w:t>
      </w:r>
      <w:r w:rsidRPr="008B0251">
        <w:rPr>
          <w:sz w:val="26"/>
          <w:szCs w:val="26"/>
        </w:rPr>
        <w:t>@</w:t>
      </w:r>
      <w:r w:rsidRPr="008B0251">
        <w:rPr>
          <w:sz w:val="26"/>
          <w:szCs w:val="26"/>
          <w:lang w:val="en-US"/>
        </w:rPr>
        <w:t>mrsk</w:t>
      </w:r>
      <w:r w:rsidRPr="008B0251">
        <w:rPr>
          <w:sz w:val="26"/>
          <w:szCs w:val="26"/>
        </w:rPr>
        <w:t>-1.</w:t>
      </w:r>
      <w:r w:rsidRPr="008B0251">
        <w:rPr>
          <w:sz w:val="26"/>
          <w:szCs w:val="26"/>
          <w:lang w:val="en-US"/>
        </w:rPr>
        <w:t>ru</w:t>
      </w:r>
    </w:p>
    <w:p w:rsidR="00B33C2B" w:rsidRDefault="00B33C2B" w:rsidP="00B33C2B">
      <w:pPr>
        <w:pStyle w:val="a3"/>
        <w:autoSpaceDE w:val="0"/>
        <w:autoSpaceDN w:val="0"/>
        <w:adjustRightInd w:val="0"/>
        <w:ind w:left="567"/>
        <w:jc w:val="both"/>
        <w:rPr>
          <w:color w:val="0000FF"/>
          <w:sz w:val="26"/>
          <w:szCs w:val="26"/>
          <w:u w:val="single"/>
        </w:rPr>
      </w:pPr>
      <w:r w:rsidRPr="008B0251">
        <w:rPr>
          <w:sz w:val="26"/>
          <w:szCs w:val="26"/>
        </w:rPr>
        <w:t xml:space="preserve">Адреса офисов обслуживания потребителей: </w:t>
      </w:r>
      <w:hyperlink r:id="rId8" w:history="1">
        <w:r w:rsidRPr="008B0251">
          <w:rPr>
            <w:color w:val="0000FF"/>
            <w:sz w:val="26"/>
            <w:szCs w:val="26"/>
            <w:u w:val="single"/>
          </w:rPr>
          <w:t>http://www.mrsk-1.ru/clients/customer-service/centers/</w:t>
        </w:r>
      </w:hyperlink>
    </w:p>
    <w:p w:rsidR="009D1549" w:rsidRPr="00B33C2B" w:rsidRDefault="009D1549">
      <w:pPr>
        <w:rPr>
          <w:lang w:val="x-none"/>
        </w:rPr>
      </w:pPr>
    </w:p>
    <w:sectPr w:rsidR="009D1549" w:rsidRPr="00B33C2B" w:rsidSect="00B33C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D6" w:rsidRDefault="008627D6" w:rsidP="00B33C2B">
      <w:r>
        <w:separator/>
      </w:r>
    </w:p>
  </w:endnote>
  <w:endnote w:type="continuationSeparator" w:id="0">
    <w:p w:rsidR="008627D6" w:rsidRDefault="008627D6" w:rsidP="00B3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D6" w:rsidRDefault="008627D6" w:rsidP="00B33C2B">
      <w:r>
        <w:separator/>
      </w:r>
    </w:p>
  </w:footnote>
  <w:footnote w:type="continuationSeparator" w:id="0">
    <w:p w:rsidR="008627D6" w:rsidRDefault="008627D6" w:rsidP="00B33C2B">
      <w:r>
        <w:continuationSeparator/>
      </w:r>
    </w:p>
  </w:footnote>
  <w:footnote w:id="1">
    <w:p w:rsidR="00B33C2B" w:rsidRDefault="00B33C2B" w:rsidP="00B33C2B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6A0ECD">
        <w:rPr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68387C72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B4"/>
    <w:rsid w:val="000C48D0"/>
    <w:rsid w:val="005F52B4"/>
    <w:rsid w:val="008627D6"/>
    <w:rsid w:val="009D1549"/>
    <w:rsid w:val="00B33C2B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F4D5"/>
  <w15:chartTrackingRefBased/>
  <w15:docId w15:val="{8DF3ABE1-6F88-49BC-A653-45199689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C2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C2B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B33C2B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33C2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footnote reference"/>
    <w:unhideWhenUsed/>
    <w:rsid w:val="00B33C2B"/>
    <w:rPr>
      <w:vertAlign w:val="superscript"/>
    </w:rPr>
  </w:style>
  <w:style w:type="paragraph" w:styleId="a6">
    <w:name w:val="footnote text"/>
    <w:basedOn w:val="a"/>
    <w:link w:val="a7"/>
    <w:unhideWhenUsed/>
    <w:rsid w:val="00B33C2B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B33C2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/clients/customer-service/centers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C63CC084860760E0444B9D8103630A6FB281685CBC9E91E2903D7F926E1E18B4AF6EE1E08E63601h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Секрет Светлана Игоревна</cp:lastModifiedBy>
  <cp:revision>2</cp:revision>
  <dcterms:created xsi:type="dcterms:W3CDTF">2022-03-31T15:34:00Z</dcterms:created>
  <dcterms:modified xsi:type="dcterms:W3CDTF">2022-03-31T15:34:00Z</dcterms:modified>
</cp:coreProperties>
</file>