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AF6DB" w14:textId="3CF4AF7D" w:rsidR="007A6983" w:rsidRDefault="00373468" w:rsidP="007A6983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44"/>
      <w:r>
        <w:rPr>
          <w:rFonts w:ascii="Times New Roman" w:hAnsi="Times New Roman"/>
          <w:color w:val="auto"/>
          <w:sz w:val="26"/>
          <w:szCs w:val="26"/>
        </w:rPr>
        <w:t xml:space="preserve">Паспорт услуги (процесса) ПАО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«</w:t>
      </w:r>
      <w:r w:rsidR="007A6983">
        <w:rPr>
          <w:rFonts w:ascii="Times New Roman" w:hAnsi="Times New Roman"/>
          <w:color w:val="auto"/>
          <w:sz w:val="26"/>
          <w:szCs w:val="26"/>
          <w:lang w:val="ru-RU"/>
        </w:rPr>
        <w:t>РОССЕТИ ЦЕНТР»</w:t>
      </w:r>
    </w:p>
    <w:p w14:paraId="23F14DF8" w14:textId="24F9DACA" w:rsidR="001E0607" w:rsidRPr="00CF4E08" w:rsidRDefault="00FF2BE5" w:rsidP="007A6983">
      <w:pPr>
        <w:pStyle w:val="1"/>
        <w:tabs>
          <w:tab w:val="left" w:pos="0"/>
        </w:tabs>
        <w:spacing w:before="240"/>
        <w:ind w:firstLine="709"/>
        <w:jc w:val="center"/>
        <w:rPr>
          <w:b w:val="0"/>
          <w:i/>
          <w:sz w:val="26"/>
          <w:szCs w:val="26"/>
        </w:rPr>
      </w:pPr>
      <w:r>
        <w:rPr>
          <w:rFonts w:ascii="Times New Roman" w:hAnsi="Times New Roman"/>
          <w:color w:val="548DD4"/>
          <w:sz w:val="24"/>
          <w:szCs w:val="24"/>
          <w:lang w:val="ru-RU" w:eastAsia="en-US"/>
        </w:rPr>
        <w:t xml:space="preserve">КОД 1.14. </w:t>
      </w:r>
      <w:r w:rsidR="007A6983">
        <w:rPr>
          <w:rFonts w:ascii="Times New Roman" w:hAnsi="Times New Roman"/>
          <w:color w:val="548DD4"/>
          <w:sz w:val="24"/>
          <w:szCs w:val="24"/>
          <w:lang w:val="ru-RU" w:eastAsia="en-US"/>
        </w:rPr>
        <w:t>ПРОВЕДЕНИЕ КОНТРОЛЬНЫХ, ВНЕОЧЕРЕДНЫХ И ИНЫХ ЗАМЕРОВ ПОТОКОРАСПРЕДЕЛЕНИЯ, НАГРУЗОК И УРОВНЕЙ НАПРЯЖЕНИЯ НА ОБЪЕКТАХ ЭЛЕКТРОСЕТЕВОГО ХОЗЯЙСТВА СЕТЕВОЙ ОРГАНИЗАЦИИ</w:t>
      </w:r>
      <w:bookmarkStart w:id="1" w:name="_GoBack"/>
      <w:bookmarkEnd w:id="0"/>
      <w:bookmarkEnd w:id="1"/>
    </w:p>
    <w:p w14:paraId="7B48F07E" w14:textId="2DE0F5D9" w:rsidR="001E0607" w:rsidRPr="006574F0" w:rsidRDefault="007A6983" w:rsidP="001E0607">
      <w:pPr>
        <w:spacing w:before="12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B5014">
        <w:rPr>
          <w:rFonts w:eastAsia="Calibri"/>
          <w:b/>
          <w:color w:val="548DD4"/>
          <w:lang w:eastAsia="en-US"/>
        </w:rPr>
        <w:t xml:space="preserve">КРУГ ЗАЯВИТЕЛЕЙ: </w:t>
      </w:r>
      <w:r w:rsidR="001E0607" w:rsidRPr="006574F0">
        <w:rPr>
          <w:rFonts w:eastAsia="Calibri"/>
          <w:sz w:val="26"/>
          <w:szCs w:val="26"/>
          <w:lang w:eastAsia="en-US"/>
        </w:rPr>
        <w:t>Юридические и физические лица, индивидуальные предприниматели</w:t>
      </w:r>
    </w:p>
    <w:p w14:paraId="383F03F7" w14:textId="4DFD3AC6" w:rsidR="001E0607" w:rsidRPr="006574F0" w:rsidRDefault="007A6983" w:rsidP="001E0607">
      <w:pPr>
        <w:autoSpaceDE w:val="0"/>
        <w:autoSpaceDN w:val="0"/>
        <w:adjustRightInd w:val="0"/>
        <w:spacing w:before="12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B5014">
        <w:rPr>
          <w:rFonts w:eastAsia="Calibri"/>
          <w:b/>
          <w:color w:val="548DD4"/>
          <w:lang w:eastAsia="en-US"/>
        </w:rPr>
        <w:t>РАЗМЕР ПЛАТЫ ЗА ПРЕДОСТАВЛЕНИЕ УСЛУГИ (ПРОЦЕССА) И ОСНОВАНИЕ ЕЕ ВЗИМАНИЯ:</w:t>
      </w:r>
      <w:r w:rsidR="001E0607" w:rsidRPr="006574F0">
        <w:rPr>
          <w:rFonts w:eastAsia="Calibri"/>
          <w:b/>
          <w:sz w:val="26"/>
          <w:szCs w:val="26"/>
          <w:lang w:eastAsia="en-US"/>
        </w:rPr>
        <w:t xml:space="preserve"> </w:t>
      </w:r>
      <w:r w:rsidR="001E0607">
        <w:rPr>
          <w:rFonts w:eastAsia="Calibri"/>
          <w:sz w:val="26"/>
          <w:szCs w:val="26"/>
          <w:lang w:eastAsia="en-US"/>
        </w:rPr>
        <w:t>п</w:t>
      </w:r>
      <w:r w:rsidR="001E0607" w:rsidRPr="006574F0">
        <w:rPr>
          <w:rFonts w:eastAsia="Calibri"/>
          <w:sz w:val="26"/>
          <w:szCs w:val="26"/>
          <w:lang w:eastAsia="en-US"/>
        </w:rPr>
        <w:t>лата не взымается.</w:t>
      </w:r>
    </w:p>
    <w:p w14:paraId="6487EDAD" w14:textId="5E7890C9" w:rsidR="001E0607" w:rsidRPr="006574F0" w:rsidRDefault="007A6983" w:rsidP="001E0607">
      <w:pPr>
        <w:autoSpaceDE w:val="0"/>
        <w:autoSpaceDN w:val="0"/>
        <w:adjustRightInd w:val="0"/>
        <w:spacing w:before="12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B5014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="001E0607" w:rsidRPr="006574F0">
        <w:rPr>
          <w:rFonts w:eastAsia="Calibri"/>
          <w:sz w:val="26"/>
          <w:szCs w:val="26"/>
          <w:lang w:eastAsia="en-US"/>
        </w:rPr>
        <w:t xml:space="preserve"> технологическое присоединение к электрическим сетям сетевой организации в установленном порядке энергопринимающих устройств и (или) объектов электроэнергетики потребителя. По заданию диспетчерских центров системного оператора на объектах потребителя и объектах электросетевого хозяйства </w:t>
      </w:r>
      <w:r w:rsidR="001E0607">
        <w:rPr>
          <w:rFonts w:eastAsia="Calibri"/>
          <w:sz w:val="26"/>
          <w:szCs w:val="26"/>
          <w:lang w:eastAsia="en-US"/>
        </w:rPr>
        <w:t>ПАО «</w:t>
      </w:r>
      <w:r w:rsidR="001E0607" w:rsidRPr="00C0441B">
        <w:rPr>
          <w:sz w:val="26"/>
          <w:szCs w:val="26"/>
        </w:rPr>
        <w:t>Россети</w:t>
      </w:r>
      <w:r w:rsidR="001E0607">
        <w:rPr>
          <w:sz w:val="26"/>
          <w:szCs w:val="26"/>
        </w:rPr>
        <w:t xml:space="preserve"> Центр</w:t>
      </w:r>
      <w:r w:rsidR="001E0607">
        <w:rPr>
          <w:rFonts w:eastAsia="Calibri"/>
          <w:sz w:val="26"/>
          <w:szCs w:val="26"/>
          <w:lang w:eastAsia="en-US"/>
        </w:rPr>
        <w:t xml:space="preserve">» </w:t>
      </w:r>
      <w:r w:rsidR="001E0607" w:rsidRPr="006574F0">
        <w:rPr>
          <w:rFonts w:eastAsia="Calibri"/>
          <w:sz w:val="26"/>
          <w:szCs w:val="26"/>
          <w:lang w:eastAsia="en-US"/>
        </w:rPr>
        <w:t>осуществляется проведение контрольных, внеочередных и иных замеров потокораспределения, нагрузок и уровней напряжения:</w:t>
      </w:r>
    </w:p>
    <w:p w14:paraId="4DB5E29C" w14:textId="77777777" w:rsidR="001E0607" w:rsidRPr="006574F0" w:rsidRDefault="001E0607" w:rsidP="001E060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6574F0">
        <w:rPr>
          <w:rFonts w:eastAsia="Calibri"/>
          <w:sz w:val="26"/>
          <w:szCs w:val="26"/>
          <w:lang w:eastAsia="en-US"/>
        </w:rPr>
        <w:t>контрольные замеры - 2 раза в год в третью среду июня и третью среду декабря;</w:t>
      </w:r>
    </w:p>
    <w:p w14:paraId="55C34F91" w14:textId="77777777" w:rsidR="001E0607" w:rsidRPr="006574F0" w:rsidRDefault="001E0607" w:rsidP="001E060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6574F0">
        <w:rPr>
          <w:rFonts w:eastAsia="Calibri"/>
          <w:sz w:val="26"/>
          <w:szCs w:val="26"/>
          <w:lang w:eastAsia="en-US"/>
        </w:rPr>
        <w:t>внеочередные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</w:p>
    <w:p w14:paraId="40D03FCC" w14:textId="77777777" w:rsidR="001E0607" w:rsidRPr="006574F0" w:rsidRDefault="001E0607" w:rsidP="001E060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6574F0">
        <w:rPr>
          <w:rFonts w:eastAsia="Calibri"/>
          <w:sz w:val="26"/>
          <w:szCs w:val="26"/>
          <w:lang w:eastAsia="en-US"/>
        </w:rPr>
        <w:t>иные замеры - не чаще чем 1 раз в квартал.</w:t>
      </w:r>
    </w:p>
    <w:p w14:paraId="36EA1889" w14:textId="1E5C01EB" w:rsidR="007A6983" w:rsidRDefault="007A6983" w:rsidP="007A6983">
      <w:pPr>
        <w:autoSpaceDE w:val="0"/>
        <w:autoSpaceDN w:val="0"/>
        <w:adjustRightInd w:val="0"/>
        <w:spacing w:before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DB5014">
        <w:rPr>
          <w:rFonts w:eastAsia="Calibri"/>
          <w:b/>
          <w:color w:val="548DD4"/>
          <w:lang w:eastAsia="en-US"/>
        </w:rPr>
        <w:t>РЕЗУЛЬТАТ ОКАЗАНИЯ УСЛУГИ (ПРОЦЕССА):</w:t>
      </w:r>
      <w:r w:rsidR="001E0607" w:rsidRPr="006574F0">
        <w:rPr>
          <w:rFonts w:eastAsia="Calibri"/>
          <w:sz w:val="26"/>
          <w:szCs w:val="26"/>
          <w:lang w:eastAsia="en-US"/>
        </w:rPr>
        <w:t xml:space="preserve"> результаты проведения контрольных, внеочередных и иных замеров.</w:t>
      </w:r>
    </w:p>
    <w:p w14:paraId="4AC2679E" w14:textId="77777777" w:rsidR="007A6983" w:rsidRPr="006574F0" w:rsidRDefault="007A6983" w:rsidP="007A6983">
      <w:pPr>
        <w:autoSpaceDE w:val="0"/>
        <w:autoSpaceDN w:val="0"/>
        <w:adjustRightInd w:val="0"/>
        <w:spacing w:before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DFC1EC1" w14:textId="77777777" w:rsidR="007A6983" w:rsidRPr="00DB5014" w:rsidRDefault="007A6983" w:rsidP="007A6983">
      <w:pPr>
        <w:ind w:firstLine="567"/>
        <w:contextualSpacing/>
        <w:jc w:val="both"/>
        <w:outlineLvl w:val="0"/>
        <w:rPr>
          <w:rFonts w:eastAsia="Calibri"/>
          <w:b/>
          <w:color w:val="548DD4"/>
          <w:lang w:eastAsia="en-US"/>
        </w:rPr>
      </w:pPr>
      <w:r w:rsidRPr="00DB5014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31"/>
        <w:tblW w:w="4886" w:type="pct"/>
        <w:tblLayout w:type="fixed"/>
        <w:tblLook w:val="00A0" w:firstRow="1" w:lastRow="0" w:firstColumn="1" w:lastColumn="0" w:noHBand="0" w:noVBand="0"/>
      </w:tblPr>
      <w:tblGrid>
        <w:gridCol w:w="481"/>
        <w:gridCol w:w="1841"/>
        <w:gridCol w:w="2612"/>
        <w:gridCol w:w="2609"/>
        <w:gridCol w:w="2274"/>
        <w:gridCol w:w="1770"/>
        <w:gridCol w:w="2641"/>
      </w:tblGrid>
      <w:tr w:rsidR="001E0607" w:rsidRPr="007F2723" w14:paraId="32AA1C6C" w14:textId="77777777" w:rsidTr="007A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" w:type="pct"/>
            <w:tcBorders>
              <w:right w:val="single" w:sz="4" w:space="0" w:color="FFFFFF" w:themeColor="background1"/>
            </w:tcBorders>
          </w:tcPr>
          <w:p w14:paraId="20357C4C" w14:textId="77777777" w:rsidR="001E0607" w:rsidRPr="007F2723" w:rsidRDefault="001E0607" w:rsidP="00451CA2">
            <w:pPr>
              <w:jc w:val="center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EE2675" w14:textId="77777777" w:rsidR="001E0607" w:rsidRPr="007F2723" w:rsidRDefault="001E0607" w:rsidP="00451CA2">
            <w:pPr>
              <w:jc w:val="center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Этап</w:t>
            </w:r>
          </w:p>
        </w:tc>
        <w:tc>
          <w:tcPr>
            <w:tcW w:w="91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462ED8" w14:textId="77777777" w:rsidR="001E0607" w:rsidRPr="007F2723" w:rsidRDefault="001E0607" w:rsidP="00451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7FF43B" w14:textId="77777777" w:rsidR="001E0607" w:rsidRPr="007F2723" w:rsidRDefault="001E0607" w:rsidP="00451CA2">
            <w:pPr>
              <w:jc w:val="center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Содержание</w:t>
            </w:r>
          </w:p>
        </w:tc>
        <w:tc>
          <w:tcPr>
            <w:tcW w:w="79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C93428" w14:textId="77777777" w:rsidR="001E0607" w:rsidRPr="007F2723" w:rsidRDefault="001E0607" w:rsidP="00451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E2A943" w14:textId="77777777" w:rsidR="001E0607" w:rsidRPr="007F2723" w:rsidRDefault="001E0607" w:rsidP="00451CA2">
            <w:pPr>
              <w:jc w:val="center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928" w:type="pct"/>
            <w:tcBorders>
              <w:left w:val="single" w:sz="4" w:space="0" w:color="FFFFFF" w:themeColor="background1"/>
            </w:tcBorders>
          </w:tcPr>
          <w:p w14:paraId="2A845B2A" w14:textId="77777777" w:rsidR="001E0607" w:rsidRPr="007F2723" w:rsidRDefault="001E0607" w:rsidP="00451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F2723">
              <w:rPr>
                <w:sz w:val="22"/>
                <w:szCs w:val="22"/>
              </w:rPr>
              <w:t>Ссылка на нормативно правовой акт</w:t>
            </w:r>
          </w:p>
        </w:tc>
      </w:tr>
      <w:tr w:rsidR="001E0607" w:rsidRPr="007F2723" w14:paraId="0A905CCF" w14:textId="77777777" w:rsidTr="007A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43111D9F" w14:textId="77777777" w:rsidR="001E0607" w:rsidRPr="007A6983" w:rsidRDefault="001E0607" w:rsidP="00451CA2">
            <w:pPr>
              <w:jc w:val="both"/>
              <w:rPr>
                <w:b w:val="0"/>
                <w:bCs w:val="0"/>
                <w:color w:val="8496B0" w:themeColor="text2" w:themeTint="99"/>
              </w:rPr>
            </w:pPr>
            <w:r w:rsidRPr="007A6983">
              <w:rPr>
                <w:color w:val="8496B0" w:themeColor="text2" w:themeTint="99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02AA340F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Получение задания системного оператора на проведение контрольных, внеочередных и иных замеров потокораспре-деления, </w:t>
            </w:r>
            <w:r w:rsidRPr="007F2723">
              <w:rPr>
                <w:sz w:val="22"/>
                <w:szCs w:val="22"/>
              </w:rPr>
              <w:lastRenderedPageBreak/>
              <w:t>нагрузок и уровней напряжения</w:t>
            </w:r>
          </w:p>
        </w:tc>
        <w:tc>
          <w:tcPr>
            <w:tcW w:w="918" w:type="pct"/>
          </w:tcPr>
          <w:p w14:paraId="569BC803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31550D82" w14:textId="77777777" w:rsidR="001E0607" w:rsidRPr="007F2723" w:rsidRDefault="001E0607" w:rsidP="00451CA2">
            <w:r w:rsidRPr="007F2723">
              <w:rPr>
                <w:sz w:val="22"/>
                <w:szCs w:val="22"/>
              </w:rPr>
              <w:t>Получение задания системного оператора на проведение контрольных, внеочередных и иных замеров потокораспре-деления, нагрузок и уровней напряжения</w:t>
            </w:r>
          </w:p>
        </w:tc>
        <w:tc>
          <w:tcPr>
            <w:tcW w:w="799" w:type="pct"/>
          </w:tcPr>
          <w:p w14:paraId="26F40CB8" w14:textId="77777777" w:rsidR="001E0607" w:rsidRPr="007F2723" w:rsidRDefault="001E0607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Calibri" w:hAnsi="Courier New" w:cs="Courier New"/>
                <w:lang w:eastAsia="en-US"/>
              </w:rPr>
            </w:pPr>
            <w:r w:rsidRPr="007F2723">
              <w:rPr>
                <w:sz w:val="22"/>
                <w:szCs w:val="22"/>
              </w:rPr>
              <w:t>Письменное задание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tcBorders>
              <w:right w:val="single" w:sz="4" w:space="0" w:color="9CC2E5" w:themeColor="accent1" w:themeTint="99"/>
            </w:tcBorders>
          </w:tcPr>
          <w:p w14:paraId="7B98B62C" w14:textId="13959E0A" w:rsidR="001E0607" w:rsidRPr="007F2723" w:rsidRDefault="001E0607" w:rsidP="00451CA2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lang w:eastAsia="en-US"/>
              </w:rPr>
            </w:pPr>
            <w:r w:rsidRPr="007F2723">
              <w:rPr>
                <w:sz w:val="22"/>
                <w:szCs w:val="22"/>
              </w:rPr>
              <w:t>5 рабочих дней</w:t>
            </w:r>
            <w:r w:rsidR="007A6983">
              <w:rPr>
                <w:sz w:val="22"/>
                <w:szCs w:val="22"/>
              </w:rPr>
              <w:t xml:space="preserve"> с момента регистрации в сетевой организации</w:t>
            </w:r>
          </w:p>
        </w:tc>
        <w:tc>
          <w:tcPr>
            <w:tcW w:w="928" w:type="pct"/>
            <w:tcBorders>
              <w:left w:val="single" w:sz="4" w:space="0" w:color="9CC2E5" w:themeColor="accent1" w:themeTint="99"/>
            </w:tcBorders>
          </w:tcPr>
          <w:p w14:paraId="2C91B331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135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sz w:val="22"/>
                <w:szCs w:val="22"/>
                <w:vertAlign w:val="superscript"/>
              </w:rPr>
              <w:footnoteReference w:id="1"/>
            </w:r>
            <w:r w:rsidRPr="007F2723">
              <w:rPr>
                <w:sz w:val="22"/>
                <w:szCs w:val="22"/>
              </w:rPr>
              <w:t>.</w:t>
            </w:r>
          </w:p>
          <w:p w14:paraId="6C94265B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6.2.8 Правил технической эксплуатации </w:t>
            </w:r>
            <w:r w:rsidRPr="007F2723">
              <w:rPr>
                <w:sz w:val="22"/>
                <w:szCs w:val="22"/>
              </w:rPr>
              <w:lastRenderedPageBreak/>
              <w:t>электрических станций и сетей</w:t>
            </w:r>
            <w:r w:rsidRPr="007F2723">
              <w:rPr>
                <w:sz w:val="22"/>
                <w:szCs w:val="22"/>
                <w:vertAlign w:val="superscript"/>
              </w:rPr>
              <w:footnoteReference w:id="2"/>
            </w:r>
            <w:r w:rsidRPr="007F2723">
              <w:rPr>
                <w:sz w:val="22"/>
                <w:szCs w:val="22"/>
              </w:rPr>
              <w:t xml:space="preserve"> </w:t>
            </w:r>
          </w:p>
        </w:tc>
      </w:tr>
      <w:tr w:rsidR="001E0607" w:rsidRPr="007F2723" w14:paraId="10C16B1C" w14:textId="77777777" w:rsidTr="007A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5F452C77" w14:textId="77777777" w:rsidR="001E0607" w:rsidRPr="007A6983" w:rsidRDefault="001E0607" w:rsidP="00451CA2">
            <w:pPr>
              <w:jc w:val="both"/>
              <w:rPr>
                <w:b w:val="0"/>
                <w:bCs w:val="0"/>
                <w:color w:val="8496B0" w:themeColor="text2" w:themeTint="99"/>
              </w:rPr>
            </w:pPr>
            <w:r w:rsidRPr="007A6983">
              <w:rPr>
                <w:color w:val="8496B0" w:themeColor="text2" w:themeTint="99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7BC7C511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</w:pPr>
            <w:r w:rsidRPr="007A6983">
              <w:rPr>
                <w:sz w:val="22"/>
                <w:szCs w:val="22"/>
              </w:rPr>
              <w:t>Направление ПАО «Россети Центр» потребителю задания о проведении контрольного замера на объектах электросетевого</w:t>
            </w:r>
            <w:r w:rsidRPr="007F2723">
              <w:rPr>
                <w:sz w:val="22"/>
                <w:szCs w:val="22"/>
              </w:rPr>
              <w:t xml:space="preserve"> хозяйства в соответствии с заданием системного оператора </w:t>
            </w:r>
          </w:p>
        </w:tc>
        <w:tc>
          <w:tcPr>
            <w:tcW w:w="918" w:type="pct"/>
          </w:tcPr>
          <w:p w14:paraId="39E01656" w14:textId="77777777" w:rsidR="001E0607" w:rsidRPr="00DE0E0E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Получение </w:t>
            </w:r>
            <w:r>
              <w:rPr>
                <w:sz w:val="22"/>
                <w:szCs w:val="22"/>
              </w:rPr>
              <w:t>ПАО «</w:t>
            </w:r>
            <w:r w:rsidRPr="00DE0E0E">
              <w:rPr>
                <w:sz w:val="22"/>
                <w:szCs w:val="22"/>
              </w:rPr>
              <w:t>Россети Центр</w:t>
            </w:r>
            <w:r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задания от системного оператора</w:t>
            </w:r>
            <w:r w:rsidRPr="00DE0E0E">
              <w:rPr>
                <w:sz w:val="22"/>
                <w:szCs w:val="22"/>
              </w:rPr>
              <w:t xml:space="preserve">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64C5B024" w14:textId="77777777" w:rsidR="001E0607" w:rsidRPr="00DE0E0E" w:rsidRDefault="001E0607" w:rsidP="00451CA2">
            <w:pPr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Запрос </w:t>
            </w:r>
            <w:r>
              <w:rPr>
                <w:sz w:val="22"/>
                <w:szCs w:val="22"/>
              </w:rPr>
              <w:t>ПАО «</w:t>
            </w:r>
            <w:r w:rsidRPr="00DE0E0E">
              <w:rPr>
                <w:sz w:val="22"/>
                <w:szCs w:val="22"/>
              </w:rPr>
              <w:t>Россети Центр</w:t>
            </w:r>
            <w:r>
              <w:rPr>
                <w:sz w:val="22"/>
                <w:szCs w:val="22"/>
              </w:rPr>
              <w:t xml:space="preserve">» </w:t>
            </w:r>
            <w:r w:rsidRPr="007F2723">
              <w:rPr>
                <w:sz w:val="22"/>
                <w:szCs w:val="22"/>
              </w:rPr>
              <w:t>о проведении контрольного замера на объектах электросетевого хозяйства в соответствии с заданием системного оператора</w:t>
            </w:r>
          </w:p>
        </w:tc>
        <w:tc>
          <w:tcPr>
            <w:tcW w:w="799" w:type="pct"/>
          </w:tcPr>
          <w:p w14:paraId="0F033930" w14:textId="77777777" w:rsidR="001E0607" w:rsidRPr="007F2723" w:rsidRDefault="001E0607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Письменное требование о проведении замера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09B58D54" w14:textId="3E65A272" w:rsidR="001E0607" w:rsidRPr="007F2723" w:rsidRDefault="007A6983" w:rsidP="00451CA2">
            <w:pPr>
              <w:jc w:val="both"/>
            </w:pPr>
            <w:r w:rsidRPr="007F2723">
              <w:rPr>
                <w:sz w:val="22"/>
                <w:szCs w:val="22"/>
              </w:rPr>
              <w:t>5 рабочих дней</w:t>
            </w:r>
            <w:r>
              <w:rPr>
                <w:sz w:val="22"/>
                <w:szCs w:val="22"/>
              </w:rPr>
              <w:t xml:space="preserve"> с момента регистрации в сетевой организации</w:t>
            </w:r>
          </w:p>
        </w:tc>
        <w:tc>
          <w:tcPr>
            <w:tcW w:w="928" w:type="pct"/>
          </w:tcPr>
          <w:p w14:paraId="14FB8D69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135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sz w:val="22"/>
                <w:szCs w:val="22"/>
              </w:rPr>
              <w:t>.</w:t>
            </w:r>
          </w:p>
          <w:p w14:paraId="116CA9F9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</w:p>
        </w:tc>
      </w:tr>
      <w:tr w:rsidR="001E0607" w:rsidRPr="007F2723" w14:paraId="2F47A32A" w14:textId="77777777" w:rsidTr="007A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6736C6BE" w14:textId="77777777" w:rsidR="001E0607" w:rsidRPr="007A6983" w:rsidRDefault="001E0607" w:rsidP="00451CA2">
            <w:pPr>
              <w:jc w:val="both"/>
              <w:rPr>
                <w:b w:val="0"/>
                <w:bCs w:val="0"/>
                <w:color w:val="8496B0" w:themeColor="text2" w:themeTint="99"/>
              </w:rPr>
            </w:pPr>
            <w:r w:rsidRPr="007A6983">
              <w:rPr>
                <w:color w:val="8496B0" w:themeColor="text2" w:themeTint="99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3B73625B" w14:textId="788C08A6" w:rsidR="001E0607" w:rsidRPr="007F2723" w:rsidRDefault="001E0607" w:rsidP="0058665F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Проведение потребителем замеров на принадлежащих </w:t>
            </w:r>
            <w:r w:rsidR="0058665F">
              <w:rPr>
                <w:sz w:val="22"/>
                <w:szCs w:val="22"/>
              </w:rPr>
              <w:t>ему</w:t>
            </w:r>
            <w:r w:rsidR="0058665F" w:rsidRPr="007F2723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объектах (устройствах), и оформление результатов  замеров</w:t>
            </w:r>
          </w:p>
        </w:tc>
        <w:tc>
          <w:tcPr>
            <w:tcW w:w="918" w:type="pct"/>
          </w:tcPr>
          <w:p w14:paraId="54911626" w14:textId="77777777" w:rsidR="001E0607" w:rsidRPr="00DE0E0E" w:rsidRDefault="001E0607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Получение потребителем задания о проведении контрольного замера от </w:t>
            </w:r>
            <w:r>
              <w:rPr>
                <w:sz w:val="22"/>
                <w:szCs w:val="22"/>
              </w:rPr>
              <w:t>ПАО «</w:t>
            </w:r>
            <w:r w:rsidRPr="00DE0E0E">
              <w:rPr>
                <w:sz w:val="22"/>
                <w:szCs w:val="22"/>
              </w:rPr>
              <w:t>Россети Центр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5D0B8885" w14:textId="77777777" w:rsidR="001E0607" w:rsidRPr="00DE0E0E" w:rsidRDefault="001E0607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Проведение потребителем замеров на принадлежащих ему объектах (устройствах), в том числе обеспечение беспрепятственного доступа уполномоченных лиц </w:t>
            </w:r>
            <w:r>
              <w:rPr>
                <w:sz w:val="22"/>
                <w:szCs w:val="22"/>
              </w:rPr>
              <w:t>ПАО «</w:t>
            </w:r>
            <w:r w:rsidRPr="00DE0E0E">
              <w:rPr>
                <w:sz w:val="22"/>
                <w:szCs w:val="22"/>
              </w:rPr>
              <w:t>Россети Центр</w:t>
            </w:r>
            <w:r>
              <w:rPr>
                <w:sz w:val="22"/>
                <w:szCs w:val="22"/>
              </w:rPr>
              <w:t xml:space="preserve">» </w:t>
            </w:r>
            <w:r w:rsidRPr="007F2723">
              <w:rPr>
                <w:sz w:val="22"/>
                <w:szCs w:val="22"/>
              </w:rPr>
              <w:t xml:space="preserve">к соответствующим объектам электросетевого хозяйства (энергопринимающим устройствам) и возможности временной (на период проведения замера) установки на них средств измерений, </w:t>
            </w:r>
            <w:r w:rsidRPr="007F2723">
              <w:rPr>
                <w:sz w:val="22"/>
                <w:szCs w:val="22"/>
              </w:rPr>
              <w:lastRenderedPageBreak/>
              <w:t>позволяющих измерять почасовые объемы потребления электрической энергии, и (или) проведения  соответствующие измерения самостоятельно с оформлением результатов замеров</w:t>
            </w:r>
          </w:p>
        </w:tc>
        <w:tc>
          <w:tcPr>
            <w:tcW w:w="799" w:type="pct"/>
          </w:tcPr>
          <w:p w14:paraId="1E81328E" w14:textId="17A3AD7A" w:rsidR="001E0607" w:rsidRPr="007F2723" w:rsidRDefault="0058665F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lastRenderedPageBreak/>
              <w:t>Акты</w:t>
            </w:r>
            <w:r w:rsidRPr="007F2723">
              <w:rPr>
                <w:sz w:val="22"/>
                <w:szCs w:val="22"/>
              </w:rPr>
              <w:t xml:space="preserve"> </w:t>
            </w:r>
            <w:r w:rsidR="001E0607" w:rsidRPr="007F2723">
              <w:rPr>
                <w:sz w:val="22"/>
                <w:szCs w:val="22"/>
              </w:rPr>
              <w:t>замеров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5D7D3C10" w14:textId="77777777" w:rsidR="001E0607" w:rsidRPr="007F2723" w:rsidRDefault="001E0607" w:rsidP="00451CA2">
            <w:pPr>
              <w:jc w:val="both"/>
            </w:pPr>
            <w:r w:rsidRPr="007F2723">
              <w:rPr>
                <w:sz w:val="22"/>
                <w:szCs w:val="22"/>
              </w:rPr>
              <w:t>в срок, предусмотренный в задании системного оператора</w:t>
            </w:r>
          </w:p>
        </w:tc>
        <w:tc>
          <w:tcPr>
            <w:tcW w:w="928" w:type="pct"/>
          </w:tcPr>
          <w:p w14:paraId="287620C8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135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sz w:val="22"/>
                <w:szCs w:val="22"/>
              </w:rPr>
              <w:t>.</w:t>
            </w:r>
          </w:p>
          <w:p w14:paraId="56D472DE" w14:textId="77777777" w:rsidR="001E0607" w:rsidRPr="007F2723" w:rsidRDefault="001E0607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</w:p>
        </w:tc>
      </w:tr>
      <w:tr w:rsidR="001E0607" w:rsidRPr="007F2723" w14:paraId="2ADD8B09" w14:textId="77777777" w:rsidTr="007A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" w:type="pct"/>
          </w:tcPr>
          <w:p w14:paraId="6A4B470A" w14:textId="77777777" w:rsidR="001E0607" w:rsidRPr="007A6983" w:rsidRDefault="001E0607" w:rsidP="00451CA2">
            <w:pPr>
              <w:jc w:val="both"/>
              <w:rPr>
                <w:b w:val="0"/>
                <w:bCs w:val="0"/>
                <w:color w:val="8496B0" w:themeColor="text2" w:themeTint="99"/>
              </w:rPr>
            </w:pPr>
            <w:r w:rsidRPr="007A6983">
              <w:rPr>
                <w:color w:val="8496B0" w:themeColor="text2" w:themeTint="99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7" w:type="pct"/>
          </w:tcPr>
          <w:p w14:paraId="64F14118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Предоставление потребителем  результатов проведенных контрольных и внеочередных замеров в </w:t>
            </w:r>
            <w:r>
              <w:rPr>
                <w:sz w:val="22"/>
                <w:szCs w:val="22"/>
              </w:rPr>
              <w:t>ПАО «</w:t>
            </w:r>
            <w:r w:rsidRPr="00C0441B">
              <w:rPr>
                <w:sz w:val="26"/>
                <w:szCs w:val="26"/>
              </w:rPr>
              <w:t>Россети</w:t>
            </w:r>
            <w:r>
              <w:rPr>
                <w:sz w:val="26"/>
                <w:szCs w:val="26"/>
              </w:rPr>
              <w:t xml:space="preserve"> Центр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18" w:type="pct"/>
          </w:tcPr>
          <w:p w14:paraId="165B163B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3F70871D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Предоставление потребителем  результатов проведенных контрольных и внеочередных замеров в </w:t>
            </w:r>
            <w:r>
              <w:rPr>
                <w:sz w:val="22"/>
                <w:szCs w:val="22"/>
              </w:rPr>
              <w:t>ПАО «</w:t>
            </w:r>
            <w:r w:rsidRPr="00C0441B">
              <w:rPr>
                <w:sz w:val="26"/>
                <w:szCs w:val="26"/>
              </w:rPr>
              <w:t>Россети</w:t>
            </w:r>
            <w:r>
              <w:rPr>
                <w:sz w:val="26"/>
                <w:szCs w:val="26"/>
              </w:rPr>
              <w:t xml:space="preserve"> Центр</w:t>
            </w:r>
            <w:r>
              <w:rPr>
                <w:sz w:val="22"/>
                <w:szCs w:val="22"/>
              </w:rPr>
              <w:t xml:space="preserve">» </w:t>
            </w:r>
            <w:r w:rsidRPr="007F2723">
              <w:rPr>
                <w:sz w:val="22"/>
                <w:szCs w:val="22"/>
              </w:rPr>
              <w:t xml:space="preserve">для направления </w:t>
            </w:r>
            <w:r>
              <w:rPr>
                <w:sz w:val="22"/>
                <w:szCs w:val="22"/>
              </w:rPr>
              <w:t>ПАО «</w:t>
            </w:r>
            <w:r w:rsidRPr="00C0441B">
              <w:rPr>
                <w:sz w:val="26"/>
                <w:szCs w:val="26"/>
              </w:rPr>
              <w:t>Россети</w:t>
            </w:r>
            <w:r>
              <w:rPr>
                <w:sz w:val="26"/>
                <w:szCs w:val="26"/>
              </w:rPr>
              <w:t xml:space="preserve"> Центр</w:t>
            </w:r>
            <w:r>
              <w:rPr>
                <w:sz w:val="22"/>
                <w:szCs w:val="22"/>
              </w:rPr>
              <w:t xml:space="preserve">» </w:t>
            </w:r>
            <w:r w:rsidRPr="007F2723">
              <w:rPr>
                <w:sz w:val="22"/>
                <w:szCs w:val="22"/>
              </w:rPr>
              <w:t>результатов в диспетчерские центры системного оператора в соответствии с заданием</w:t>
            </w:r>
          </w:p>
        </w:tc>
        <w:tc>
          <w:tcPr>
            <w:tcW w:w="799" w:type="pct"/>
          </w:tcPr>
          <w:p w14:paraId="5AFC276B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Результаты замеров в установленном системным оператором формате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16812371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 течение 10 рабочих дней со дня проведения соответствующего замера</w:t>
            </w:r>
          </w:p>
        </w:tc>
        <w:tc>
          <w:tcPr>
            <w:tcW w:w="928" w:type="pct"/>
          </w:tcPr>
          <w:p w14:paraId="73396B48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 xml:space="preserve">Пункт 135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sz w:val="22"/>
                <w:szCs w:val="22"/>
              </w:rPr>
              <w:t>.</w:t>
            </w:r>
          </w:p>
          <w:p w14:paraId="7CD5A310" w14:textId="77777777" w:rsidR="001E0607" w:rsidRPr="007F2723" w:rsidRDefault="001E0607" w:rsidP="00451CA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6.2.8 Правил технической эксплуатации электрических станций и сетей</w:t>
            </w:r>
          </w:p>
        </w:tc>
      </w:tr>
    </w:tbl>
    <w:p w14:paraId="102B933E" w14:textId="77777777" w:rsidR="001E0607" w:rsidRPr="00CF4E08" w:rsidRDefault="001E0607" w:rsidP="001E0607">
      <w:pPr>
        <w:spacing w:before="120"/>
        <w:jc w:val="both"/>
        <w:outlineLvl w:val="0"/>
        <w:rPr>
          <w:b/>
          <w:sz w:val="26"/>
          <w:szCs w:val="26"/>
        </w:rPr>
      </w:pPr>
    </w:p>
    <w:p w14:paraId="1105BC6B" w14:textId="77777777" w:rsidR="007A6983" w:rsidRPr="00B024B7" w:rsidRDefault="007A6983" w:rsidP="007A6983">
      <w:pPr>
        <w:autoSpaceDE w:val="0"/>
        <w:autoSpaceDN w:val="0"/>
        <w:adjustRightInd w:val="0"/>
        <w:spacing w:after="6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  </w:t>
      </w:r>
      <w:r w:rsidRPr="00B024B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B024B7">
        <w:rPr>
          <w:rFonts w:eastAsia="Calibri"/>
          <w:lang w:eastAsia="en-US"/>
        </w:rPr>
        <w:t xml:space="preserve"> </w:t>
      </w:r>
    </w:p>
    <w:p w14:paraId="4033A5E8" w14:textId="7D42D278" w:rsidR="001E0607" w:rsidRPr="008B0251" w:rsidRDefault="001E0607" w:rsidP="001E060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251">
        <w:rPr>
          <w:sz w:val="26"/>
          <w:szCs w:val="26"/>
        </w:rPr>
        <w:t xml:space="preserve">Номер Контакт-Центра: </w:t>
      </w:r>
      <w:r>
        <w:rPr>
          <w:sz w:val="26"/>
          <w:szCs w:val="26"/>
        </w:rPr>
        <w:t>8 800-220-0-220</w:t>
      </w:r>
    </w:p>
    <w:p w14:paraId="187082AF" w14:textId="77777777" w:rsidR="001E0607" w:rsidRPr="008B0251" w:rsidRDefault="001E0607" w:rsidP="001E060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251">
        <w:rPr>
          <w:sz w:val="26"/>
          <w:szCs w:val="26"/>
        </w:rPr>
        <w:t xml:space="preserve">Адрес электронной почты </w:t>
      </w:r>
      <w:r>
        <w:rPr>
          <w:sz w:val="26"/>
          <w:szCs w:val="26"/>
        </w:rPr>
        <w:t>ПАО «</w:t>
      </w:r>
      <w:r w:rsidRPr="00C0441B">
        <w:rPr>
          <w:sz w:val="26"/>
          <w:szCs w:val="26"/>
        </w:rPr>
        <w:t>Россети</w:t>
      </w:r>
      <w:r>
        <w:rPr>
          <w:sz w:val="26"/>
          <w:szCs w:val="26"/>
        </w:rPr>
        <w:t xml:space="preserve"> Центр»</w:t>
      </w:r>
      <w:r w:rsidRPr="008B0251">
        <w:rPr>
          <w:sz w:val="26"/>
          <w:szCs w:val="26"/>
        </w:rPr>
        <w:t xml:space="preserve">: </w:t>
      </w:r>
      <w:r w:rsidRPr="008B0251">
        <w:rPr>
          <w:sz w:val="26"/>
          <w:szCs w:val="26"/>
          <w:lang w:val="en-US"/>
        </w:rPr>
        <w:t>posta</w:t>
      </w:r>
      <w:r w:rsidRPr="008B0251">
        <w:rPr>
          <w:sz w:val="26"/>
          <w:szCs w:val="26"/>
        </w:rPr>
        <w:t>@</w:t>
      </w:r>
      <w:r w:rsidRPr="008B0251">
        <w:rPr>
          <w:sz w:val="26"/>
          <w:szCs w:val="26"/>
          <w:lang w:val="en-US"/>
        </w:rPr>
        <w:t>mrsk</w:t>
      </w:r>
      <w:r w:rsidRPr="008B0251">
        <w:rPr>
          <w:sz w:val="26"/>
          <w:szCs w:val="26"/>
        </w:rPr>
        <w:t>-1.</w:t>
      </w:r>
      <w:r w:rsidRPr="008B0251">
        <w:rPr>
          <w:sz w:val="26"/>
          <w:szCs w:val="26"/>
          <w:lang w:val="en-US"/>
        </w:rPr>
        <w:t>ru</w:t>
      </w:r>
    </w:p>
    <w:p w14:paraId="2F523F67" w14:textId="77777777" w:rsidR="009D1549" w:rsidRDefault="001E0607" w:rsidP="001E0607">
      <w:r w:rsidRPr="008B0251">
        <w:rPr>
          <w:sz w:val="26"/>
          <w:szCs w:val="26"/>
        </w:rPr>
        <w:t xml:space="preserve">Адреса офисов обслуживания потребителей: </w:t>
      </w:r>
      <w:hyperlink r:id="rId7" w:history="1">
        <w:r w:rsidRPr="008B0251">
          <w:rPr>
            <w:color w:val="0000FF"/>
            <w:sz w:val="26"/>
            <w:szCs w:val="26"/>
            <w:u w:val="single"/>
          </w:rPr>
          <w:t>http://www.mrsk-1.ru/clients/customer-service/centers/</w:t>
        </w:r>
      </w:hyperlink>
    </w:p>
    <w:sectPr w:rsidR="009D1549" w:rsidSect="001E06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4A81" w14:textId="77777777" w:rsidR="00E44968" w:rsidRDefault="00E44968" w:rsidP="001E0607">
      <w:r>
        <w:separator/>
      </w:r>
    </w:p>
  </w:endnote>
  <w:endnote w:type="continuationSeparator" w:id="0">
    <w:p w14:paraId="5D62CDDF" w14:textId="77777777" w:rsidR="00E44968" w:rsidRDefault="00E44968" w:rsidP="001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F3AC8" w14:textId="77777777" w:rsidR="00E44968" w:rsidRDefault="00E44968" w:rsidP="001E0607">
      <w:r>
        <w:separator/>
      </w:r>
    </w:p>
  </w:footnote>
  <w:footnote w:type="continuationSeparator" w:id="0">
    <w:p w14:paraId="08098356" w14:textId="77777777" w:rsidR="00E44968" w:rsidRDefault="00E44968" w:rsidP="001E0607">
      <w:r>
        <w:continuationSeparator/>
      </w:r>
    </w:p>
  </w:footnote>
  <w:footnote w:id="1">
    <w:p w14:paraId="0F38EAD9" w14:textId="77777777" w:rsidR="001E0607" w:rsidRDefault="001E0607" w:rsidP="001E0607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0622C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14:paraId="15963ECE" w14:textId="6C156A82" w:rsidR="001E0607" w:rsidRDefault="001E0607" w:rsidP="001E0607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0622C1">
        <w:rPr>
          <w:sz w:val="20"/>
          <w:szCs w:val="20"/>
        </w:rPr>
        <w:t xml:space="preserve">Правила технической эксплуатации электрических станций и сетей Российской Федерации, утвержденные приказом Минэнерго России от </w:t>
      </w:r>
      <w:r w:rsidR="0053085A">
        <w:rPr>
          <w:sz w:val="20"/>
          <w:szCs w:val="20"/>
        </w:rPr>
        <w:t>04.10.2022</w:t>
      </w:r>
      <w:r w:rsidRPr="000622C1">
        <w:rPr>
          <w:sz w:val="20"/>
          <w:szCs w:val="20"/>
        </w:rPr>
        <w:t xml:space="preserve"> № </w:t>
      </w:r>
      <w:r w:rsidR="0053085A">
        <w:rPr>
          <w:sz w:val="20"/>
          <w:szCs w:val="20"/>
        </w:rPr>
        <w:t>1070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E2"/>
    <w:rsid w:val="000C48D0"/>
    <w:rsid w:val="00132362"/>
    <w:rsid w:val="00197102"/>
    <w:rsid w:val="001E0607"/>
    <w:rsid w:val="00204A35"/>
    <w:rsid w:val="003228EA"/>
    <w:rsid w:val="00373468"/>
    <w:rsid w:val="00417515"/>
    <w:rsid w:val="0053085A"/>
    <w:rsid w:val="0058665F"/>
    <w:rsid w:val="007A6983"/>
    <w:rsid w:val="008A29BB"/>
    <w:rsid w:val="009D1549"/>
    <w:rsid w:val="00B16E0A"/>
    <w:rsid w:val="00B50FE1"/>
    <w:rsid w:val="00BA3197"/>
    <w:rsid w:val="00C331E2"/>
    <w:rsid w:val="00CC10B3"/>
    <w:rsid w:val="00CF7B83"/>
    <w:rsid w:val="00E44968"/>
    <w:rsid w:val="00ED5AD0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A287"/>
  <w15:chartTrackingRefBased/>
  <w15:docId w15:val="{2EBED9EA-7D6B-4BE4-8019-DBC4A882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60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607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styleId="a3">
    <w:name w:val="footnote reference"/>
    <w:unhideWhenUsed/>
    <w:rsid w:val="001E0607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53085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3085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08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085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08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08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085A"/>
    <w:rPr>
      <w:rFonts w:ascii="Segoe UI" w:eastAsia="Times New Roman" w:hAnsi="Segoe UI" w:cs="Segoe UI"/>
      <w:sz w:val="18"/>
      <w:szCs w:val="18"/>
      <w:lang w:eastAsia="ru-RU"/>
    </w:rPr>
  </w:style>
  <w:style w:type="table" w:styleId="-11">
    <w:name w:val="Grid Table 1 Light Accent 1"/>
    <w:basedOn w:val="a1"/>
    <w:uiPriority w:val="46"/>
    <w:rsid w:val="007A698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List Table 3 Accent 1"/>
    <w:basedOn w:val="a1"/>
    <w:uiPriority w:val="48"/>
    <w:rsid w:val="007A698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rsk-1.ru/clients/customer-service/cen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5</cp:revision>
  <dcterms:created xsi:type="dcterms:W3CDTF">2025-03-31T12:29:00Z</dcterms:created>
  <dcterms:modified xsi:type="dcterms:W3CDTF">2025-10-16T10:32:00Z</dcterms:modified>
</cp:coreProperties>
</file>