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27" w:rsidRDefault="00402F27" w:rsidP="00402F27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47"/>
      <w:r>
        <w:rPr>
          <w:rFonts w:ascii="Times New Roman" w:hAnsi="Times New Roman"/>
          <w:color w:val="auto"/>
          <w:sz w:val="26"/>
          <w:szCs w:val="26"/>
        </w:rPr>
        <w:t>Паспорт услуги (процесса) ПАО “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bookmarkEnd w:id="0"/>
    <w:p w:rsidR="00402F27" w:rsidRDefault="00402F27" w:rsidP="00402F2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548DD4"/>
          <w:lang w:eastAsia="en-US"/>
        </w:rPr>
      </w:pPr>
    </w:p>
    <w:p w:rsidR="00402F27" w:rsidRPr="00402F27" w:rsidRDefault="00402F27" w:rsidP="00402F2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lang w:eastAsia="en-US"/>
        </w:rPr>
      </w:pPr>
      <w:r w:rsidRPr="00402F27">
        <w:rPr>
          <w:rFonts w:eastAsia="Calibri"/>
          <w:b/>
          <w:color w:val="548DD4"/>
          <w:lang w:eastAsia="en-US"/>
        </w:rPr>
        <w:t>КОД 1.15. ПОЛНОЕ (ЧАСТИЧНОЕ) ОГРАНИЧЕНИЕ РЕЖИМА ПОТРЕБЛЕНИЯ ЭЛЕКТРИЧЕСКОЙ ЭНЕРГИИ</w:t>
      </w:r>
    </w:p>
    <w:p w:rsidR="00D76086" w:rsidRPr="004E130E" w:rsidRDefault="00D76086" w:rsidP="00D76086"/>
    <w:p w:rsidR="00D76086" w:rsidRPr="00892465" w:rsidRDefault="00402F27" w:rsidP="00D76086">
      <w:pPr>
        <w:ind w:firstLine="709"/>
        <w:jc w:val="both"/>
        <w:rPr>
          <w:sz w:val="26"/>
          <w:szCs w:val="26"/>
        </w:rPr>
      </w:pPr>
      <w:r w:rsidRPr="00402F27">
        <w:rPr>
          <w:rFonts w:eastAsia="Calibri"/>
          <w:b/>
          <w:color w:val="548DD4"/>
          <w:lang w:eastAsia="en-US"/>
        </w:rPr>
        <w:t xml:space="preserve">КРУГ ЗАЯВИТЕЛЕЙ: </w:t>
      </w:r>
      <w:r w:rsidR="00D76086" w:rsidRPr="00892465">
        <w:rPr>
          <w:sz w:val="26"/>
          <w:szCs w:val="26"/>
        </w:rPr>
        <w:t>Юридические и физические лица, индивидуальные предприниматели</w:t>
      </w:r>
    </w:p>
    <w:p w:rsidR="00402F27" w:rsidRPr="00402F27" w:rsidRDefault="00402F27" w:rsidP="00402F2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F27">
        <w:rPr>
          <w:rFonts w:eastAsia="Calibri"/>
          <w:b/>
          <w:color w:val="548DD4"/>
          <w:lang w:eastAsia="en-US"/>
        </w:rPr>
        <w:t>РАЗМЕР ПЛАТЫ ЗА ПРЕДОСТАВЛЕНИЕ УСЛУГИ (ПРОЦЕССА) И ОСНОВАНИЕ ЕЕ ВЗИМАНИЯ:</w:t>
      </w:r>
      <w:r w:rsidRPr="00402F27">
        <w:rPr>
          <w:rFonts w:eastAsia="Calibri"/>
          <w:b/>
          <w:lang w:eastAsia="en-US"/>
        </w:rPr>
        <w:t xml:space="preserve"> </w:t>
      </w:r>
    </w:p>
    <w:p w:rsidR="00D76086" w:rsidRPr="00892465" w:rsidRDefault="00D76086" w:rsidP="00402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92465">
        <w:rPr>
          <w:rFonts w:ascii="Times New Roman" w:hAnsi="Times New Roman" w:cs="Times New Roman"/>
          <w:sz w:val="26"/>
          <w:szCs w:val="26"/>
        </w:rPr>
        <w:t>лата не взымается.</w:t>
      </w:r>
    </w:p>
    <w:p w:rsidR="00D76086" w:rsidRPr="00892465" w:rsidRDefault="00D90729" w:rsidP="00D76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0729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D76086" w:rsidRPr="00892465">
        <w:rPr>
          <w:sz w:val="26"/>
          <w:szCs w:val="26"/>
        </w:rPr>
        <w:t xml:space="preserve"> технологическое присоединение к электрическим сетям сетевой организации в установленном порядке энергопринимающих устройств и (или) объектов электроэнергетики потребителя, заключенный с </w:t>
      </w:r>
      <w:r w:rsidR="00D76086">
        <w:rPr>
          <w:sz w:val="26"/>
          <w:szCs w:val="26"/>
        </w:rPr>
        <w:t>ПАО «</w:t>
      </w:r>
      <w:r w:rsidR="00D76086" w:rsidRPr="00C0441B">
        <w:rPr>
          <w:sz w:val="26"/>
          <w:szCs w:val="22"/>
        </w:rPr>
        <w:t>Россети</w:t>
      </w:r>
      <w:r w:rsidR="00D76086">
        <w:rPr>
          <w:i/>
          <w:sz w:val="22"/>
          <w:szCs w:val="22"/>
        </w:rPr>
        <w:t xml:space="preserve"> </w:t>
      </w:r>
      <w:r w:rsidR="00D76086" w:rsidRPr="00D76086">
        <w:rPr>
          <w:sz w:val="26"/>
          <w:szCs w:val="22"/>
        </w:rPr>
        <w:t>Центр</w:t>
      </w:r>
      <w:r w:rsidR="00D76086">
        <w:rPr>
          <w:sz w:val="26"/>
          <w:szCs w:val="26"/>
        </w:rPr>
        <w:t xml:space="preserve">» </w:t>
      </w:r>
      <w:r w:rsidR="00D76086" w:rsidRPr="00892465">
        <w:rPr>
          <w:sz w:val="26"/>
          <w:szCs w:val="26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:rsidR="00D76086" w:rsidRPr="00892465" w:rsidRDefault="00D90729" w:rsidP="00D76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0729">
        <w:rPr>
          <w:rFonts w:eastAsia="Calibri"/>
          <w:b/>
          <w:color w:val="548DD4"/>
          <w:lang w:eastAsia="en-US"/>
        </w:rPr>
        <w:t>РЕЗУЛЬТАТ ОКАЗАНИЯ УСЛУГИ (ПРОЦЕССА):</w:t>
      </w:r>
      <w:r w:rsidR="00D76086" w:rsidRPr="00892465">
        <w:rPr>
          <w:sz w:val="26"/>
          <w:szCs w:val="26"/>
        </w:rPr>
        <w:t xml:space="preserve"> введение ограничения режима потребления электрической энергии.</w:t>
      </w:r>
    </w:p>
    <w:p w:rsidR="00D90729" w:rsidRPr="00D90729" w:rsidRDefault="00D90729" w:rsidP="00D90729">
      <w:pPr>
        <w:ind w:firstLine="709"/>
        <w:jc w:val="both"/>
        <w:outlineLvl w:val="0"/>
        <w:rPr>
          <w:rFonts w:eastAsia="Calibri"/>
          <w:b/>
          <w:color w:val="548DD4"/>
          <w:lang w:eastAsia="en-US"/>
        </w:rPr>
      </w:pPr>
      <w:r w:rsidRPr="00D90729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5"/>
        <w:gridCol w:w="119"/>
        <w:gridCol w:w="1958"/>
        <w:gridCol w:w="2412"/>
        <w:gridCol w:w="2840"/>
        <w:gridCol w:w="1981"/>
        <w:gridCol w:w="1987"/>
        <w:gridCol w:w="2828"/>
      </w:tblGrid>
      <w:tr w:rsidR="00D90729" w:rsidRPr="00BF28D6" w:rsidTr="00D9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Этап</w:t>
            </w:r>
          </w:p>
        </w:tc>
        <w:tc>
          <w:tcPr>
            <w:tcW w:w="83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Содержание</w:t>
            </w:r>
          </w:p>
        </w:tc>
        <w:tc>
          <w:tcPr>
            <w:tcW w:w="685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Срок исполнения</w:t>
            </w:r>
          </w:p>
        </w:tc>
        <w:tc>
          <w:tcPr>
            <w:tcW w:w="980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 xml:space="preserve">Ссылка на </w:t>
            </w:r>
            <w:bookmarkStart w:id="1" w:name="_GoBack"/>
            <w:bookmarkEnd w:id="1"/>
            <w:r w:rsidRPr="00BF28D6">
              <w:t>нормативно правовой акт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833" w:type="pct"/>
          </w:tcPr>
          <w:p w:rsidR="00D76086" w:rsidRPr="007F2723" w:rsidRDefault="00D76086" w:rsidP="00D90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A16184">
              <w:rPr>
                <w:sz w:val="22"/>
                <w:szCs w:val="22"/>
              </w:rPr>
              <w:t xml:space="preserve">ПАО </w:t>
            </w:r>
            <w:r>
              <w:rPr>
                <w:i/>
                <w:sz w:val="22"/>
                <w:szCs w:val="22"/>
              </w:rPr>
              <w:t>«</w:t>
            </w:r>
            <w:r w:rsidRPr="00DE0E0E">
              <w:rPr>
                <w:sz w:val="22"/>
                <w:szCs w:val="22"/>
              </w:rPr>
              <w:t xml:space="preserve">Россети Центр» </w:t>
            </w:r>
            <w:r w:rsidRPr="007F2723">
              <w:rPr>
                <w:sz w:val="22"/>
                <w:szCs w:val="22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Определение объёмов, места и времени действия ограничения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(период с 1 октября по 30 сентября следующего года)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</w:t>
            </w:r>
          </w:p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7F2723">
              <w:rPr>
                <w:rStyle w:val="a3"/>
                <w:sz w:val="22"/>
                <w:szCs w:val="22"/>
              </w:rPr>
              <w:footnoteReference w:id="2"/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 xml:space="preserve">Доведения до сведения гарантирующих поставщиков </w:t>
            </w:r>
            <w:r w:rsidRPr="007F2723">
              <w:rPr>
                <w:sz w:val="22"/>
                <w:szCs w:val="22"/>
              </w:rPr>
              <w:lastRenderedPageBreak/>
              <w:t>(энергосбытовых, энергоснабжающих организаций) и их потребителей графиков аварийных ограничений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В порядке, предусмотренном договором энергоснабжения (купли-</w:t>
            </w:r>
            <w:r w:rsidRPr="007F2723">
              <w:rPr>
                <w:sz w:val="22"/>
                <w:szCs w:val="22"/>
              </w:rPr>
              <w:lastRenderedPageBreak/>
              <w:t>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энергоснабжающих организаций) и их потребителей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Письменное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 xml:space="preserve">В соответствии с договором энергоснабжения или договором </w:t>
            </w:r>
            <w:r w:rsidRPr="007F2723">
              <w:rPr>
                <w:sz w:val="22"/>
                <w:szCs w:val="22"/>
              </w:rPr>
              <w:lastRenderedPageBreak/>
              <w:t>оказания услуг по передаче электрической энергии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Пункт 39 Правил полного и (или) частичного ограничения режима </w:t>
            </w:r>
            <w:r w:rsidRPr="007F2723">
              <w:rPr>
                <w:sz w:val="22"/>
                <w:szCs w:val="22"/>
              </w:rPr>
              <w:lastRenderedPageBreak/>
              <w:t>потребления электрической энергии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7F2723">
              <w:rPr>
                <w:sz w:val="22"/>
                <w:szCs w:val="22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Электронная форма публикации на сайте сетевой организации в сети «Интернет»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10 рабочих дней после утверждения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D90729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Введение полного и (или) частичного ограничения при проведении ремонтных работ на  объектах электросетевого хозяйства </w:t>
            </w:r>
            <w:r w:rsidRPr="00DE0E0E">
              <w:rPr>
                <w:sz w:val="22"/>
                <w:szCs w:val="22"/>
              </w:rPr>
              <w:t>ПАО «Россети Центр»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4.1. 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</w:t>
            </w:r>
            <w:r w:rsidRPr="007F2723">
              <w:rPr>
                <w:sz w:val="22"/>
                <w:szCs w:val="22"/>
              </w:rPr>
              <w:lastRenderedPageBreak/>
              <w:t>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4.2. Вывод в ремонт объекта электросетевого хозяйства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F2723">
              <w:rPr>
                <w:sz w:val="22"/>
                <w:szCs w:val="22"/>
              </w:rPr>
              <w:t>Уведомление  потребителя</w:t>
            </w:r>
            <w:proofErr w:type="gramEnd"/>
            <w:r w:rsidRPr="007F2723">
              <w:rPr>
                <w:sz w:val="22"/>
                <w:szCs w:val="22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6BA">
              <w:rPr>
                <w:sz w:val="22"/>
                <w:szCs w:val="22"/>
              </w:rPr>
              <w:t>Пункт 3</w:t>
            </w:r>
            <w:r w:rsidR="000C776B" w:rsidRPr="000A76BA">
              <w:rPr>
                <w:sz w:val="22"/>
                <w:szCs w:val="22"/>
              </w:rPr>
              <w:t>2</w:t>
            </w:r>
            <w:r w:rsidRPr="000A76BA">
              <w:rPr>
                <w:sz w:val="22"/>
                <w:szCs w:val="22"/>
              </w:rPr>
              <w:t xml:space="preserve"> Правил</w:t>
            </w:r>
            <w:r w:rsidRPr="007F2723">
              <w:rPr>
                <w:sz w:val="22"/>
                <w:szCs w:val="22"/>
              </w:rPr>
              <w:t xml:space="preserve">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</w:t>
            </w:r>
            <w:r w:rsidRPr="007F2723">
              <w:rPr>
                <w:sz w:val="22"/>
                <w:szCs w:val="22"/>
              </w:rPr>
              <w:lastRenderedPageBreak/>
              <w:t>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pStyle w:val="a6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6.1.</w:t>
            </w:r>
            <w:r w:rsidRPr="007F272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6.2. Потребитель самостоятельно выполняет технические (технологические) мероприятия, </w:t>
            </w:r>
            <w:r w:rsidRPr="007F2723">
              <w:rPr>
                <w:sz w:val="22"/>
                <w:szCs w:val="22"/>
              </w:rPr>
              <w:lastRenderedPageBreak/>
              <w:t>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85" w:type="pct"/>
          </w:tcPr>
          <w:p w:rsidR="00563796" w:rsidRPr="000A76BA" w:rsidRDefault="00563796" w:rsidP="000A76BA">
            <w:pPr>
              <w:pStyle w:val="a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lastRenderedPageBreak/>
              <w:t xml:space="preserve">Уведомление потребителей о введении в действие графиков ограничения режима потребления осуществляется телефонограммой или иным </w:t>
            </w:r>
            <w:r w:rsidRPr="000A76BA">
              <w:rPr>
                <w:sz w:val="22"/>
                <w:szCs w:val="22"/>
              </w:rPr>
              <w:lastRenderedPageBreak/>
              <w:t>сообщением на имя руководителя организации (иного уполномоченного потребителем лица) с указанием основания и величины введения аварийных ограничений, времени начала и окончания ограничения. Сообщения о введении в действие графиков ограничения режима потребления могут быть дополнительно переданы через средства массовой информации и иными доступными способами.</w:t>
            </w:r>
          </w:p>
          <w:p w:rsidR="00D76086" w:rsidRPr="000A76BA" w:rsidRDefault="00D76086" w:rsidP="000A7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563796" w:rsidRPr="000A76BA" w:rsidRDefault="00563796" w:rsidP="000A76BA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lastRenderedPageBreak/>
              <w:t>Уведомление потребителя не позднее 14 часов 00 минут текущих суток (по местному времени)</w:t>
            </w:r>
          </w:p>
          <w:p w:rsidR="00D76086" w:rsidRPr="000A76BA" w:rsidRDefault="00D76086" w:rsidP="000A76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 xml:space="preserve">Пункт 33 Правил недискриминационного доступа к услугам по передаче электрической </w:t>
            </w:r>
            <w:r w:rsidRPr="000A76BA">
              <w:rPr>
                <w:sz w:val="22"/>
                <w:szCs w:val="22"/>
              </w:rPr>
              <w:lastRenderedPageBreak/>
              <w:t>энергии и оказания этих услуг</w:t>
            </w:r>
            <w:r w:rsidRPr="000A76BA">
              <w:rPr>
                <w:rStyle w:val="a3"/>
                <w:sz w:val="22"/>
                <w:szCs w:val="22"/>
              </w:rPr>
              <w:footnoteReference w:id="3"/>
            </w:r>
          </w:p>
          <w:p w:rsidR="00563796" w:rsidRPr="000A76BA" w:rsidRDefault="0056379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>Пункт 34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0A76BA">
              <w:rPr>
                <w:rStyle w:val="a3"/>
                <w:sz w:val="22"/>
                <w:szCs w:val="22"/>
              </w:rPr>
              <w:footnoteReference w:id="4"/>
            </w:r>
          </w:p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7F2723" w:rsidRDefault="00D76086" w:rsidP="00451CA2">
            <w:pPr>
              <w:jc w:val="both"/>
              <w:rPr>
                <w:b w:val="0"/>
                <w:bCs w:val="0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7.1. Введение временного отключения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7.2.</w:t>
            </w:r>
            <w:r w:rsidRPr="007F2723">
              <w:rPr>
                <w:sz w:val="22"/>
                <w:szCs w:val="22"/>
                <w:lang w:val="en-US"/>
              </w:rPr>
              <w:t> </w:t>
            </w:r>
            <w:r w:rsidRPr="007F2723">
              <w:rPr>
                <w:sz w:val="22"/>
                <w:szCs w:val="22"/>
              </w:rPr>
              <w:t>Оповещение потребителя о введении временного отключения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r w:rsidRPr="007F2723">
              <w:rPr>
                <w:sz w:val="22"/>
                <w:szCs w:val="22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402F27" w:rsidRDefault="00402F27" w:rsidP="00402F2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b/>
          <w:color w:val="548DD4"/>
          <w:lang w:eastAsia="en-US"/>
        </w:rPr>
      </w:pPr>
    </w:p>
    <w:p w:rsidR="00402F27" w:rsidRPr="00B024B7" w:rsidRDefault="00402F27" w:rsidP="00402F2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lang w:eastAsia="en-US"/>
        </w:rPr>
      </w:pP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:rsidR="00402F27" w:rsidRPr="00DB5014" w:rsidRDefault="00402F27" w:rsidP="00402F27">
      <w:pPr>
        <w:autoSpaceDE w:val="0"/>
        <w:autoSpaceDN w:val="0"/>
        <w:ind w:left="567"/>
        <w:contextualSpacing/>
        <w:jc w:val="both"/>
        <w:rPr>
          <w:sz w:val="26"/>
          <w:szCs w:val="26"/>
          <w:lang w:val="x-none"/>
        </w:rPr>
      </w:pPr>
      <w:r w:rsidRPr="00DB5014">
        <w:rPr>
          <w:sz w:val="26"/>
          <w:szCs w:val="26"/>
          <w:lang w:val="x-none"/>
        </w:rPr>
        <w:t>Номер Контакт-Центра: 8 800-220-0-220</w:t>
      </w:r>
    </w:p>
    <w:p w:rsidR="00402F27" w:rsidRPr="00DB5014" w:rsidRDefault="00402F27" w:rsidP="00402F27">
      <w:pPr>
        <w:autoSpaceDE w:val="0"/>
        <w:autoSpaceDN w:val="0"/>
        <w:ind w:left="567"/>
        <w:contextualSpacing/>
        <w:jc w:val="both"/>
        <w:rPr>
          <w:sz w:val="26"/>
          <w:szCs w:val="26"/>
        </w:rPr>
      </w:pPr>
      <w:r w:rsidRPr="00DB5014">
        <w:rPr>
          <w:sz w:val="26"/>
          <w:szCs w:val="26"/>
          <w:lang w:val="x-none"/>
        </w:rPr>
        <w:t xml:space="preserve">Адрес электронной почты ПАО «Россети Центр»: </w:t>
      </w:r>
      <w:hyperlink r:id="rId8" w:history="1">
        <w:r w:rsidRPr="00DB5014">
          <w:rPr>
            <w:color w:val="0000FF"/>
            <w:sz w:val="26"/>
            <w:szCs w:val="26"/>
            <w:u w:val="single"/>
            <w:lang w:val="en-US"/>
          </w:rPr>
          <w:t>posta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@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mrsk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-1.</w:t>
        </w:r>
        <w:proofErr w:type="spellStart"/>
        <w:r w:rsidRPr="00DB501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402F27" w:rsidRDefault="00402F27" w:rsidP="00402F27">
      <w:pPr>
        <w:autoSpaceDE w:val="0"/>
        <w:autoSpaceDN w:val="0"/>
        <w:adjustRightInd w:val="0"/>
        <w:ind w:firstLine="567"/>
        <w:jc w:val="both"/>
      </w:pPr>
      <w:r w:rsidRPr="00DB5014">
        <w:rPr>
          <w:sz w:val="26"/>
          <w:szCs w:val="26"/>
          <w:lang w:val="x-none"/>
        </w:rPr>
        <w:t xml:space="preserve">Адреса офисов обслуживания потребителей: </w:t>
      </w:r>
      <w:r w:rsidRPr="00DB5014">
        <w:rPr>
          <w:color w:val="0000FF"/>
          <w:sz w:val="26"/>
          <w:szCs w:val="26"/>
          <w:u w:val="single"/>
          <w:lang w:val="x-none"/>
        </w:rPr>
        <w:t>http://www.mrsk-1.ru/clients/customer-service/centers/</w:t>
      </w:r>
    </w:p>
    <w:p w:rsidR="00402F27" w:rsidRPr="005A47D5" w:rsidRDefault="00402F27" w:rsidP="00402F27"/>
    <w:p w:rsidR="009D1549" w:rsidRPr="00A16184" w:rsidRDefault="009D1549" w:rsidP="00D76086">
      <w:pPr>
        <w:rPr>
          <w:sz w:val="26"/>
          <w:szCs w:val="26"/>
        </w:rPr>
      </w:pPr>
    </w:p>
    <w:p w:rsidR="00D76086" w:rsidRDefault="00D76086" w:rsidP="00D76086">
      <w:pPr>
        <w:rPr>
          <w:sz w:val="26"/>
          <w:szCs w:val="26"/>
        </w:rPr>
      </w:pPr>
    </w:p>
    <w:p w:rsidR="00D76086" w:rsidRDefault="00D76086" w:rsidP="00D76086"/>
    <w:sectPr w:rsidR="00D76086" w:rsidSect="00D760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03" w:rsidRDefault="003B3A03" w:rsidP="00D76086">
      <w:r>
        <w:separator/>
      </w:r>
    </w:p>
  </w:endnote>
  <w:endnote w:type="continuationSeparator" w:id="0">
    <w:p w:rsidR="003B3A03" w:rsidRDefault="003B3A03" w:rsidP="00D7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03" w:rsidRDefault="003B3A03" w:rsidP="00D76086">
      <w:r>
        <w:separator/>
      </w:r>
    </w:p>
  </w:footnote>
  <w:footnote w:type="continuationSeparator" w:id="0">
    <w:p w:rsidR="003B3A03" w:rsidRDefault="003B3A03" w:rsidP="00D76086">
      <w:r>
        <w:continuationSeparator/>
      </w:r>
    </w:p>
  </w:footnote>
  <w:footnote w:id="1">
    <w:p w:rsidR="00D76086" w:rsidRPr="00BF28D6" w:rsidRDefault="00D76086" w:rsidP="00D7608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 w:rsidRPr="00BF28D6">
        <w:rPr>
          <w:sz w:val="20"/>
          <w:szCs w:val="20"/>
        </w:rPr>
        <w:t xml:space="preserve">Правила полного и (или) частичного ограничения режима потребления электрической энергии, утвержденные Постановление Правительства РФ от 04.05.2012 </w:t>
      </w:r>
      <w:r>
        <w:rPr>
          <w:sz w:val="20"/>
          <w:szCs w:val="20"/>
        </w:rPr>
        <w:t>№</w:t>
      </w:r>
      <w:r w:rsidRPr="00BF28D6">
        <w:rPr>
          <w:sz w:val="20"/>
          <w:szCs w:val="20"/>
        </w:rPr>
        <w:t>442</w:t>
      </w:r>
    </w:p>
  </w:footnote>
  <w:footnote w:id="2">
    <w:p w:rsidR="00D76086" w:rsidRDefault="00D76086" w:rsidP="00D76086">
      <w:pPr>
        <w:pStyle w:val="a4"/>
      </w:pPr>
      <w:r w:rsidRPr="00BF28D6">
        <w:rPr>
          <w:rStyle w:val="a3"/>
        </w:rPr>
        <w:footnoteRef/>
      </w:r>
      <w:r w:rsidRPr="00BF28D6">
        <w:t xml:space="preserve"> </w:t>
      </w:r>
      <w:r w:rsidRPr="00BF28D6">
        <w:rPr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D76086" w:rsidRDefault="00D76086" w:rsidP="00D76086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BF28D6">
        <w:rPr>
          <w:sz w:val="20"/>
          <w:szCs w:val="20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  <w:footnote w:id="4">
    <w:p w:rsidR="00563796" w:rsidRDefault="00563796" w:rsidP="00563796">
      <w:pPr>
        <w:pStyle w:val="a4"/>
      </w:pPr>
      <w:r w:rsidRPr="00BF28D6">
        <w:rPr>
          <w:rStyle w:val="a3"/>
        </w:rPr>
        <w:footnoteRef/>
      </w:r>
      <w:r w:rsidRPr="00BF28D6">
        <w:t xml:space="preserve"> </w:t>
      </w:r>
      <w:r w:rsidRPr="00BF28D6">
        <w:rPr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98"/>
    <w:rsid w:val="000A76BA"/>
    <w:rsid w:val="000C48D0"/>
    <w:rsid w:val="000C776B"/>
    <w:rsid w:val="001D32D2"/>
    <w:rsid w:val="003B3A03"/>
    <w:rsid w:val="00402F27"/>
    <w:rsid w:val="00512004"/>
    <w:rsid w:val="00563796"/>
    <w:rsid w:val="005701DD"/>
    <w:rsid w:val="0078244E"/>
    <w:rsid w:val="009D1549"/>
    <w:rsid w:val="00A03198"/>
    <w:rsid w:val="00A16184"/>
    <w:rsid w:val="00B9409F"/>
    <w:rsid w:val="00CA5654"/>
    <w:rsid w:val="00D00B82"/>
    <w:rsid w:val="00D76086"/>
    <w:rsid w:val="00D90729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A829-0F59-45BD-870D-F343F28B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0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086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onsPlusNonformat">
    <w:name w:val="ConsPlusNonformat"/>
    <w:uiPriority w:val="99"/>
    <w:rsid w:val="00D760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D76086"/>
    <w:rPr>
      <w:vertAlign w:val="superscript"/>
    </w:rPr>
  </w:style>
  <w:style w:type="paragraph" w:styleId="a4">
    <w:name w:val="footnote text"/>
    <w:basedOn w:val="a"/>
    <w:link w:val="a5"/>
    <w:unhideWhenUsed/>
    <w:rsid w:val="00D76086"/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D7608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760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unhideWhenUsed/>
    <w:rsid w:val="00D7608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76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unhideWhenUsed/>
    <w:rsid w:val="00A16184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D9072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a">
    <w:name w:val="Normal (Web)"/>
    <w:basedOn w:val="a"/>
    <w:uiPriority w:val="99"/>
    <w:semiHidden/>
    <w:unhideWhenUsed/>
    <w:rsid w:val="00CA5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7F4C-1754-4FA0-88E1-2E0DB523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9</cp:revision>
  <dcterms:created xsi:type="dcterms:W3CDTF">2022-03-31T16:15:00Z</dcterms:created>
  <dcterms:modified xsi:type="dcterms:W3CDTF">2025-03-31T12:30:00Z</dcterms:modified>
</cp:coreProperties>
</file>