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4F" w:rsidRDefault="00131C4F">
      <w:pPr>
        <w:pStyle w:val="1"/>
        <w:rPr>
          <w:lang w:val="en-US"/>
        </w:rPr>
      </w:pPr>
      <w:bookmarkStart w:id="0" w:name="_Toc245629919"/>
      <w:r>
        <w:rPr>
          <w:b w:val="0"/>
          <w:bCs w:val="0"/>
          <w:noProof/>
          <w:sz w:val="20"/>
          <w:szCs w:val="20"/>
        </w:rPr>
        <w:drawing>
          <wp:inline distT="0" distB="0" distL="0" distR="0">
            <wp:extent cx="5362575" cy="7943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62575" cy="7943850"/>
                    </a:xfrm>
                    <a:prstGeom prst="rect">
                      <a:avLst/>
                    </a:prstGeom>
                    <a:noFill/>
                    <a:ln w="9525">
                      <a:noFill/>
                      <a:miter lim="800000"/>
                      <a:headEnd/>
                      <a:tailEnd/>
                    </a:ln>
                  </pic:spPr>
                </pic:pic>
              </a:graphicData>
            </a:graphic>
          </wp:inline>
        </w:drawing>
      </w:r>
    </w:p>
    <w:p w:rsidR="00131C4F" w:rsidRDefault="00131C4F">
      <w:pPr>
        <w:pStyle w:val="1"/>
        <w:rPr>
          <w:lang w:val="en-US"/>
        </w:rPr>
      </w:pPr>
    </w:p>
    <w:p w:rsidR="00131C4F" w:rsidRDefault="00131C4F">
      <w:pPr>
        <w:pStyle w:val="1"/>
        <w:rPr>
          <w:lang w:val="en-US"/>
        </w:rPr>
      </w:pPr>
    </w:p>
    <w:p w:rsidR="00F43D25" w:rsidRDefault="00F43D25">
      <w:pPr>
        <w:pStyle w:val="1"/>
      </w:pPr>
      <w:r>
        <w:t>Оглавление</w:t>
      </w:r>
      <w:bookmarkEnd w:id="0"/>
    </w:p>
    <w:p w:rsidR="00F43D25" w:rsidRDefault="00400B0F">
      <w:pPr>
        <w:pStyle w:val="11"/>
        <w:tabs>
          <w:tab w:val="right" w:leader="dot" w:pos="9061"/>
        </w:tabs>
        <w:rPr>
          <w:noProof/>
        </w:rPr>
      </w:pPr>
      <w:r w:rsidRPr="00400B0F">
        <w:fldChar w:fldCharType="begin"/>
      </w:r>
      <w:r w:rsidR="00F43D25">
        <w:instrText>TOC</w:instrText>
      </w:r>
      <w:r w:rsidRPr="00400B0F">
        <w:fldChar w:fldCharType="separate"/>
      </w:r>
      <w:r w:rsidR="00F43D25">
        <w:rPr>
          <w:noProof/>
        </w:rPr>
        <w:t>Оглавление</w:t>
      </w:r>
      <w:r w:rsidR="00F43D25">
        <w:rPr>
          <w:noProof/>
        </w:rPr>
        <w:tab/>
      </w:r>
      <w:r>
        <w:rPr>
          <w:noProof/>
        </w:rPr>
        <w:fldChar w:fldCharType="begin"/>
      </w:r>
      <w:r w:rsidR="00F43D25">
        <w:rPr>
          <w:noProof/>
        </w:rPr>
        <w:instrText xml:space="preserve"> PAGEREF _Toc245629919 \h </w:instrText>
      </w:r>
      <w:r>
        <w:rPr>
          <w:noProof/>
        </w:rPr>
      </w:r>
      <w:r>
        <w:rPr>
          <w:noProof/>
        </w:rPr>
        <w:fldChar w:fldCharType="separate"/>
      </w:r>
      <w:r w:rsidR="0008602C">
        <w:rPr>
          <w:noProof/>
        </w:rPr>
        <w:t>2</w:t>
      </w:r>
      <w:r>
        <w:rPr>
          <w:noProof/>
        </w:rPr>
        <w:fldChar w:fldCharType="end"/>
      </w:r>
    </w:p>
    <w:p w:rsidR="00F43D25" w:rsidRDefault="00F43D25">
      <w:pPr>
        <w:pStyle w:val="11"/>
        <w:tabs>
          <w:tab w:val="right" w:leader="dot" w:pos="9061"/>
        </w:tabs>
        <w:rPr>
          <w:noProof/>
        </w:rPr>
      </w:pPr>
      <w:r>
        <w:rPr>
          <w:noProof/>
        </w:rPr>
        <w:t>Введение</w:t>
      </w:r>
      <w:r>
        <w:rPr>
          <w:noProof/>
        </w:rPr>
        <w:tab/>
      </w:r>
      <w:r w:rsidR="00400B0F">
        <w:rPr>
          <w:noProof/>
        </w:rPr>
        <w:fldChar w:fldCharType="begin"/>
      </w:r>
      <w:r>
        <w:rPr>
          <w:noProof/>
        </w:rPr>
        <w:instrText xml:space="preserve"> PAGEREF _Toc245629920 \h </w:instrText>
      </w:r>
      <w:r w:rsidR="00400B0F">
        <w:rPr>
          <w:noProof/>
        </w:rPr>
      </w:r>
      <w:r w:rsidR="00400B0F">
        <w:rPr>
          <w:noProof/>
        </w:rPr>
        <w:fldChar w:fldCharType="separate"/>
      </w:r>
      <w:r w:rsidR="0008602C">
        <w:rPr>
          <w:noProof/>
        </w:rPr>
        <w:t>5</w:t>
      </w:r>
      <w:r w:rsidR="00400B0F">
        <w:rPr>
          <w:noProof/>
        </w:rPr>
        <w:fldChar w:fldCharType="end"/>
      </w:r>
    </w:p>
    <w:p w:rsidR="00F43D25" w:rsidRDefault="00F43D25">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400B0F">
        <w:rPr>
          <w:noProof/>
        </w:rPr>
        <w:fldChar w:fldCharType="begin"/>
      </w:r>
      <w:r>
        <w:rPr>
          <w:noProof/>
        </w:rPr>
        <w:instrText xml:space="preserve"> PAGEREF _Toc245629921 \h </w:instrText>
      </w:r>
      <w:r w:rsidR="00400B0F">
        <w:rPr>
          <w:noProof/>
        </w:rPr>
      </w:r>
      <w:r w:rsidR="00400B0F">
        <w:rPr>
          <w:noProof/>
        </w:rPr>
        <w:fldChar w:fldCharType="separate"/>
      </w:r>
      <w:r w:rsidR="0008602C">
        <w:rPr>
          <w:noProof/>
        </w:rPr>
        <w:t>6</w:t>
      </w:r>
      <w:r w:rsidR="00400B0F">
        <w:rPr>
          <w:noProof/>
        </w:rPr>
        <w:fldChar w:fldCharType="end"/>
      </w:r>
    </w:p>
    <w:p w:rsidR="00F43D25" w:rsidRDefault="00F43D25">
      <w:pPr>
        <w:pStyle w:val="21"/>
        <w:tabs>
          <w:tab w:val="right" w:leader="dot" w:pos="9061"/>
        </w:tabs>
        <w:rPr>
          <w:noProof/>
        </w:rPr>
      </w:pPr>
      <w:r>
        <w:rPr>
          <w:noProof/>
        </w:rPr>
        <w:t>1.1. Лица, входящие в состав органов управления эмитента</w:t>
      </w:r>
      <w:r>
        <w:rPr>
          <w:noProof/>
        </w:rPr>
        <w:tab/>
      </w:r>
      <w:r w:rsidR="00400B0F">
        <w:rPr>
          <w:noProof/>
        </w:rPr>
        <w:fldChar w:fldCharType="begin"/>
      </w:r>
      <w:r>
        <w:rPr>
          <w:noProof/>
        </w:rPr>
        <w:instrText xml:space="preserve"> PAGEREF _Toc245629922 \h </w:instrText>
      </w:r>
      <w:r w:rsidR="00400B0F">
        <w:rPr>
          <w:noProof/>
        </w:rPr>
      </w:r>
      <w:r w:rsidR="00400B0F">
        <w:rPr>
          <w:noProof/>
        </w:rPr>
        <w:fldChar w:fldCharType="separate"/>
      </w:r>
      <w:r w:rsidR="0008602C">
        <w:rPr>
          <w:noProof/>
        </w:rPr>
        <w:t>6</w:t>
      </w:r>
      <w:r w:rsidR="00400B0F">
        <w:rPr>
          <w:noProof/>
        </w:rPr>
        <w:fldChar w:fldCharType="end"/>
      </w:r>
    </w:p>
    <w:p w:rsidR="00F43D25" w:rsidRDefault="00F43D25">
      <w:pPr>
        <w:pStyle w:val="21"/>
        <w:tabs>
          <w:tab w:val="right" w:leader="dot" w:pos="9061"/>
        </w:tabs>
        <w:rPr>
          <w:noProof/>
        </w:rPr>
      </w:pPr>
      <w:r>
        <w:rPr>
          <w:noProof/>
        </w:rPr>
        <w:t>1.2. Сведения о банковских счетах эмитента</w:t>
      </w:r>
      <w:r>
        <w:rPr>
          <w:noProof/>
        </w:rPr>
        <w:tab/>
      </w:r>
      <w:r w:rsidR="00400B0F">
        <w:rPr>
          <w:noProof/>
        </w:rPr>
        <w:fldChar w:fldCharType="begin"/>
      </w:r>
      <w:r>
        <w:rPr>
          <w:noProof/>
        </w:rPr>
        <w:instrText xml:space="preserve"> PAGEREF _Toc245629923 \h </w:instrText>
      </w:r>
      <w:r w:rsidR="00400B0F">
        <w:rPr>
          <w:noProof/>
        </w:rPr>
      </w:r>
      <w:r w:rsidR="00400B0F">
        <w:rPr>
          <w:noProof/>
        </w:rPr>
        <w:fldChar w:fldCharType="separate"/>
      </w:r>
      <w:r w:rsidR="0008602C">
        <w:rPr>
          <w:noProof/>
        </w:rPr>
        <w:t>6</w:t>
      </w:r>
      <w:r w:rsidR="00400B0F">
        <w:rPr>
          <w:noProof/>
        </w:rPr>
        <w:fldChar w:fldCharType="end"/>
      </w:r>
    </w:p>
    <w:p w:rsidR="00F43D25" w:rsidRDefault="00F43D25">
      <w:pPr>
        <w:pStyle w:val="21"/>
        <w:tabs>
          <w:tab w:val="right" w:leader="dot" w:pos="9061"/>
        </w:tabs>
        <w:rPr>
          <w:noProof/>
        </w:rPr>
      </w:pPr>
      <w:r>
        <w:rPr>
          <w:noProof/>
        </w:rPr>
        <w:t>1.3. Сведения об аудиторе (аудиторах) эмитента</w:t>
      </w:r>
      <w:r>
        <w:rPr>
          <w:noProof/>
        </w:rPr>
        <w:tab/>
      </w:r>
      <w:r w:rsidR="00400B0F">
        <w:rPr>
          <w:noProof/>
        </w:rPr>
        <w:fldChar w:fldCharType="begin"/>
      </w:r>
      <w:r>
        <w:rPr>
          <w:noProof/>
        </w:rPr>
        <w:instrText xml:space="preserve"> PAGEREF _Toc245629924 \h </w:instrText>
      </w:r>
      <w:r w:rsidR="00400B0F">
        <w:rPr>
          <w:noProof/>
        </w:rPr>
      </w:r>
      <w:r w:rsidR="00400B0F">
        <w:rPr>
          <w:noProof/>
        </w:rPr>
        <w:fldChar w:fldCharType="separate"/>
      </w:r>
      <w:r w:rsidR="0008602C">
        <w:rPr>
          <w:noProof/>
        </w:rPr>
        <w:t>10</w:t>
      </w:r>
      <w:r w:rsidR="00400B0F">
        <w:rPr>
          <w:noProof/>
        </w:rPr>
        <w:fldChar w:fldCharType="end"/>
      </w:r>
    </w:p>
    <w:p w:rsidR="00F43D25" w:rsidRDefault="00F43D25">
      <w:pPr>
        <w:pStyle w:val="21"/>
        <w:tabs>
          <w:tab w:val="right" w:leader="dot" w:pos="9061"/>
        </w:tabs>
        <w:rPr>
          <w:noProof/>
        </w:rPr>
      </w:pPr>
      <w:r>
        <w:rPr>
          <w:noProof/>
        </w:rPr>
        <w:t>1.4. Сведения об оценщике (оценщиках) эмитента</w:t>
      </w:r>
      <w:r>
        <w:rPr>
          <w:noProof/>
        </w:rPr>
        <w:tab/>
      </w:r>
      <w:r w:rsidR="00400B0F">
        <w:rPr>
          <w:noProof/>
        </w:rPr>
        <w:fldChar w:fldCharType="begin"/>
      </w:r>
      <w:r>
        <w:rPr>
          <w:noProof/>
        </w:rPr>
        <w:instrText xml:space="preserve"> PAGEREF _Toc245629925 \h </w:instrText>
      </w:r>
      <w:r w:rsidR="00400B0F">
        <w:rPr>
          <w:noProof/>
        </w:rPr>
      </w:r>
      <w:r w:rsidR="00400B0F">
        <w:rPr>
          <w:noProof/>
        </w:rPr>
        <w:fldChar w:fldCharType="separate"/>
      </w:r>
      <w:r w:rsidR="0008602C">
        <w:rPr>
          <w:noProof/>
        </w:rPr>
        <w:t>14</w:t>
      </w:r>
      <w:r w:rsidR="00400B0F">
        <w:rPr>
          <w:noProof/>
        </w:rPr>
        <w:fldChar w:fldCharType="end"/>
      </w:r>
    </w:p>
    <w:p w:rsidR="00F43D25" w:rsidRDefault="00F43D25">
      <w:pPr>
        <w:pStyle w:val="21"/>
        <w:tabs>
          <w:tab w:val="right" w:leader="dot" w:pos="9061"/>
        </w:tabs>
        <w:rPr>
          <w:noProof/>
        </w:rPr>
      </w:pPr>
      <w:r>
        <w:rPr>
          <w:noProof/>
        </w:rPr>
        <w:t>1.5. Сведения о консультантах эмитента</w:t>
      </w:r>
      <w:r>
        <w:rPr>
          <w:noProof/>
        </w:rPr>
        <w:tab/>
      </w:r>
      <w:r w:rsidR="00400B0F">
        <w:rPr>
          <w:noProof/>
        </w:rPr>
        <w:fldChar w:fldCharType="begin"/>
      </w:r>
      <w:r>
        <w:rPr>
          <w:noProof/>
        </w:rPr>
        <w:instrText xml:space="preserve"> PAGEREF _Toc245629926 \h </w:instrText>
      </w:r>
      <w:r w:rsidR="00400B0F">
        <w:rPr>
          <w:noProof/>
        </w:rPr>
      </w:r>
      <w:r w:rsidR="00400B0F">
        <w:rPr>
          <w:noProof/>
        </w:rPr>
        <w:fldChar w:fldCharType="separate"/>
      </w:r>
      <w:r w:rsidR="0008602C">
        <w:rPr>
          <w:noProof/>
        </w:rPr>
        <w:t>16</w:t>
      </w:r>
      <w:r w:rsidR="00400B0F">
        <w:rPr>
          <w:noProof/>
        </w:rPr>
        <w:fldChar w:fldCharType="end"/>
      </w:r>
    </w:p>
    <w:p w:rsidR="00F43D25" w:rsidRDefault="00F43D25">
      <w:pPr>
        <w:pStyle w:val="21"/>
        <w:tabs>
          <w:tab w:val="right" w:leader="dot" w:pos="9061"/>
        </w:tabs>
        <w:rPr>
          <w:noProof/>
        </w:rPr>
      </w:pPr>
      <w:r>
        <w:rPr>
          <w:noProof/>
        </w:rPr>
        <w:t>1.6. Сведения об иных лицах, подписавших ежеквартальный отчет</w:t>
      </w:r>
      <w:r>
        <w:rPr>
          <w:noProof/>
        </w:rPr>
        <w:tab/>
      </w:r>
      <w:r w:rsidR="00400B0F">
        <w:rPr>
          <w:noProof/>
        </w:rPr>
        <w:fldChar w:fldCharType="begin"/>
      </w:r>
      <w:r>
        <w:rPr>
          <w:noProof/>
        </w:rPr>
        <w:instrText xml:space="preserve"> PAGEREF _Toc245629927 \h </w:instrText>
      </w:r>
      <w:r w:rsidR="00400B0F">
        <w:rPr>
          <w:noProof/>
        </w:rPr>
      </w:r>
      <w:r w:rsidR="00400B0F">
        <w:rPr>
          <w:noProof/>
        </w:rPr>
        <w:fldChar w:fldCharType="separate"/>
      </w:r>
      <w:r w:rsidR="0008602C">
        <w:rPr>
          <w:noProof/>
        </w:rPr>
        <w:t>16</w:t>
      </w:r>
      <w:r w:rsidR="00400B0F">
        <w:rPr>
          <w:noProof/>
        </w:rPr>
        <w:fldChar w:fldCharType="end"/>
      </w:r>
    </w:p>
    <w:p w:rsidR="00F43D25" w:rsidRDefault="00F43D25">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400B0F">
        <w:rPr>
          <w:noProof/>
        </w:rPr>
        <w:fldChar w:fldCharType="begin"/>
      </w:r>
      <w:r>
        <w:rPr>
          <w:noProof/>
        </w:rPr>
        <w:instrText xml:space="preserve"> PAGEREF _Toc245629928 \h </w:instrText>
      </w:r>
      <w:r w:rsidR="00400B0F">
        <w:rPr>
          <w:noProof/>
        </w:rPr>
      </w:r>
      <w:r w:rsidR="00400B0F">
        <w:rPr>
          <w:noProof/>
        </w:rPr>
        <w:fldChar w:fldCharType="separate"/>
      </w:r>
      <w:r w:rsidR="0008602C">
        <w:rPr>
          <w:noProof/>
        </w:rPr>
        <w:t>16</w:t>
      </w:r>
      <w:r w:rsidR="00400B0F">
        <w:rPr>
          <w:noProof/>
        </w:rPr>
        <w:fldChar w:fldCharType="end"/>
      </w:r>
    </w:p>
    <w:p w:rsidR="00F43D25" w:rsidRDefault="00F43D25">
      <w:pPr>
        <w:pStyle w:val="21"/>
        <w:tabs>
          <w:tab w:val="right" w:leader="dot" w:pos="9061"/>
        </w:tabs>
        <w:rPr>
          <w:noProof/>
        </w:rPr>
      </w:pPr>
      <w:r>
        <w:rPr>
          <w:noProof/>
        </w:rPr>
        <w:t>2.1. Показатели финансово-экономической деятельности эмитента</w:t>
      </w:r>
      <w:r>
        <w:rPr>
          <w:noProof/>
        </w:rPr>
        <w:tab/>
      </w:r>
      <w:r w:rsidR="00400B0F">
        <w:rPr>
          <w:noProof/>
        </w:rPr>
        <w:fldChar w:fldCharType="begin"/>
      </w:r>
      <w:r>
        <w:rPr>
          <w:noProof/>
        </w:rPr>
        <w:instrText xml:space="preserve"> PAGEREF _Toc245629929 \h </w:instrText>
      </w:r>
      <w:r w:rsidR="00400B0F">
        <w:rPr>
          <w:noProof/>
        </w:rPr>
      </w:r>
      <w:r w:rsidR="00400B0F">
        <w:rPr>
          <w:noProof/>
        </w:rPr>
        <w:fldChar w:fldCharType="separate"/>
      </w:r>
      <w:r w:rsidR="0008602C">
        <w:rPr>
          <w:noProof/>
        </w:rPr>
        <w:t>16</w:t>
      </w:r>
      <w:r w:rsidR="00400B0F">
        <w:rPr>
          <w:noProof/>
        </w:rPr>
        <w:fldChar w:fldCharType="end"/>
      </w:r>
    </w:p>
    <w:p w:rsidR="00F43D25" w:rsidRDefault="00F43D25">
      <w:pPr>
        <w:pStyle w:val="21"/>
        <w:tabs>
          <w:tab w:val="right" w:leader="dot" w:pos="9061"/>
        </w:tabs>
        <w:rPr>
          <w:noProof/>
        </w:rPr>
      </w:pPr>
      <w:r>
        <w:rPr>
          <w:noProof/>
        </w:rPr>
        <w:t>2.2. Рыночная капитализация эмитента</w:t>
      </w:r>
      <w:r>
        <w:rPr>
          <w:noProof/>
        </w:rPr>
        <w:tab/>
      </w:r>
      <w:r w:rsidR="00400B0F">
        <w:rPr>
          <w:noProof/>
        </w:rPr>
        <w:fldChar w:fldCharType="begin"/>
      </w:r>
      <w:r>
        <w:rPr>
          <w:noProof/>
        </w:rPr>
        <w:instrText xml:space="preserve"> PAGEREF _Toc245629930 \h </w:instrText>
      </w:r>
      <w:r w:rsidR="00400B0F">
        <w:rPr>
          <w:noProof/>
        </w:rPr>
      </w:r>
      <w:r w:rsidR="00400B0F">
        <w:rPr>
          <w:noProof/>
        </w:rPr>
        <w:fldChar w:fldCharType="separate"/>
      </w:r>
      <w:r w:rsidR="0008602C">
        <w:rPr>
          <w:noProof/>
        </w:rPr>
        <w:t>18</w:t>
      </w:r>
      <w:r w:rsidR="00400B0F">
        <w:rPr>
          <w:noProof/>
        </w:rPr>
        <w:fldChar w:fldCharType="end"/>
      </w:r>
    </w:p>
    <w:p w:rsidR="00F43D25" w:rsidRDefault="00F43D25">
      <w:pPr>
        <w:pStyle w:val="21"/>
        <w:tabs>
          <w:tab w:val="right" w:leader="dot" w:pos="9061"/>
        </w:tabs>
        <w:rPr>
          <w:noProof/>
        </w:rPr>
      </w:pPr>
      <w:r>
        <w:rPr>
          <w:noProof/>
        </w:rPr>
        <w:t>2.3. Обязательства эмитента</w:t>
      </w:r>
      <w:r>
        <w:rPr>
          <w:noProof/>
        </w:rPr>
        <w:tab/>
      </w:r>
      <w:r w:rsidR="00400B0F">
        <w:rPr>
          <w:noProof/>
        </w:rPr>
        <w:fldChar w:fldCharType="begin"/>
      </w:r>
      <w:r>
        <w:rPr>
          <w:noProof/>
        </w:rPr>
        <w:instrText xml:space="preserve"> PAGEREF _Toc245629931 \h </w:instrText>
      </w:r>
      <w:r w:rsidR="00400B0F">
        <w:rPr>
          <w:noProof/>
        </w:rPr>
      </w:r>
      <w:r w:rsidR="00400B0F">
        <w:rPr>
          <w:noProof/>
        </w:rPr>
        <w:fldChar w:fldCharType="separate"/>
      </w:r>
      <w:r w:rsidR="0008602C">
        <w:rPr>
          <w:noProof/>
        </w:rPr>
        <w:t>19</w:t>
      </w:r>
      <w:r w:rsidR="00400B0F">
        <w:rPr>
          <w:noProof/>
        </w:rPr>
        <w:fldChar w:fldCharType="end"/>
      </w:r>
    </w:p>
    <w:p w:rsidR="00F43D25" w:rsidRDefault="00F43D25">
      <w:pPr>
        <w:pStyle w:val="21"/>
        <w:tabs>
          <w:tab w:val="right" w:leader="dot" w:pos="9061"/>
        </w:tabs>
        <w:rPr>
          <w:noProof/>
        </w:rPr>
      </w:pPr>
      <w:r>
        <w:rPr>
          <w:noProof/>
        </w:rPr>
        <w:t>2.3.1. Кредиторская задолженность</w:t>
      </w:r>
      <w:r>
        <w:rPr>
          <w:noProof/>
        </w:rPr>
        <w:tab/>
      </w:r>
      <w:r w:rsidR="00400B0F">
        <w:rPr>
          <w:noProof/>
        </w:rPr>
        <w:fldChar w:fldCharType="begin"/>
      </w:r>
      <w:r>
        <w:rPr>
          <w:noProof/>
        </w:rPr>
        <w:instrText xml:space="preserve"> PAGEREF _Toc245629932 \h </w:instrText>
      </w:r>
      <w:r w:rsidR="00400B0F">
        <w:rPr>
          <w:noProof/>
        </w:rPr>
      </w:r>
      <w:r w:rsidR="00400B0F">
        <w:rPr>
          <w:noProof/>
        </w:rPr>
        <w:fldChar w:fldCharType="separate"/>
      </w:r>
      <w:r w:rsidR="0008602C">
        <w:rPr>
          <w:noProof/>
        </w:rPr>
        <w:t>19</w:t>
      </w:r>
      <w:r w:rsidR="00400B0F">
        <w:rPr>
          <w:noProof/>
        </w:rPr>
        <w:fldChar w:fldCharType="end"/>
      </w:r>
    </w:p>
    <w:p w:rsidR="00F43D25" w:rsidRDefault="00F43D25">
      <w:pPr>
        <w:pStyle w:val="21"/>
        <w:tabs>
          <w:tab w:val="right" w:leader="dot" w:pos="9061"/>
        </w:tabs>
        <w:rPr>
          <w:noProof/>
        </w:rPr>
      </w:pPr>
      <w:r>
        <w:rPr>
          <w:noProof/>
        </w:rPr>
        <w:t>Структура кредиторской задолженности эмитента</w:t>
      </w:r>
      <w:r>
        <w:rPr>
          <w:noProof/>
        </w:rPr>
        <w:tab/>
      </w:r>
      <w:r w:rsidR="00400B0F">
        <w:rPr>
          <w:noProof/>
        </w:rPr>
        <w:fldChar w:fldCharType="begin"/>
      </w:r>
      <w:r>
        <w:rPr>
          <w:noProof/>
        </w:rPr>
        <w:instrText xml:space="preserve"> PAGEREF _Toc245629933 \h </w:instrText>
      </w:r>
      <w:r w:rsidR="00400B0F">
        <w:rPr>
          <w:noProof/>
        </w:rPr>
      </w:r>
      <w:r w:rsidR="00400B0F">
        <w:rPr>
          <w:noProof/>
        </w:rPr>
        <w:fldChar w:fldCharType="separate"/>
      </w:r>
      <w:r w:rsidR="0008602C">
        <w:rPr>
          <w:noProof/>
        </w:rPr>
        <w:t>19</w:t>
      </w:r>
      <w:r w:rsidR="00400B0F">
        <w:rPr>
          <w:noProof/>
        </w:rPr>
        <w:fldChar w:fldCharType="end"/>
      </w:r>
    </w:p>
    <w:p w:rsidR="00F43D25" w:rsidRDefault="00F43D25">
      <w:pPr>
        <w:pStyle w:val="21"/>
        <w:tabs>
          <w:tab w:val="right" w:leader="dot" w:pos="9061"/>
        </w:tabs>
        <w:rPr>
          <w:noProof/>
        </w:rPr>
      </w:pPr>
      <w:r>
        <w:rPr>
          <w:noProof/>
        </w:rPr>
        <w:t>2.3.2. Кредитная история эмитента</w:t>
      </w:r>
      <w:r>
        <w:rPr>
          <w:noProof/>
        </w:rPr>
        <w:tab/>
      </w:r>
      <w:r w:rsidR="00400B0F">
        <w:rPr>
          <w:noProof/>
        </w:rPr>
        <w:fldChar w:fldCharType="begin"/>
      </w:r>
      <w:r>
        <w:rPr>
          <w:noProof/>
        </w:rPr>
        <w:instrText xml:space="preserve"> PAGEREF _Toc245629934 \h </w:instrText>
      </w:r>
      <w:r w:rsidR="00400B0F">
        <w:rPr>
          <w:noProof/>
        </w:rPr>
      </w:r>
      <w:r w:rsidR="00400B0F">
        <w:rPr>
          <w:noProof/>
        </w:rPr>
        <w:fldChar w:fldCharType="separate"/>
      </w:r>
      <w:r w:rsidR="0008602C">
        <w:rPr>
          <w:noProof/>
        </w:rPr>
        <w:t>20</w:t>
      </w:r>
      <w:r w:rsidR="00400B0F">
        <w:rPr>
          <w:noProof/>
        </w:rPr>
        <w:fldChar w:fldCharType="end"/>
      </w:r>
    </w:p>
    <w:p w:rsidR="00F43D25" w:rsidRDefault="00F43D25">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400B0F">
        <w:rPr>
          <w:noProof/>
        </w:rPr>
        <w:fldChar w:fldCharType="begin"/>
      </w:r>
      <w:r>
        <w:rPr>
          <w:noProof/>
        </w:rPr>
        <w:instrText xml:space="preserve"> PAGEREF _Toc245629935 \h </w:instrText>
      </w:r>
      <w:r w:rsidR="00400B0F">
        <w:rPr>
          <w:noProof/>
        </w:rPr>
      </w:r>
      <w:r w:rsidR="00400B0F">
        <w:rPr>
          <w:noProof/>
        </w:rPr>
        <w:fldChar w:fldCharType="separate"/>
      </w:r>
      <w:r w:rsidR="0008602C">
        <w:rPr>
          <w:noProof/>
        </w:rPr>
        <w:t>22</w:t>
      </w:r>
      <w:r w:rsidR="00400B0F">
        <w:rPr>
          <w:noProof/>
        </w:rPr>
        <w:fldChar w:fldCharType="end"/>
      </w:r>
    </w:p>
    <w:p w:rsidR="00F43D25" w:rsidRDefault="00F43D25">
      <w:pPr>
        <w:pStyle w:val="21"/>
        <w:tabs>
          <w:tab w:val="right" w:leader="dot" w:pos="9061"/>
        </w:tabs>
        <w:rPr>
          <w:noProof/>
        </w:rPr>
      </w:pPr>
      <w:r>
        <w:rPr>
          <w:noProof/>
        </w:rPr>
        <w:t>2.3.4. Прочие обязательства эмитента</w:t>
      </w:r>
      <w:r>
        <w:rPr>
          <w:noProof/>
        </w:rPr>
        <w:tab/>
      </w:r>
      <w:r w:rsidR="00400B0F">
        <w:rPr>
          <w:noProof/>
        </w:rPr>
        <w:fldChar w:fldCharType="begin"/>
      </w:r>
      <w:r>
        <w:rPr>
          <w:noProof/>
        </w:rPr>
        <w:instrText xml:space="preserve"> PAGEREF _Toc245629936 \h </w:instrText>
      </w:r>
      <w:r w:rsidR="00400B0F">
        <w:rPr>
          <w:noProof/>
        </w:rPr>
      </w:r>
      <w:r w:rsidR="00400B0F">
        <w:rPr>
          <w:noProof/>
        </w:rPr>
        <w:fldChar w:fldCharType="separate"/>
      </w:r>
      <w:r w:rsidR="0008602C">
        <w:rPr>
          <w:noProof/>
        </w:rPr>
        <w:t>22</w:t>
      </w:r>
      <w:r w:rsidR="00400B0F">
        <w:rPr>
          <w:noProof/>
        </w:rPr>
        <w:fldChar w:fldCharType="end"/>
      </w:r>
    </w:p>
    <w:p w:rsidR="00F43D25" w:rsidRDefault="00F43D25">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sidR="00400B0F">
        <w:rPr>
          <w:noProof/>
        </w:rPr>
        <w:fldChar w:fldCharType="begin"/>
      </w:r>
      <w:r>
        <w:rPr>
          <w:noProof/>
        </w:rPr>
        <w:instrText xml:space="preserve"> PAGEREF _Toc245629937 \h </w:instrText>
      </w:r>
      <w:r w:rsidR="00400B0F">
        <w:rPr>
          <w:noProof/>
        </w:rPr>
      </w:r>
      <w:r w:rsidR="00400B0F">
        <w:rPr>
          <w:noProof/>
        </w:rPr>
        <w:fldChar w:fldCharType="separate"/>
      </w:r>
      <w:r w:rsidR="0008602C">
        <w:rPr>
          <w:noProof/>
        </w:rPr>
        <w:t>22</w:t>
      </w:r>
      <w:r w:rsidR="00400B0F">
        <w:rPr>
          <w:noProof/>
        </w:rPr>
        <w:fldChar w:fldCharType="end"/>
      </w:r>
    </w:p>
    <w:p w:rsidR="00F43D25" w:rsidRDefault="00F43D25">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sidR="00400B0F">
        <w:rPr>
          <w:noProof/>
        </w:rPr>
        <w:fldChar w:fldCharType="begin"/>
      </w:r>
      <w:r>
        <w:rPr>
          <w:noProof/>
        </w:rPr>
        <w:instrText xml:space="preserve"> PAGEREF _Toc245629938 \h </w:instrText>
      </w:r>
      <w:r w:rsidR="00400B0F">
        <w:rPr>
          <w:noProof/>
        </w:rPr>
      </w:r>
      <w:r w:rsidR="00400B0F">
        <w:rPr>
          <w:noProof/>
        </w:rPr>
        <w:fldChar w:fldCharType="separate"/>
      </w:r>
      <w:r w:rsidR="0008602C">
        <w:rPr>
          <w:noProof/>
        </w:rPr>
        <w:t>22</w:t>
      </w:r>
      <w:r w:rsidR="00400B0F">
        <w:rPr>
          <w:noProof/>
        </w:rPr>
        <w:fldChar w:fldCharType="end"/>
      </w:r>
    </w:p>
    <w:p w:rsidR="00F43D25" w:rsidRDefault="00F43D25">
      <w:pPr>
        <w:pStyle w:val="21"/>
        <w:tabs>
          <w:tab w:val="right" w:leader="dot" w:pos="9061"/>
        </w:tabs>
        <w:rPr>
          <w:noProof/>
        </w:rPr>
      </w:pPr>
      <w:r>
        <w:rPr>
          <w:noProof/>
        </w:rPr>
        <w:t>2.5.1. Отраслевые риски</w:t>
      </w:r>
      <w:r>
        <w:rPr>
          <w:noProof/>
        </w:rPr>
        <w:tab/>
      </w:r>
      <w:r w:rsidR="00400B0F">
        <w:rPr>
          <w:noProof/>
        </w:rPr>
        <w:fldChar w:fldCharType="begin"/>
      </w:r>
      <w:r>
        <w:rPr>
          <w:noProof/>
        </w:rPr>
        <w:instrText xml:space="preserve"> PAGEREF _Toc245629939 \h </w:instrText>
      </w:r>
      <w:r w:rsidR="00400B0F">
        <w:rPr>
          <w:noProof/>
        </w:rPr>
      </w:r>
      <w:r w:rsidR="00400B0F">
        <w:rPr>
          <w:noProof/>
        </w:rPr>
        <w:fldChar w:fldCharType="separate"/>
      </w:r>
      <w:r w:rsidR="0008602C">
        <w:rPr>
          <w:noProof/>
        </w:rPr>
        <w:t>22</w:t>
      </w:r>
      <w:r w:rsidR="00400B0F">
        <w:rPr>
          <w:noProof/>
        </w:rPr>
        <w:fldChar w:fldCharType="end"/>
      </w:r>
    </w:p>
    <w:p w:rsidR="00F43D25" w:rsidRDefault="00F43D25">
      <w:pPr>
        <w:pStyle w:val="21"/>
        <w:tabs>
          <w:tab w:val="right" w:leader="dot" w:pos="9061"/>
        </w:tabs>
        <w:rPr>
          <w:noProof/>
        </w:rPr>
      </w:pPr>
      <w:r>
        <w:rPr>
          <w:noProof/>
        </w:rPr>
        <w:t>2.5.2. Страновые и региональные риски</w:t>
      </w:r>
      <w:r>
        <w:rPr>
          <w:noProof/>
        </w:rPr>
        <w:tab/>
      </w:r>
      <w:r w:rsidR="00400B0F">
        <w:rPr>
          <w:noProof/>
        </w:rPr>
        <w:fldChar w:fldCharType="begin"/>
      </w:r>
      <w:r>
        <w:rPr>
          <w:noProof/>
        </w:rPr>
        <w:instrText xml:space="preserve"> PAGEREF _Toc245629940 \h </w:instrText>
      </w:r>
      <w:r w:rsidR="00400B0F">
        <w:rPr>
          <w:noProof/>
        </w:rPr>
      </w:r>
      <w:r w:rsidR="00400B0F">
        <w:rPr>
          <w:noProof/>
        </w:rPr>
        <w:fldChar w:fldCharType="separate"/>
      </w:r>
      <w:r w:rsidR="0008602C">
        <w:rPr>
          <w:noProof/>
        </w:rPr>
        <w:t>28</w:t>
      </w:r>
      <w:r w:rsidR="00400B0F">
        <w:rPr>
          <w:noProof/>
        </w:rPr>
        <w:fldChar w:fldCharType="end"/>
      </w:r>
    </w:p>
    <w:p w:rsidR="00F43D25" w:rsidRDefault="00F43D25">
      <w:pPr>
        <w:pStyle w:val="21"/>
        <w:tabs>
          <w:tab w:val="right" w:leader="dot" w:pos="9061"/>
        </w:tabs>
        <w:rPr>
          <w:noProof/>
        </w:rPr>
      </w:pPr>
      <w:r>
        <w:rPr>
          <w:noProof/>
        </w:rPr>
        <w:t>2.5.3. Финансовые риски</w:t>
      </w:r>
      <w:r>
        <w:rPr>
          <w:noProof/>
        </w:rPr>
        <w:tab/>
      </w:r>
      <w:r w:rsidR="00400B0F">
        <w:rPr>
          <w:noProof/>
        </w:rPr>
        <w:fldChar w:fldCharType="begin"/>
      </w:r>
      <w:r>
        <w:rPr>
          <w:noProof/>
        </w:rPr>
        <w:instrText xml:space="preserve"> PAGEREF _Toc245629941 \h </w:instrText>
      </w:r>
      <w:r w:rsidR="00400B0F">
        <w:rPr>
          <w:noProof/>
        </w:rPr>
      </w:r>
      <w:r w:rsidR="00400B0F">
        <w:rPr>
          <w:noProof/>
        </w:rPr>
        <w:fldChar w:fldCharType="separate"/>
      </w:r>
      <w:r w:rsidR="0008602C">
        <w:rPr>
          <w:noProof/>
        </w:rPr>
        <w:t>29</w:t>
      </w:r>
      <w:r w:rsidR="00400B0F">
        <w:rPr>
          <w:noProof/>
        </w:rPr>
        <w:fldChar w:fldCharType="end"/>
      </w:r>
    </w:p>
    <w:p w:rsidR="00F43D25" w:rsidRDefault="00F43D25">
      <w:pPr>
        <w:pStyle w:val="21"/>
        <w:tabs>
          <w:tab w:val="right" w:leader="dot" w:pos="9061"/>
        </w:tabs>
        <w:rPr>
          <w:noProof/>
        </w:rPr>
      </w:pPr>
      <w:r>
        <w:rPr>
          <w:noProof/>
        </w:rPr>
        <w:t>2.5.4. Правовые риски</w:t>
      </w:r>
      <w:r>
        <w:rPr>
          <w:noProof/>
        </w:rPr>
        <w:tab/>
      </w:r>
      <w:r w:rsidR="00400B0F">
        <w:rPr>
          <w:noProof/>
        </w:rPr>
        <w:fldChar w:fldCharType="begin"/>
      </w:r>
      <w:r>
        <w:rPr>
          <w:noProof/>
        </w:rPr>
        <w:instrText xml:space="preserve"> PAGEREF _Toc245629942 \h </w:instrText>
      </w:r>
      <w:r w:rsidR="00400B0F">
        <w:rPr>
          <w:noProof/>
        </w:rPr>
      </w:r>
      <w:r w:rsidR="00400B0F">
        <w:rPr>
          <w:noProof/>
        </w:rPr>
        <w:fldChar w:fldCharType="separate"/>
      </w:r>
      <w:r w:rsidR="0008602C">
        <w:rPr>
          <w:noProof/>
        </w:rPr>
        <w:t>32</w:t>
      </w:r>
      <w:r w:rsidR="00400B0F">
        <w:rPr>
          <w:noProof/>
        </w:rPr>
        <w:fldChar w:fldCharType="end"/>
      </w:r>
    </w:p>
    <w:p w:rsidR="00F43D25" w:rsidRDefault="00F43D25">
      <w:pPr>
        <w:pStyle w:val="21"/>
        <w:tabs>
          <w:tab w:val="right" w:leader="dot" w:pos="9061"/>
        </w:tabs>
        <w:rPr>
          <w:noProof/>
        </w:rPr>
      </w:pPr>
      <w:r>
        <w:rPr>
          <w:noProof/>
        </w:rPr>
        <w:t>2.5.5. Риски, связанные с деятельностью эмитента</w:t>
      </w:r>
      <w:r>
        <w:rPr>
          <w:noProof/>
        </w:rPr>
        <w:tab/>
      </w:r>
      <w:r w:rsidR="00400B0F">
        <w:rPr>
          <w:noProof/>
        </w:rPr>
        <w:fldChar w:fldCharType="begin"/>
      </w:r>
      <w:r>
        <w:rPr>
          <w:noProof/>
        </w:rPr>
        <w:instrText xml:space="preserve"> PAGEREF _Toc245629943 \h </w:instrText>
      </w:r>
      <w:r w:rsidR="00400B0F">
        <w:rPr>
          <w:noProof/>
        </w:rPr>
      </w:r>
      <w:r w:rsidR="00400B0F">
        <w:rPr>
          <w:noProof/>
        </w:rPr>
        <w:fldChar w:fldCharType="separate"/>
      </w:r>
      <w:r w:rsidR="0008602C">
        <w:rPr>
          <w:noProof/>
        </w:rPr>
        <w:t>34</w:t>
      </w:r>
      <w:r w:rsidR="00400B0F">
        <w:rPr>
          <w:noProof/>
        </w:rPr>
        <w:fldChar w:fldCharType="end"/>
      </w:r>
    </w:p>
    <w:p w:rsidR="00F43D25" w:rsidRDefault="00F43D25">
      <w:pPr>
        <w:pStyle w:val="11"/>
        <w:tabs>
          <w:tab w:val="right" w:leader="dot" w:pos="9061"/>
        </w:tabs>
        <w:rPr>
          <w:noProof/>
        </w:rPr>
      </w:pPr>
      <w:r>
        <w:rPr>
          <w:noProof/>
        </w:rPr>
        <w:t>III. Подробная информация об эмитенте</w:t>
      </w:r>
      <w:r>
        <w:rPr>
          <w:noProof/>
        </w:rPr>
        <w:tab/>
      </w:r>
      <w:r w:rsidR="00400B0F">
        <w:rPr>
          <w:noProof/>
        </w:rPr>
        <w:fldChar w:fldCharType="begin"/>
      </w:r>
      <w:r>
        <w:rPr>
          <w:noProof/>
        </w:rPr>
        <w:instrText xml:space="preserve"> PAGEREF _Toc245629944 \h </w:instrText>
      </w:r>
      <w:r w:rsidR="00400B0F">
        <w:rPr>
          <w:noProof/>
        </w:rPr>
      </w:r>
      <w:r w:rsidR="00400B0F">
        <w:rPr>
          <w:noProof/>
        </w:rPr>
        <w:fldChar w:fldCharType="separate"/>
      </w:r>
      <w:r w:rsidR="0008602C">
        <w:rPr>
          <w:noProof/>
        </w:rPr>
        <w:t>34</w:t>
      </w:r>
      <w:r w:rsidR="00400B0F">
        <w:rPr>
          <w:noProof/>
        </w:rPr>
        <w:fldChar w:fldCharType="end"/>
      </w:r>
    </w:p>
    <w:p w:rsidR="00F43D25" w:rsidRDefault="00F43D25">
      <w:pPr>
        <w:pStyle w:val="21"/>
        <w:tabs>
          <w:tab w:val="right" w:leader="dot" w:pos="9061"/>
        </w:tabs>
        <w:rPr>
          <w:noProof/>
        </w:rPr>
      </w:pPr>
      <w:r>
        <w:rPr>
          <w:noProof/>
        </w:rPr>
        <w:t>3.1. История создания и развитие эмитента</w:t>
      </w:r>
      <w:r>
        <w:rPr>
          <w:noProof/>
        </w:rPr>
        <w:tab/>
      </w:r>
      <w:r w:rsidR="00400B0F">
        <w:rPr>
          <w:noProof/>
        </w:rPr>
        <w:fldChar w:fldCharType="begin"/>
      </w:r>
      <w:r>
        <w:rPr>
          <w:noProof/>
        </w:rPr>
        <w:instrText xml:space="preserve"> PAGEREF _Toc245629945 \h </w:instrText>
      </w:r>
      <w:r w:rsidR="00400B0F">
        <w:rPr>
          <w:noProof/>
        </w:rPr>
      </w:r>
      <w:r w:rsidR="00400B0F">
        <w:rPr>
          <w:noProof/>
        </w:rPr>
        <w:fldChar w:fldCharType="separate"/>
      </w:r>
      <w:r w:rsidR="0008602C">
        <w:rPr>
          <w:noProof/>
        </w:rPr>
        <w:t>34</w:t>
      </w:r>
      <w:r w:rsidR="00400B0F">
        <w:rPr>
          <w:noProof/>
        </w:rPr>
        <w:fldChar w:fldCharType="end"/>
      </w:r>
    </w:p>
    <w:p w:rsidR="00F43D25" w:rsidRDefault="00F43D25">
      <w:pPr>
        <w:pStyle w:val="21"/>
        <w:tabs>
          <w:tab w:val="right" w:leader="dot" w:pos="9061"/>
        </w:tabs>
        <w:rPr>
          <w:noProof/>
        </w:rPr>
      </w:pPr>
      <w:r>
        <w:rPr>
          <w:noProof/>
        </w:rPr>
        <w:t>3.1.1. Данные о фирменном наименовании (наименовании) эмитента</w:t>
      </w:r>
      <w:r>
        <w:rPr>
          <w:noProof/>
        </w:rPr>
        <w:tab/>
      </w:r>
      <w:r w:rsidR="00400B0F">
        <w:rPr>
          <w:noProof/>
        </w:rPr>
        <w:fldChar w:fldCharType="begin"/>
      </w:r>
      <w:r>
        <w:rPr>
          <w:noProof/>
        </w:rPr>
        <w:instrText xml:space="preserve"> PAGEREF _Toc245629946 \h </w:instrText>
      </w:r>
      <w:r w:rsidR="00400B0F">
        <w:rPr>
          <w:noProof/>
        </w:rPr>
      </w:r>
      <w:r w:rsidR="00400B0F">
        <w:rPr>
          <w:noProof/>
        </w:rPr>
        <w:fldChar w:fldCharType="separate"/>
      </w:r>
      <w:r w:rsidR="0008602C">
        <w:rPr>
          <w:noProof/>
        </w:rPr>
        <w:t>34</w:t>
      </w:r>
      <w:r w:rsidR="00400B0F">
        <w:rPr>
          <w:noProof/>
        </w:rPr>
        <w:fldChar w:fldCharType="end"/>
      </w:r>
    </w:p>
    <w:p w:rsidR="00F43D25" w:rsidRDefault="00F43D25">
      <w:pPr>
        <w:pStyle w:val="21"/>
        <w:tabs>
          <w:tab w:val="right" w:leader="dot" w:pos="9061"/>
        </w:tabs>
        <w:rPr>
          <w:noProof/>
        </w:rPr>
      </w:pPr>
      <w:r>
        <w:rPr>
          <w:noProof/>
        </w:rPr>
        <w:t>3.1.2. Сведения о государственной регистрации эмитента</w:t>
      </w:r>
      <w:r>
        <w:rPr>
          <w:noProof/>
        </w:rPr>
        <w:tab/>
      </w:r>
      <w:r w:rsidR="00400B0F">
        <w:rPr>
          <w:noProof/>
        </w:rPr>
        <w:fldChar w:fldCharType="begin"/>
      </w:r>
      <w:r>
        <w:rPr>
          <w:noProof/>
        </w:rPr>
        <w:instrText xml:space="preserve"> PAGEREF _Toc245629947 \h </w:instrText>
      </w:r>
      <w:r w:rsidR="00400B0F">
        <w:rPr>
          <w:noProof/>
        </w:rPr>
      </w:r>
      <w:r w:rsidR="00400B0F">
        <w:rPr>
          <w:noProof/>
        </w:rPr>
        <w:fldChar w:fldCharType="separate"/>
      </w:r>
      <w:r w:rsidR="0008602C">
        <w:rPr>
          <w:noProof/>
        </w:rPr>
        <w:t>35</w:t>
      </w:r>
      <w:r w:rsidR="00400B0F">
        <w:rPr>
          <w:noProof/>
        </w:rPr>
        <w:fldChar w:fldCharType="end"/>
      </w:r>
    </w:p>
    <w:p w:rsidR="00F43D25" w:rsidRDefault="00F43D25">
      <w:pPr>
        <w:pStyle w:val="21"/>
        <w:tabs>
          <w:tab w:val="right" w:leader="dot" w:pos="9061"/>
        </w:tabs>
        <w:rPr>
          <w:noProof/>
        </w:rPr>
      </w:pPr>
      <w:r>
        <w:rPr>
          <w:noProof/>
        </w:rPr>
        <w:t>3.1.3. Сведения о создании и развитии эмитента</w:t>
      </w:r>
      <w:r>
        <w:rPr>
          <w:noProof/>
        </w:rPr>
        <w:tab/>
      </w:r>
      <w:r w:rsidR="00400B0F">
        <w:rPr>
          <w:noProof/>
        </w:rPr>
        <w:fldChar w:fldCharType="begin"/>
      </w:r>
      <w:r>
        <w:rPr>
          <w:noProof/>
        </w:rPr>
        <w:instrText xml:space="preserve"> PAGEREF _Toc245629948 \h </w:instrText>
      </w:r>
      <w:r w:rsidR="00400B0F">
        <w:rPr>
          <w:noProof/>
        </w:rPr>
      </w:r>
      <w:r w:rsidR="00400B0F">
        <w:rPr>
          <w:noProof/>
        </w:rPr>
        <w:fldChar w:fldCharType="separate"/>
      </w:r>
      <w:r w:rsidR="0008602C">
        <w:rPr>
          <w:noProof/>
        </w:rPr>
        <w:t>35</w:t>
      </w:r>
      <w:r w:rsidR="00400B0F">
        <w:rPr>
          <w:noProof/>
        </w:rPr>
        <w:fldChar w:fldCharType="end"/>
      </w:r>
    </w:p>
    <w:p w:rsidR="00F43D25" w:rsidRDefault="00F43D25">
      <w:pPr>
        <w:pStyle w:val="21"/>
        <w:tabs>
          <w:tab w:val="right" w:leader="dot" w:pos="9061"/>
        </w:tabs>
        <w:rPr>
          <w:noProof/>
        </w:rPr>
      </w:pPr>
      <w:r>
        <w:rPr>
          <w:noProof/>
        </w:rPr>
        <w:t>3.1.4. Контактная информация</w:t>
      </w:r>
      <w:r>
        <w:rPr>
          <w:noProof/>
        </w:rPr>
        <w:tab/>
      </w:r>
      <w:r w:rsidR="00400B0F">
        <w:rPr>
          <w:noProof/>
        </w:rPr>
        <w:fldChar w:fldCharType="begin"/>
      </w:r>
      <w:r>
        <w:rPr>
          <w:noProof/>
        </w:rPr>
        <w:instrText xml:space="preserve"> PAGEREF _Toc245629949 \h </w:instrText>
      </w:r>
      <w:r w:rsidR="00400B0F">
        <w:rPr>
          <w:noProof/>
        </w:rPr>
      </w:r>
      <w:r w:rsidR="00400B0F">
        <w:rPr>
          <w:noProof/>
        </w:rPr>
        <w:fldChar w:fldCharType="separate"/>
      </w:r>
      <w:r w:rsidR="0008602C">
        <w:rPr>
          <w:noProof/>
        </w:rPr>
        <w:t>37</w:t>
      </w:r>
      <w:r w:rsidR="00400B0F">
        <w:rPr>
          <w:noProof/>
        </w:rPr>
        <w:fldChar w:fldCharType="end"/>
      </w:r>
    </w:p>
    <w:p w:rsidR="00F43D25" w:rsidRDefault="00F43D25">
      <w:pPr>
        <w:pStyle w:val="21"/>
        <w:tabs>
          <w:tab w:val="right" w:leader="dot" w:pos="9061"/>
        </w:tabs>
        <w:rPr>
          <w:noProof/>
        </w:rPr>
      </w:pPr>
      <w:r>
        <w:rPr>
          <w:noProof/>
        </w:rPr>
        <w:t>3.1.5. Идентификационный номер налогоплательщика</w:t>
      </w:r>
      <w:r>
        <w:rPr>
          <w:noProof/>
        </w:rPr>
        <w:tab/>
      </w:r>
      <w:r w:rsidR="00400B0F">
        <w:rPr>
          <w:noProof/>
        </w:rPr>
        <w:fldChar w:fldCharType="begin"/>
      </w:r>
      <w:r>
        <w:rPr>
          <w:noProof/>
        </w:rPr>
        <w:instrText xml:space="preserve"> PAGEREF _Toc245629950 \h </w:instrText>
      </w:r>
      <w:r w:rsidR="00400B0F">
        <w:rPr>
          <w:noProof/>
        </w:rPr>
      </w:r>
      <w:r w:rsidR="00400B0F">
        <w:rPr>
          <w:noProof/>
        </w:rPr>
        <w:fldChar w:fldCharType="separate"/>
      </w:r>
      <w:r w:rsidR="0008602C">
        <w:rPr>
          <w:noProof/>
        </w:rPr>
        <w:t>38</w:t>
      </w:r>
      <w:r w:rsidR="00400B0F">
        <w:rPr>
          <w:noProof/>
        </w:rPr>
        <w:fldChar w:fldCharType="end"/>
      </w:r>
    </w:p>
    <w:p w:rsidR="00F43D25" w:rsidRDefault="00F43D25">
      <w:pPr>
        <w:pStyle w:val="21"/>
        <w:tabs>
          <w:tab w:val="right" w:leader="dot" w:pos="9061"/>
        </w:tabs>
        <w:rPr>
          <w:noProof/>
        </w:rPr>
      </w:pPr>
      <w:r>
        <w:rPr>
          <w:noProof/>
        </w:rPr>
        <w:t>3.1.6. Филиалы и представительства эмитента</w:t>
      </w:r>
      <w:r>
        <w:rPr>
          <w:noProof/>
        </w:rPr>
        <w:tab/>
      </w:r>
      <w:r w:rsidR="00400B0F">
        <w:rPr>
          <w:noProof/>
        </w:rPr>
        <w:fldChar w:fldCharType="begin"/>
      </w:r>
      <w:r>
        <w:rPr>
          <w:noProof/>
        </w:rPr>
        <w:instrText xml:space="preserve"> PAGEREF _Toc245629951 \h </w:instrText>
      </w:r>
      <w:r w:rsidR="00400B0F">
        <w:rPr>
          <w:noProof/>
        </w:rPr>
      </w:r>
      <w:r w:rsidR="00400B0F">
        <w:rPr>
          <w:noProof/>
        </w:rPr>
        <w:fldChar w:fldCharType="separate"/>
      </w:r>
      <w:r w:rsidR="0008602C">
        <w:rPr>
          <w:noProof/>
        </w:rPr>
        <w:t>38</w:t>
      </w:r>
      <w:r w:rsidR="00400B0F">
        <w:rPr>
          <w:noProof/>
        </w:rPr>
        <w:fldChar w:fldCharType="end"/>
      </w:r>
    </w:p>
    <w:p w:rsidR="00F43D25" w:rsidRDefault="00F43D25">
      <w:pPr>
        <w:pStyle w:val="21"/>
        <w:tabs>
          <w:tab w:val="right" w:leader="dot" w:pos="9061"/>
        </w:tabs>
        <w:rPr>
          <w:noProof/>
        </w:rPr>
      </w:pPr>
      <w:r>
        <w:rPr>
          <w:noProof/>
        </w:rPr>
        <w:t>3.2. Основная хозяйственная деятельность эмитента</w:t>
      </w:r>
      <w:r>
        <w:rPr>
          <w:noProof/>
        </w:rPr>
        <w:tab/>
      </w:r>
      <w:r w:rsidR="00400B0F">
        <w:rPr>
          <w:noProof/>
        </w:rPr>
        <w:fldChar w:fldCharType="begin"/>
      </w:r>
      <w:r>
        <w:rPr>
          <w:noProof/>
        </w:rPr>
        <w:instrText xml:space="preserve"> PAGEREF _Toc245629952 \h </w:instrText>
      </w:r>
      <w:r w:rsidR="00400B0F">
        <w:rPr>
          <w:noProof/>
        </w:rPr>
      </w:r>
      <w:r w:rsidR="00400B0F">
        <w:rPr>
          <w:noProof/>
        </w:rPr>
        <w:fldChar w:fldCharType="separate"/>
      </w:r>
      <w:r w:rsidR="0008602C">
        <w:rPr>
          <w:noProof/>
        </w:rPr>
        <w:t>38</w:t>
      </w:r>
      <w:r w:rsidR="00400B0F">
        <w:rPr>
          <w:noProof/>
        </w:rPr>
        <w:fldChar w:fldCharType="end"/>
      </w:r>
    </w:p>
    <w:p w:rsidR="00F43D25" w:rsidRDefault="00F43D25">
      <w:pPr>
        <w:pStyle w:val="21"/>
        <w:tabs>
          <w:tab w:val="right" w:leader="dot" w:pos="9061"/>
        </w:tabs>
        <w:rPr>
          <w:noProof/>
        </w:rPr>
      </w:pPr>
      <w:r>
        <w:rPr>
          <w:noProof/>
        </w:rPr>
        <w:t>3.2.1. Отраслевая принадлежность эмитента</w:t>
      </w:r>
      <w:r>
        <w:rPr>
          <w:noProof/>
        </w:rPr>
        <w:tab/>
      </w:r>
      <w:r w:rsidR="00400B0F">
        <w:rPr>
          <w:noProof/>
        </w:rPr>
        <w:fldChar w:fldCharType="begin"/>
      </w:r>
      <w:r>
        <w:rPr>
          <w:noProof/>
        </w:rPr>
        <w:instrText xml:space="preserve"> PAGEREF _Toc245629953 \h </w:instrText>
      </w:r>
      <w:r w:rsidR="00400B0F">
        <w:rPr>
          <w:noProof/>
        </w:rPr>
      </w:r>
      <w:r w:rsidR="00400B0F">
        <w:rPr>
          <w:noProof/>
        </w:rPr>
        <w:fldChar w:fldCharType="separate"/>
      </w:r>
      <w:r w:rsidR="0008602C">
        <w:rPr>
          <w:noProof/>
        </w:rPr>
        <w:t>38</w:t>
      </w:r>
      <w:r w:rsidR="00400B0F">
        <w:rPr>
          <w:noProof/>
        </w:rPr>
        <w:fldChar w:fldCharType="end"/>
      </w:r>
    </w:p>
    <w:p w:rsidR="00F43D25" w:rsidRDefault="00F43D25">
      <w:pPr>
        <w:pStyle w:val="21"/>
        <w:tabs>
          <w:tab w:val="right" w:leader="dot" w:pos="9061"/>
        </w:tabs>
        <w:rPr>
          <w:noProof/>
        </w:rPr>
      </w:pPr>
      <w:r>
        <w:rPr>
          <w:noProof/>
        </w:rPr>
        <w:t>3.2.2. Основная хозяйственная деятельность эмитента</w:t>
      </w:r>
      <w:r>
        <w:rPr>
          <w:noProof/>
        </w:rPr>
        <w:tab/>
      </w:r>
      <w:r w:rsidR="00400B0F">
        <w:rPr>
          <w:noProof/>
        </w:rPr>
        <w:fldChar w:fldCharType="begin"/>
      </w:r>
      <w:r>
        <w:rPr>
          <w:noProof/>
        </w:rPr>
        <w:instrText xml:space="preserve"> PAGEREF _Toc245629954 \h </w:instrText>
      </w:r>
      <w:r w:rsidR="00400B0F">
        <w:rPr>
          <w:noProof/>
        </w:rPr>
      </w:r>
      <w:r w:rsidR="00400B0F">
        <w:rPr>
          <w:noProof/>
        </w:rPr>
        <w:fldChar w:fldCharType="separate"/>
      </w:r>
      <w:r w:rsidR="0008602C">
        <w:rPr>
          <w:noProof/>
        </w:rPr>
        <w:t>38</w:t>
      </w:r>
      <w:r w:rsidR="00400B0F">
        <w:rPr>
          <w:noProof/>
        </w:rPr>
        <w:fldChar w:fldCharType="end"/>
      </w:r>
    </w:p>
    <w:p w:rsidR="00F43D25" w:rsidRDefault="00F43D25">
      <w:pPr>
        <w:pStyle w:val="21"/>
        <w:tabs>
          <w:tab w:val="right" w:leader="dot" w:pos="9061"/>
        </w:tabs>
        <w:rPr>
          <w:noProof/>
        </w:rPr>
      </w:pPr>
      <w:r>
        <w:rPr>
          <w:noProof/>
        </w:rPr>
        <w:t>3.2.3. Материалы, товары (сырье) и поставщики эмитента</w:t>
      </w:r>
      <w:r>
        <w:rPr>
          <w:noProof/>
        </w:rPr>
        <w:tab/>
      </w:r>
      <w:r w:rsidR="00400B0F">
        <w:rPr>
          <w:noProof/>
        </w:rPr>
        <w:fldChar w:fldCharType="begin"/>
      </w:r>
      <w:r>
        <w:rPr>
          <w:noProof/>
        </w:rPr>
        <w:instrText xml:space="preserve"> PAGEREF _Toc245629955 \h </w:instrText>
      </w:r>
      <w:r w:rsidR="00400B0F">
        <w:rPr>
          <w:noProof/>
        </w:rPr>
      </w:r>
      <w:r w:rsidR="00400B0F">
        <w:rPr>
          <w:noProof/>
        </w:rPr>
        <w:fldChar w:fldCharType="separate"/>
      </w:r>
      <w:r w:rsidR="0008602C">
        <w:rPr>
          <w:noProof/>
        </w:rPr>
        <w:t>41</w:t>
      </w:r>
      <w:r w:rsidR="00400B0F">
        <w:rPr>
          <w:noProof/>
        </w:rPr>
        <w:fldChar w:fldCharType="end"/>
      </w:r>
    </w:p>
    <w:p w:rsidR="00F43D25" w:rsidRDefault="00F43D25">
      <w:pPr>
        <w:pStyle w:val="21"/>
        <w:tabs>
          <w:tab w:val="right" w:leader="dot" w:pos="9061"/>
        </w:tabs>
        <w:rPr>
          <w:noProof/>
        </w:rPr>
      </w:pPr>
      <w:r>
        <w:rPr>
          <w:noProof/>
        </w:rPr>
        <w:t>3.2.4. Рынки сбыта продукции (работ, услуг) эмитента</w:t>
      </w:r>
      <w:r>
        <w:rPr>
          <w:noProof/>
        </w:rPr>
        <w:tab/>
      </w:r>
      <w:r w:rsidR="00400B0F">
        <w:rPr>
          <w:noProof/>
        </w:rPr>
        <w:fldChar w:fldCharType="begin"/>
      </w:r>
      <w:r>
        <w:rPr>
          <w:noProof/>
        </w:rPr>
        <w:instrText xml:space="preserve"> PAGEREF _Toc245629956 \h </w:instrText>
      </w:r>
      <w:r w:rsidR="00400B0F">
        <w:rPr>
          <w:noProof/>
        </w:rPr>
      </w:r>
      <w:r w:rsidR="00400B0F">
        <w:rPr>
          <w:noProof/>
        </w:rPr>
        <w:fldChar w:fldCharType="separate"/>
      </w:r>
      <w:r w:rsidR="0008602C">
        <w:rPr>
          <w:noProof/>
        </w:rPr>
        <w:t>41</w:t>
      </w:r>
      <w:r w:rsidR="00400B0F">
        <w:rPr>
          <w:noProof/>
        </w:rPr>
        <w:fldChar w:fldCharType="end"/>
      </w:r>
    </w:p>
    <w:p w:rsidR="00F43D25" w:rsidRDefault="00F43D25">
      <w:pPr>
        <w:pStyle w:val="21"/>
        <w:tabs>
          <w:tab w:val="right" w:leader="dot" w:pos="9061"/>
        </w:tabs>
        <w:rPr>
          <w:noProof/>
        </w:rPr>
      </w:pPr>
      <w:r>
        <w:rPr>
          <w:noProof/>
        </w:rPr>
        <w:t>3.2.5. Сведения о наличии у эмитента лицензий</w:t>
      </w:r>
      <w:r>
        <w:rPr>
          <w:noProof/>
        </w:rPr>
        <w:tab/>
      </w:r>
      <w:r w:rsidR="00400B0F">
        <w:rPr>
          <w:noProof/>
        </w:rPr>
        <w:fldChar w:fldCharType="begin"/>
      </w:r>
      <w:r>
        <w:rPr>
          <w:noProof/>
        </w:rPr>
        <w:instrText xml:space="preserve"> PAGEREF _Toc245629957 \h </w:instrText>
      </w:r>
      <w:r w:rsidR="00400B0F">
        <w:rPr>
          <w:noProof/>
        </w:rPr>
      </w:r>
      <w:r w:rsidR="00400B0F">
        <w:rPr>
          <w:noProof/>
        </w:rPr>
        <w:fldChar w:fldCharType="separate"/>
      </w:r>
      <w:r w:rsidR="0008602C">
        <w:rPr>
          <w:noProof/>
        </w:rPr>
        <w:t>42</w:t>
      </w:r>
      <w:r w:rsidR="00400B0F">
        <w:rPr>
          <w:noProof/>
        </w:rPr>
        <w:fldChar w:fldCharType="end"/>
      </w:r>
    </w:p>
    <w:p w:rsidR="00F43D25" w:rsidRDefault="00F43D25">
      <w:pPr>
        <w:pStyle w:val="21"/>
        <w:tabs>
          <w:tab w:val="right" w:leader="dot" w:pos="9061"/>
        </w:tabs>
        <w:rPr>
          <w:noProof/>
        </w:rPr>
      </w:pPr>
      <w:r>
        <w:rPr>
          <w:noProof/>
        </w:rPr>
        <w:t>3.2.6. Совместная деятельность эмитента</w:t>
      </w:r>
      <w:r>
        <w:rPr>
          <w:noProof/>
        </w:rPr>
        <w:tab/>
      </w:r>
      <w:r w:rsidR="00400B0F">
        <w:rPr>
          <w:noProof/>
        </w:rPr>
        <w:fldChar w:fldCharType="begin"/>
      </w:r>
      <w:r>
        <w:rPr>
          <w:noProof/>
        </w:rPr>
        <w:instrText xml:space="preserve"> PAGEREF _Toc245629958 \h </w:instrText>
      </w:r>
      <w:r w:rsidR="00400B0F">
        <w:rPr>
          <w:noProof/>
        </w:rPr>
      </w:r>
      <w:r w:rsidR="00400B0F">
        <w:rPr>
          <w:noProof/>
        </w:rPr>
        <w:fldChar w:fldCharType="separate"/>
      </w:r>
      <w:r w:rsidR="0008602C">
        <w:rPr>
          <w:noProof/>
        </w:rPr>
        <w:t>47</w:t>
      </w:r>
      <w:r w:rsidR="00400B0F">
        <w:rPr>
          <w:noProof/>
        </w:rPr>
        <w:fldChar w:fldCharType="end"/>
      </w:r>
    </w:p>
    <w:p w:rsidR="00F43D25" w:rsidRDefault="00F43D25">
      <w:pPr>
        <w:pStyle w:val="21"/>
        <w:tabs>
          <w:tab w:val="right" w:leader="dot" w:pos="9061"/>
        </w:tabs>
        <w:rPr>
          <w:noProof/>
        </w:rPr>
      </w:pPr>
      <w:r>
        <w:rPr>
          <w:noProof/>
        </w:rPr>
        <w:t>3.3. Планы будущей деятельности эмитента</w:t>
      </w:r>
      <w:r>
        <w:rPr>
          <w:noProof/>
        </w:rPr>
        <w:tab/>
      </w:r>
      <w:r w:rsidR="00400B0F">
        <w:rPr>
          <w:noProof/>
        </w:rPr>
        <w:fldChar w:fldCharType="begin"/>
      </w:r>
      <w:r>
        <w:rPr>
          <w:noProof/>
        </w:rPr>
        <w:instrText xml:space="preserve"> PAGEREF _Toc245629959 \h </w:instrText>
      </w:r>
      <w:r w:rsidR="00400B0F">
        <w:rPr>
          <w:noProof/>
        </w:rPr>
      </w:r>
      <w:r w:rsidR="00400B0F">
        <w:rPr>
          <w:noProof/>
        </w:rPr>
        <w:fldChar w:fldCharType="separate"/>
      </w:r>
      <w:r w:rsidR="0008602C">
        <w:rPr>
          <w:noProof/>
        </w:rPr>
        <w:t>47</w:t>
      </w:r>
      <w:r w:rsidR="00400B0F">
        <w:rPr>
          <w:noProof/>
        </w:rPr>
        <w:fldChar w:fldCharType="end"/>
      </w:r>
    </w:p>
    <w:p w:rsidR="00F43D25" w:rsidRDefault="00F43D25">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sidR="00400B0F">
        <w:rPr>
          <w:noProof/>
        </w:rPr>
        <w:fldChar w:fldCharType="begin"/>
      </w:r>
      <w:r>
        <w:rPr>
          <w:noProof/>
        </w:rPr>
        <w:instrText xml:space="preserve"> PAGEREF _Toc245629960 \h </w:instrText>
      </w:r>
      <w:r w:rsidR="00400B0F">
        <w:rPr>
          <w:noProof/>
        </w:rPr>
      </w:r>
      <w:r w:rsidR="00400B0F">
        <w:rPr>
          <w:noProof/>
        </w:rPr>
        <w:fldChar w:fldCharType="separate"/>
      </w:r>
      <w:r w:rsidR="0008602C">
        <w:rPr>
          <w:noProof/>
        </w:rPr>
        <w:t>49</w:t>
      </w:r>
      <w:r w:rsidR="00400B0F">
        <w:rPr>
          <w:noProof/>
        </w:rPr>
        <w:fldChar w:fldCharType="end"/>
      </w:r>
    </w:p>
    <w:p w:rsidR="00F43D25" w:rsidRDefault="00F43D25">
      <w:pPr>
        <w:pStyle w:val="21"/>
        <w:tabs>
          <w:tab w:val="right" w:leader="dot" w:pos="9061"/>
        </w:tabs>
        <w:rPr>
          <w:noProof/>
        </w:rPr>
      </w:pPr>
      <w:r>
        <w:rPr>
          <w:noProof/>
        </w:rPr>
        <w:t>3.5. Дочерние и зависимые хозяйственные общества эмитента</w:t>
      </w:r>
      <w:r>
        <w:rPr>
          <w:noProof/>
        </w:rPr>
        <w:tab/>
      </w:r>
      <w:r w:rsidR="00400B0F">
        <w:rPr>
          <w:noProof/>
        </w:rPr>
        <w:fldChar w:fldCharType="begin"/>
      </w:r>
      <w:r>
        <w:rPr>
          <w:noProof/>
        </w:rPr>
        <w:instrText xml:space="preserve"> PAGEREF _Toc245629961 \h </w:instrText>
      </w:r>
      <w:r w:rsidR="00400B0F">
        <w:rPr>
          <w:noProof/>
        </w:rPr>
      </w:r>
      <w:r w:rsidR="00400B0F">
        <w:rPr>
          <w:noProof/>
        </w:rPr>
        <w:fldChar w:fldCharType="separate"/>
      </w:r>
      <w:r w:rsidR="0008602C">
        <w:rPr>
          <w:noProof/>
        </w:rPr>
        <w:t>49</w:t>
      </w:r>
      <w:r w:rsidR="00400B0F">
        <w:rPr>
          <w:noProof/>
        </w:rPr>
        <w:fldChar w:fldCharType="end"/>
      </w:r>
    </w:p>
    <w:p w:rsidR="00F43D25" w:rsidRDefault="00F43D25">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400B0F">
        <w:rPr>
          <w:noProof/>
        </w:rPr>
        <w:fldChar w:fldCharType="begin"/>
      </w:r>
      <w:r>
        <w:rPr>
          <w:noProof/>
        </w:rPr>
        <w:instrText xml:space="preserve"> PAGEREF _Toc245629962 \h </w:instrText>
      </w:r>
      <w:r w:rsidR="00400B0F">
        <w:rPr>
          <w:noProof/>
        </w:rPr>
      </w:r>
      <w:r w:rsidR="00400B0F">
        <w:rPr>
          <w:noProof/>
        </w:rPr>
        <w:fldChar w:fldCharType="separate"/>
      </w:r>
      <w:r w:rsidR="0008602C">
        <w:rPr>
          <w:noProof/>
        </w:rPr>
        <w:t>50</w:t>
      </w:r>
      <w:r w:rsidR="00400B0F">
        <w:rPr>
          <w:noProof/>
        </w:rPr>
        <w:fldChar w:fldCharType="end"/>
      </w:r>
    </w:p>
    <w:p w:rsidR="00F43D25" w:rsidRDefault="00F43D25">
      <w:pPr>
        <w:pStyle w:val="21"/>
        <w:tabs>
          <w:tab w:val="right" w:leader="dot" w:pos="9061"/>
        </w:tabs>
        <w:rPr>
          <w:noProof/>
        </w:rPr>
      </w:pPr>
      <w:r>
        <w:rPr>
          <w:noProof/>
        </w:rPr>
        <w:t>3.6.1. Основные средства</w:t>
      </w:r>
      <w:r>
        <w:rPr>
          <w:noProof/>
        </w:rPr>
        <w:tab/>
      </w:r>
      <w:r w:rsidR="00400B0F">
        <w:rPr>
          <w:noProof/>
        </w:rPr>
        <w:fldChar w:fldCharType="begin"/>
      </w:r>
      <w:r>
        <w:rPr>
          <w:noProof/>
        </w:rPr>
        <w:instrText xml:space="preserve"> PAGEREF _Toc245629963 \h </w:instrText>
      </w:r>
      <w:r w:rsidR="00400B0F">
        <w:rPr>
          <w:noProof/>
        </w:rPr>
      </w:r>
      <w:r w:rsidR="00400B0F">
        <w:rPr>
          <w:noProof/>
        </w:rPr>
        <w:fldChar w:fldCharType="separate"/>
      </w:r>
      <w:r w:rsidR="0008602C">
        <w:rPr>
          <w:noProof/>
        </w:rPr>
        <w:t>50</w:t>
      </w:r>
      <w:r w:rsidR="00400B0F">
        <w:rPr>
          <w:noProof/>
        </w:rPr>
        <w:fldChar w:fldCharType="end"/>
      </w:r>
    </w:p>
    <w:p w:rsidR="00F43D25" w:rsidRDefault="00F43D25">
      <w:pPr>
        <w:pStyle w:val="11"/>
        <w:tabs>
          <w:tab w:val="right" w:leader="dot" w:pos="9061"/>
        </w:tabs>
        <w:rPr>
          <w:noProof/>
        </w:rPr>
      </w:pPr>
      <w:r>
        <w:rPr>
          <w:noProof/>
        </w:rPr>
        <w:t>IV. Сведения о финансово-хозяйственной деятельности эмитента</w:t>
      </w:r>
      <w:r>
        <w:rPr>
          <w:noProof/>
        </w:rPr>
        <w:tab/>
      </w:r>
      <w:r w:rsidR="00400B0F">
        <w:rPr>
          <w:noProof/>
        </w:rPr>
        <w:fldChar w:fldCharType="begin"/>
      </w:r>
      <w:r>
        <w:rPr>
          <w:noProof/>
        </w:rPr>
        <w:instrText xml:space="preserve"> PAGEREF _Toc245629964 \h </w:instrText>
      </w:r>
      <w:r w:rsidR="00400B0F">
        <w:rPr>
          <w:noProof/>
        </w:rPr>
      </w:r>
      <w:r w:rsidR="00400B0F">
        <w:rPr>
          <w:noProof/>
        </w:rPr>
        <w:fldChar w:fldCharType="separate"/>
      </w:r>
      <w:r w:rsidR="0008602C">
        <w:rPr>
          <w:noProof/>
        </w:rPr>
        <w:t>60</w:t>
      </w:r>
      <w:r w:rsidR="00400B0F">
        <w:rPr>
          <w:noProof/>
        </w:rPr>
        <w:fldChar w:fldCharType="end"/>
      </w:r>
    </w:p>
    <w:p w:rsidR="00F43D25" w:rsidRDefault="00F43D25">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400B0F">
        <w:rPr>
          <w:noProof/>
        </w:rPr>
        <w:fldChar w:fldCharType="begin"/>
      </w:r>
      <w:r>
        <w:rPr>
          <w:noProof/>
        </w:rPr>
        <w:instrText xml:space="preserve"> PAGEREF _Toc245629965 \h </w:instrText>
      </w:r>
      <w:r w:rsidR="00400B0F">
        <w:rPr>
          <w:noProof/>
        </w:rPr>
      </w:r>
      <w:r w:rsidR="00400B0F">
        <w:rPr>
          <w:noProof/>
        </w:rPr>
        <w:fldChar w:fldCharType="separate"/>
      </w:r>
      <w:r w:rsidR="0008602C">
        <w:rPr>
          <w:noProof/>
        </w:rPr>
        <w:t>60</w:t>
      </w:r>
      <w:r w:rsidR="00400B0F">
        <w:rPr>
          <w:noProof/>
        </w:rPr>
        <w:fldChar w:fldCharType="end"/>
      </w:r>
    </w:p>
    <w:p w:rsidR="00F43D25" w:rsidRDefault="00F43D25">
      <w:pPr>
        <w:pStyle w:val="21"/>
        <w:tabs>
          <w:tab w:val="right" w:leader="dot" w:pos="9061"/>
        </w:tabs>
        <w:rPr>
          <w:noProof/>
        </w:rPr>
      </w:pPr>
      <w:r>
        <w:rPr>
          <w:noProof/>
        </w:rPr>
        <w:t>4.1.1. Прибыль и убытки</w:t>
      </w:r>
      <w:r>
        <w:rPr>
          <w:noProof/>
        </w:rPr>
        <w:tab/>
      </w:r>
      <w:r w:rsidR="00400B0F">
        <w:rPr>
          <w:noProof/>
        </w:rPr>
        <w:fldChar w:fldCharType="begin"/>
      </w:r>
      <w:r>
        <w:rPr>
          <w:noProof/>
        </w:rPr>
        <w:instrText xml:space="preserve"> PAGEREF _Toc245629966 \h </w:instrText>
      </w:r>
      <w:r w:rsidR="00400B0F">
        <w:rPr>
          <w:noProof/>
        </w:rPr>
      </w:r>
      <w:r w:rsidR="00400B0F">
        <w:rPr>
          <w:noProof/>
        </w:rPr>
        <w:fldChar w:fldCharType="separate"/>
      </w:r>
      <w:r w:rsidR="0008602C">
        <w:rPr>
          <w:noProof/>
        </w:rPr>
        <w:t>60</w:t>
      </w:r>
      <w:r w:rsidR="00400B0F">
        <w:rPr>
          <w:noProof/>
        </w:rPr>
        <w:fldChar w:fldCharType="end"/>
      </w:r>
    </w:p>
    <w:p w:rsidR="00F43D25" w:rsidRDefault="00F43D25">
      <w:pPr>
        <w:pStyle w:val="21"/>
        <w:tabs>
          <w:tab w:val="right" w:leader="dot" w:pos="9061"/>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sidR="00400B0F">
        <w:rPr>
          <w:noProof/>
        </w:rPr>
        <w:fldChar w:fldCharType="begin"/>
      </w:r>
      <w:r>
        <w:rPr>
          <w:noProof/>
        </w:rPr>
        <w:instrText xml:space="preserve"> PAGEREF _Toc245629967 \h </w:instrText>
      </w:r>
      <w:r w:rsidR="00400B0F">
        <w:rPr>
          <w:noProof/>
        </w:rPr>
      </w:r>
      <w:r w:rsidR="00400B0F">
        <w:rPr>
          <w:noProof/>
        </w:rPr>
        <w:fldChar w:fldCharType="separate"/>
      </w:r>
      <w:r w:rsidR="0008602C">
        <w:rPr>
          <w:noProof/>
        </w:rPr>
        <w:t>61</w:t>
      </w:r>
      <w:r w:rsidR="00400B0F">
        <w:rPr>
          <w:noProof/>
        </w:rPr>
        <w:fldChar w:fldCharType="end"/>
      </w:r>
    </w:p>
    <w:p w:rsidR="00F43D25" w:rsidRDefault="00F43D2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400B0F">
        <w:rPr>
          <w:noProof/>
        </w:rPr>
        <w:fldChar w:fldCharType="begin"/>
      </w:r>
      <w:r>
        <w:rPr>
          <w:noProof/>
        </w:rPr>
        <w:instrText xml:space="preserve"> PAGEREF _Toc245629968 \h </w:instrText>
      </w:r>
      <w:r w:rsidR="00400B0F">
        <w:rPr>
          <w:noProof/>
        </w:rPr>
      </w:r>
      <w:r w:rsidR="00400B0F">
        <w:rPr>
          <w:noProof/>
        </w:rPr>
        <w:fldChar w:fldCharType="separate"/>
      </w:r>
      <w:r w:rsidR="0008602C">
        <w:rPr>
          <w:noProof/>
        </w:rPr>
        <w:t>61</w:t>
      </w:r>
      <w:r w:rsidR="00400B0F">
        <w:rPr>
          <w:noProof/>
        </w:rPr>
        <w:fldChar w:fldCharType="end"/>
      </w:r>
    </w:p>
    <w:p w:rsidR="00F43D25" w:rsidRDefault="00F43D25">
      <w:pPr>
        <w:pStyle w:val="21"/>
        <w:tabs>
          <w:tab w:val="right" w:leader="dot" w:pos="9061"/>
        </w:tabs>
        <w:rPr>
          <w:noProof/>
        </w:rPr>
      </w:pPr>
      <w:r>
        <w:rPr>
          <w:noProof/>
        </w:rPr>
        <w:t>4.3. Размер и структура капитала и оборотных средств эмитента</w:t>
      </w:r>
      <w:r>
        <w:rPr>
          <w:noProof/>
        </w:rPr>
        <w:tab/>
      </w:r>
      <w:r w:rsidR="00400B0F">
        <w:rPr>
          <w:noProof/>
        </w:rPr>
        <w:fldChar w:fldCharType="begin"/>
      </w:r>
      <w:r>
        <w:rPr>
          <w:noProof/>
        </w:rPr>
        <w:instrText xml:space="preserve"> PAGEREF _Toc245629969 \h </w:instrText>
      </w:r>
      <w:r w:rsidR="00400B0F">
        <w:rPr>
          <w:noProof/>
        </w:rPr>
      </w:r>
      <w:r w:rsidR="00400B0F">
        <w:rPr>
          <w:noProof/>
        </w:rPr>
        <w:fldChar w:fldCharType="separate"/>
      </w:r>
      <w:r w:rsidR="0008602C">
        <w:rPr>
          <w:noProof/>
        </w:rPr>
        <w:t>62</w:t>
      </w:r>
      <w:r w:rsidR="00400B0F">
        <w:rPr>
          <w:noProof/>
        </w:rPr>
        <w:fldChar w:fldCharType="end"/>
      </w:r>
    </w:p>
    <w:p w:rsidR="00F43D25" w:rsidRDefault="00F43D25">
      <w:pPr>
        <w:pStyle w:val="21"/>
        <w:tabs>
          <w:tab w:val="right" w:leader="dot" w:pos="9061"/>
        </w:tabs>
        <w:rPr>
          <w:noProof/>
        </w:rPr>
      </w:pPr>
      <w:r>
        <w:rPr>
          <w:noProof/>
        </w:rPr>
        <w:t>4.3.1. Размер и структура капитала и оборотных средств эмитента</w:t>
      </w:r>
      <w:r>
        <w:rPr>
          <w:noProof/>
        </w:rPr>
        <w:tab/>
      </w:r>
      <w:r w:rsidR="00400B0F">
        <w:rPr>
          <w:noProof/>
        </w:rPr>
        <w:fldChar w:fldCharType="begin"/>
      </w:r>
      <w:r>
        <w:rPr>
          <w:noProof/>
        </w:rPr>
        <w:instrText xml:space="preserve"> PAGEREF _Toc245629970 \h </w:instrText>
      </w:r>
      <w:r w:rsidR="00400B0F">
        <w:rPr>
          <w:noProof/>
        </w:rPr>
      </w:r>
      <w:r w:rsidR="00400B0F">
        <w:rPr>
          <w:noProof/>
        </w:rPr>
        <w:fldChar w:fldCharType="separate"/>
      </w:r>
      <w:r w:rsidR="0008602C">
        <w:rPr>
          <w:noProof/>
        </w:rPr>
        <w:t>62</w:t>
      </w:r>
      <w:r w:rsidR="00400B0F">
        <w:rPr>
          <w:noProof/>
        </w:rPr>
        <w:fldChar w:fldCharType="end"/>
      </w:r>
    </w:p>
    <w:p w:rsidR="00F43D25" w:rsidRDefault="00F43D25">
      <w:pPr>
        <w:pStyle w:val="21"/>
        <w:tabs>
          <w:tab w:val="right" w:leader="dot" w:pos="9061"/>
        </w:tabs>
        <w:rPr>
          <w:noProof/>
        </w:rPr>
      </w:pPr>
      <w:r>
        <w:rPr>
          <w:noProof/>
        </w:rPr>
        <w:t>4.3.2. Финансовые вложения эмитента</w:t>
      </w:r>
      <w:r>
        <w:rPr>
          <w:noProof/>
        </w:rPr>
        <w:tab/>
      </w:r>
      <w:r w:rsidR="00400B0F">
        <w:rPr>
          <w:noProof/>
        </w:rPr>
        <w:fldChar w:fldCharType="begin"/>
      </w:r>
      <w:r>
        <w:rPr>
          <w:noProof/>
        </w:rPr>
        <w:instrText xml:space="preserve"> PAGEREF _Toc245629971 \h </w:instrText>
      </w:r>
      <w:r w:rsidR="00400B0F">
        <w:rPr>
          <w:noProof/>
        </w:rPr>
      </w:r>
      <w:r w:rsidR="00400B0F">
        <w:rPr>
          <w:noProof/>
        </w:rPr>
        <w:fldChar w:fldCharType="separate"/>
      </w:r>
      <w:r w:rsidR="0008602C">
        <w:rPr>
          <w:noProof/>
        </w:rPr>
        <w:t>63</w:t>
      </w:r>
      <w:r w:rsidR="00400B0F">
        <w:rPr>
          <w:noProof/>
        </w:rPr>
        <w:fldChar w:fldCharType="end"/>
      </w:r>
    </w:p>
    <w:p w:rsidR="00F43D25" w:rsidRDefault="00F43D25">
      <w:pPr>
        <w:pStyle w:val="21"/>
        <w:tabs>
          <w:tab w:val="right" w:leader="dot" w:pos="9061"/>
        </w:tabs>
        <w:rPr>
          <w:noProof/>
        </w:rPr>
      </w:pPr>
      <w:r>
        <w:rPr>
          <w:noProof/>
        </w:rPr>
        <w:t>4.3.3. Нематериальные активы эмитента</w:t>
      </w:r>
      <w:r>
        <w:rPr>
          <w:noProof/>
        </w:rPr>
        <w:tab/>
      </w:r>
      <w:r w:rsidR="00400B0F">
        <w:rPr>
          <w:noProof/>
        </w:rPr>
        <w:fldChar w:fldCharType="begin"/>
      </w:r>
      <w:r>
        <w:rPr>
          <w:noProof/>
        </w:rPr>
        <w:instrText xml:space="preserve"> PAGEREF _Toc245629972 \h </w:instrText>
      </w:r>
      <w:r w:rsidR="00400B0F">
        <w:rPr>
          <w:noProof/>
        </w:rPr>
      </w:r>
      <w:r w:rsidR="00400B0F">
        <w:rPr>
          <w:noProof/>
        </w:rPr>
        <w:fldChar w:fldCharType="separate"/>
      </w:r>
      <w:r w:rsidR="0008602C">
        <w:rPr>
          <w:noProof/>
        </w:rPr>
        <w:t>65</w:t>
      </w:r>
      <w:r w:rsidR="00400B0F">
        <w:rPr>
          <w:noProof/>
        </w:rPr>
        <w:fldChar w:fldCharType="end"/>
      </w:r>
    </w:p>
    <w:p w:rsidR="00F43D25" w:rsidRDefault="00F43D25">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400B0F">
        <w:rPr>
          <w:noProof/>
        </w:rPr>
        <w:fldChar w:fldCharType="begin"/>
      </w:r>
      <w:r>
        <w:rPr>
          <w:noProof/>
        </w:rPr>
        <w:instrText xml:space="preserve"> PAGEREF _Toc245629973 \h </w:instrText>
      </w:r>
      <w:r w:rsidR="00400B0F">
        <w:rPr>
          <w:noProof/>
        </w:rPr>
      </w:r>
      <w:r w:rsidR="00400B0F">
        <w:rPr>
          <w:noProof/>
        </w:rPr>
        <w:fldChar w:fldCharType="separate"/>
      </w:r>
      <w:r w:rsidR="0008602C">
        <w:rPr>
          <w:noProof/>
        </w:rPr>
        <w:t>65</w:t>
      </w:r>
      <w:r w:rsidR="00400B0F">
        <w:rPr>
          <w:noProof/>
        </w:rPr>
        <w:fldChar w:fldCharType="end"/>
      </w:r>
    </w:p>
    <w:p w:rsidR="00F43D25" w:rsidRDefault="00F43D25">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sidR="00400B0F">
        <w:rPr>
          <w:noProof/>
        </w:rPr>
        <w:fldChar w:fldCharType="begin"/>
      </w:r>
      <w:r>
        <w:rPr>
          <w:noProof/>
        </w:rPr>
        <w:instrText xml:space="preserve"> PAGEREF _Toc245629974 \h </w:instrText>
      </w:r>
      <w:r w:rsidR="00400B0F">
        <w:rPr>
          <w:noProof/>
        </w:rPr>
      </w:r>
      <w:r w:rsidR="00400B0F">
        <w:rPr>
          <w:noProof/>
        </w:rPr>
        <w:fldChar w:fldCharType="separate"/>
      </w:r>
      <w:r w:rsidR="0008602C">
        <w:rPr>
          <w:noProof/>
        </w:rPr>
        <w:t>66</w:t>
      </w:r>
      <w:r w:rsidR="00400B0F">
        <w:rPr>
          <w:noProof/>
        </w:rPr>
        <w:fldChar w:fldCharType="end"/>
      </w:r>
    </w:p>
    <w:p w:rsidR="00F43D25" w:rsidRDefault="00F43D25">
      <w:pPr>
        <w:pStyle w:val="21"/>
        <w:tabs>
          <w:tab w:val="right" w:leader="dot" w:pos="9061"/>
        </w:tabs>
        <w:rPr>
          <w:noProof/>
        </w:rPr>
      </w:pPr>
      <w:r>
        <w:rPr>
          <w:noProof/>
        </w:rPr>
        <w:t>4.5.1. Анализ факторов и условий, влияющих на деятельность эмитента</w:t>
      </w:r>
      <w:r>
        <w:rPr>
          <w:noProof/>
        </w:rPr>
        <w:tab/>
      </w:r>
      <w:r w:rsidR="00400B0F">
        <w:rPr>
          <w:noProof/>
        </w:rPr>
        <w:fldChar w:fldCharType="begin"/>
      </w:r>
      <w:r>
        <w:rPr>
          <w:noProof/>
        </w:rPr>
        <w:instrText xml:space="preserve"> PAGEREF _Toc245629975 \h </w:instrText>
      </w:r>
      <w:r w:rsidR="00400B0F">
        <w:rPr>
          <w:noProof/>
        </w:rPr>
      </w:r>
      <w:r w:rsidR="00400B0F">
        <w:rPr>
          <w:noProof/>
        </w:rPr>
        <w:fldChar w:fldCharType="separate"/>
      </w:r>
      <w:r w:rsidR="0008602C">
        <w:rPr>
          <w:noProof/>
        </w:rPr>
        <w:t>66</w:t>
      </w:r>
      <w:r w:rsidR="00400B0F">
        <w:rPr>
          <w:noProof/>
        </w:rPr>
        <w:fldChar w:fldCharType="end"/>
      </w:r>
    </w:p>
    <w:p w:rsidR="00F43D25" w:rsidRDefault="00F43D25">
      <w:pPr>
        <w:pStyle w:val="21"/>
        <w:tabs>
          <w:tab w:val="right" w:leader="dot" w:pos="9061"/>
        </w:tabs>
        <w:rPr>
          <w:noProof/>
        </w:rPr>
      </w:pPr>
      <w:r>
        <w:rPr>
          <w:noProof/>
        </w:rPr>
        <w:t>4.5.2. Конкуренты эмитента</w:t>
      </w:r>
      <w:r>
        <w:rPr>
          <w:noProof/>
        </w:rPr>
        <w:tab/>
      </w:r>
      <w:r w:rsidR="00400B0F">
        <w:rPr>
          <w:noProof/>
        </w:rPr>
        <w:fldChar w:fldCharType="begin"/>
      </w:r>
      <w:r>
        <w:rPr>
          <w:noProof/>
        </w:rPr>
        <w:instrText xml:space="preserve"> PAGEREF _Toc245629976 \h </w:instrText>
      </w:r>
      <w:r w:rsidR="00400B0F">
        <w:rPr>
          <w:noProof/>
        </w:rPr>
      </w:r>
      <w:r w:rsidR="00400B0F">
        <w:rPr>
          <w:noProof/>
        </w:rPr>
        <w:fldChar w:fldCharType="separate"/>
      </w:r>
      <w:r w:rsidR="0008602C">
        <w:rPr>
          <w:noProof/>
        </w:rPr>
        <w:t>68</w:t>
      </w:r>
      <w:r w:rsidR="00400B0F">
        <w:rPr>
          <w:noProof/>
        </w:rPr>
        <w:fldChar w:fldCharType="end"/>
      </w:r>
    </w:p>
    <w:p w:rsidR="00F43D25" w:rsidRDefault="00F43D25">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400B0F">
        <w:rPr>
          <w:noProof/>
        </w:rPr>
        <w:fldChar w:fldCharType="begin"/>
      </w:r>
      <w:r>
        <w:rPr>
          <w:noProof/>
        </w:rPr>
        <w:instrText xml:space="preserve"> PAGEREF _Toc245629977 \h </w:instrText>
      </w:r>
      <w:r w:rsidR="00400B0F">
        <w:rPr>
          <w:noProof/>
        </w:rPr>
      </w:r>
      <w:r w:rsidR="00400B0F">
        <w:rPr>
          <w:noProof/>
        </w:rPr>
        <w:fldChar w:fldCharType="separate"/>
      </w:r>
      <w:r w:rsidR="0008602C">
        <w:rPr>
          <w:noProof/>
        </w:rPr>
        <w:t>68</w:t>
      </w:r>
      <w:r w:rsidR="00400B0F">
        <w:rPr>
          <w:noProof/>
        </w:rPr>
        <w:fldChar w:fldCharType="end"/>
      </w:r>
    </w:p>
    <w:p w:rsidR="00F43D25" w:rsidRDefault="00F43D2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400B0F">
        <w:rPr>
          <w:noProof/>
        </w:rPr>
        <w:fldChar w:fldCharType="begin"/>
      </w:r>
      <w:r>
        <w:rPr>
          <w:noProof/>
        </w:rPr>
        <w:instrText xml:space="preserve"> PAGEREF _Toc245629978 \h </w:instrText>
      </w:r>
      <w:r w:rsidR="00400B0F">
        <w:rPr>
          <w:noProof/>
        </w:rPr>
      </w:r>
      <w:r w:rsidR="00400B0F">
        <w:rPr>
          <w:noProof/>
        </w:rPr>
        <w:fldChar w:fldCharType="separate"/>
      </w:r>
      <w:r w:rsidR="0008602C">
        <w:rPr>
          <w:noProof/>
        </w:rPr>
        <w:t>68</w:t>
      </w:r>
      <w:r w:rsidR="00400B0F">
        <w:rPr>
          <w:noProof/>
        </w:rPr>
        <w:fldChar w:fldCharType="end"/>
      </w:r>
    </w:p>
    <w:p w:rsidR="00F43D25" w:rsidRDefault="00F43D2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400B0F">
        <w:rPr>
          <w:noProof/>
        </w:rPr>
        <w:fldChar w:fldCharType="begin"/>
      </w:r>
      <w:r>
        <w:rPr>
          <w:noProof/>
        </w:rPr>
        <w:instrText xml:space="preserve"> PAGEREF _Toc245629979 \h </w:instrText>
      </w:r>
      <w:r w:rsidR="00400B0F">
        <w:rPr>
          <w:noProof/>
        </w:rPr>
      </w:r>
      <w:r w:rsidR="00400B0F">
        <w:rPr>
          <w:noProof/>
        </w:rPr>
        <w:fldChar w:fldCharType="separate"/>
      </w:r>
      <w:r w:rsidR="0008602C">
        <w:rPr>
          <w:noProof/>
        </w:rPr>
        <w:t>75</w:t>
      </w:r>
      <w:r w:rsidR="00400B0F">
        <w:rPr>
          <w:noProof/>
        </w:rPr>
        <w:fldChar w:fldCharType="end"/>
      </w:r>
    </w:p>
    <w:p w:rsidR="00F43D25" w:rsidRDefault="00F43D25">
      <w:pPr>
        <w:pStyle w:val="21"/>
        <w:tabs>
          <w:tab w:val="right" w:leader="dot" w:pos="9061"/>
        </w:tabs>
        <w:rPr>
          <w:noProof/>
        </w:rPr>
      </w:pPr>
      <w:r>
        <w:rPr>
          <w:noProof/>
        </w:rPr>
        <w:t>5.2.1. Состав совета директоров эмитента</w:t>
      </w:r>
      <w:r>
        <w:rPr>
          <w:noProof/>
        </w:rPr>
        <w:tab/>
      </w:r>
      <w:r w:rsidR="00400B0F">
        <w:rPr>
          <w:noProof/>
        </w:rPr>
        <w:fldChar w:fldCharType="begin"/>
      </w:r>
      <w:r>
        <w:rPr>
          <w:noProof/>
        </w:rPr>
        <w:instrText xml:space="preserve"> PAGEREF _Toc245629980 \h </w:instrText>
      </w:r>
      <w:r w:rsidR="00400B0F">
        <w:rPr>
          <w:noProof/>
        </w:rPr>
      </w:r>
      <w:r w:rsidR="00400B0F">
        <w:rPr>
          <w:noProof/>
        </w:rPr>
        <w:fldChar w:fldCharType="separate"/>
      </w:r>
      <w:r w:rsidR="0008602C">
        <w:rPr>
          <w:noProof/>
        </w:rPr>
        <w:t>75</w:t>
      </w:r>
      <w:r w:rsidR="00400B0F">
        <w:rPr>
          <w:noProof/>
        </w:rPr>
        <w:fldChar w:fldCharType="end"/>
      </w:r>
    </w:p>
    <w:p w:rsidR="00F43D25" w:rsidRDefault="00F43D25">
      <w:pPr>
        <w:pStyle w:val="21"/>
        <w:tabs>
          <w:tab w:val="right" w:leader="dot" w:pos="9061"/>
        </w:tabs>
        <w:rPr>
          <w:noProof/>
        </w:rPr>
      </w:pPr>
      <w:r>
        <w:rPr>
          <w:noProof/>
        </w:rPr>
        <w:t>5.2.2. Информация о единоличном исполнительном органе эмитента</w:t>
      </w:r>
      <w:r>
        <w:rPr>
          <w:noProof/>
        </w:rPr>
        <w:tab/>
      </w:r>
      <w:r w:rsidR="00400B0F">
        <w:rPr>
          <w:noProof/>
        </w:rPr>
        <w:fldChar w:fldCharType="begin"/>
      </w:r>
      <w:r>
        <w:rPr>
          <w:noProof/>
        </w:rPr>
        <w:instrText xml:space="preserve"> PAGEREF _Toc245629981 \h </w:instrText>
      </w:r>
      <w:r w:rsidR="00400B0F">
        <w:rPr>
          <w:noProof/>
        </w:rPr>
      </w:r>
      <w:r w:rsidR="00400B0F">
        <w:rPr>
          <w:noProof/>
        </w:rPr>
        <w:fldChar w:fldCharType="separate"/>
      </w:r>
      <w:r w:rsidR="0008602C">
        <w:rPr>
          <w:noProof/>
        </w:rPr>
        <w:t>87</w:t>
      </w:r>
      <w:r w:rsidR="00400B0F">
        <w:rPr>
          <w:noProof/>
        </w:rPr>
        <w:fldChar w:fldCharType="end"/>
      </w:r>
    </w:p>
    <w:p w:rsidR="00F43D25" w:rsidRDefault="00F43D25">
      <w:pPr>
        <w:pStyle w:val="21"/>
        <w:tabs>
          <w:tab w:val="right" w:leader="dot" w:pos="9061"/>
        </w:tabs>
        <w:rPr>
          <w:noProof/>
        </w:rPr>
      </w:pPr>
      <w:r>
        <w:rPr>
          <w:noProof/>
        </w:rPr>
        <w:t>5.2.3. Состав коллегиального исполнительного органа эмитента</w:t>
      </w:r>
      <w:r>
        <w:rPr>
          <w:noProof/>
        </w:rPr>
        <w:tab/>
      </w:r>
      <w:r w:rsidR="00400B0F">
        <w:rPr>
          <w:noProof/>
        </w:rPr>
        <w:fldChar w:fldCharType="begin"/>
      </w:r>
      <w:r>
        <w:rPr>
          <w:noProof/>
        </w:rPr>
        <w:instrText xml:space="preserve"> PAGEREF _Toc245629982 \h </w:instrText>
      </w:r>
      <w:r w:rsidR="00400B0F">
        <w:rPr>
          <w:noProof/>
        </w:rPr>
      </w:r>
      <w:r w:rsidR="00400B0F">
        <w:rPr>
          <w:noProof/>
        </w:rPr>
        <w:fldChar w:fldCharType="separate"/>
      </w:r>
      <w:r w:rsidR="0008602C">
        <w:rPr>
          <w:noProof/>
        </w:rPr>
        <w:t>88</w:t>
      </w:r>
      <w:r w:rsidR="00400B0F">
        <w:rPr>
          <w:noProof/>
        </w:rPr>
        <w:fldChar w:fldCharType="end"/>
      </w:r>
    </w:p>
    <w:p w:rsidR="00F43D25" w:rsidRDefault="00F43D25">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400B0F">
        <w:rPr>
          <w:noProof/>
        </w:rPr>
        <w:fldChar w:fldCharType="begin"/>
      </w:r>
      <w:r>
        <w:rPr>
          <w:noProof/>
        </w:rPr>
        <w:instrText xml:space="preserve"> PAGEREF _Toc245629983 \h </w:instrText>
      </w:r>
      <w:r w:rsidR="00400B0F">
        <w:rPr>
          <w:noProof/>
        </w:rPr>
      </w:r>
      <w:r w:rsidR="00400B0F">
        <w:rPr>
          <w:noProof/>
        </w:rPr>
        <w:fldChar w:fldCharType="separate"/>
      </w:r>
      <w:r w:rsidR="0008602C">
        <w:rPr>
          <w:noProof/>
        </w:rPr>
        <w:t>96</w:t>
      </w:r>
      <w:r w:rsidR="00400B0F">
        <w:rPr>
          <w:noProof/>
        </w:rPr>
        <w:fldChar w:fldCharType="end"/>
      </w:r>
    </w:p>
    <w:p w:rsidR="00F43D25" w:rsidRDefault="00F43D2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400B0F">
        <w:rPr>
          <w:noProof/>
        </w:rPr>
        <w:fldChar w:fldCharType="begin"/>
      </w:r>
      <w:r>
        <w:rPr>
          <w:noProof/>
        </w:rPr>
        <w:instrText xml:space="preserve"> PAGEREF _Toc245629984 \h </w:instrText>
      </w:r>
      <w:r w:rsidR="00400B0F">
        <w:rPr>
          <w:noProof/>
        </w:rPr>
      </w:r>
      <w:r w:rsidR="00400B0F">
        <w:rPr>
          <w:noProof/>
        </w:rPr>
        <w:fldChar w:fldCharType="separate"/>
      </w:r>
      <w:r w:rsidR="0008602C">
        <w:rPr>
          <w:noProof/>
        </w:rPr>
        <w:t>97</w:t>
      </w:r>
      <w:r w:rsidR="00400B0F">
        <w:rPr>
          <w:noProof/>
        </w:rPr>
        <w:fldChar w:fldCharType="end"/>
      </w:r>
    </w:p>
    <w:p w:rsidR="00F43D25" w:rsidRDefault="00F43D2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400B0F">
        <w:rPr>
          <w:noProof/>
        </w:rPr>
        <w:fldChar w:fldCharType="begin"/>
      </w:r>
      <w:r>
        <w:rPr>
          <w:noProof/>
        </w:rPr>
        <w:instrText xml:space="preserve"> PAGEREF _Toc245629985 \h </w:instrText>
      </w:r>
      <w:r w:rsidR="00400B0F">
        <w:rPr>
          <w:noProof/>
        </w:rPr>
      </w:r>
      <w:r w:rsidR="00400B0F">
        <w:rPr>
          <w:noProof/>
        </w:rPr>
        <w:fldChar w:fldCharType="separate"/>
      </w:r>
      <w:r w:rsidR="0008602C">
        <w:rPr>
          <w:noProof/>
        </w:rPr>
        <w:t>100</w:t>
      </w:r>
      <w:r w:rsidR="00400B0F">
        <w:rPr>
          <w:noProof/>
        </w:rPr>
        <w:fldChar w:fldCharType="end"/>
      </w:r>
    </w:p>
    <w:p w:rsidR="00F43D25" w:rsidRDefault="00F43D25">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400B0F">
        <w:rPr>
          <w:noProof/>
        </w:rPr>
        <w:fldChar w:fldCharType="begin"/>
      </w:r>
      <w:r>
        <w:rPr>
          <w:noProof/>
        </w:rPr>
        <w:instrText xml:space="preserve"> PAGEREF _Toc245629986 \h </w:instrText>
      </w:r>
      <w:r w:rsidR="00400B0F">
        <w:rPr>
          <w:noProof/>
        </w:rPr>
      </w:r>
      <w:r w:rsidR="00400B0F">
        <w:rPr>
          <w:noProof/>
        </w:rPr>
        <w:fldChar w:fldCharType="separate"/>
      </w:r>
      <w:r w:rsidR="0008602C">
        <w:rPr>
          <w:noProof/>
        </w:rPr>
        <w:t>104</w:t>
      </w:r>
      <w:r w:rsidR="00400B0F">
        <w:rPr>
          <w:noProof/>
        </w:rPr>
        <w:fldChar w:fldCharType="end"/>
      </w:r>
    </w:p>
    <w:p w:rsidR="00F43D25" w:rsidRDefault="00F43D25">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sidR="00400B0F">
        <w:rPr>
          <w:noProof/>
        </w:rPr>
        <w:fldChar w:fldCharType="begin"/>
      </w:r>
      <w:r>
        <w:rPr>
          <w:noProof/>
        </w:rPr>
        <w:instrText xml:space="preserve"> PAGEREF _Toc245629987 \h </w:instrText>
      </w:r>
      <w:r w:rsidR="00400B0F">
        <w:rPr>
          <w:noProof/>
        </w:rPr>
      </w:r>
      <w:r w:rsidR="00400B0F">
        <w:rPr>
          <w:noProof/>
        </w:rPr>
        <w:fldChar w:fldCharType="separate"/>
      </w:r>
      <w:r w:rsidR="0008602C">
        <w:rPr>
          <w:noProof/>
        </w:rPr>
        <w:t>105</w:t>
      </w:r>
      <w:r w:rsidR="00400B0F">
        <w:rPr>
          <w:noProof/>
        </w:rPr>
        <w:fldChar w:fldCharType="end"/>
      </w:r>
    </w:p>
    <w:p w:rsidR="00F43D25" w:rsidRDefault="00F43D2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400B0F">
        <w:rPr>
          <w:noProof/>
        </w:rPr>
        <w:fldChar w:fldCharType="begin"/>
      </w:r>
      <w:r>
        <w:rPr>
          <w:noProof/>
        </w:rPr>
        <w:instrText xml:space="preserve"> PAGEREF _Toc245629988 \h </w:instrText>
      </w:r>
      <w:r w:rsidR="00400B0F">
        <w:rPr>
          <w:noProof/>
        </w:rPr>
      </w:r>
      <w:r w:rsidR="00400B0F">
        <w:rPr>
          <w:noProof/>
        </w:rPr>
        <w:fldChar w:fldCharType="separate"/>
      </w:r>
      <w:r w:rsidR="0008602C">
        <w:rPr>
          <w:noProof/>
        </w:rPr>
        <w:t>106</w:t>
      </w:r>
      <w:r w:rsidR="00400B0F">
        <w:rPr>
          <w:noProof/>
        </w:rPr>
        <w:fldChar w:fldCharType="end"/>
      </w:r>
    </w:p>
    <w:p w:rsidR="00F43D25" w:rsidRDefault="00F43D25">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400B0F">
        <w:rPr>
          <w:noProof/>
        </w:rPr>
        <w:fldChar w:fldCharType="begin"/>
      </w:r>
      <w:r>
        <w:rPr>
          <w:noProof/>
        </w:rPr>
        <w:instrText xml:space="preserve"> PAGEREF _Toc245629989 \h </w:instrText>
      </w:r>
      <w:r w:rsidR="00400B0F">
        <w:rPr>
          <w:noProof/>
        </w:rPr>
      </w:r>
      <w:r w:rsidR="00400B0F">
        <w:rPr>
          <w:noProof/>
        </w:rPr>
        <w:fldChar w:fldCharType="separate"/>
      </w:r>
      <w:r w:rsidR="0008602C">
        <w:rPr>
          <w:noProof/>
        </w:rPr>
        <w:t>106</w:t>
      </w:r>
      <w:r w:rsidR="00400B0F">
        <w:rPr>
          <w:noProof/>
        </w:rPr>
        <w:fldChar w:fldCharType="end"/>
      </w:r>
    </w:p>
    <w:p w:rsidR="00F43D25" w:rsidRDefault="00F43D25">
      <w:pPr>
        <w:pStyle w:val="21"/>
        <w:tabs>
          <w:tab w:val="right" w:leader="dot" w:pos="9061"/>
        </w:tabs>
        <w:rPr>
          <w:noProof/>
        </w:rPr>
      </w:pPr>
      <w:r>
        <w:rPr>
          <w:noProof/>
        </w:rPr>
        <w:t>6.1. Сведения об общем количестве акционеров (участников) эмитента</w:t>
      </w:r>
      <w:r>
        <w:rPr>
          <w:noProof/>
        </w:rPr>
        <w:tab/>
      </w:r>
      <w:r w:rsidR="00400B0F">
        <w:rPr>
          <w:noProof/>
        </w:rPr>
        <w:fldChar w:fldCharType="begin"/>
      </w:r>
      <w:r>
        <w:rPr>
          <w:noProof/>
        </w:rPr>
        <w:instrText xml:space="preserve"> PAGEREF _Toc245629990 \h </w:instrText>
      </w:r>
      <w:r w:rsidR="00400B0F">
        <w:rPr>
          <w:noProof/>
        </w:rPr>
      </w:r>
      <w:r w:rsidR="00400B0F">
        <w:rPr>
          <w:noProof/>
        </w:rPr>
        <w:fldChar w:fldCharType="separate"/>
      </w:r>
      <w:r w:rsidR="0008602C">
        <w:rPr>
          <w:noProof/>
        </w:rPr>
        <w:t>106</w:t>
      </w:r>
      <w:r w:rsidR="00400B0F">
        <w:rPr>
          <w:noProof/>
        </w:rPr>
        <w:fldChar w:fldCharType="end"/>
      </w:r>
    </w:p>
    <w:p w:rsidR="00F43D25" w:rsidRDefault="00F43D25">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400B0F">
        <w:rPr>
          <w:noProof/>
        </w:rPr>
        <w:fldChar w:fldCharType="begin"/>
      </w:r>
      <w:r>
        <w:rPr>
          <w:noProof/>
        </w:rPr>
        <w:instrText xml:space="preserve"> PAGEREF _Toc245629991 \h </w:instrText>
      </w:r>
      <w:r w:rsidR="00400B0F">
        <w:rPr>
          <w:noProof/>
        </w:rPr>
      </w:r>
      <w:r w:rsidR="00400B0F">
        <w:rPr>
          <w:noProof/>
        </w:rPr>
        <w:fldChar w:fldCharType="separate"/>
      </w:r>
      <w:r w:rsidR="0008602C">
        <w:rPr>
          <w:noProof/>
        </w:rPr>
        <w:t>106</w:t>
      </w:r>
      <w:r w:rsidR="00400B0F">
        <w:rPr>
          <w:noProof/>
        </w:rPr>
        <w:fldChar w:fldCharType="end"/>
      </w:r>
    </w:p>
    <w:p w:rsidR="00F43D25" w:rsidRDefault="00F43D25">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400B0F">
        <w:rPr>
          <w:noProof/>
        </w:rPr>
        <w:fldChar w:fldCharType="begin"/>
      </w:r>
      <w:r>
        <w:rPr>
          <w:noProof/>
        </w:rPr>
        <w:instrText xml:space="preserve"> PAGEREF _Toc245629992 \h </w:instrText>
      </w:r>
      <w:r w:rsidR="00400B0F">
        <w:rPr>
          <w:noProof/>
        </w:rPr>
      </w:r>
      <w:r w:rsidR="00400B0F">
        <w:rPr>
          <w:noProof/>
        </w:rPr>
        <w:fldChar w:fldCharType="separate"/>
      </w:r>
      <w:r w:rsidR="0008602C">
        <w:rPr>
          <w:noProof/>
        </w:rPr>
        <w:t>108</w:t>
      </w:r>
      <w:r w:rsidR="00400B0F">
        <w:rPr>
          <w:noProof/>
        </w:rPr>
        <w:fldChar w:fldCharType="end"/>
      </w:r>
    </w:p>
    <w:p w:rsidR="00F43D25" w:rsidRDefault="00F43D25">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400B0F">
        <w:rPr>
          <w:noProof/>
        </w:rPr>
        <w:fldChar w:fldCharType="begin"/>
      </w:r>
      <w:r>
        <w:rPr>
          <w:noProof/>
        </w:rPr>
        <w:instrText xml:space="preserve"> PAGEREF _Toc245629993 \h </w:instrText>
      </w:r>
      <w:r w:rsidR="00400B0F">
        <w:rPr>
          <w:noProof/>
        </w:rPr>
      </w:r>
      <w:r w:rsidR="00400B0F">
        <w:rPr>
          <w:noProof/>
        </w:rPr>
        <w:fldChar w:fldCharType="separate"/>
      </w:r>
      <w:r w:rsidR="0008602C">
        <w:rPr>
          <w:noProof/>
        </w:rPr>
        <w:t>108</w:t>
      </w:r>
      <w:r w:rsidR="00400B0F">
        <w:rPr>
          <w:noProof/>
        </w:rPr>
        <w:fldChar w:fldCharType="end"/>
      </w:r>
    </w:p>
    <w:p w:rsidR="00F43D25" w:rsidRDefault="00F43D2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400B0F">
        <w:rPr>
          <w:noProof/>
        </w:rPr>
        <w:fldChar w:fldCharType="begin"/>
      </w:r>
      <w:r>
        <w:rPr>
          <w:noProof/>
        </w:rPr>
        <w:instrText xml:space="preserve"> PAGEREF _Toc245629994 \h </w:instrText>
      </w:r>
      <w:r w:rsidR="00400B0F">
        <w:rPr>
          <w:noProof/>
        </w:rPr>
      </w:r>
      <w:r w:rsidR="00400B0F">
        <w:rPr>
          <w:noProof/>
        </w:rPr>
        <w:fldChar w:fldCharType="separate"/>
      </w:r>
      <w:r w:rsidR="0008602C">
        <w:rPr>
          <w:noProof/>
        </w:rPr>
        <w:t>108</w:t>
      </w:r>
      <w:r w:rsidR="00400B0F">
        <w:rPr>
          <w:noProof/>
        </w:rPr>
        <w:fldChar w:fldCharType="end"/>
      </w:r>
    </w:p>
    <w:p w:rsidR="00F43D25" w:rsidRDefault="00F43D2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400B0F">
        <w:rPr>
          <w:noProof/>
        </w:rPr>
        <w:fldChar w:fldCharType="begin"/>
      </w:r>
      <w:r>
        <w:rPr>
          <w:noProof/>
        </w:rPr>
        <w:instrText xml:space="preserve"> PAGEREF _Toc245629995 \h </w:instrText>
      </w:r>
      <w:r w:rsidR="00400B0F">
        <w:rPr>
          <w:noProof/>
        </w:rPr>
      </w:r>
      <w:r w:rsidR="00400B0F">
        <w:rPr>
          <w:noProof/>
        </w:rPr>
        <w:fldChar w:fldCharType="separate"/>
      </w:r>
      <w:r w:rsidR="0008602C">
        <w:rPr>
          <w:noProof/>
        </w:rPr>
        <w:t>111</w:t>
      </w:r>
      <w:r w:rsidR="00400B0F">
        <w:rPr>
          <w:noProof/>
        </w:rPr>
        <w:fldChar w:fldCharType="end"/>
      </w:r>
    </w:p>
    <w:p w:rsidR="00F43D25" w:rsidRDefault="00F43D25">
      <w:pPr>
        <w:pStyle w:val="21"/>
        <w:tabs>
          <w:tab w:val="right" w:leader="dot" w:pos="9061"/>
        </w:tabs>
        <w:rPr>
          <w:noProof/>
        </w:rPr>
      </w:pPr>
      <w:r>
        <w:rPr>
          <w:noProof/>
        </w:rPr>
        <w:t>6.7. Сведения о размере дебиторской задолженности</w:t>
      </w:r>
      <w:r>
        <w:rPr>
          <w:noProof/>
        </w:rPr>
        <w:tab/>
      </w:r>
      <w:r w:rsidR="00400B0F">
        <w:rPr>
          <w:noProof/>
        </w:rPr>
        <w:fldChar w:fldCharType="begin"/>
      </w:r>
      <w:r>
        <w:rPr>
          <w:noProof/>
        </w:rPr>
        <w:instrText xml:space="preserve"> PAGEREF _Toc245629996 \h </w:instrText>
      </w:r>
      <w:r w:rsidR="00400B0F">
        <w:rPr>
          <w:noProof/>
        </w:rPr>
      </w:r>
      <w:r w:rsidR="00400B0F">
        <w:rPr>
          <w:noProof/>
        </w:rPr>
        <w:fldChar w:fldCharType="separate"/>
      </w:r>
      <w:r w:rsidR="0008602C">
        <w:rPr>
          <w:noProof/>
        </w:rPr>
        <w:t>112</w:t>
      </w:r>
      <w:r w:rsidR="00400B0F">
        <w:rPr>
          <w:noProof/>
        </w:rPr>
        <w:fldChar w:fldCharType="end"/>
      </w:r>
    </w:p>
    <w:p w:rsidR="00F43D25" w:rsidRDefault="00F43D25">
      <w:pPr>
        <w:pStyle w:val="11"/>
        <w:tabs>
          <w:tab w:val="right" w:leader="dot" w:pos="9061"/>
        </w:tabs>
        <w:rPr>
          <w:noProof/>
        </w:rPr>
      </w:pPr>
      <w:r>
        <w:rPr>
          <w:noProof/>
        </w:rPr>
        <w:t>VII. Бухгалтерская отчетность эмитента и иная финансовая информация</w:t>
      </w:r>
      <w:r>
        <w:rPr>
          <w:noProof/>
        </w:rPr>
        <w:tab/>
      </w:r>
      <w:r w:rsidR="00400B0F">
        <w:rPr>
          <w:noProof/>
        </w:rPr>
        <w:fldChar w:fldCharType="begin"/>
      </w:r>
      <w:r>
        <w:rPr>
          <w:noProof/>
        </w:rPr>
        <w:instrText xml:space="preserve"> PAGEREF _Toc245629997 \h </w:instrText>
      </w:r>
      <w:r w:rsidR="00400B0F">
        <w:rPr>
          <w:noProof/>
        </w:rPr>
      </w:r>
      <w:r w:rsidR="00400B0F">
        <w:rPr>
          <w:noProof/>
        </w:rPr>
        <w:fldChar w:fldCharType="separate"/>
      </w:r>
      <w:r w:rsidR="0008602C">
        <w:rPr>
          <w:noProof/>
        </w:rPr>
        <w:t>112</w:t>
      </w:r>
      <w:r w:rsidR="00400B0F">
        <w:rPr>
          <w:noProof/>
        </w:rPr>
        <w:fldChar w:fldCharType="end"/>
      </w:r>
    </w:p>
    <w:p w:rsidR="00F43D25" w:rsidRDefault="00F43D25">
      <w:pPr>
        <w:pStyle w:val="21"/>
        <w:tabs>
          <w:tab w:val="right" w:leader="dot" w:pos="9061"/>
        </w:tabs>
        <w:rPr>
          <w:noProof/>
        </w:rPr>
      </w:pPr>
      <w:r>
        <w:rPr>
          <w:noProof/>
        </w:rPr>
        <w:t>7.1. Годовая бухгалтерская отчетность эмитента</w:t>
      </w:r>
      <w:r>
        <w:rPr>
          <w:noProof/>
        </w:rPr>
        <w:tab/>
      </w:r>
      <w:r w:rsidR="00400B0F">
        <w:rPr>
          <w:noProof/>
        </w:rPr>
        <w:fldChar w:fldCharType="begin"/>
      </w:r>
      <w:r>
        <w:rPr>
          <w:noProof/>
        </w:rPr>
        <w:instrText xml:space="preserve"> PAGEREF _Toc245629998 \h </w:instrText>
      </w:r>
      <w:r w:rsidR="00400B0F">
        <w:rPr>
          <w:noProof/>
        </w:rPr>
      </w:r>
      <w:r w:rsidR="00400B0F">
        <w:rPr>
          <w:noProof/>
        </w:rPr>
        <w:fldChar w:fldCharType="separate"/>
      </w:r>
      <w:r w:rsidR="0008602C">
        <w:rPr>
          <w:noProof/>
        </w:rPr>
        <w:t>112</w:t>
      </w:r>
      <w:r w:rsidR="00400B0F">
        <w:rPr>
          <w:noProof/>
        </w:rPr>
        <w:fldChar w:fldCharType="end"/>
      </w:r>
    </w:p>
    <w:p w:rsidR="00F43D25" w:rsidRDefault="00F43D25">
      <w:pPr>
        <w:pStyle w:val="21"/>
        <w:tabs>
          <w:tab w:val="right" w:leader="dot" w:pos="9061"/>
        </w:tabs>
        <w:rPr>
          <w:noProof/>
        </w:rPr>
      </w:pPr>
      <w:r>
        <w:rPr>
          <w:noProof/>
        </w:rPr>
        <w:t>7.2. Квартальная бухгалтерская отчетность эмитента за последний завершенный отчетный квартал</w:t>
      </w:r>
      <w:r>
        <w:rPr>
          <w:noProof/>
        </w:rPr>
        <w:tab/>
      </w:r>
      <w:r w:rsidR="00400B0F">
        <w:rPr>
          <w:noProof/>
        </w:rPr>
        <w:fldChar w:fldCharType="begin"/>
      </w:r>
      <w:r>
        <w:rPr>
          <w:noProof/>
        </w:rPr>
        <w:instrText xml:space="preserve"> PAGEREF _Toc245629999 \h </w:instrText>
      </w:r>
      <w:r w:rsidR="00400B0F">
        <w:rPr>
          <w:noProof/>
        </w:rPr>
      </w:r>
      <w:r w:rsidR="00400B0F">
        <w:rPr>
          <w:noProof/>
        </w:rPr>
        <w:fldChar w:fldCharType="separate"/>
      </w:r>
      <w:r w:rsidR="0008602C">
        <w:rPr>
          <w:noProof/>
        </w:rPr>
        <w:t>113</w:t>
      </w:r>
      <w:r w:rsidR="00400B0F">
        <w:rPr>
          <w:noProof/>
        </w:rPr>
        <w:fldChar w:fldCharType="end"/>
      </w:r>
    </w:p>
    <w:p w:rsidR="00F43D25" w:rsidRDefault="00F43D25">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400B0F">
        <w:rPr>
          <w:noProof/>
        </w:rPr>
        <w:fldChar w:fldCharType="begin"/>
      </w:r>
      <w:r>
        <w:rPr>
          <w:noProof/>
        </w:rPr>
        <w:instrText xml:space="preserve"> PAGEREF _Toc245630000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7.4. Сведения об учетной политике эмитента</w:t>
      </w:r>
      <w:r>
        <w:rPr>
          <w:noProof/>
        </w:rPr>
        <w:tab/>
      </w:r>
      <w:r w:rsidR="00400B0F">
        <w:rPr>
          <w:noProof/>
        </w:rPr>
        <w:fldChar w:fldCharType="begin"/>
      </w:r>
      <w:r>
        <w:rPr>
          <w:noProof/>
        </w:rPr>
        <w:instrText xml:space="preserve"> PAGEREF _Toc245630001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400B0F">
        <w:rPr>
          <w:noProof/>
        </w:rPr>
        <w:fldChar w:fldCharType="begin"/>
      </w:r>
      <w:r>
        <w:rPr>
          <w:noProof/>
        </w:rPr>
        <w:instrText xml:space="preserve"> PAGEREF _Toc245630002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400B0F">
        <w:rPr>
          <w:noProof/>
        </w:rPr>
        <w:fldChar w:fldCharType="begin"/>
      </w:r>
      <w:r>
        <w:rPr>
          <w:noProof/>
        </w:rPr>
        <w:instrText xml:space="preserve"> PAGEREF _Toc245630003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400B0F">
        <w:rPr>
          <w:noProof/>
        </w:rPr>
        <w:fldChar w:fldCharType="begin"/>
      </w:r>
      <w:r>
        <w:rPr>
          <w:noProof/>
        </w:rPr>
        <w:instrText xml:space="preserve"> PAGEREF _Toc245630004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400B0F">
        <w:rPr>
          <w:noProof/>
        </w:rPr>
        <w:fldChar w:fldCharType="begin"/>
      </w:r>
      <w:r>
        <w:rPr>
          <w:noProof/>
        </w:rPr>
        <w:instrText xml:space="preserve"> PAGEREF _Toc245630005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8.1. Дополнительные сведения об эмитенте</w:t>
      </w:r>
      <w:r>
        <w:rPr>
          <w:noProof/>
        </w:rPr>
        <w:tab/>
      </w:r>
      <w:r w:rsidR="00400B0F">
        <w:rPr>
          <w:noProof/>
        </w:rPr>
        <w:fldChar w:fldCharType="begin"/>
      </w:r>
      <w:r>
        <w:rPr>
          <w:noProof/>
        </w:rPr>
        <w:instrText xml:space="preserve"> PAGEREF _Toc245630006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400B0F">
        <w:rPr>
          <w:noProof/>
        </w:rPr>
        <w:fldChar w:fldCharType="begin"/>
      </w:r>
      <w:r>
        <w:rPr>
          <w:noProof/>
        </w:rPr>
        <w:instrText xml:space="preserve"> PAGEREF _Toc245630007 \h </w:instrText>
      </w:r>
      <w:r w:rsidR="00400B0F">
        <w:rPr>
          <w:noProof/>
        </w:rPr>
      </w:r>
      <w:r w:rsidR="00400B0F">
        <w:rPr>
          <w:noProof/>
        </w:rPr>
        <w:fldChar w:fldCharType="separate"/>
      </w:r>
      <w:r w:rsidR="0008602C">
        <w:rPr>
          <w:noProof/>
        </w:rPr>
        <w:t>121</w:t>
      </w:r>
      <w:r w:rsidR="00400B0F">
        <w:rPr>
          <w:noProof/>
        </w:rPr>
        <w:fldChar w:fldCharType="end"/>
      </w:r>
    </w:p>
    <w:p w:rsidR="00F43D25" w:rsidRDefault="00F43D25">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400B0F">
        <w:rPr>
          <w:noProof/>
        </w:rPr>
        <w:fldChar w:fldCharType="begin"/>
      </w:r>
      <w:r>
        <w:rPr>
          <w:noProof/>
        </w:rPr>
        <w:instrText xml:space="preserve"> PAGEREF _Toc245630008 \h </w:instrText>
      </w:r>
      <w:r w:rsidR="00400B0F">
        <w:rPr>
          <w:noProof/>
        </w:rPr>
      </w:r>
      <w:r w:rsidR="00400B0F">
        <w:rPr>
          <w:noProof/>
        </w:rPr>
        <w:fldChar w:fldCharType="separate"/>
      </w:r>
      <w:r w:rsidR="0008602C">
        <w:rPr>
          <w:noProof/>
        </w:rPr>
        <w:t>122</w:t>
      </w:r>
      <w:r w:rsidR="00400B0F">
        <w:rPr>
          <w:noProof/>
        </w:rPr>
        <w:fldChar w:fldCharType="end"/>
      </w:r>
    </w:p>
    <w:p w:rsidR="00F43D25" w:rsidRDefault="00F43D25">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r>
      <w:r w:rsidR="00400B0F">
        <w:rPr>
          <w:noProof/>
        </w:rPr>
        <w:fldChar w:fldCharType="begin"/>
      </w:r>
      <w:r>
        <w:rPr>
          <w:noProof/>
        </w:rPr>
        <w:instrText xml:space="preserve"> PAGEREF _Toc245630009 \h </w:instrText>
      </w:r>
      <w:r w:rsidR="00400B0F">
        <w:rPr>
          <w:noProof/>
        </w:rPr>
      </w:r>
      <w:r w:rsidR="00400B0F">
        <w:rPr>
          <w:noProof/>
        </w:rPr>
        <w:fldChar w:fldCharType="separate"/>
      </w:r>
      <w:r w:rsidR="0008602C">
        <w:rPr>
          <w:noProof/>
        </w:rPr>
        <w:t>122</w:t>
      </w:r>
      <w:r w:rsidR="00400B0F">
        <w:rPr>
          <w:noProof/>
        </w:rPr>
        <w:fldChar w:fldCharType="end"/>
      </w:r>
    </w:p>
    <w:p w:rsidR="00F43D25" w:rsidRDefault="00F43D25">
      <w:pPr>
        <w:pStyle w:val="21"/>
        <w:tabs>
          <w:tab w:val="right" w:leader="dot" w:pos="9061"/>
        </w:tabs>
        <w:rPr>
          <w:noProof/>
        </w:rPr>
      </w:pPr>
      <w:r>
        <w:rPr>
          <w:noProof/>
        </w:rPr>
        <w:t>8.1.4. Сведения о порядке созыва и проведения собрания (заседания) высшего органа управления эмитента</w:t>
      </w:r>
      <w:r>
        <w:rPr>
          <w:noProof/>
        </w:rPr>
        <w:tab/>
      </w:r>
      <w:r w:rsidR="00400B0F">
        <w:rPr>
          <w:noProof/>
        </w:rPr>
        <w:fldChar w:fldCharType="begin"/>
      </w:r>
      <w:r>
        <w:rPr>
          <w:noProof/>
        </w:rPr>
        <w:instrText xml:space="preserve"> PAGEREF _Toc245630010 \h </w:instrText>
      </w:r>
      <w:r w:rsidR="00400B0F">
        <w:rPr>
          <w:noProof/>
        </w:rPr>
      </w:r>
      <w:r w:rsidR="00400B0F">
        <w:rPr>
          <w:noProof/>
        </w:rPr>
        <w:fldChar w:fldCharType="separate"/>
      </w:r>
      <w:r w:rsidR="0008602C">
        <w:rPr>
          <w:noProof/>
        </w:rPr>
        <w:t>122</w:t>
      </w:r>
      <w:r w:rsidR="00400B0F">
        <w:rPr>
          <w:noProof/>
        </w:rPr>
        <w:fldChar w:fldCharType="end"/>
      </w:r>
    </w:p>
    <w:p w:rsidR="00F43D25" w:rsidRDefault="00F43D25">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400B0F">
        <w:rPr>
          <w:noProof/>
        </w:rPr>
        <w:fldChar w:fldCharType="begin"/>
      </w:r>
      <w:r>
        <w:rPr>
          <w:noProof/>
        </w:rPr>
        <w:instrText xml:space="preserve"> PAGEREF _Toc245630011 \h </w:instrText>
      </w:r>
      <w:r w:rsidR="00400B0F">
        <w:rPr>
          <w:noProof/>
        </w:rPr>
      </w:r>
      <w:r w:rsidR="00400B0F">
        <w:rPr>
          <w:noProof/>
        </w:rPr>
        <w:fldChar w:fldCharType="separate"/>
      </w:r>
      <w:r w:rsidR="0008602C">
        <w:rPr>
          <w:noProof/>
        </w:rPr>
        <w:t>124</w:t>
      </w:r>
      <w:r w:rsidR="00400B0F">
        <w:rPr>
          <w:noProof/>
        </w:rPr>
        <w:fldChar w:fldCharType="end"/>
      </w:r>
    </w:p>
    <w:p w:rsidR="00F43D25" w:rsidRDefault="00F43D25">
      <w:pPr>
        <w:pStyle w:val="21"/>
        <w:tabs>
          <w:tab w:val="right" w:leader="dot" w:pos="9061"/>
        </w:tabs>
        <w:rPr>
          <w:noProof/>
        </w:rPr>
      </w:pPr>
      <w:r>
        <w:rPr>
          <w:noProof/>
        </w:rPr>
        <w:t>8.1.6. Сведения о существенных сделках, совершенных эмитентом</w:t>
      </w:r>
      <w:r>
        <w:rPr>
          <w:noProof/>
        </w:rPr>
        <w:tab/>
      </w:r>
      <w:r w:rsidR="00400B0F">
        <w:rPr>
          <w:noProof/>
        </w:rPr>
        <w:fldChar w:fldCharType="begin"/>
      </w:r>
      <w:r>
        <w:rPr>
          <w:noProof/>
        </w:rPr>
        <w:instrText xml:space="preserve"> PAGEREF _Toc245630012 \h </w:instrText>
      </w:r>
      <w:r w:rsidR="00400B0F">
        <w:rPr>
          <w:noProof/>
        </w:rPr>
      </w:r>
      <w:r w:rsidR="00400B0F">
        <w:rPr>
          <w:noProof/>
        </w:rPr>
        <w:fldChar w:fldCharType="separate"/>
      </w:r>
      <w:r w:rsidR="0008602C">
        <w:rPr>
          <w:noProof/>
        </w:rPr>
        <w:t>125</w:t>
      </w:r>
      <w:r w:rsidR="00400B0F">
        <w:rPr>
          <w:noProof/>
        </w:rPr>
        <w:fldChar w:fldCharType="end"/>
      </w:r>
    </w:p>
    <w:p w:rsidR="00F43D25" w:rsidRDefault="00F43D25">
      <w:pPr>
        <w:pStyle w:val="21"/>
        <w:tabs>
          <w:tab w:val="right" w:leader="dot" w:pos="9061"/>
        </w:tabs>
        <w:rPr>
          <w:noProof/>
        </w:rPr>
      </w:pPr>
      <w:r>
        <w:rPr>
          <w:noProof/>
        </w:rPr>
        <w:t>8.1.7. Сведения о кредитных рейтингах эмитента</w:t>
      </w:r>
      <w:r>
        <w:rPr>
          <w:noProof/>
        </w:rPr>
        <w:tab/>
      </w:r>
      <w:r w:rsidR="00400B0F">
        <w:rPr>
          <w:noProof/>
        </w:rPr>
        <w:fldChar w:fldCharType="begin"/>
      </w:r>
      <w:r>
        <w:rPr>
          <w:noProof/>
        </w:rPr>
        <w:instrText xml:space="preserve"> PAGEREF _Toc245630013 \h </w:instrText>
      </w:r>
      <w:r w:rsidR="00400B0F">
        <w:rPr>
          <w:noProof/>
        </w:rPr>
      </w:r>
      <w:r w:rsidR="00400B0F">
        <w:rPr>
          <w:noProof/>
        </w:rPr>
        <w:fldChar w:fldCharType="separate"/>
      </w:r>
      <w:r w:rsidR="0008602C">
        <w:rPr>
          <w:noProof/>
        </w:rPr>
        <w:t>125</w:t>
      </w:r>
      <w:r w:rsidR="00400B0F">
        <w:rPr>
          <w:noProof/>
        </w:rPr>
        <w:fldChar w:fldCharType="end"/>
      </w:r>
    </w:p>
    <w:p w:rsidR="00F43D25" w:rsidRDefault="00F43D25">
      <w:pPr>
        <w:pStyle w:val="21"/>
        <w:tabs>
          <w:tab w:val="right" w:leader="dot" w:pos="9061"/>
        </w:tabs>
        <w:rPr>
          <w:noProof/>
        </w:rPr>
      </w:pPr>
      <w:r>
        <w:rPr>
          <w:noProof/>
        </w:rPr>
        <w:t>8.2. Сведения о каждой категории (типе) акций эмитента</w:t>
      </w:r>
      <w:r>
        <w:rPr>
          <w:noProof/>
        </w:rPr>
        <w:tab/>
      </w:r>
      <w:r w:rsidR="00400B0F">
        <w:rPr>
          <w:noProof/>
        </w:rPr>
        <w:fldChar w:fldCharType="begin"/>
      </w:r>
      <w:r>
        <w:rPr>
          <w:noProof/>
        </w:rPr>
        <w:instrText xml:space="preserve"> PAGEREF _Toc245630014 \h </w:instrText>
      </w:r>
      <w:r w:rsidR="00400B0F">
        <w:rPr>
          <w:noProof/>
        </w:rPr>
      </w:r>
      <w:r w:rsidR="00400B0F">
        <w:rPr>
          <w:noProof/>
        </w:rPr>
        <w:fldChar w:fldCharType="separate"/>
      </w:r>
      <w:r w:rsidR="0008602C">
        <w:rPr>
          <w:noProof/>
        </w:rPr>
        <w:t>125</w:t>
      </w:r>
      <w:r w:rsidR="00400B0F">
        <w:rPr>
          <w:noProof/>
        </w:rPr>
        <w:fldChar w:fldCharType="end"/>
      </w:r>
    </w:p>
    <w:p w:rsidR="00F43D25" w:rsidRDefault="00F43D2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400B0F">
        <w:rPr>
          <w:noProof/>
        </w:rPr>
        <w:fldChar w:fldCharType="begin"/>
      </w:r>
      <w:r>
        <w:rPr>
          <w:noProof/>
        </w:rPr>
        <w:instrText xml:space="preserve"> PAGEREF _Toc245630015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sidR="00400B0F">
        <w:rPr>
          <w:noProof/>
        </w:rPr>
        <w:fldChar w:fldCharType="begin"/>
      </w:r>
      <w:r>
        <w:rPr>
          <w:noProof/>
        </w:rPr>
        <w:instrText xml:space="preserve"> PAGEREF _Toc245630016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8.3.2. Сведения о выпусках, ценные бумаги которых находятся в обращении</w:t>
      </w:r>
      <w:r>
        <w:rPr>
          <w:noProof/>
        </w:rPr>
        <w:tab/>
      </w:r>
      <w:r w:rsidR="00400B0F">
        <w:rPr>
          <w:noProof/>
        </w:rPr>
        <w:fldChar w:fldCharType="begin"/>
      </w:r>
      <w:r>
        <w:rPr>
          <w:noProof/>
        </w:rPr>
        <w:instrText xml:space="preserve"> PAGEREF _Toc245630017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r>
      <w:r w:rsidR="00400B0F">
        <w:rPr>
          <w:noProof/>
        </w:rPr>
        <w:fldChar w:fldCharType="begin"/>
      </w:r>
      <w:r>
        <w:rPr>
          <w:noProof/>
        </w:rPr>
        <w:instrText xml:space="preserve"> PAGEREF _Toc245630018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sidR="00400B0F">
        <w:rPr>
          <w:noProof/>
        </w:rPr>
        <w:fldChar w:fldCharType="begin"/>
      </w:r>
      <w:r>
        <w:rPr>
          <w:noProof/>
        </w:rPr>
        <w:instrText xml:space="preserve"> PAGEREF _Toc245630019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r w:rsidR="00400B0F">
        <w:rPr>
          <w:noProof/>
        </w:rPr>
        <w:fldChar w:fldCharType="begin"/>
      </w:r>
      <w:r>
        <w:rPr>
          <w:noProof/>
        </w:rPr>
        <w:instrText xml:space="preserve"> PAGEREF _Toc245630020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r w:rsidR="00400B0F">
        <w:rPr>
          <w:noProof/>
        </w:rPr>
        <w:fldChar w:fldCharType="begin"/>
      </w:r>
      <w:r>
        <w:rPr>
          <w:noProof/>
        </w:rPr>
        <w:instrText xml:space="preserve"> PAGEREF _Toc245630021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r w:rsidR="00400B0F">
        <w:rPr>
          <w:noProof/>
        </w:rPr>
        <w:fldChar w:fldCharType="begin"/>
      </w:r>
      <w:r>
        <w:rPr>
          <w:noProof/>
        </w:rPr>
        <w:instrText xml:space="preserve"> PAGEREF _Toc245630022 \h </w:instrText>
      </w:r>
      <w:r w:rsidR="00400B0F">
        <w:rPr>
          <w:noProof/>
        </w:rPr>
      </w:r>
      <w:r w:rsidR="00400B0F">
        <w:rPr>
          <w:noProof/>
        </w:rPr>
        <w:fldChar w:fldCharType="separate"/>
      </w:r>
      <w:r w:rsidR="0008602C">
        <w:rPr>
          <w:noProof/>
        </w:rPr>
        <w:t>126</w:t>
      </w:r>
      <w:r w:rsidR="00400B0F">
        <w:rPr>
          <w:noProof/>
        </w:rPr>
        <w:fldChar w:fldCharType="end"/>
      </w:r>
    </w:p>
    <w:p w:rsidR="00F43D25" w:rsidRDefault="00F43D25">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400B0F">
        <w:rPr>
          <w:noProof/>
        </w:rPr>
        <w:fldChar w:fldCharType="begin"/>
      </w:r>
      <w:r>
        <w:rPr>
          <w:noProof/>
        </w:rPr>
        <w:instrText xml:space="preserve"> PAGEREF _Toc245630023 \h </w:instrText>
      </w:r>
      <w:r w:rsidR="00400B0F">
        <w:rPr>
          <w:noProof/>
        </w:rPr>
      </w:r>
      <w:r w:rsidR="00400B0F">
        <w:rPr>
          <w:noProof/>
        </w:rPr>
        <w:fldChar w:fldCharType="separate"/>
      </w:r>
      <w:r w:rsidR="0008602C">
        <w:rPr>
          <w:noProof/>
        </w:rPr>
        <w:t>127</w:t>
      </w:r>
      <w:r w:rsidR="00400B0F">
        <w:rPr>
          <w:noProof/>
        </w:rPr>
        <w:fldChar w:fldCharType="end"/>
      </w:r>
    </w:p>
    <w:p w:rsidR="00F43D25" w:rsidRDefault="00F43D25">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sidR="00400B0F">
        <w:rPr>
          <w:noProof/>
        </w:rPr>
        <w:fldChar w:fldCharType="begin"/>
      </w:r>
      <w:r>
        <w:rPr>
          <w:noProof/>
        </w:rPr>
        <w:instrText xml:space="preserve"> PAGEREF _Toc245630024 \h </w:instrText>
      </w:r>
      <w:r w:rsidR="00400B0F">
        <w:rPr>
          <w:noProof/>
        </w:rPr>
      </w:r>
      <w:r w:rsidR="00400B0F">
        <w:rPr>
          <w:noProof/>
        </w:rPr>
        <w:fldChar w:fldCharType="separate"/>
      </w:r>
      <w:r w:rsidR="0008602C">
        <w:rPr>
          <w:noProof/>
        </w:rPr>
        <w:t>128</w:t>
      </w:r>
      <w:r w:rsidR="00400B0F">
        <w:rPr>
          <w:noProof/>
        </w:rPr>
        <w:fldChar w:fldCharType="end"/>
      </w:r>
    </w:p>
    <w:p w:rsidR="00F43D25" w:rsidRDefault="00F43D25">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sidR="00400B0F">
        <w:rPr>
          <w:noProof/>
        </w:rPr>
        <w:fldChar w:fldCharType="begin"/>
      </w:r>
      <w:r>
        <w:rPr>
          <w:noProof/>
        </w:rPr>
        <w:instrText xml:space="preserve"> PAGEREF _Toc245630025 \h </w:instrText>
      </w:r>
      <w:r w:rsidR="00400B0F">
        <w:rPr>
          <w:noProof/>
        </w:rPr>
      </w:r>
      <w:r w:rsidR="00400B0F">
        <w:rPr>
          <w:noProof/>
        </w:rPr>
        <w:fldChar w:fldCharType="separate"/>
      </w:r>
      <w:r w:rsidR="0008602C">
        <w:rPr>
          <w:noProof/>
        </w:rPr>
        <w:t>132</w:t>
      </w:r>
      <w:r w:rsidR="00400B0F">
        <w:rPr>
          <w:noProof/>
        </w:rPr>
        <w:fldChar w:fldCharType="end"/>
      </w:r>
    </w:p>
    <w:p w:rsidR="00F43D25" w:rsidRDefault="00F43D25">
      <w:pPr>
        <w:pStyle w:val="21"/>
        <w:tabs>
          <w:tab w:val="right" w:leader="dot" w:pos="9061"/>
        </w:tabs>
        <w:rPr>
          <w:noProof/>
        </w:rPr>
      </w:pPr>
      <w:r>
        <w:rPr>
          <w:noProof/>
        </w:rP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sidR="00400B0F">
        <w:rPr>
          <w:noProof/>
        </w:rPr>
        <w:fldChar w:fldCharType="begin"/>
      </w:r>
      <w:r>
        <w:rPr>
          <w:noProof/>
        </w:rPr>
        <w:instrText xml:space="preserve"> PAGEREF _Toc245630026 \h </w:instrText>
      </w:r>
      <w:r w:rsidR="00400B0F">
        <w:rPr>
          <w:noProof/>
        </w:rPr>
      </w:r>
      <w:r w:rsidR="00400B0F">
        <w:rPr>
          <w:noProof/>
        </w:rPr>
        <w:fldChar w:fldCharType="separate"/>
      </w:r>
      <w:r w:rsidR="0008602C">
        <w:rPr>
          <w:noProof/>
        </w:rPr>
        <w:t>132</w:t>
      </w:r>
      <w:r w:rsidR="00400B0F">
        <w:rPr>
          <w:noProof/>
        </w:rPr>
        <w:fldChar w:fldCharType="end"/>
      </w:r>
    </w:p>
    <w:p w:rsidR="00F43D25" w:rsidRDefault="00F43D25">
      <w:pPr>
        <w:pStyle w:val="21"/>
        <w:tabs>
          <w:tab w:val="right" w:leader="dot" w:pos="9061"/>
        </w:tabs>
        <w:rPr>
          <w:noProof/>
        </w:rPr>
      </w:pPr>
      <w:r>
        <w:rPr>
          <w:noProof/>
        </w:rP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400B0F">
        <w:rPr>
          <w:noProof/>
        </w:rPr>
        <w:fldChar w:fldCharType="begin"/>
      </w:r>
      <w:r>
        <w:rPr>
          <w:noProof/>
        </w:rPr>
        <w:instrText xml:space="preserve"> PAGEREF _Toc245630027 \h </w:instrText>
      </w:r>
      <w:r w:rsidR="00400B0F">
        <w:rPr>
          <w:noProof/>
        </w:rPr>
      </w:r>
      <w:r w:rsidR="00400B0F">
        <w:rPr>
          <w:noProof/>
        </w:rPr>
        <w:fldChar w:fldCharType="separate"/>
      </w:r>
      <w:r w:rsidR="0008602C">
        <w:rPr>
          <w:noProof/>
        </w:rPr>
        <w:t>134</w:t>
      </w:r>
      <w:r w:rsidR="00400B0F">
        <w:rPr>
          <w:noProof/>
        </w:rPr>
        <w:fldChar w:fldCharType="end"/>
      </w:r>
    </w:p>
    <w:p w:rsidR="00F43D25" w:rsidRDefault="00F43D25">
      <w:pPr>
        <w:pStyle w:val="21"/>
        <w:tabs>
          <w:tab w:val="right" w:leader="dot" w:pos="9061"/>
        </w:tabs>
        <w:rPr>
          <w:noProof/>
        </w:rPr>
      </w:pPr>
      <w:r>
        <w:rPr>
          <w:noProof/>
        </w:rPr>
        <w:t>8.10. Иные сведения</w:t>
      </w:r>
      <w:r>
        <w:rPr>
          <w:noProof/>
        </w:rPr>
        <w:tab/>
      </w:r>
      <w:r w:rsidR="00400B0F">
        <w:rPr>
          <w:noProof/>
        </w:rPr>
        <w:fldChar w:fldCharType="begin"/>
      </w:r>
      <w:r>
        <w:rPr>
          <w:noProof/>
        </w:rPr>
        <w:instrText xml:space="preserve"> PAGEREF _Toc245630028 \h </w:instrText>
      </w:r>
      <w:r w:rsidR="00400B0F">
        <w:rPr>
          <w:noProof/>
        </w:rPr>
      </w:r>
      <w:r w:rsidR="00400B0F">
        <w:rPr>
          <w:noProof/>
        </w:rPr>
        <w:fldChar w:fldCharType="separate"/>
      </w:r>
      <w:r w:rsidR="0008602C">
        <w:rPr>
          <w:noProof/>
        </w:rPr>
        <w:t>134</w:t>
      </w:r>
      <w:r w:rsidR="00400B0F">
        <w:rPr>
          <w:noProof/>
        </w:rPr>
        <w:fldChar w:fldCharType="end"/>
      </w:r>
    </w:p>
    <w:p w:rsidR="00F43D25" w:rsidRDefault="00F43D25">
      <w:pPr>
        <w:pStyle w:val="21"/>
        <w:tabs>
          <w:tab w:val="right" w:leader="dot" w:pos="9061"/>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400B0F">
        <w:rPr>
          <w:noProof/>
        </w:rPr>
        <w:fldChar w:fldCharType="begin"/>
      </w:r>
      <w:r>
        <w:rPr>
          <w:noProof/>
        </w:rPr>
        <w:instrText xml:space="preserve"> PAGEREF _Toc245630029 \h </w:instrText>
      </w:r>
      <w:r w:rsidR="00400B0F">
        <w:rPr>
          <w:noProof/>
        </w:rPr>
      </w:r>
      <w:r w:rsidR="00400B0F">
        <w:rPr>
          <w:noProof/>
        </w:rPr>
        <w:fldChar w:fldCharType="separate"/>
      </w:r>
      <w:r w:rsidR="0008602C">
        <w:rPr>
          <w:noProof/>
        </w:rPr>
        <w:t>144</w:t>
      </w:r>
      <w:r w:rsidR="00400B0F">
        <w:rPr>
          <w:noProof/>
        </w:rPr>
        <w:fldChar w:fldCharType="end"/>
      </w:r>
    </w:p>
    <w:p w:rsidR="00F43D25" w:rsidRDefault="00400B0F">
      <w:pPr>
        <w:pStyle w:val="1"/>
      </w:pPr>
      <w:r>
        <w:fldChar w:fldCharType="end"/>
      </w:r>
      <w:r w:rsidR="00F43D25">
        <w:br w:type="page"/>
      </w:r>
      <w:bookmarkStart w:id="1" w:name="_Toc245629920"/>
      <w:r w:rsidR="00F43D25">
        <w:t>Введение</w:t>
      </w:r>
      <w:bookmarkEnd w:id="1"/>
    </w:p>
    <w:p w:rsidR="00F43D25" w:rsidRDefault="00F43D25" w:rsidP="00F43D25">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F43D25" w:rsidRDefault="00F43D25" w:rsidP="00F43D25">
      <w:pPr>
        <w:jc w:val="both"/>
      </w:pPr>
      <w:r>
        <w:rPr>
          <w:rStyle w:val="Subst"/>
        </w:rPr>
        <w:t>В отношении ценных бумаг эмитента осуществлена регистрация проспекта ценных бумаг</w:t>
      </w:r>
    </w:p>
    <w:p w:rsidR="00F43D25" w:rsidRDefault="00F43D25" w:rsidP="00F43D25">
      <w:pPr>
        <w:pStyle w:val="ThinDelim"/>
        <w:jc w:val="both"/>
      </w:pPr>
    </w:p>
    <w:p w:rsidR="00F43D25" w:rsidRDefault="00F43D25" w:rsidP="00F43D25">
      <w:pPr>
        <w:jc w:val="both"/>
      </w:pPr>
      <w:r>
        <w:rPr>
          <w:rStyle w:val="Subst"/>
        </w:rPr>
        <w:t>Директор по учетной политике ОАО «МРСК Центра» Пузенко С.Ю. выполняет функции главного бухгалтера ОАО «МРСК Центра» в соответствии с заключенным с нею трудовым договором от 21.05.2007 г. № 33  и штатным расписанием Общества.</w:t>
      </w:r>
    </w:p>
    <w:p w:rsidR="00F43D25" w:rsidRDefault="00F43D25" w:rsidP="00F43D25">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43D25" w:rsidRDefault="00F43D25">
      <w:pPr>
        <w:pStyle w:val="1"/>
      </w:pPr>
      <w:r>
        <w:br w:type="page"/>
      </w:r>
      <w:bookmarkStart w:id="2" w:name="_Toc245629921"/>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F43D25" w:rsidRDefault="00F43D25">
      <w:pPr>
        <w:pStyle w:val="2"/>
      </w:pPr>
      <w:bookmarkStart w:id="3" w:name="_Toc245629922"/>
      <w:r>
        <w:t>1.1. Лица, входящие в состав органов управления эмитента</w:t>
      </w:r>
      <w:bookmarkEnd w:id="3"/>
    </w:p>
    <w:p w:rsidR="00F43D25" w:rsidRDefault="00F43D25">
      <w:pPr>
        <w:pStyle w:val="SubHeading"/>
        <w:ind w:left="200"/>
      </w:pPr>
      <w:r>
        <w:t>Состав совета директоров эмитента</w:t>
      </w:r>
    </w:p>
    <w:p w:rsidR="00F43D25" w:rsidRDefault="00F43D25">
      <w:pPr>
        <w:pStyle w:val="ThinDelim"/>
      </w:pPr>
    </w:p>
    <w:tbl>
      <w:tblPr>
        <w:tblW w:w="0" w:type="auto"/>
        <w:tblLayout w:type="fixed"/>
        <w:tblCellMar>
          <w:left w:w="72" w:type="dxa"/>
          <w:right w:w="72" w:type="dxa"/>
        </w:tblCellMar>
        <w:tblLook w:val="0000"/>
      </w:tblPr>
      <w:tblGrid>
        <w:gridCol w:w="7752"/>
        <w:gridCol w:w="1500"/>
      </w:tblGrid>
      <w:tr w:rsidR="00F43D25">
        <w:tc>
          <w:tcPr>
            <w:tcW w:w="7752" w:type="dxa"/>
            <w:tcBorders>
              <w:top w:val="double" w:sz="6" w:space="0" w:color="auto"/>
              <w:left w:val="double" w:sz="6" w:space="0" w:color="auto"/>
              <w:bottom w:val="single" w:sz="6" w:space="0" w:color="auto"/>
              <w:right w:val="single" w:sz="6" w:space="0" w:color="auto"/>
            </w:tcBorders>
          </w:tcPr>
          <w:p w:rsidR="00F43D25" w:rsidRDefault="00F43D2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43D25" w:rsidRDefault="00F43D25">
            <w:pPr>
              <w:jc w:val="center"/>
            </w:pPr>
            <w:r>
              <w:t>Год рождения</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Косарев Сергей Борисович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1960</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Селиверстова Татьяна Александровна</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1972</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Бранис Александр Маркович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1977</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Иванов Сергей Николевич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1961</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Макаров Евгений Федорович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1955</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Поповский Сергей Николаевич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1971</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Спирин Денис Александрович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1980</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Старченко Александр Григорьевич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1968</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Сюткин Сергей Борисович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1959</w:t>
            </w:r>
          </w:p>
        </w:tc>
      </w:tr>
      <w:tr w:rsidR="00F43D25">
        <w:tc>
          <w:tcPr>
            <w:tcW w:w="7752" w:type="dxa"/>
            <w:tcBorders>
              <w:top w:val="single" w:sz="6" w:space="0" w:color="auto"/>
              <w:left w:val="double" w:sz="6" w:space="0" w:color="auto"/>
              <w:bottom w:val="single" w:sz="6" w:space="0" w:color="auto"/>
              <w:right w:val="single" w:sz="6" w:space="0" w:color="auto"/>
            </w:tcBorders>
          </w:tcPr>
          <w:p w:rsidR="00F43D25" w:rsidRDefault="00F43D25">
            <w:r>
              <w:t>Тихонова Мария Геннадьевна</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1980</w:t>
            </w:r>
          </w:p>
        </w:tc>
      </w:tr>
      <w:tr w:rsidR="00F43D25">
        <w:tc>
          <w:tcPr>
            <w:tcW w:w="7752" w:type="dxa"/>
            <w:tcBorders>
              <w:top w:val="single" w:sz="6" w:space="0" w:color="auto"/>
              <w:left w:val="double" w:sz="6" w:space="0" w:color="auto"/>
              <w:bottom w:val="double" w:sz="6" w:space="0" w:color="auto"/>
              <w:right w:val="single" w:sz="6" w:space="0" w:color="auto"/>
            </w:tcBorders>
          </w:tcPr>
          <w:p w:rsidR="00F43D25" w:rsidRDefault="00F43D25">
            <w:r>
              <w:t>Филькин Роман Алексеевич</w:t>
            </w:r>
          </w:p>
        </w:tc>
        <w:tc>
          <w:tcPr>
            <w:tcW w:w="1500" w:type="dxa"/>
            <w:tcBorders>
              <w:top w:val="single" w:sz="6" w:space="0" w:color="auto"/>
              <w:left w:val="single" w:sz="6" w:space="0" w:color="auto"/>
              <w:bottom w:val="double" w:sz="6" w:space="0" w:color="auto"/>
              <w:right w:val="double" w:sz="6" w:space="0" w:color="auto"/>
            </w:tcBorders>
          </w:tcPr>
          <w:p w:rsidR="00F43D25" w:rsidRDefault="00F43D25">
            <w:pPr>
              <w:jc w:val="center"/>
            </w:pPr>
            <w:r>
              <w:t>1983</w:t>
            </w:r>
          </w:p>
        </w:tc>
      </w:tr>
    </w:tbl>
    <w:p w:rsidR="00F43D25" w:rsidRDefault="00F43D25">
      <w:pPr>
        <w:pStyle w:val="SubHeading"/>
        <w:ind w:left="200"/>
      </w:pPr>
      <w:r>
        <w:t>Единоличный исполнительный орган эмитента</w:t>
      </w:r>
    </w:p>
    <w:p w:rsidR="00F43D25" w:rsidRDefault="00F43D25">
      <w:pPr>
        <w:pStyle w:val="ThinDelim"/>
      </w:pPr>
    </w:p>
    <w:tbl>
      <w:tblPr>
        <w:tblW w:w="0" w:type="auto"/>
        <w:tblLayout w:type="fixed"/>
        <w:tblCellMar>
          <w:left w:w="72" w:type="dxa"/>
          <w:right w:w="72" w:type="dxa"/>
        </w:tblCellMar>
        <w:tblLook w:val="0000"/>
      </w:tblPr>
      <w:tblGrid>
        <w:gridCol w:w="7752"/>
        <w:gridCol w:w="1500"/>
      </w:tblGrid>
      <w:tr w:rsidR="00F43D25">
        <w:tc>
          <w:tcPr>
            <w:tcW w:w="7752" w:type="dxa"/>
            <w:tcBorders>
              <w:top w:val="double" w:sz="6" w:space="0" w:color="auto"/>
              <w:left w:val="double" w:sz="6" w:space="0" w:color="auto"/>
              <w:bottom w:val="single" w:sz="6" w:space="0" w:color="auto"/>
              <w:right w:val="single" w:sz="6" w:space="0" w:color="auto"/>
            </w:tcBorders>
          </w:tcPr>
          <w:p w:rsidR="00F43D25" w:rsidRDefault="00F43D2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43D25" w:rsidRDefault="00F43D25">
            <w:pPr>
              <w:jc w:val="center"/>
            </w:pPr>
            <w:r>
              <w:t>Год рождения</w:t>
            </w:r>
          </w:p>
        </w:tc>
      </w:tr>
      <w:tr w:rsidR="00F43D25">
        <w:tc>
          <w:tcPr>
            <w:tcW w:w="7752" w:type="dxa"/>
            <w:tcBorders>
              <w:top w:val="single" w:sz="6" w:space="0" w:color="auto"/>
              <w:left w:val="double" w:sz="6" w:space="0" w:color="auto"/>
              <w:bottom w:val="double" w:sz="6" w:space="0" w:color="auto"/>
              <w:right w:val="single" w:sz="6" w:space="0" w:color="auto"/>
            </w:tcBorders>
          </w:tcPr>
          <w:p w:rsidR="00F43D25" w:rsidRDefault="00F43D25">
            <w:r>
              <w:t>Макаров Евгений Федорович</w:t>
            </w:r>
          </w:p>
        </w:tc>
        <w:tc>
          <w:tcPr>
            <w:tcW w:w="1500" w:type="dxa"/>
            <w:tcBorders>
              <w:top w:val="single" w:sz="6" w:space="0" w:color="auto"/>
              <w:left w:val="single" w:sz="6" w:space="0" w:color="auto"/>
              <w:bottom w:val="double" w:sz="6" w:space="0" w:color="auto"/>
              <w:right w:val="double" w:sz="6" w:space="0" w:color="auto"/>
            </w:tcBorders>
          </w:tcPr>
          <w:p w:rsidR="00F43D25" w:rsidRDefault="00F43D25">
            <w:pPr>
              <w:jc w:val="center"/>
            </w:pPr>
            <w:r>
              <w:t>1955</w:t>
            </w:r>
          </w:p>
        </w:tc>
      </w:tr>
    </w:tbl>
    <w:p w:rsidR="00F43D25" w:rsidRDefault="00F43D25">
      <w:pPr>
        <w:pStyle w:val="SubHeading"/>
        <w:ind w:left="200"/>
      </w:pPr>
      <w:r>
        <w:t>Состав коллегиального исполнительного органа эмитента</w:t>
      </w:r>
    </w:p>
    <w:p w:rsidR="00F43D25" w:rsidRDefault="00F43D25">
      <w:pPr>
        <w:pStyle w:val="ThinDelim"/>
      </w:pPr>
    </w:p>
    <w:tbl>
      <w:tblPr>
        <w:tblW w:w="9252" w:type="dxa"/>
        <w:tblLayout w:type="fixed"/>
        <w:tblCellMar>
          <w:left w:w="72" w:type="dxa"/>
          <w:right w:w="72" w:type="dxa"/>
        </w:tblCellMar>
        <w:tblLook w:val="0000"/>
      </w:tblPr>
      <w:tblGrid>
        <w:gridCol w:w="7752"/>
        <w:gridCol w:w="1500"/>
      </w:tblGrid>
      <w:tr w:rsidR="00F43D25" w:rsidTr="00F254B2">
        <w:tc>
          <w:tcPr>
            <w:tcW w:w="7752" w:type="dxa"/>
            <w:tcBorders>
              <w:top w:val="double" w:sz="6" w:space="0" w:color="auto"/>
              <w:left w:val="double" w:sz="6" w:space="0" w:color="auto"/>
              <w:bottom w:val="single" w:sz="6" w:space="0" w:color="auto"/>
              <w:right w:val="single" w:sz="6" w:space="0" w:color="auto"/>
            </w:tcBorders>
          </w:tcPr>
          <w:p w:rsidR="00F43D25" w:rsidRDefault="00F43D2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43D25" w:rsidRDefault="00F43D25">
            <w:pPr>
              <w:jc w:val="center"/>
            </w:pPr>
            <w:r>
              <w:t>Год рождения</w:t>
            </w:r>
          </w:p>
        </w:tc>
      </w:tr>
      <w:tr w:rsidR="00F43D25" w:rsidTr="00F254B2">
        <w:tc>
          <w:tcPr>
            <w:tcW w:w="7752" w:type="dxa"/>
            <w:tcBorders>
              <w:top w:val="single" w:sz="6" w:space="0" w:color="auto"/>
              <w:left w:val="double" w:sz="6" w:space="0" w:color="auto"/>
              <w:bottom w:val="single" w:sz="6" w:space="0" w:color="auto"/>
              <w:right w:val="single" w:sz="6" w:space="0" w:color="auto"/>
            </w:tcBorders>
          </w:tcPr>
          <w:p w:rsidR="00F43D25" w:rsidRDefault="00F43D25">
            <w:r>
              <w:t>Макаров Евгений Федорович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1955</w:t>
            </w:r>
          </w:p>
        </w:tc>
      </w:tr>
      <w:tr w:rsidR="00F43D25" w:rsidTr="00F254B2">
        <w:tc>
          <w:tcPr>
            <w:tcW w:w="7752" w:type="dxa"/>
            <w:tcBorders>
              <w:top w:val="single" w:sz="6" w:space="0" w:color="auto"/>
              <w:left w:val="double" w:sz="6" w:space="0" w:color="auto"/>
              <w:bottom w:val="single" w:sz="6" w:space="0" w:color="auto"/>
              <w:right w:val="single" w:sz="6" w:space="0" w:color="auto"/>
            </w:tcBorders>
          </w:tcPr>
          <w:p w:rsidR="00F43D25" w:rsidRDefault="00F43D25">
            <w:r>
              <w:t>Архипов Сергей Александрович</w:t>
            </w:r>
          </w:p>
        </w:tc>
        <w:tc>
          <w:tcPr>
            <w:tcW w:w="1500" w:type="dxa"/>
            <w:tcBorders>
              <w:top w:val="single" w:sz="6" w:space="0" w:color="auto"/>
              <w:left w:val="single" w:sz="6" w:space="0" w:color="auto"/>
              <w:bottom w:val="single" w:sz="6" w:space="0" w:color="auto"/>
              <w:right w:val="double" w:sz="6" w:space="0" w:color="auto"/>
            </w:tcBorders>
          </w:tcPr>
          <w:p w:rsidR="00F43D25" w:rsidRDefault="00F43D25">
            <w:pPr>
              <w:jc w:val="center"/>
            </w:pPr>
            <w:r>
              <w:t>1967</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sidP="00F254B2">
            <w:r>
              <w:t>Агамалиев Сабир Рафикович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rsidP="00F254B2">
            <w:pPr>
              <w:jc w:val="center"/>
            </w:pPr>
            <w:r>
              <w:t>1977</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
              <w:t>Алешин Дмитрий Николаевич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pPr>
              <w:jc w:val="center"/>
            </w:pPr>
            <w:r>
              <w:t>1974</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
              <w:t>Бронников Евгений Алексеевич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pPr>
              <w:jc w:val="center"/>
            </w:pPr>
            <w:r>
              <w:t>1974</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
              <w:t>Котиков Константин Викторович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pPr>
              <w:jc w:val="center"/>
            </w:pPr>
            <w:r>
              <w:t>1974</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
              <w:t>Набиуллин Рустем Леронович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pPr>
              <w:jc w:val="center"/>
            </w:pPr>
            <w:r>
              <w:t>1961</w:t>
            </w:r>
          </w:p>
        </w:tc>
      </w:tr>
      <w:tr w:rsidR="00F254B2" w:rsidTr="00F254B2">
        <w:tc>
          <w:tcPr>
            <w:tcW w:w="7752" w:type="dxa"/>
            <w:tcBorders>
              <w:top w:val="single" w:sz="6" w:space="0" w:color="auto"/>
              <w:left w:val="double" w:sz="6" w:space="0" w:color="auto"/>
              <w:bottom w:val="single" w:sz="6" w:space="0" w:color="auto"/>
              <w:right w:val="single" w:sz="6" w:space="0" w:color="auto"/>
            </w:tcBorders>
          </w:tcPr>
          <w:p w:rsidR="00F254B2" w:rsidRDefault="00F254B2">
            <w:r>
              <w:t>Федоров Вадим Николаевич</w:t>
            </w:r>
          </w:p>
        </w:tc>
        <w:tc>
          <w:tcPr>
            <w:tcW w:w="1500" w:type="dxa"/>
            <w:tcBorders>
              <w:top w:val="single" w:sz="6" w:space="0" w:color="auto"/>
              <w:left w:val="single" w:sz="6" w:space="0" w:color="auto"/>
              <w:bottom w:val="single" w:sz="6" w:space="0" w:color="auto"/>
              <w:right w:val="double" w:sz="6" w:space="0" w:color="auto"/>
            </w:tcBorders>
          </w:tcPr>
          <w:p w:rsidR="00F254B2" w:rsidRDefault="00F254B2">
            <w:pPr>
              <w:jc w:val="center"/>
            </w:pPr>
            <w:r>
              <w:t>1972</w:t>
            </w:r>
          </w:p>
        </w:tc>
      </w:tr>
      <w:tr w:rsidR="00F254B2" w:rsidTr="00F254B2">
        <w:tc>
          <w:tcPr>
            <w:tcW w:w="7752" w:type="dxa"/>
            <w:tcBorders>
              <w:top w:val="single" w:sz="6" w:space="0" w:color="auto"/>
              <w:left w:val="double" w:sz="6" w:space="0" w:color="auto"/>
              <w:bottom w:val="double" w:sz="6" w:space="0" w:color="auto"/>
              <w:right w:val="single" w:sz="6" w:space="0" w:color="auto"/>
            </w:tcBorders>
          </w:tcPr>
          <w:p w:rsidR="00F254B2" w:rsidRDefault="00F254B2">
            <w:r>
              <w:t>Шумахер Сергей Анатольевич</w:t>
            </w:r>
          </w:p>
        </w:tc>
        <w:tc>
          <w:tcPr>
            <w:tcW w:w="1500" w:type="dxa"/>
            <w:tcBorders>
              <w:top w:val="single" w:sz="6" w:space="0" w:color="auto"/>
              <w:left w:val="single" w:sz="6" w:space="0" w:color="auto"/>
              <w:bottom w:val="double" w:sz="6" w:space="0" w:color="auto"/>
              <w:right w:val="double" w:sz="6" w:space="0" w:color="auto"/>
            </w:tcBorders>
          </w:tcPr>
          <w:p w:rsidR="00F254B2" w:rsidRDefault="00F254B2">
            <w:pPr>
              <w:jc w:val="center"/>
            </w:pPr>
            <w:r>
              <w:t>1955</w:t>
            </w:r>
          </w:p>
        </w:tc>
      </w:tr>
    </w:tbl>
    <w:p w:rsidR="00F43D25" w:rsidRDefault="00F43D25"/>
    <w:p w:rsidR="00F43D25" w:rsidRDefault="00F43D25">
      <w:pPr>
        <w:pStyle w:val="2"/>
      </w:pPr>
      <w:bookmarkStart w:id="4" w:name="_Toc245629923"/>
      <w:r>
        <w:t>1.2. Сведения о банковских счетах эмитента</w:t>
      </w:r>
      <w:bookmarkEnd w:id="4"/>
    </w:p>
    <w:p w:rsidR="00F43D25" w:rsidRPr="002A2BC4" w:rsidRDefault="00F43D25">
      <w:pPr>
        <w:pStyle w:val="SubHeading"/>
        <w:ind w:left="200"/>
      </w:pPr>
      <w:r w:rsidRPr="002A2BC4">
        <w:t>Сведения о кредитной организации</w:t>
      </w:r>
    </w:p>
    <w:p w:rsidR="00F43D25" w:rsidRPr="002A2BC4" w:rsidRDefault="00F43D25">
      <w:pPr>
        <w:ind w:left="400"/>
      </w:pPr>
      <w:r w:rsidRPr="002A2BC4">
        <w:t>Полное фирменное наименование:</w:t>
      </w:r>
      <w:r w:rsidRPr="002A2BC4">
        <w:rPr>
          <w:rStyle w:val="Subst"/>
        </w:rPr>
        <w:t xml:space="preserve"> Акционерный коммерческий банк "Банк Москвы" (открытое акционерное общество)</w:t>
      </w:r>
    </w:p>
    <w:p w:rsidR="00F43D25" w:rsidRPr="002A2BC4" w:rsidRDefault="00F43D25">
      <w:pPr>
        <w:ind w:left="400"/>
      </w:pPr>
      <w:r w:rsidRPr="002A2BC4">
        <w:t>Сокращенное фирменное наименование:</w:t>
      </w:r>
      <w:r w:rsidRPr="002A2BC4">
        <w:rPr>
          <w:rStyle w:val="Subst"/>
        </w:rPr>
        <w:t xml:space="preserve"> ОАО "Банк</w:t>
      </w:r>
      <w:r w:rsidR="00EF4E85" w:rsidRPr="002A2BC4">
        <w:rPr>
          <w:rStyle w:val="Subst"/>
        </w:rPr>
        <w:t xml:space="preserve"> Москвы</w:t>
      </w:r>
      <w:r w:rsidRPr="002A2BC4">
        <w:rPr>
          <w:rStyle w:val="Subst"/>
        </w:rPr>
        <w:t>"</w:t>
      </w:r>
    </w:p>
    <w:p w:rsidR="00F43D25" w:rsidRPr="002A2BC4" w:rsidRDefault="00F43D25">
      <w:pPr>
        <w:ind w:left="400"/>
      </w:pPr>
      <w:r w:rsidRPr="002A2BC4">
        <w:t>Место нахождения:</w:t>
      </w:r>
      <w:r w:rsidRPr="002A2BC4">
        <w:rPr>
          <w:rStyle w:val="Subst"/>
        </w:rPr>
        <w:t xml:space="preserve"> 107996, г. Москва, ул. Рождественка, д. 8/15 строение 3</w:t>
      </w:r>
    </w:p>
    <w:p w:rsidR="00F43D25" w:rsidRPr="002A2BC4" w:rsidRDefault="00F43D25">
      <w:pPr>
        <w:ind w:left="400"/>
      </w:pPr>
      <w:r w:rsidRPr="002A2BC4">
        <w:t>ИНН:</w:t>
      </w:r>
      <w:r w:rsidRPr="002A2BC4">
        <w:rPr>
          <w:rStyle w:val="Subst"/>
        </w:rPr>
        <w:t xml:space="preserve"> 7702000406</w:t>
      </w:r>
    </w:p>
    <w:p w:rsidR="00F43D25" w:rsidRPr="002A2BC4" w:rsidRDefault="00F43D25">
      <w:pPr>
        <w:ind w:left="400"/>
      </w:pPr>
      <w:r w:rsidRPr="002A2BC4">
        <w:t>БИК:</w:t>
      </w:r>
      <w:r w:rsidRPr="002A2BC4">
        <w:rPr>
          <w:rStyle w:val="Subst"/>
        </w:rPr>
        <w:t xml:space="preserve"> 044525219</w:t>
      </w:r>
    </w:p>
    <w:p w:rsidR="00F43D25" w:rsidRPr="002A2BC4" w:rsidRDefault="00F43D25">
      <w:pPr>
        <w:ind w:left="200"/>
      </w:pPr>
      <w:r w:rsidRPr="002A2BC4">
        <w:t>Номер счета:</w:t>
      </w:r>
      <w:r w:rsidRPr="002A2BC4">
        <w:rPr>
          <w:rStyle w:val="Subst"/>
        </w:rPr>
        <w:t xml:space="preserve"> 40702810800120001813</w:t>
      </w:r>
    </w:p>
    <w:p w:rsidR="00F43D25" w:rsidRPr="002A2BC4" w:rsidRDefault="00F43D25">
      <w:pPr>
        <w:ind w:left="200"/>
      </w:pPr>
      <w:r w:rsidRPr="002A2BC4">
        <w:t>Корр. счет:</w:t>
      </w:r>
      <w:r w:rsidRPr="002A2BC4">
        <w:rPr>
          <w:rStyle w:val="Subst"/>
        </w:rPr>
        <w:t xml:space="preserve"> 30101810500000000219</w:t>
      </w:r>
    </w:p>
    <w:p w:rsidR="00F43D25" w:rsidRDefault="00F43D25">
      <w:pPr>
        <w:ind w:left="200"/>
      </w:pPr>
      <w:r w:rsidRPr="002A2BC4">
        <w:t>Тип счета:</w:t>
      </w:r>
      <w:r w:rsidRPr="002A2BC4">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Открытое Акционерное Общество "ТрансКредитБанк"</w:t>
      </w:r>
    </w:p>
    <w:p w:rsidR="00F43D25" w:rsidRDefault="00F43D25">
      <w:pPr>
        <w:ind w:left="400"/>
      </w:pPr>
      <w:r>
        <w:t>Сокращенное фирменное наименование:</w:t>
      </w:r>
      <w:r>
        <w:rPr>
          <w:rStyle w:val="Subst"/>
        </w:rPr>
        <w:t xml:space="preserve"> ОАО "ТрансКредитБанк"</w:t>
      </w:r>
    </w:p>
    <w:p w:rsidR="00F43D25" w:rsidRDefault="00F43D25">
      <w:pPr>
        <w:ind w:left="400"/>
      </w:pPr>
      <w:r>
        <w:t>Место нахождения:</w:t>
      </w:r>
      <w:r>
        <w:rPr>
          <w:rStyle w:val="Subst"/>
        </w:rPr>
        <w:t xml:space="preserve"> 105066, г. Москва, ул. Новая Басманная, д. 37А</w:t>
      </w:r>
    </w:p>
    <w:p w:rsidR="00F43D25" w:rsidRDefault="00F43D25">
      <w:pPr>
        <w:ind w:left="400"/>
      </w:pPr>
      <w:r>
        <w:t>ИНН:</w:t>
      </w:r>
      <w:r>
        <w:rPr>
          <w:rStyle w:val="Subst"/>
        </w:rPr>
        <w:t xml:space="preserve"> 7722080343</w:t>
      </w:r>
    </w:p>
    <w:p w:rsidR="00F43D25" w:rsidRDefault="00F43D25">
      <w:pPr>
        <w:ind w:left="400"/>
      </w:pPr>
      <w:r>
        <w:t>БИК:</w:t>
      </w:r>
      <w:r>
        <w:rPr>
          <w:rStyle w:val="Subst"/>
        </w:rPr>
        <w:t xml:space="preserve"> 044525562</w:t>
      </w:r>
    </w:p>
    <w:p w:rsidR="00F43D25" w:rsidRDefault="00F43D25">
      <w:pPr>
        <w:ind w:left="200"/>
      </w:pPr>
      <w:r>
        <w:t>Номер счета:</w:t>
      </w:r>
      <w:r>
        <w:rPr>
          <w:rStyle w:val="Subst"/>
        </w:rPr>
        <w:t xml:space="preserve"> 40702810300000006996</w:t>
      </w:r>
    </w:p>
    <w:p w:rsidR="00F43D25" w:rsidRDefault="00F43D25">
      <w:pPr>
        <w:ind w:left="200"/>
      </w:pPr>
      <w:r>
        <w:t>Корр. счет:</w:t>
      </w:r>
      <w:r>
        <w:rPr>
          <w:rStyle w:val="Subst"/>
        </w:rPr>
        <w:t xml:space="preserve"> 30101810600000000562</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Филиал Банка ВТБ (откр</w:t>
      </w:r>
      <w:r w:rsidR="00F254B2">
        <w:rPr>
          <w:rStyle w:val="Subst"/>
        </w:rPr>
        <w:t>ытое акционерное общество) в г. </w:t>
      </w:r>
      <w:r>
        <w:rPr>
          <w:rStyle w:val="Subst"/>
        </w:rPr>
        <w:t>Белгороде</w:t>
      </w:r>
    </w:p>
    <w:p w:rsidR="00F43D25" w:rsidRDefault="00F43D25">
      <w:pPr>
        <w:ind w:left="400"/>
      </w:pPr>
      <w:r>
        <w:t>Сокращенное фирменное наименование:</w:t>
      </w:r>
      <w:r>
        <w:rPr>
          <w:rStyle w:val="Subst"/>
        </w:rPr>
        <w:t xml:space="preserve"> Филиал ОАО Банк ВТБ в г.Белгороде</w:t>
      </w:r>
    </w:p>
    <w:p w:rsidR="00F43D25" w:rsidRDefault="00F43D25">
      <w:pPr>
        <w:ind w:left="400"/>
      </w:pPr>
      <w:r>
        <w:t>Место нахождения:</w:t>
      </w:r>
      <w:r>
        <w:rPr>
          <w:rStyle w:val="Subst"/>
        </w:rPr>
        <w:t xml:space="preserve"> 190000, г. Санкт-Петербург, ул. Большая Морская, д. 29</w:t>
      </w:r>
    </w:p>
    <w:p w:rsidR="00F43D25" w:rsidRDefault="00F43D25">
      <w:pPr>
        <w:ind w:left="400"/>
      </w:pPr>
      <w:r>
        <w:t>ИНН:</w:t>
      </w:r>
      <w:r>
        <w:rPr>
          <w:rStyle w:val="Subst"/>
        </w:rPr>
        <w:t xml:space="preserve"> 7702070139</w:t>
      </w:r>
    </w:p>
    <w:p w:rsidR="00F43D25" w:rsidRDefault="00F43D25">
      <w:pPr>
        <w:ind w:left="400"/>
      </w:pPr>
      <w:r>
        <w:t>БИК:</w:t>
      </w:r>
      <w:r>
        <w:rPr>
          <w:rStyle w:val="Subst"/>
        </w:rPr>
        <w:t xml:space="preserve"> 041403757</w:t>
      </w:r>
    </w:p>
    <w:p w:rsidR="00F43D25" w:rsidRDefault="00F43D25">
      <w:pPr>
        <w:ind w:left="200"/>
      </w:pPr>
      <w:r>
        <w:t>Номер счета:</w:t>
      </w:r>
      <w:r>
        <w:rPr>
          <w:rStyle w:val="Subst"/>
        </w:rPr>
        <w:t xml:space="preserve"> 40702810616000001807</w:t>
      </w:r>
    </w:p>
    <w:p w:rsidR="00F43D25" w:rsidRDefault="00F43D25">
      <w:pPr>
        <w:ind w:left="200"/>
      </w:pPr>
      <w:r>
        <w:t>Корр. счет:</w:t>
      </w:r>
      <w:r>
        <w:rPr>
          <w:rStyle w:val="Subst"/>
        </w:rPr>
        <w:t xml:space="preserve"> 30101810400000000757</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"Банк Москвы" (открытое акционерное общество) Курский филиал</w:t>
      </w:r>
    </w:p>
    <w:p w:rsidR="00F43D25" w:rsidRDefault="00F43D25">
      <w:pPr>
        <w:ind w:left="400"/>
      </w:pPr>
      <w:r>
        <w:t>Сокращенное фирменное наименование:</w:t>
      </w:r>
      <w:r>
        <w:rPr>
          <w:rStyle w:val="Subst"/>
        </w:rPr>
        <w:t xml:space="preserve"> ОАО "Банк Москвы" Курский филиал</w:t>
      </w:r>
    </w:p>
    <w:p w:rsidR="00F43D25" w:rsidRDefault="00F43D25">
      <w:pPr>
        <w:ind w:left="400"/>
      </w:pPr>
      <w:r>
        <w:t>Место нахождения:</w:t>
      </w:r>
      <w:r>
        <w:rPr>
          <w:rStyle w:val="Subst"/>
        </w:rPr>
        <w:t xml:space="preserve"> 107996, г. Москва, ул. Рождественка, дом 8/15, строение 3</w:t>
      </w:r>
    </w:p>
    <w:p w:rsidR="00F43D25" w:rsidRDefault="00F43D25">
      <w:pPr>
        <w:ind w:left="400"/>
      </w:pPr>
      <w:r>
        <w:t>ИНН:</w:t>
      </w:r>
      <w:r>
        <w:rPr>
          <w:rStyle w:val="Subst"/>
        </w:rPr>
        <w:t xml:space="preserve"> 7702000406</w:t>
      </w:r>
    </w:p>
    <w:p w:rsidR="00F43D25" w:rsidRDefault="00F43D25">
      <w:pPr>
        <w:ind w:left="400"/>
      </w:pPr>
      <w:r>
        <w:t>БИК:</w:t>
      </w:r>
      <w:r>
        <w:rPr>
          <w:rStyle w:val="Subst"/>
        </w:rPr>
        <w:t xml:space="preserve"> 044525219</w:t>
      </w:r>
    </w:p>
    <w:p w:rsidR="00F43D25" w:rsidRDefault="00F43D25">
      <w:pPr>
        <w:ind w:left="200"/>
      </w:pPr>
      <w:r>
        <w:t>Номер счета:</w:t>
      </w:r>
      <w:r>
        <w:rPr>
          <w:rStyle w:val="Subst"/>
        </w:rPr>
        <w:t xml:space="preserve"> 40702810700520002399</w:t>
      </w:r>
    </w:p>
    <w:p w:rsidR="00F43D25" w:rsidRDefault="00F43D25">
      <w:pPr>
        <w:ind w:left="200"/>
      </w:pPr>
      <w:r>
        <w:t>Корр. счет:</w:t>
      </w:r>
      <w:r>
        <w:rPr>
          <w:rStyle w:val="Subst"/>
        </w:rPr>
        <w:t xml:space="preserve"> 30101810500000000219</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"Банк Москвы" (открытое акционерное общество) Курский филиал</w:t>
      </w:r>
    </w:p>
    <w:p w:rsidR="00F43D25" w:rsidRDefault="00F43D25">
      <w:pPr>
        <w:ind w:left="400"/>
      </w:pPr>
      <w:r>
        <w:t>Сокращенное фирменное наименование:</w:t>
      </w:r>
      <w:r>
        <w:rPr>
          <w:rStyle w:val="Subst"/>
        </w:rPr>
        <w:t xml:space="preserve"> ОАО "Банк Москвы" Курский филиал</w:t>
      </w:r>
    </w:p>
    <w:p w:rsidR="00F43D25" w:rsidRDefault="00F43D25">
      <w:pPr>
        <w:ind w:left="400"/>
      </w:pPr>
      <w:r>
        <w:t>Место нахождения:</w:t>
      </w:r>
      <w:r>
        <w:rPr>
          <w:rStyle w:val="Subst"/>
        </w:rPr>
        <w:t xml:space="preserve"> 107996, г. Москва, ул. Рождественка, дом 8/15, строение 3</w:t>
      </w:r>
    </w:p>
    <w:p w:rsidR="00F43D25" w:rsidRDefault="00F43D25">
      <w:pPr>
        <w:ind w:left="400"/>
      </w:pPr>
      <w:r>
        <w:t>ИНН:</w:t>
      </w:r>
      <w:r>
        <w:rPr>
          <w:rStyle w:val="Subst"/>
        </w:rPr>
        <w:t xml:space="preserve"> 7702000406</w:t>
      </w:r>
    </w:p>
    <w:p w:rsidR="00F43D25" w:rsidRDefault="00F43D25">
      <w:pPr>
        <w:ind w:left="400"/>
      </w:pPr>
      <w:r>
        <w:t>БИК:</w:t>
      </w:r>
      <w:r>
        <w:rPr>
          <w:rStyle w:val="Subst"/>
        </w:rPr>
        <w:t xml:space="preserve"> 044525219</w:t>
      </w:r>
    </w:p>
    <w:p w:rsidR="00F43D25" w:rsidRDefault="00F43D25">
      <w:pPr>
        <w:ind w:left="200"/>
      </w:pPr>
      <w:r>
        <w:t>Номер счета:</w:t>
      </w:r>
      <w:r>
        <w:rPr>
          <w:rStyle w:val="Subst"/>
        </w:rPr>
        <w:t xml:space="preserve"> 40702810000520002400</w:t>
      </w:r>
    </w:p>
    <w:p w:rsidR="00F43D25" w:rsidRDefault="00F43D25">
      <w:pPr>
        <w:ind w:left="200"/>
      </w:pPr>
      <w:r>
        <w:t>Корр. счет:</w:t>
      </w:r>
      <w:r>
        <w:rPr>
          <w:rStyle w:val="Subst"/>
        </w:rPr>
        <w:t xml:space="preserve"> 30101810500000000219</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Сберегательный банк Российской Федерации (открытое акционерное общество)</w:t>
      </w:r>
    </w:p>
    <w:p w:rsidR="00F43D25" w:rsidRDefault="00F43D25">
      <w:pPr>
        <w:ind w:left="400"/>
      </w:pPr>
      <w:r>
        <w:t>Сокращенное фирменное наименование:</w:t>
      </w:r>
      <w:r>
        <w:rPr>
          <w:rStyle w:val="Subst"/>
        </w:rPr>
        <w:t xml:space="preserve"> Сбербанк России ОАО</w:t>
      </w:r>
    </w:p>
    <w:p w:rsidR="00F43D25" w:rsidRDefault="00F43D25">
      <w:pPr>
        <w:ind w:left="400"/>
      </w:pPr>
      <w:r>
        <w:t>Место нахождения:</w:t>
      </w:r>
      <w:r>
        <w:rPr>
          <w:rStyle w:val="Subst"/>
        </w:rPr>
        <w:t xml:space="preserve"> 117997, г. Москва, ул. Вавилова, д. 19</w:t>
      </w:r>
    </w:p>
    <w:p w:rsidR="00F43D25" w:rsidRDefault="00F43D25">
      <w:pPr>
        <w:ind w:left="400"/>
      </w:pPr>
      <w:r>
        <w:t>ИНН:</w:t>
      </w:r>
      <w:r>
        <w:rPr>
          <w:rStyle w:val="Subst"/>
        </w:rPr>
        <w:t xml:space="preserve"> 7707083893</w:t>
      </w:r>
    </w:p>
    <w:p w:rsidR="00F43D25" w:rsidRDefault="00F43D25">
      <w:pPr>
        <w:ind w:left="400"/>
      </w:pPr>
      <w:r>
        <w:t>БИК:</w:t>
      </w:r>
      <w:r>
        <w:rPr>
          <w:rStyle w:val="Subst"/>
        </w:rPr>
        <w:t xml:space="preserve"> 044525225</w:t>
      </w:r>
    </w:p>
    <w:p w:rsidR="00F43D25" w:rsidRDefault="00F43D25">
      <w:pPr>
        <w:ind w:left="200"/>
      </w:pPr>
      <w:r>
        <w:t>Номер счета:</w:t>
      </w:r>
      <w:r>
        <w:rPr>
          <w:rStyle w:val="Subst"/>
        </w:rPr>
        <w:t xml:space="preserve"> 40702810540020002105</w:t>
      </w:r>
    </w:p>
    <w:p w:rsidR="00F43D25" w:rsidRDefault="00F43D25">
      <w:pPr>
        <w:ind w:left="200"/>
      </w:pPr>
      <w:r>
        <w:t>Корр. счет:</w:t>
      </w:r>
      <w:r>
        <w:rPr>
          <w:rStyle w:val="Subst"/>
        </w:rPr>
        <w:t xml:space="preserve"> 30101810400000000225</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"Абсолют Банк" (закрытое акционерное общество)</w:t>
      </w:r>
    </w:p>
    <w:p w:rsidR="00F43D25" w:rsidRDefault="00F43D25">
      <w:pPr>
        <w:ind w:left="400"/>
      </w:pPr>
      <w:r>
        <w:t>Сокращенное фирменное наименование:</w:t>
      </w:r>
      <w:r>
        <w:rPr>
          <w:rStyle w:val="Subst"/>
        </w:rPr>
        <w:t xml:space="preserve"> АКБ "Абсолют Банк" (ЗАО)</w:t>
      </w:r>
    </w:p>
    <w:p w:rsidR="00F43D25" w:rsidRDefault="00F43D25">
      <w:pPr>
        <w:ind w:left="400"/>
      </w:pPr>
      <w:r>
        <w:t>Место нахождения:</w:t>
      </w:r>
      <w:r>
        <w:rPr>
          <w:rStyle w:val="Subst"/>
        </w:rPr>
        <w:t xml:space="preserve"> 127051, г. Москва, Цветной бульвар, д. 18</w:t>
      </w:r>
    </w:p>
    <w:p w:rsidR="00F43D25" w:rsidRDefault="00F43D25">
      <w:pPr>
        <w:ind w:left="400"/>
      </w:pPr>
      <w:r>
        <w:t>ИНН:</w:t>
      </w:r>
      <w:r>
        <w:rPr>
          <w:rStyle w:val="Subst"/>
        </w:rPr>
        <w:t xml:space="preserve"> 7736046991</w:t>
      </w:r>
    </w:p>
    <w:p w:rsidR="00F43D25" w:rsidRDefault="00F43D25">
      <w:pPr>
        <w:ind w:left="400"/>
      </w:pPr>
      <w:r>
        <w:t>БИК:</w:t>
      </w:r>
      <w:r>
        <w:rPr>
          <w:rStyle w:val="Subst"/>
        </w:rPr>
        <w:t xml:space="preserve"> 044525976</w:t>
      </w:r>
    </w:p>
    <w:p w:rsidR="00F43D25" w:rsidRDefault="00F43D25">
      <w:pPr>
        <w:ind w:left="200"/>
      </w:pPr>
      <w:r>
        <w:t>Номер счета:</w:t>
      </w:r>
      <w:r>
        <w:rPr>
          <w:rStyle w:val="Subst"/>
        </w:rPr>
        <w:t xml:space="preserve"> 40702840622000010312</w:t>
      </w:r>
    </w:p>
    <w:p w:rsidR="00F43D25" w:rsidRDefault="00F43D25">
      <w:pPr>
        <w:ind w:left="200"/>
      </w:pPr>
      <w:r>
        <w:t>Корр. счет:</w:t>
      </w:r>
      <w:r>
        <w:rPr>
          <w:rStyle w:val="Subst"/>
        </w:rPr>
        <w:t xml:space="preserve"> 30101810500000000976</w:t>
      </w:r>
    </w:p>
    <w:p w:rsidR="00F43D25" w:rsidRDefault="00F43D25">
      <w:pPr>
        <w:ind w:left="200"/>
      </w:pPr>
      <w:r>
        <w:t>Тип счета:</w:t>
      </w:r>
      <w:r>
        <w:rPr>
          <w:rStyle w:val="Subst"/>
        </w:rPr>
        <w:t xml:space="preserve"> расчетный валютный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"Абсолют Банк" (закрытое акционерное общество)</w:t>
      </w:r>
    </w:p>
    <w:p w:rsidR="00F43D25" w:rsidRDefault="00F43D25">
      <w:pPr>
        <w:ind w:left="400"/>
      </w:pPr>
      <w:r>
        <w:t>Сокращенное фирменное наименование:</w:t>
      </w:r>
      <w:r>
        <w:rPr>
          <w:rStyle w:val="Subst"/>
        </w:rPr>
        <w:t xml:space="preserve"> АКБ "Абсолют Банк" (ЗАО)</w:t>
      </w:r>
    </w:p>
    <w:p w:rsidR="00F43D25" w:rsidRDefault="00F43D25">
      <w:pPr>
        <w:ind w:left="400"/>
      </w:pPr>
      <w:r>
        <w:t>Место нахождения:</w:t>
      </w:r>
      <w:r>
        <w:rPr>
          <w:rStyle w:val="Subst"/>
        </w:rPr>
        <w:t xml:space="preserve"> 127051, г. Москва, Цветной бульвар, д. 18</w:t>
      </w:r>
    </w:p>
    <w:p w:rsidR="00F43D25" w:rsidRDefault="00F43D25">
      <w:pPr>
        <w:ind w:left="400"/>
      </w:pPr>
      <w:r>
        <w:t>ИНН:</w:t>
      </w:r>
      <w:r>
        <w:rPr>
          <w:rStyle w:val="Subst"/>
        </w:rPr>
        <w:t xml:space="preserve"> 7736046991</w:t>
      </w:r>
    </w:p>
    <w:p w:rsidR="00F43D25" w:rsidRDefault="00F43D25">
      <w:pPr>
        <w:ind w:left="400"/>
      </w:pPr>
      <w:r>
        <w:t>БИК:</w:t>
      </w:r>
      <w:r>
        <w:rPr>
          <w:rStyle w:val="Subst"/>
        </w:rPr>
        <w:t xml:space="preserve"> 044525976</w:t>
      </w:r>
    </w:p>
    <w:p w:rsidR="00F43D25" w:rsidRDefault="00F43D25">
      <w:pPr>
        <w:ind w:left="200"/>
      </w:pPr>
      <w:r>
        <w:t>Номер счета:</w:t>
      </w:r>
      <w:r>
        <w:rPr>
          <w:rStyle w:val="Subst"/>
        </w:rPr>
        <w:t xml:space="preserve"> 40702810022000010311</w:t>
      </w:r>
    </w:p>
    <w:p w:rsidR="00F43D25" w:rsidRDefault="00F43D25">
      <w:pPr>
        <w:ind w:left="200"/>
      </w:pPr>
      <w:r>
        <w:t>Корр. счет:</w:t>
      </w:r>
      <w:r>
        <w:rPr>
          <w:rStyle w:val="Subst"/>
        </w:rPr>
        <w:t xml:space="preserve"> 30101810500000000976</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Закрытое акционерное общество "КОММЕРЦБАНК (ЕВРАЗИЯ)"</w:t>
      </w:r>
    </w:p>
    <w:p w:rsidR="00F43D25" w:rsidRDefault="00F43D25">
      <w:pPr>
        <w:ind w:left="400"/>
      </w:pPr>
      <w:r>
        <w:t>Сокращенное фирменное наименование:</w:t>
      </w:r>
      <w:r>
        <w:rPr>
          <w:rStyle w:val="Subst"/>
        </w:rPr>
        <w:t xml:space="preserve"> ЗАО "КОММЕРЦБАНК (ЕВРАЗИЯ)"</w:t>
      </w:r>
    </w:p>
    <w:p w:rsidR="00F43D25" w:rsidRDefault="00F43D25">
      <w:pPr>
        <w:ind w:left="400"/>
      </w:pPr>
      <w:r>
        <w:t>Место нахождения:</w:t>
      </w:r>
      <w:r>
        <w:rPr>
          <w:rStyle w:val="Subst"/>
        </w:rPr>
        <w:t xml:space="preserve"> 119017, г. Москва, Кадашевская набережная, д. 14/2</w:t>
      </w:r>
    </w:p>
    <w:p w:rsidR="00F43D25" w:rsidRDefault="00F43D25">
      <w:pPr>
        <w:ind w:left="400"/>
      </w:pPr>
      <w:r>
        <w:t>ИНН:</w:t>
      </w:r>
      <w:r>
        <w:rPr>
          <w:rStyle w:val="Subst"/>
        </w:rPr>
        <w:t xml:space="preserve"> 7710295979</w:t>
      </w:r>
    </w:p>
    <w:p w:rsidR="00F43D25" w:rsidRDefault="00F43D25">
      <w:pPr>
        <w:ind w:left="400"/>
      </w:pPr>
      <w:r>
        <w:t>БИК:</w:t>
      </w:r>
      <w:r>
        <w:rPr>
          <w:rStyle w:val="Subst"/>
        </w:rPr>
        <w:t xml:space="preserve"> 044525105</w:t>
      </w:r>
    </w:p>
    <w:p w:rsidR="00F43D25" w:rsidRDefault="00F43D25">
      <w:pPr>
        <w:ind w:left="200"/>
      </w:pPr>
      <w:r>
        <w:t>Номер счета:</w:t>
      </w:r>
      <w:r>
        <w:rPr>
          <w:rStyle w:val="Subst"/>
        </w:rPr>
        <w:t xml:space="preserve"> 40702810000002203115</w:t>
      </w:r>
    </w:p>
    <w:p w:rsidR="00F43D25" w:rsidRDefault="00F43D25">
      <w:pPr>
        <w:ind w:left="200"/>
      </w:pPr>
      <w:r>
        <w:t>Корр. счет:</w:t>
      </w:r>
      <w:r>
        <w:rPr>
          <w:rStyle w:val="Subst"/>
        </w:rPr>
        <w:t xml:space="preserve"> 30101810300000000105</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"Еврофинанс Моснарбанк" (открытое акционерное общество)</w:t>
      </w:r>
    </w:p>
    <w:p w:rsidR="00F43D25" w:rsidRDefault="00F43D25">
      <w:pPr>
        <w:ind w:left="400"/>
      </w:pPr>
      <w:r>
        <w:t>Сокращенное фирменное наименование:</w:t>
      </w:r>
      <w:r>
        <w:rPr>
          <w:rStyle w:val="Subst"/>
        </w:rPr>
        <w:t xml:space="preserve"> ОАО АКБ "Еврофинанс Моснарбанк"</w:t>
      </w:r>
    </w:p>
    <w:p w:rsidR="00F43D25" w:rsidRDefault="00F43D25">
      <w:pPr>
        <w:ind w:left="400"/>
      </w:pPr>
      <w:r>
        <w:t>Место нахождения:</w:t>
      </w:r>
      <w:r>
        <w:rPr>
          <w:rStyle w:val="Subst"/>
        </w:rPr>
        <w:t xml:space="preserve"> 121099, Москва, ул. Новый Арбат, д. 29</w:t>
      </w:r>
    </w:p>
    <w:p w:rsidR="00F43D25" w:rsidRDefault="00F43D25">
      <w:pPr>
        <w:ind w:left="400"/>
      </w:pPr>
      <w:r>
        <w:t>ИНН:</w:t>
      </w:r>
      <w:r>
        <w:rPr>
          <w:rStyle w:val="Subst"/>
        </w:rPr>
        <w:t xml:space="preserve"> 7703115760</w:t>
      </w:r>
    </w:p>
    <w:p w:rsidR="00F43D25" w:rsidRDefault="00F43D25">
      <w:pPr>
        <w:ind w:left="400"/>
      </w:pPr>
      <w:r>
        <w:t>БИК:</w:t>
      </w:r>
      <w:r>
        <w:rPr>
          <w:rStyle w:val="Subst"/>
        </w:rPr>
        <w:t xml:space="preserve"> 044525204</w:t>
      </w:r>
    </w:p>
    <w:p w:rsidR="00F43D25" w:rsidRDefault="00F43D25">
      <w:pPr>
        <w:ind w:left="200"/>
      </w:pPr>
      <w:r>
        <w:t>Номер счета:</w:t>
      </w:r>
      <w:r>
        <w:rPr>
          <w:rStyle w:val="Subst"/>
        </w:rPr>
        <w:t xml:space="preserve"> 40702810100205772190</w:t>
      </w:r>
    </w:p>
    <w:p w:rsidR="00F43D25" w:rsidRDefault="00F43D25">
      <w:pPr>
        <w:ind w:left="200"/>
      </w:pPr>
      <w:r>
        <w:t>Корр. счет:</w:t>
      </w:r>
      <w:r>
        <w:rPr>
          <w:rStyle w:val="Subst"/>
        </w:rPr>
        <w:t xml:space="preserve"> 30101810900000000204</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"НОТА-Банк" (Открытое акционерное общество)</w:t>
      </w:r>
    </w:p>
    <w:p w:rsidR="00F43D25" w:rsidRDefault="00F43D25">
      <w:pPr>
        <w:ind w:left="400"/>
      </w:pPr>
      <w:r>
        <w:t>Сокращенное фирменное наименование:</w:t>
      </w:r>
      <w:r>
        <w:rPr>
          <w:rStyle w:val="Subst"/>
        </w:rPr>
        <w:t xml:space="preserve"> "НОТА-Банк" (ОАО)</w:t>
      </w:r>
    </w:p>
    <w:p w:rsidR="00F43D25" w:rsidRDefault="00F43D25">
      <w:pPr>
        <w:ind w:left="400"/>
      </w:pPr>
      <w:r>
        <w:t>Место нахождения:</w:t>
      </w:r>
      <w:r>
        <w:rPr>
          <w:rStyle w:val="Subst"/>
        </w:rPr>
        <w:t xml:space="preserve"> 127018, ул. Образцова, д. 31, стр. 3</w:t>
      </w:r>
    </w:p>
    <w:p w:rsidR="00F43D25" w:rsidRDefault="00F43D25">
      <w:pPr>
        <w:ind w:left="400"/>
      </w:pPr>
      <w:r>
        <w:t>ИНН:</w:t>
      </w:r>
      <w:r>
        <w:rPr>
          <w:rStyle w:val="Subst"/>
        </w:rPr>
        <w:t xml:space="preserve"> 7203063256</w:t>
      </w:r>
    </w:p>
    <w:p w:rsidR="00F43D25" w:rsidRDefault="00F43D25">
      <w:pPr>
        <w:ind w:left="400"/>
      </w:pPr>
      <w:r>
        <w:t>БИК:</w:t>
      </w:r>
      <w:r>
        <w:rPr>
          <w:rStyle w:val="Subst"/>
        </w:rPr>
        <w:t xml:space="preserve"> 044525569</w:t>
      </w:r>
    </w:p>
    <w:p w:rsidR="00F43D25" w:rsidRDefault="00F43D25">
      <w:pPr>
        <w:ind w:left="200"/>
      </w:pPr>
      <w:r>
        <w:t>Номер счета:</w:t>
      </w:r>
      <w:r>
        <w:rPr>
          <w:rStyle w:val="Subst"/>
        </w:rPr>
        <w:t xml:space="preserve"> 40702810500000000746</w:t>
      </w:r>
    </w:p>
    <w:p w:rsidR="00F43D25" w:rsidRDefault="00F43D25">
      <w:pPr>
        <w:ind w:left="200"/>
      </w:pPr>
      <w:r>
        <w:t>Корр. счет:</w:t>
      </w:r>
      <w:r>
        <w:rPr>
          <w:rStyle w:val="Subst"/>
        </w:rPr>
        <w:t xml:space="preserve"> 30101810900000000530</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Открытое акционерное общество "Альфа-Банк"</w:t>
      </w:r>
    </w:p>
    <w:p w:rsidR="00F43D25" w:rsidRDefault="00F43D25">
      <w:pPr>
        <w:ind w:left="400"/>
      </w:pPr>
      <w:r>
        <w:t>Сокращенное фирменное наименование:</w:t>
      </w:r>
      <w:r>
        <w:rPr>
          <w:rStyle w:val="Subst"/>
        </w:rPr>
        <w:t xml:space="preserve"> ОАО "Альфа-Банк"</w:t>
      </w:r>
    </w:p>
    <w:p w:rsidR="00F43D25" w:rsidRDefault="00F43D25">
      <w:pPr>
        <w:ind w:left="400"/>
      </w:pPr>
      <w:r>
        <w:t>Место нахождения:</w:t>
      </w:r>
      <w:r>
        <w:rPr>
          <w:rStyle w:val="Subst"/>
        </w:rPr>
        <w:t xml:space="preserve"> 107078, г. Москва, ул. Каланчевская, д. 27</w:t>
      </w:r>
    </w:p>
    <w:p w:rsidR="00F43D25" w:rsidRDefault="00F43D25">
      <w:pPr>
        <w:ind w:left="400"/>
      </w:pPr>
      <w:r>
        <w:t>ИНН:</w:t>
      </w:r>
      <w:r>
        <w:rPr>
          <w:rStyle w:val="Subst"/>
        </w:rPr>
        <w:t xml:space="preserve"> 7728168971</w:t>
      </w:r>
    </w:p>
    <w:p w:rsidR="00F43D25" w:rsidRDefault="00F43D25">
      <w:pPr>
        <w:ind w:left="400"/>
      </w:pPr>
      <w:r>
        <w:t>БИК:</w:t>
      </w:r>
      <w:r>
        <w:rPr>
          <w:rStyle w:val="Subst"/>
        </w:rPr>
        <w:t xml:space="preserve"> 044525593</w:t>
      </w:r>
    </w:p>
    <w:p w:rsidR="00F43D25" w:rsidRDefault="00F43D25">
      <w:pPr>
        <w:ind w:left="200"/>
      </w:pPr>
      <w:r>
        <w:t>Номер счета:</w:t>
      </w:r>
      <w:r>
        <w:rPr>
          <w:rStyle w:val="Subst"/>
        </w:rPr>
        <w:t xml:space="preserve"> 40702810801100001161</w:t>
      </w:r>
    </w:p>
    <w:p w:rsidR="00F43D25" w:rsidRDefault="00F43D25">
      <w:pPr>
        <w:ind w:left="200"/>
      </w:pPr>
      <w:r>
        <w:t>Корр. счет:</w:t>
      </w:r>
      <w:r>
        <w:rPr>
          <w:rStyle w:val="Subst"/>
        </w:rPr>
        <w:t xml:space="preserve"> 30101810200000000593</w:t>
      </w:r>
    </w:p>
    <w:p w:rsidR="00F43D25" w:rsidRDefault="00F43D25">
      <w:pPr>
        <w:ind w:left="200"/>
      </w:pPr>
      <w:r>
        <w:t>Тип счета:</w:t>
      </w:r>
      <w:r>
        <w:rPr>
          <w:rStyle w:val="Subst"/>
        </w:rPr>
        <w:t xml:space="preserve"> расчетный рублевый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Филиал Банка ВТБ (откр</w:t>
      </w:r>
      <w:r w:rsidR="00F254B2">
        <w:rPr>
          <w:rStyle w:val="Subst"/>
        </w:rPr>
        <w:t>ытое акционерное общество) в г. </w:t>
      </w:r>
      <w:r>
        <w:rPr>
          <w:rStyle w:val="Subst"/>
        </w:rPr>
        <w:t>Белгороде</w:t>
      </w:r>
    </w:p>
    <w:p w:rsidR="00F43D25" w:rsidRDefault="00F43D25">
      <w:pPr>
        <w:ind w:left="400"/>
      </w:pPr>
      <w:r>
        <w:t>Сокращенное фирменное наименование:</w:t>
      </w:r>
      <w:r>
        <w:rPr>
          <w:rStyle w:val="Subst"/>
        </w:rPr>
        <w:t xml:space="preserve"> Ф</w:t>
      </w:r>
      <w:r w:rsidR="002A2BC4">
        <w:rPr>
          <w:rStyle w:val="Subst"/>
        </w:rPr>
        <w:t>и</w:t>
      </w:r>
      <w:r>
        <w:rPr>
          <w:rStyle w:val="Subst"/>
        </w:rPr>
        <w:t>лиал ОАО Банк ВТБ в г. Белгороде</w:t>
      </w:r>
    </w:p>
    <w:p w:rsidR="00F43D25" w:rsidRDefault="00F43D25">
      <w:pPr>
        <w:ind w:left="400"/>
      </w:pPr>
      <w:r>
        <w:t>Место нахождения:</w:t>
      </w:r>
      <w:r>
        <w:rPr>
          <w:rStyle w:val="Subst"/>
        </w:rPr>
        <w:t xml:space="preserve"> 190000, г. Санкт-Петербург, ул. Большая Морская, д. 29</w:t>
      </w:r>
    </w:p>
    <w:p w:rsidR="00F43D25" w:rsidRDefault="00F43D25">
      <w:pPr>
        <w:ind w:left="400"/>
      </w:pPr>
      <w:r>
        <w:t>ИНН:</w:t>
      </w:r>
      <w:r>
        <w:rPr>
          <w:rStyle w:val="Subst"/>
        </w:rPr>
        <w:t xml:space="preserve"> 7702070139</w:t>
      </w:r>
    </w:p>
    <w:p w:rsidR="00F43D25" w:rsidRDefault="00F43D25">
      <w:pPr>
        <w:ind w:left="400"/>
      </w:pPr>
      <w:r>
        <w:t>БИК:</w:t>
      </w:r>
      <w:r>
        <w:rPr>
          <w:rStyle w:val="Subst"/>
        </w:rPr>
        <w:t xml:space="preserve"> 041403757</w:t>
      </w:r>
    </w:p>
    <w:p w:rsidR="00F43D25" w:rsidRDefault="00F43D25">
      <w:pPr>
        <w:ind w:left="200"/>
      </w:pPr>
      <w:r>
        <w:t>Номер счета:</w:t>
      </w:r>
      <w:r>
        <w:rPr>
          <w:rStyle w:val="Subst"/>
        </w:rPr>
        <w:t xml:space="preserve"> 40702840216000000265</w:t>
      </w:r>
    </w:p>
    <w:p w:rsidR="00F43D25" w:rsidRDefault="00F43D25">
      <w:pPr>
        <w:ind w:left="200"/>
      </w:pPr>
      <w:r>
        <w:t>Корр. счет:</w:t>
      </w:r>
      <w:r>
        <w:rPr>
          <w:rStyle w:val="Subst"/>
        </w:rPr>
        <w:t xml:space="preserve"> 30101810400000000757</w:t>
      </w:r>
    </w:p>
    <w:p w:rsidR="00F43D25" w:rsidRDefault="00F43D25">
      <w:pPr>
        <w:ind w:left="200"/>
      </w:pPr>
      <w:r>
        <w:t>Тип счета:</w:t>
      </w:r>
      <w:r>
        <w:rPr>
          <w:rStyle w:val="Subst"/>
        </w:rPr>
        <w:t xml:space="preserve"> расчетный валютный счет</w:t>
      </w:r>
    </w:p>
    <w:p w:rsidR="00F43D25" w:rsidRDefault="00F43D25">
      <w:pPr>
        <w:ind w:left="200"/>
      </w:pP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Филиал Банка ВТБ (открытое акционерное общество) в г. Белгороде</w:t>
      </w:r>
    </w:p>
    <w:p w:rsidR="00F43D25" w:rsidRDefault="00F43D25">
      <w:pPr>
        <w:ind w:left="400"/>
      </w:pPr>
      <w:r>
        <w:t>Сокращенное фирменное наименование:</w:t>
      </w:r>
      <w:r>
        <w:rPr>
          <w:rStyle w:val="Subst"/>
        </w:rPr>
        <w:t xml:space="preserve"> Филиал ОАО Банк ВТБ в г. Белгороде</w:t>
      </w:r>
    </w:p>
    <w:p w:rsidR="00F43D25" w:rsidRDefault="00F43D25">
      <w:pPr>
        <w:ind w:left="400"/>
      </w:pPr>
      <w:r>
        <w:t>Место нахождения:</w:t>
      </w:r>
      <w:r>
        <w:rPr>
          <w:rStyle w:val="Subst"/>
        </w:rPr>
        <w:t xml:space="preserve"> 190000, г. Санкт-Петербург, ул. Большая Морская, д. 29</w:t>
      </w:r>
    </w:p>
    <w:p w:rsidR="00F43D25" w:rsidRDefault="00F43D25">
      <w:pPr>
        <w:ind w:left="400"/>
      </w:pPr>
      <w:r>
        <w:t>ИНН:</w:t>
      </w:r>
      <w:r>
        <w:rPr>
          <w:rStyle w:val="Subst"/>
        </w:rPr>
        <w:t xml:space="preserve"> 7702070139</w:t>
      </w:r>
    </w:p>
    <w:p w:rsidR="00F43D25" w:rsidRDefault="00F43D25">
      <w:pPr>
        <w:ind w:left="400"/>
      </w:pPr>
      <w:r>
        <w:t>БИК:</w:t>
      </w:r>
      <w:r>
        <w:rPr>
          <w:rStyle w:val="Subst"/>
        </w:rPr>
        <w:t xml:space="preserve"> 041403757</w:t>
      </w:r>
    </w:p>
    <w:p w:rsidR="00F43D25" w:rsidRDefault="00F43D25">
      <w:pPr>
        <w:ind w:left="200"/>
      </w:pPr>
      <w:r>
        <w:t>Номер счета:</w:t>
      </w:r>
      <w:r>
        <w:rPr>
          <w:rStyle w:val="Subst"/>
        </w:rPr>
        <w:t xml:space="preserve"> 40702840016008000564</w:t>
      </w:r>
    </w:p>
    <w:p w:rsidR="00F43D25" w:rsidRDefault="00F43D25">
      <w:pPr>
        <w:ind w:left="200"/>
      </w:pPr>
      <w:r>
        <w:t>Корр. счет:</w:t>
      </w:r>
      <w:r>
        <w:rPr>
          <w:rStyle w:val="Subst"/>
        </w:rPr>
        <w:t xml:space="preserve"> 30101810400000000757</w:t>
      </w:r>
    </w:p>
    <w:p w:rsidR="00F43D25" w:rsidRDefault="00F43D25">
      <w:pPr>
        <w:ind w:left="200"/>
      </w:pPr>
      <w:r>
        <w:t>Тип счета:</w:t>
      </w:r>
      <w:r>
        <w:rPr>
          <w:rStyle w:val="Subst"/>
        </w:rPr>
        <w:t xml:space="preserve"> расчетный валютный счет</w:t>
      </w:r>
    </w:p>
    <w:p w:rsidR="00F43D25" w:rsidRDefault="00F43D25">
      <w:pPr>
        <w:pStyle w:val="SubHeading"/>
        <w:ind w:left="200"/>
      </w:pPr>
      <w:r>
        <w:t>Сведения о кредитной организации</w:t>
      </w:r>
    </w:p>
    <w:p w:rsidR="00F43D25" w:rsidRDefault="00F43D25">
      <w:pPr>
        <w:ind w:left="400"/>
      </w:pPr>
      <w:r>
        <w:t>Полное фирменное наименование:</w:t>
      </w:r>
      <w:r>
        <w:rPr>
          <w:rStyle w:val="Subst"/>
        </w:rPr>
        <w:t xml:space="preserve"> Акционерный коммерческий банк "Банк Москвы" (открытое акционерное общество) Курский филиал</w:t>
      </w:r>
    </w:p>
    <w:p w:rsidR="00F43D25" w:rsidRDefault="00F43D25">
      <w:pPr>
        <w:ind w:left="400"/>
      </w:pPr>
      <w:r>
        <w:t>Сокращенное фирменное наименование:</w:t>
      </w:r>
      <w:r>
        <w:rPr>
          <w:rStyle w:val="Subst"/>
        </w:rPr>
        <w:t xml:space="preserve"> ОАО "Банк Москвы" Курский филиал</w:t>
      </w:r>
    </w:p>
    <w:p w:rsidR="00F43D25" w:rsidRDefault="00F43D25">
      <w:pPr>
        <w:ind w:left="400"/>
      </w:pPr>
      <w:r>
        <w:t>Место нахождения:</w:t>
      </w:r>
      <w:r>
        <w:rPr>
          <w:rStyle w:val="Subst"/>
        </w:rPr>
        <w:t xml:space="preserve"> 107996, г. Москва, ул. Рождественка, дом 8/15, строение 3</w:t>
      </w:r>
    </w:p>
    <w:p w:rsidR="00F43D25" w:rsidRDefault="00F43D25">
      <w:pPr>
        <w:ind w:left="400"/>
      </w:pPr>
      <w:r>
        <w:t>ИНН:</w:t>
      </w:r>
      <w:r>
        <w:rPr>
          <w:rStyle w:val="Subst"/>
        </w:rPr>
        <w:t xml:space="preserve"> 7702000406</w:t>
      </w:r>
    </w:p>
    <w:p w:rsidR="00F43D25" w:rsidRDefault="00F43D25">
      <w:pPr>
        <w:ind w:left="400"/>
      </w:pPr>
      <w:r>
        <w:t>БИК:</w:t>
      </w:r>
      <w:r>
        <w:rPr>
          <w:rStyle w:val="Subst"/>
        </w:rPr>
        <w:t xml:space="preserve"> 044525219</w:t>
      </w:r>
    </w:p>
    <w:p w:rsidR="00F43D25" w:rsidRDefault="00F43D25">
      <w:pPr>
        <w:ind w:left="200"/>
      </w:pPr>
      <w:r>
        <w:t>Номер счета:</w:t>
      </w:r>
      <w:r>
        <w:rPr>
          <w:rStyle w:val="Subst"/>
        </w:rPr>
        <w:t xml:space="preserve"> 40702810300520002401</w:t>
      </w:r>
    </w:p>
    <w:p w:rsidR="00F43D25" w:rsidRDefault="00F43D25">
      <w:pPr>
        <w:ind w:left="200"/>
      </w:pPr>
      <w:r>
        <w:t>Корр. счет:</w:t>
      </w:r>
      <w:r>
        <w:rPr>
          <w:rStyle w:val="Subst"/>
        </w:rPr>
        <w:t xml:space="preserve"> 30101810500000000219</w:t>
      </w:r>
    </w:p>
    <w:p w:rsidR="00F43D25" w:rsidRDefault="00F43D25">
      <w:pPr>
        <w:ind w:left="200"/>
      </w:pPr>
      <w:r>
        <w:t>Тип счета:</w:t>
      </w:r>
      <w:r>
        <w:rPr>
          <w:rStyle w:val="Subst"/>
        </w:rPr>
        <w:t xml:space="preserve"> расчетный рублевый счет</w:t>
      </w:r>
    </w:p>
    <w:p w:rsidR="00F43D25" w:rsidRDefault="00F43D25">
      <w:pPr>
        <w:pStyle w:val="2"/>
      </w:pPr>
      <w:bookmarkStart w:id="5" w:name="_Toc245629924"/>
      <w:r>
        <w:t>1.3. Сведения об аудиторе (аудиторах) эмитента</w:t>
      </w:r>
      <w:bookmarkEnd w:id="5"/>
    </w:p>
    <w:p w:rsidR="00F43D25" w:rsidRPr="005D35C0" w:rsidRDefault="00F43D25" w:rsidP="003E691F">
      <w:pPr>
        <w:ind w:left="200"/>
        <w:jc w:val="both"/>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FF59D5" w:rsidRPr="005D35C0" w:rsidRDefault="00FF59D5">
      <w:pPr>
        <w:ind w:left="200"/>
      </w:pPr>
    </w:p>
    <w:p w:rsidR="00FF59D5" w:rsidRDefault="00FF59D5" w:rsidP="00FF59D5">
      <w:pPr>
        <w:ind w:left="200"/>
      </w:pPr>
      <w:r>
        <w:t>Полное фирменное наименование:</w:t>
      </w:r>
      <w:r>
        <w:rPr>
          <w:rStyle w:val="Subst"/>
        </w:rPr>
        <w:t xml:space="preserve"> Закрытое акционерное общество "КПМГ"</w:t>
      </w:r>
    </w:p>
    <w:p w:rsidR="00FF59D5" w:rsidRDefault="00FF59D5" w:rsidP="00FF59D5">
      <w:pPr>
        <w:ind w:left="200"/>
      </w:pPr>
      <w:r>
        <w:t>Сокращенное фирменное наименование:</w:t>
      </w:r>
      <w:r>
        <w:rPr>
          <w:rStyle w:val="Subst"/>
        </w:rPr>
        <w:t xml:space="preserve"> ЗАО "КПМГ"</w:t>
      </w:r>
    </w:p>
    <w:p w:rsidR="00FF59D5" w:rsidRDefault="00FF59D5" w:rsidP="00FF59D5">
      <w:pPr>
        <w:ind w:left="200"/>
      </w:pPr>
      <w:r>
        <w:t>Место нахождения:</w:t>
      </w:r>
      <w:r>
        <w:rPr>
          <w:rStyle w:val="Subst"/>
        </w:rPr>
        <w:t xml:space="preserve"> 119019, г. Москва, Гоголевский бульвар, д.11</w:t>
      </w:r>
    </w:p>
    <w:p w:rsidR="00FF59D5" w:rsidRDefault="00FF59D5" w:rsidP="00FF59D5">
      <w:pPr>
        <w:ind w:left="200"/>
      </w:pPr>
      <w:r>
        <w:t>ИНН:</w:t>
      </w:r>
      <w:r>
        <w:rPr>
          <w:rStyle w:val="Subst"/>
        </w:rPr>
        <w:t xml:space="preserve"> 7702019950</w:t>
      </w:r>
    </w:p>
    <w:p w:rsidR="00FF59D5" w:rsidRDefault="00FF59D5" w:rsidP="00FF59D5">
      <w:pPr>
        <w:ind w:left="200"/>
      </w:pPr>
      <w:r>
        <w:t>ОГРН:</w:t>
      </w:r>
      <w:r>
        <w:rPr>
          <w:rStyle w:val="Subst"/>
        </w:rPr>
        <w:t xml:space="preserve"> 1027700125628</w:t>
      </w:r>
    </w:p>
    <w:p w:rsidR="00FF59D5" w:rsidRDefault="00FF59D5" w:rsidP="00FF59D5">
      <w:pPr>
        <w:ind w:left="200"/>
      </w:pPr>
    </w:p>
    <w:p w:rsidR="00FF59D5" w:rsidRDefault="00FF59D5" w:rsidP="00FF59D5">
      <w:pPr>
        <w:ind w:left="200"/>
      </w:pPr>
      <w:r>
        <w:t>Телефон:</w:t>
      </w:r>
      <w:r>
        <w:rPr>
          <w:rStyle w:val="Subst"/>
        </w:rPr>
        <w:t xml:space="preserve"> (495) 937-4477</w:t>
      </w:r>
    </w:p>
    <w:p w:rsidR="00FF59D5" w:rsidRDefault="00FF59D5" w:rsidP="00FF59D5">
      <w:pPr>
        <w:ind w:left="200"/>
      </w:pPr>
      <w:r>
        <w:t>Факс:</w:t>
      </w:r>
      <w:r>
        <w:rPr>
          <w:rStyle w:val="Subst"/>
        </w:rPr>
        <w:t xml:space="preserve"> (495) 937-4499</w:t>
      </w:r>
    </w:p>
    <w:p w:rsidR="00FF59D5" w:rsidRDefault="00FF59D5" w:rsidP="00FF59D5">
      <w:pPr>
        <w:ind w:left="200"/>
      </w:pPr>
      <w:r>
        <w:t>Адрес электронной почты:</w:t>
      </w:r>
      <w:r>
        <w:rPr>
          <w:rStyle w:val="Subst"/>
        </w:rPr>
        <w:t xml:space="preserve"> moscow@kpmg.ru</w:t>
      </w:r>
    </w:p>
    <w:p w:rsidR="00FF59D5" w:rsidRDefault="00FF59D5" w:rsidP="00FF59D5">
      <w:pPr>
        <w:pStyle w:val="SubHeading"/>
        <w:ind w:left="200"/>
      </w:pPr>
      <w:r>
        <w:t>Данные о лицензии на осуществление аудиторской деятельности</w:t>
      </w:r>
    </w:p>
    <w:p w:rsidR="00FF59D5" w:rsidRDefault="00FF59D5" w:rsidP="00FF59D5">
      <w:pPr>
        <w:ind w:left="400"/>
      </w:pPr>
      <w:r>
        <w:t>Наименование органа, выдавшего лицензию:</w:t>
      </w:r>
      <w:r>
        <w:rPr>
          <w:rStyle w:val="Subst"/>
        </w:rPr>
        <w:t xml:space="preserve"> Министерство финансов Российской Федерации</w:t>
      </w:r>
    </w:p>
    <w:p w:rsidR="00FF59D5" w:rsidRDefault="00FF59D5" w:rsidP="00FF59D5">
      <w:pPr>
        <w:ind w:left="400"/>
      </w:pPr>
      <w:r>
        <w:t>Номер:</w:t>
      </w:r>
      <w:r>
        <w:rPr>
          <w:rStyle w:val="Subst"/>
        </w:rPr>
        <w:t xml:space="preserve"> Е003330</w:t>
      </w:r>
    </w:p>
    <w:p w:rsidR="00FF59D5" w:rsidRDefault="00FF59D5" w:rsidP="00FF59D5">
      <w:pPr>
        <w:ind w:left="400"/>
      </w:pPr>
      <w:r>
        <w:t>Дата выдачи:</w:t>
      </w:r>
      <w:r>
        <w:rPr>
          <w:rStyle w:val="Subst"/>
        </w:rPr>
        <w:t xml:space="preserve"> 17.01.2003</w:t>
      </w:r>
    </w:p>
    <w:p w:rsidR="00FF59D5" w:rsidRDefault="00FF59D5" w:rsidP="00FF59D5">
      <w:pPr>
        <w:ind w:left="400"/>
      </w:pPr>
      <w:r>
        <w:t>Дата окончания действия:</w:t>
      </w:r>
      <w:r>
        <w:rPr>
          <w:rStyle w:val="Subst"/>
        </w:rPr>
        <w:t xml:space="preserve"> 17.01.2013</w:t>
      </w:r>
    </w:p>
    <w:p w:rsidR="00FF59D5" w:rsidRDefault="00FF59D5" w:rsidP="00FF59D5">
      <w:pPr>
        <w:ind w:left="200"/>
      </w:pPr>
      <w:r>
        <w:t>Сведения о членстве аудитора в коллегиях, ассоциациях или иных профессиональных объединениях (организациях):</w:t>
      </w:r>
      <w:r>
        <w:br/>
      </w:r>
      <w:r>
        <w:rPr>
          <w:rStyle w:val="Subst"/>
        </w:rPr>
        <w:t>ЗАО «КПМГ» является членом следующих профессиональных ассоциаций:</w:t>
      </w:r>
      <w:r>
        <w:rPr>
          <w:rStyle w:val="Subst"/>
        </w:rPr>
        <w:br/>
        <w:t>•</w:t>
      </w:r>
      <w:r>
        <w:rPr>
          <w:rStyle w:val="Subst"/>
        </w:rPr>
        <w:tab/>
        <w:t xml:space="preserve">Ассоциация Европейского бизнеса; </w:t>
      </w:r>
      <w:r>
        <w:rPr>
          <w:rStyle w:val="Subst"/>
        </w:rPr>
        <w:br/>
        <w:t>•</w:t>
      </w:r>
      <w:r>
        <w:rPr>
          <w:rStyle w:val="Subst"/>
        </w:rPr>
        <w:tab/>
        <w:t xml:space="preserve">Российско-британская торговая палата; </w:t>
      </w:r>
      <w:r>
        <w:rPr>
          <w:rStyle w:val="Subst"/>
        </w:rPr>
        <w:br/>
        <w:t>•</w:t>
      </w:r>
      <w:r>
        <w:rPr>
          <w:rStyle w:val="Subst"/>
        </w:rPr>
        <w:tab/>
        <w:t xml:space="preserve">Американская торговая палата в России; </w:t>
      </w:r>
      <w:r>
        <w:rPr>
          <w:rStyle w:val="Subst"/>
        </w:rPr>
        <w:br/>
        <w:t>•</w:t>
      </w:r>
      <w:r>
        <w:rPr>
          <w:rStyle w:val="Subst"/>
        </w:rPr>
        <w:tab/>
        <w:t xml:space="preserve">Японский Бизнес-Клуб; </w:t>
      </w:r>
      <w:r>
        <w:rPr>
          <w:rStyle w:val="Subst"/>
        </w:rPr>
        <w:br/>
        <w:t>•</w:t>
      </w:r>
      <w:r>
        <w:rPr>
          <w:rStyle w:val="Subst"/>
        </w:rPr>
        <w:tab/>
        <w:t xml:space="preserve">Международный Форум Лидеров Бизнеса; </w:t>
      </w:r>
      <w:r>
        <w:rPr>
          <w:rStyle w:val="Subst"/>
        </w:rPr>
        <w:br/>
        <w:t>•</w:t>
      </w:r>
      <w:r>
        <w:rPr>
          <w:rStyle w:val="Subst"/>
        </w:rPr>
        <w:tab/>
        <w:t xml:space="preserve">Союз Немецкой Экономики в Российской Федерации; </w:t>
      </w:r>
      <w:r>
        <w:rPr>
          <w:rStyle w:val="Subst"/>
        </w:rPr>
        <w:br/>
        <w:t>•</w:t>
      </w:r>
      <w:r>
        <w:rPr>
          <w:rStyle w:val="Subst"/>
        </w:rPr>
        <w:tab/>
        <w:t xml:space="preserve">Российско-Американский Деловой Совет; </w:t>
      </w:r>
      <w:r>
        <w:rPr>
          <w:rStyle w:val="Subst"/>
        </w:rPr>
        <w:br/>
        <w:t>•</w:t>
      </w:r>
      <w:r>
        <w:rPr>
          <w:rStyle w:val="Subst"/>
        </w:rPr>
        <w:tab/>
        <w:t xml:space="preserve">Французский Клуб; </w:t>
      </w:r>
      <w:r>
        <w:rPr>
          <w:rStyle w:val="Subst"/>
        </w:rPr>
        <w:br/>
        <w:t>•</w:t>
      </w:r>
      <w:r>
        <w:rPr>
          <w:rStyle w:val="Subst"/>
        </w:rPr>
        <w:tab/>
        <w:t xml:space="preserve">Канадско-Евразийская Деловая Ассоциация России; </w:t>
      </w:r>
      <w:r>
        <w:rPr>
          <w:rStyle w:val="Subst"/>
        </w:rPr>
        <w:br/>
        <w:t>•</w:t>
      </w:r>
      <w:r>
        <w:rPr>
          <w:rStyle w:val="Subst"/>
        </w:rPr>
        <w:tab/>
        <w:t xml:space="preserve">Аудиторская палата России; </w:t>
      </w:r>
      <w:r>
        <w:rPr>
          <w:rStyle w:val="Subst"/>
        </w:rPr>
        <w:br/>
        <w:t>•</w:t>
      </w:r>
      <w:r>
        <w:rPr>
          <w:rStyle w:val="Subst"/>
        </w:rPr>
        <w:tab/>
        <w:t xml:space="preserve">Ассоциация международного сообщества Нижнего Новгорода; </w:t>
      </w:r>
      <w:r>
        <w:rPr>
          <w:rStyle w:val="Subst"/>
        </w:rPr>
        <w:br/>
        <w:t>•</w:t>
      </w:r>
      <w:r>
        <w:rPr>
          <w:rStyle w:val="Subst"/>
        </w:rPr>
        <w:tab/>
        <w:t xml:space="preserve">Ассоциация российских банков; </w:t>
      </w:r>
      <w:r>
        <w:rPr>
          <w:rStyle w:val="Subst"/>
        </w:rPr>
        <w:br/>
        <w:t>•</w:t>
      </w:r>
      <w:r>
        <w:rPr>
          <w:rStyle w:val="Subst"/>
        </w:rPr>
        <w:tab/>
        <w:t xml:space="preserve">Национальный Совет по корпоративному управлению; </w:t>
      </w:r>
      <w:r>
        <w:rPr>
          <w:rStyle w:val="Subst"/>
        </w:rPr>
        <w:br/>
        <w:t>•</w:t>
      </w:r>
      <w:r>
        <w:rPr>
          <w:rStyle w:val="Subst"/>
        </w:rPr>
        <w:tab/>
        <w:t>Институт Профессиональных Бухгалтеров и Аудиторов.</w:t>
      </w:r>
      <w:r>
        <w:rPr>
          <w:rStyle w:val="Subst"/>
        </w:rPr>
        <w:br/>
      </w:r>
    </w:p>
    <w:p w:rsidR="00FF59D5" w:rsidRDefault="00FF59D5" w:rsidP="003E691F">
      <w:pPr>
        <w:pStyle w:val="SubHeading"/>
        <w:ind w:left="200"/>
        <w:jc w:val="both"/>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FF59D5" w:rsidRDefault="00FF59D5" w:rsidP="00FF59D5">
      <w:pPr>
        <w:pStyle w:val="ThinDelim"/>
      </w:pPr>
    </w:p>
    <w:tbl>
      <w:tblPr>
        <w:tblW w:w="0" w:type="auto"/>
        <w:tblLayout w:type="fixed"/>
        <w:tblCellMar>
          <w:left w:w="72" w:type="dxa"/>
          <w:right w:w="72" w:type="dxa"/>
        </w:tblCellMar>
        <w:tblLook w:val="0000"/>
      </w:tblPr>
      <w:tblGrid>
        <w:gridCol w:w="1332"/>
      </w:tblGrid>
      <w:tr w:rsidR="00FF59D5" w:rsidTr="005D35C0">
        <w:tc>
          <w:tcPr>
            <w:tcW w:w="1332" w:type="dxa"/>
            <w:tcBorders>
              <w:top w:val="double" w:sz="6" w:space="0" w:color="auto"/>
              <w:left w:val="double" w:sz="6" w:space="0" w:color="auto"/>
              <w:bottom w:val="single" w:sz="6" w:space="0" w:color="auto"/>
              <w:right w:val="double" w:sz="6" w:space="0" w:color="auto"/>
            </w:tcBorders>
          </w:tcPr>
          <w:p w:rsidR="00FF59D5" w:rsidRDefault="00FF59D5" w:rsidP="005D35C0">
            <w:pPr>
              <w:jc w:val="center"/>
            </w:pPr>
            <w:r>
              <w:t>Год</w:t>
            </w:r>
          </w:p>
        </w:tc>
      </w:tr>
      <w:tr w:rsidR="00FF59D5" w:rsidTr="005D35C0">
        <w:tc>
          <w:tcPr>
            <w:tcW w:w="1332" w:type="dxa"/>
            <w:tcBorders>
              <w:top w:val="single" w:sz="6" w:space="0" w:color="auto"/>
              <w:left w:val="double" w:sz="6" w:space="0" w:color="auto"/>
              <w:bottom w:val="single" w:sz="6" w:space="0" w:color="auto"/>
              <w:right w:val="double" w:sz="6" w:space="0" w:color="auto"/>
            </w:tcBorders>
          </w:tcPr>
          <w:p w:rsidR="00FF59D5" w:rsidRDefault="00FF59D5" w:rsidP="003E691F">
            <w:pPr>
              <w:jc w:val="center"/>
            </w:pPr>
            <w:r>
              <w:t>2006</w:t>
            </w:r>
          </w:p>
        </w:tc>
      </w:tr>
      <w:tr w:rsidR="00FF59D5" w:rsidTr="005D35C0">
        <w:tc>
          <w:tcPr>
            <w:tcW w:w="1332" w:type="dxa"/>
            <w:tcBorders>
              <w:top w:val="single" w:sz="6" w:space="0" w:color="auto"/>
              <w:left w:val="double" w:sz="6" w:space="0" w:color="auto"/>
              <w:bottom w:val="single" w:sz="6" w:space="0" w:color="auto"/>
              <w:right w:val="double" w:sz="6" w:space="0" w:color="auto"/>
            </w:tcBorders>
          </w:tcPr>
          <w:p w:rsidR="00FF59D5" w:rsidRDefault="00FF59D5" w:rsidP="003E691F">
            <w:pPr>
              <w:jc w:val="center"/>
            </w:pPr>
            <w:r>
              <w:t>2007</w:t>
            </w:r>
          </w:p>
        </w:tc>
      </w:tr>
      <w:tr w:rsidR="00FF59D5" w:rsidTr="005D35C0">
        <w:tc>
          <w:tcPr>
            <w:tcW w:w="1332" w:type="dxa"/>
            <w:tcBorders>
              <w:top w:val="single" w:sz="6" w:space="0" w:color="auto"/>
              <w:left w:val="double" w:sz="6" w:space="0" w:color="auto"/>
              <w:bottom w:val="double" w:sz="6" w:space="0" w:color="auto"/>
              <w:right w:val="double" w:sz="6" w:space="0" w:color="auto"/>
            </w:tcBorders>
          </w:tcPr>
          <w:p w:rsidR="00FF59D5" w:rsidRDefault="00FF59D5" w:rsidP="003E691F">
            <w:pPr>
              <w:jc w:val="center"/>
            </w:pPr>
            <w:r>
              <w:t>2008</w:t>
            </w:r>
          </w:p>
        </w:tc>
      </w:tr>
    </w:tbl>
    <w:p w:rsidR="00FF59D5" w:rsidRDefault="00FF59D5" w:rsidP="003E691F">
      <w:pPr>
        <w:pStyle w:val="SubHeading"/>
        <w:ind w:left="200"/>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F59D5" w:rsidRDefault="00FF59D5" w:rsidP="003E691F">
      <w:pPr>
        <w:ind w:left="400"/>
        <w:jc w:val="both"/>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F59D5" w:rsidRDefault="00FF59D5" w:rsidP="00FF59D5">
      <w:pPr>
        <w:pStyle w:val="SubHeading"/>
        <w:ind w:left="200"/>
      </w:pPr>
      <w:r>
        <w:t>Порядок выбора аудитора эмитента</w:t>
      </w:r>
    </w:p>
    <w:p w:rsidR="00FF59D5" w:rsidRDefault="00FF59D5" w:rsidP="00FF59D5">
      <w:pPr>
        <w:ind w:left="400"/>
        <w:jc w:val="both"/>
      </w:pPr>
      <w:r>
        <w:t>Наличие процедуры тендера, связанного с выбором аудитора, и его основные условия:</w:t>
      </w:r>
      <w:r>
        <w:br/>
      </w:r>
      <w:r>
        <w:rPr>
          <w:rStyle w:val="Subst"/>
        </w:rPr>
        <w:t>Кандидатура Аудитора эмитента определяется в результате Конкурсного отбора аудитора эмитентом.</w:t>
      </w:r>
      <w:r>
        <w:rPr>
          <w:rStyle w:val="Subst"/>
        </w:rPr>
        <w:br/>
        <w:t>Для участия в Конкурсе аудиторские организации должны удовлетворять следующим требованиям:</w:t>
      </w:r>
      <w:r>
        <w:rPr>
          <w:rStyle w:val="Subst"/>
        </w:rPr>
        <w:br/>
        <w:t>-</w:t>
      </w:r>
      <w:r>
        <w:rPr>
          <w:rStyle w:val="Subst"/>
        </w:rPr>
        <w:tab/>
        <w:t>не находиться в процессе ликвидации;</w:t>
      </w:r>
      <w:r>
        <w:rPr>
          <w:rStyle w:val="Subst"/>
        </w:rPr>
        <w:br/>
        <w:t>-</w:t>
      </w:r>
      <w:r>
        <w:rPr>
          <w:rStyle w:val="Subst"/>
        </w:rPr>
        <w:tab/>
        <w:t>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Style w:val="Subst"/>
        </w:rPr>
        <w:br/>
        <w:t>-</w:t>
      </w:r>
      <w:r>
        <w:rPr>
          <w:rStyle w:val="Subst"/>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Pr>
          <w:rStyle w:val="Subst"/>
        </w:rPr>
        <w:br/>
        <w:t>-</w:t>
      </w:r>
      <w:r>
        <w:rPr>
          <w:rStyle w:val="Subst"/>
        </w:rPr>
        <w:tab/>
        <w:t>не подпадать под условия (по отношению к Обществу и дочерним и зависимым обществам ОАО «Холдинг МРСК»), перечисленные в пункте 1 статьи 8 Федерального закона «Об аудиторской деятельности».</w:t>
      </w:r>
    </w:p>
    <w:p w:rsidR="00FF59D5" w:rsidRDefault="00FF59D5" w:rsidP="00FF59D5">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Процедура выдвижения кандидатуры аудитора для утверждения собранием акционеров имела на момент выбора аудитора эмитента на 2008 год особенности, связанные с наличием у эмитента единственного акционера - ОАО РАО «ЕЭС России».</w:t>
      </w:r>
      <w:r>
        <w:rPr>
          <w:rStyle w:val="Subst"/>
        </w:rPr>
        <w:br/>
        <w:t xml:space="preserve">Кандидатура аудитора эмитента на 2008 год определена в результате Конкурсного отбора, проведенного акционером эмитента. Конкурсный отбор произведен в соответствии с требованиями утвержденного решением Совета директоров РАО «ЕЭС России» (Протокол №217 от 16.03.2006г.) Положения о проведении Конкурса по отбору аудиторов ОАО РАО «ЕЭС России», Группы РАО «ЕЭС России» и ДЗО Группы. </w:t>
      </w:r>
      <w:r>
        <w:rPr>
          <w:rStyle w:val="Subst"/>
        </w:rPr>
        <w:br/>
        <w:t>Аудитор эмитента на 2008 год одобрен на заседании конкурсной комиссии ОАО РАО «ЕЭС России» по отбору аудиторов (протокол от 24.01.2008 №31), на котором принято решение о пролонгации результатов проведенного конкурса по отбору аудиторов для 2 и 3 группы ДЗО ОАО РАО «ЕЭС России» за 2007 год на 2008 год.</w:t>
      </w:r>
      <w:r>
        <w:rPr>
          <w:rStyle w:val="Subst"/>
        </w:rPr>
        <w:br/>
        <w:t>Аудитор эмитента на 2008 год утвержден на годовом Общем собрании акционеров ОАО «МРСК Центра» от 30.05.2008г. (Протокол №01 от 03.06.2008г.)</w:t>
      </w:r>
      <w:r>
        <w:rPr>
          <w:rStyle w:val="Subst"/>
        </w:rPr>
        <w:br/>
      </w:r>
    </w:p>
    <w:p w:rsidR="00FF59D5" w:rsidRDefault="00FF59D5" w:rsidP="00FF59D5">
      <w:pPr>
        <w:ind w:left="200"/>
        <w:jc w:val="both"/>
      </w:pPr>
      <w:r>
        <w:t>Указывается информация о работах, проводимых аудитором в рамках специальных аудиторских заданий:</w:t>
      </w:r>
    </w:p>
    <w:p w:rsidR="00FF59D5" w:rsidRDefault="00FF59D5" w:rsidP="00FF59D5">
      <w:pPr>
        <w:ind w:left="200" w:firstLine="520"/>
        <w:jc w:val="both"/>
      </w:pPr>
      <w:r>
        <w:rPr>
          <w:rStyle w:val="Subst"/>
        </w:rPr>
        <w:t>Работы в рамках специальных аудиторских заданий аудитором не проводились.</w:t>
      </w:r>
    </w:p>
    <w:p w:rsidR="00FF59D5" w:rsidRDefault="00FF59D5" w:rsidP="00FF59D5">
      <w:pPr>
        <w:ind w:left="200"/>
        <w:jc w:val="both"/>
      </w:pPr>
      <w:r>
        <w:t xml:space="preserve">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 </w:t>
      </w:r>
    </w:p>
    <w:p w:rsidR="00FF59D5" w:rsidRDefault="00FF59D5" w:rsidP="00FF59D5">
      <w:pPr>
        <w:ind w:left="200" w:firstLine="520"/>
        <w:jc w:val="both"/>
        <w:rPr>
          <w:rStyle w:val="Subst"/>
        </w:rPr>
      </w:pPr>
      <w:r>
        <w:rPr>
          <w:rStyle w:val="Subst"/>
        </w:rPr>
        <w:t>Порядок выплаты и размер денежного вознаграждения аудиторским организациям и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FF59D5" w:rsidRDefault="00FF59D5" w:rsidP="00FF59D5">
      <w:pPr>
        <w:ind w:left="200" w:firstLine="520"/>
        <w:jc w:val="both"/>
        <w:rPr>
          <w:rStyle w:val="Subst"/>
        </w:rPr>
      </w:pPr>
      <w:r>
        <w:rPr>
          <w:rStyle w:val="Subst"/>
        </w:rPr>
        <w:t>Размер оплаты услуг аудиторов эмитента, утвержденных Общим собранием акционеров эмитента для обязательной ежегодной проверки и подтверждения годовой финансовой отчетности эмитента, определяется Советом директоров эмитента.</w:t>
      </w:r>
    </w:p>
    <w:p w:rsidR="00FF59D5" w:rsidRDefault="00FF59D5" w:rsidP="00FF59D5">
      <w:pPr>
        <w:ind w:left="200" w:firstLine="520"/>
        <w:jc w:val="both"/>
        <w:rPr>
          <w:rStyle w:val="Subst"/>
        </w:rPr>
      </w:pPr>
      <w:r>
        <w:rPr>
          <w:rStyle w:val="Subst"/>
        </w:rPr>
        <w:t>Суммы фактического размера вознаграждения, выплаченного аудитору эмитентом за проведенные независимые проверки бухгалтерского учета и финансовой (бухгалтерской) отчетности эмитента:</w:t>
      </w:r>
    </w:p>
    <w:p w:rsidR="00FF59D5" w:rsidRDefault="00FF59D5" w:rsidP="00FF59D5">
      <w:pPr>
        <w:ind w:left="200" w:firstLine="520"/>
        <w:jc w:val="both"/>
        <w:rPr>
          <w:rStyle w:val="Subst"/>
        </w:rPr>
      </w:pPr>
      <w:r>
        <w:rPr>
          <w:rStyle w:val="Subst"/>
        </w:rPr>
        <w:t>За аудит отчетности за 2006 год эмитентом выплачено аудитору (ЗАО «КПМГ») – 4,012 млн. руб., включая НДС, в том числе за аудит отчетности, составленной в соответствии с РСБУ – 2,242 млн. руб., включая НДС, за аудит отчетности, составленной в соответствии с МСФО – 1,77 млн. руб., включая НДС.</w:t>
      </w:r>
    </w:p>
    <w:p w:rsidR="00FF59D5" w:rsidRDefault="00FF59D5" w:rsidP="00FF59D5">
      <w:pPr>
        <w:ind w:left="200" w:firstLine="520"/>
        <w:jc w:val="both"/>
        <w:rPr>
          <w:rStyle w:val="Subst"/>
        </w:rPr>
      </w:pPr>
      <w:r>
        <w:rPr>
          <w:rStyle w:val="Subst"/>
        </w:rPr>
        <w:t>За аудит отчетности за 2007 год эмитентом выплачено аудитору (ЗАО «КПМГ») – 4,963 млн. руб., включая НДС, в том числе за аудит отчетности, составленной в соответствии с РСБУ – 2,444 млн. руб., включая НДС, за аудит отчетности, составленной в соответствии с МСФО – 2,519 млн. руб., включая НДС.</w:t>
      </w:r>
    </w:p>
    <w:p w:rsidR="00FF59D5" w:rsidRDefault="00FF59D5" w:rsidP="00FF59D5">
      <w:pPr>
        <w:ind w:left="200" w:firstLine="520"/>
        <w:jc w:val="both"/>
        <w:rPr>
          <w:rStyle w:val="Subst"/>
        </w:rPr>
      </w:pPr>
      <w:r>
        <w:rPr>
          <w:rStyle w:val="Subst"/>
        </w:rPr>
        <w:t xml:space="preserve">За аудит комбинированной отчетности, составленной в соответствии с МСФО за 2007 год и с учетом присоединенных в 1 квартале 2008 года к эмитенту Обществ, эмитентом аудитору (ЗАО «КПМГ») перечислено 18,585 млн. руб. включая НДС, из них в 1 квартале 2009 года - 5,575 млн. руб., включая НДС. </w:t>
      </w:r>
    </w:p>
    <w:p w:rsidR="00FF59D5" w:rsidRDefault="00FF59D5" w:rsidP="00FF59D5">
      <w:pPr>
        <w:ind w:left="200" w:firstLine="520"/>
        <w:jc w:val="both"/>
        <w:rPr>
          <w:rStyle w:val="Subst"/>
        </w:rPr>
      </w:pPr>
      <w:r>
        <w:rPr>
          <w:rStyle w:val="Subst"/>
        </w:rPr>
        <w:t>За аудит отчетности за 2008 год, составленной в соответствии с РСБУ, аудитору эмитента (ЗАО «КПМГ»)  выплачено 12,980 млн. руб., включая НДС, в том числе в 2008 году - 3,894 млн. руб., включая НДС, в 2009 году - 9,086 млн. руб., включая НДС.</w:t>
      </w:r>
    </w:p>
    <w:p w:rsidR="00FF59D5" w:rsidRDefault="00FF59D5" w:rsidP="00FF59D5">
      <w:pPr>
        <w:ind w:left="200" w:firstLine="520"/>
        <w:jc w:val="both"/>
      </w:pPr>
      <w:r>
        <w:rPr>
          <w:rStyle w:val="Subst"/>
        </w:rPr>
        <w:t>За аудит отчетности за 2008 год, составленной в соответствии с МСФО аудитору эмитента (ЗАО «КПМГ») выплачено 6,962 млн. руб., включая НДС, в том числе в 2008 году -  2,089 млн. руб., включая НДС, в 2009 году – 4 873,0 млн. руб., включая НДС.</w:t>
      </w:r>
      <w:r>
        <w:rPr>
          <w:rStyle w:val="Subst"/>
        </w:rPr>
        <w:br/>
      </w:r>
    </w:p>
    <w:p w:rsidR="00FF59D5" w:rsidRDefault="00FF59D5" w:rsidP="00FF59D5">
      <w:pPr>
        <w:ind w:left="200"/>
        <w:jc w:val="both"/>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аудиторами услуги отсутствуют.</w:t>
      </w:r>
    </w:p>
    <w:p w:rsidR="00FF59D5" w:rsidRPr="00FF59D5" w:rsidRDefault="00FF59D5">
      <w:pPr>
        <w:ind w:left="200"/>
      </w:pPr>
    </w:p>
    <w:p w:rsidR="00FF59D5" w:rsidRPr="00FF59D5" w:rsidRDefault="00FF59D5">
      <w:pPr>
        <w:ind w:left="200"/>
      </w:pPr>
    </w:p>
    <w:p w:rsidR="00F43D25" w:rsidRDefault="00F43D25">
      <w:pPr>
        <w:ind w:left="200"/>
      </w:pPr>
      <w:r>
        <w:t>Полное фирменное наименование:</w:t>
      </w:r>
      <w:r>
        <w:rPr>
          <w:rStyle w:val="Subst"/>
        </w:rPr>
        <w:t xml:space="preserve"> Закрытое акционерное общество "Эйч Эл Би Внешаудит"</w:t>
      </w:r>
    </w:p>
    <w:p w:rsidR="00F43D25" w:rsidRDefault="00F43D25">
      <w:pPr>
        <w:ind w:left="200"/>
      </w:pPr>
      <w:r>
        <w:t>Сокращенное фирменное наименование:</w:t>
      </w:r>
      <w:r>
        <w:rPr>
          <w:rStyle w:val="Subst"/>
        </w:rPr>
        <w:t xml:space="preserve"> ЗАО "Эйч Эл Би Внешаудит"</w:t>
      </w:r>
    </w:p>
    <w:p w:rsidR="00F43D25" w:rsidRDefault="00F43D25">
      <w:pPr>
        <w:ind w:left="200"/>
      </w:pPr>
      <w:r>
        <w:t>Место нахождения:</w:t>
      </w:r>
      <w:r>
        <w:rPr>
          <w:rStyle w:val="Subst"/>
        </w:rPr>
        <w:t xml:space="preserve"> </w:t>
      </w:r>
      <w:r>
        <w:rPr>
          <w:rStyle w:val="Subst"/>
        </w:rPr>
        <w:tab/>
        <w:t>Юридический адрес: 109180, г. Москва, ул. Б. Як</w:t>
      </w:r>
      <w:r w:rsidR="00FF59D5">
        <w:rPr>
          <w:rStyle w:val="Subst"/>
        </w:rPr>
        <w:t>иманка, д. 25-27/2</w:t>
      </w:r>
      <w:r>
        <w:rPr>
          <w:rStyle w:val="Subst"/>
        </w:rPr>
        <w:t>; Почтовый адрес: 123610, Москва, Краснопресненская наб., 12, подъезд 3, офис 701</w:t>
      </w:r>
    </w:p>
    <w:p w:rsidR="00F43D25" w:rsidRDefault="00F43D25">
      <w:pPr>
        <w:ind w:left="200"/>
      </w:pPr>
      <w:r>
        <w:t>ИНН:</w:t>
      </w:r>
      <w:r>
        <w:rPr>
          <w:rStyle w:val="Subst"/>
        </w:rPr>
        <w:t xml:space="preserve"> 7706118254</w:t>
      </w:r>
    </w:p>
    <w:p w:rsidR="00F43D25" w:rsidRDefault="00F43D25">
      <w:pPr>
        <w:ind w:left="200"/>
      </w:pPr>
      <w:r>
        <w:t>ОГРН:</w:t>
      </w:r>
      <w:r>
        <w:rPr>
          <w:rStyle w:val="Subst"/>
        </w:rPr>
        <w:t xml:space="preserve"> 1027739314448</w:t>
      </w:r>
    </w:p>
    <w:p w:rsidR="00F43D25" w:rsidRDefault="00F43D25">
      <w:pPr>
        <w:ind w:left="200"/>
      </w:pPr>
    </w:p>
    <w:p w:rsidR="00F43D25" w:rsidRDefault="00F43D25">
      <w:pPr>
        <w:ind w:left="200"/>
      </w:pPr>
      <w:r>
        <w:t>Телефон:</w:t>
      </w:r>
      <w:r>
        <w:rPr>
          <w:rStyle w:val="Subst"/>
        </w:rPr>
        <w:t xml:space="preserve"> (495) 967-0495; (495) 967-0496</w:t>
      </w:r>
    </w:p>
    <w:p w:rsidR="00F43D25" w:rsidRDefault="00F43D25">
      <w:pPr>
        <w:ind w:left="200"/>
      </w:pPr>
      <w:r>
        <w:t>Факс:</w:t>
      </w:r>
      <w:r>
        <w:rPr>
          <w:rStyle w:val="Subst"/>
        </w:rPr>
        <w:t xml:space="preserve"> (495) 967-0497</w:t>
      </w:r>
    </w:p>
    <w:p w:rsidR="00F43D25" w:rsidRDefault="00F43D25">
      <w:pPr>
        <w:ind w:left="200"/>
      </w:pPr>
      <w:r>
        <w:t>Адрес электронной почты:</w:t>
      </w:r>
      <w:r>
        <w:rPr>
          <w:rStyle w:val="Subst"/>
        </w:rPr>
        <w:t xml:space="preserve"> vneshaudit@vneshaudit.ru</w:t>
      </w:r>
    </w:p>
    <w:p w:rsidR="00F43D25" w:rsidRDefault="00F43D25">
      <w:pPr>
        <w:pStyle w:val="SubHeading"/>
        <w:ind w:left="200"/>
      </w:pPr>
      <w:r>
        <w:t>Данные о лицензии на осуществление аудиторской деятельности</w:t>
      </w:r>
    </w:p>
    <w:p w:rsidR="00F43D25" w:rsidRDefault="00F43D25">
      <w:pPr>
        <w:ind w:left="400"/>
      </w:pPr>
      <w:r>
        <w:t>Наименование органа, выдавшего лицензию:</w:t>
      </w:r>
      <w:r>
        <w:rPr>
          <w:rStyle w:val="Subst"/>
        </w:rPr>
        <w:t xml:space="preserve"> Министерство финансов Российской Федерации</w:t>
      </w:r>
    </w:p>
    <w:p w:rsidR="00F43D25" w:rsidRDefault="00F43D25">
      <w:pPr>
        <w:ind w:left="400"/>
      </w:pPr>
      <w:r>
        <w:t>Номер:</w:t>
      </w:r>
      <w:r>
        <w:rPr>
          <w:rStyle w:val="Subst"/>
        </w:rPr>
        <w:t xml:space="preserve"> Е000548</w:t>
      </w:r>
    </w:p>
    <w:p w:rsidR="00F43D25" w:rsidRDefault="00F43D25">
      <w:pPr>
        <w:ind w:left="400"/>
      </w:pPr>
      <w:r>
        <w:t>Дата выдачи:</w:t>
      </w:r>
      <w:r>
        <w:rPr>
          <w:rStyle w:val="Subst"/>
        </w:rPr>
        <w:t xml:space="preserve"> 25.06.2002</w:t>
      </w:r>
    </w:p>
    <w:p w:rsidR="00F43D25" w:rsidRDefault="00F43D25">
      <w:pPr>
        <w:ind w:left="400"/>
      </w:pPr>
      <w:r>
        <w:t>Дата окончания действия:</w:t>
      </w:r>
      <w:r>
        <w:rPr>
          <w:rStyle w:val="Subst"/>
        </w:rPr>
        <w:t xml:space="preserve"> 25.06.2012</w:t>
      </w:r>
    </w:p>
    <w:p w:rsidR="00F43D25" w:rsidRDefault="00F43D25" w:rsidP="003E691F">
      <w:pPr>
        <w:pStyle w:val="SubHeading"/>
        <w:ind w:left="200"/>
        <w:jc w:val="both"/>
      </w:pPr>
      <w:r>
        <w:t>Данные о членстве аудитора в саморегулируемых организациях аудиторов</w:t>
      </w:r>
    </w:p>
    <w:p w:rsidR="00F43D25" w:rsidRDefault="00F43D25" w:rsidP="003E691F">
      <w:pPr>
        <w:ind w:left="400"/>
        <w:jc w:val="both"/>
      </w:pPr>
      <w:r>
        <w:t>Полное наименование:</w:t>
      </w:r>
      <w:r>
        <w:rPr>
          <w:rStyle w:val="Subst"/>
        </w:rPr>
        <w:t xml:space="preserve"> Саморегулируемое профессиональное объединение Институт профессиональных аудиторов</w:t>
      </w:r>
    </w:p>
    <w:p w:rsidR="00F43D25" w:rsidRDefault="00F43D25">
      <w:pPr>
        <w:pStyle w:val="SubHeading"/>
        <w:ind w:left="400"/>
      </w:pPr>
      <w:r>
        <w:t>Место нахождения</w:t>
      </w:r>
    </w:p>
    <w:p w:rsidR="00F43D25" w:rsidRDefault="00F43D25">
      <w:pPr>
        <w:ind w:left="600"/>
      </w:pPr>
      <w:r>
        <w:rPr>
          <w:rStyle w:val="Subst"/>
        </w:rPr>
        <w:t xml:space="preserve">117420 Россия, Москва, </w:t>
      </w:r>
      <w:r w:rsidR="00FF59D5">
        <w:rPr>
          <w:rStyle w:val="Subst"/>
        </w:rPr>
        <w:t xml:space="preserve"> ул. </w:t>
      </w:r>
      <w:r>
        <w:rPr>
          <w:rStyle w:val="Subst"/>
        </w:rPr>
        <w:t>Наметкина 14 корп. 1 оф. 812, 813</w:t>
      </w:r>
    </w:p>
    <w:p w:rsidR="00F43D25" w:rsidRDefault="00F43D25">
      <w:pPr>
        <w:ind w:left="400"/>
      </w:pPr>
    </w:p>
    <w:p w:rsidR="00F43D25" w:rsidRDefault="00F43D25">
      <w:pPr>
        <w:ind w:left="200"/>
      </w:pPr>
      <w:r>
        <w:t>Сведения о членстве аудитора в коллегиях, ассоциациях или иных профессиональных объединениях (организациях):</w:t>
      </w:r>
      <w:r>
        <w:br/>
      </w:r>
      <w:r>
        <w:rPr>
          <w:rStyle w:val="Subst"/>
        </w:rPr>
        <w:t>ЗАО «Эйч Эл Би Внешаудит» является:</w:t>
      </w:r>
      <w:r>
        <w:rPr>
          <w:rStyle w:val="Subst"/>
        </w:rPr>
        <w:br/>
        <w:t>•</w:t>
      </w:r>
      <w:r>
        <w:rPr>
          <w:rStyle w:val="Subst"/>
        </w:rPr>
        <w:tab/>
        <w:t>членом международной аудиторско-консультационной сети HLB International;</w:t>
      </w:r>
      <w:r>
        <w:rPr>
          <w:rStyle w:val="Subst"/>
        </w:rPr>
        <w:br/>
        <w:t>•</w:t>
      </w:r>
      <w:r>
        <w:rPr>
          <w:rStyle w:val="Subst"/>
        </w:rPr>
        <w:tab/>
        <w:t>учредителем и членом саморегулируемого профессионального объединения Института профессиональных аудиторов;</w:t>
      </w:r>
      <w:r>
        <w:rPr>
          <w:rStyle w:val="Subst"/>
        </w:rPr>
        <w:br/>
        <w:t>•</w:t>
      </w:r>
      <w:r>
        <w:rPr>
          <w:rStyle w:val="Subst"/>
        </w:rPr>
        <w:tab/>
        <w:t>членом Союза Профессиональных Аудиторских Организаций.</w:t>
      </w:r>
    </w:p>
    <w:p w:rsidR="00F43D25" w:rsidRDefault="00F43D25">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F43D25" w:rsidRDefault="00F43D25">
      <w:pPr>
        <w:pStyle w:val="ThinDelim"/>
      </w:pPr>
    </w:p>
    <w:tbl>
      <w:tblPr>
        <w:tblW w:w="0" w:type="auto"/>
        <w:tblLayout w:type="fixed"/>
        <w:tblCellMar>
          <w:left w:w="72" w:type="dxa"/>
          <w:right w:w="72" w:type="dxa"/>
        </w:tblCellMar>
        <w:tblLook w:val="0000"/>
      </w:tblPr>
      <w:tblGrid>
        <w:gridCol w:w="8294"/>
      </w:tblGrid>
      <w:tr w:rsidR="00F43D25" w:rsidTr="00F43D25">
        <w:tc>
          <w:tcPr>
            <w:tcW w:w="8294" w:type="dxa"/>
            <w:tcBorders>
              <w:top w:val="double" w:sz="6" w:space="0" w:color="auto"/>
              <w:left w:val="double" w:sz="6" w:space="0" w:color="auto"/>
              <w:bottom w:val="single" w:sz="6" w:space="0" w:color="auto"/>
              <w:right w:val="double" w:sz="6" w:space="0" w:color="auto"/>
            </w:tcBorders>
          </w:tcPr>
          <w:p w:rsidR="00F43D25" w:rsidRDefault="00F43D25">
            <w:pPr>
              <w:jc w:val="center"/>
            </w:pPr>
            <w:r>
              <w:t>Год</w:t>
            </w:r>
          </w:p>
        </w:tc>
      </w:tr>
      <w:tr w:rsidR="00F43D25" w:rsidTr="00F43D25">
        <w:tc>
          <w:tcPr>
            <w:tcW w:w="8294" w:type="dxa"/>
            <w:tcBorders>
              <w:top w:val="single" w:sz="6" w:space="0" w:color="auto"/>
              <w:left w:val="double" w:sz="6" w:space="0" w:color="auto"/>
              <w:bottom w:val="double" w:sz="6" w:space="0" w:color="auto"/>
              <w:right w:val="double" w:sz="6" w:space="0" w:color="auto"/>
            </w:tcBorders>
          </w:tcPr>
          <w:p w:rsidR="00F43D25" w:rsidRDefault="00FF59D5" w:rsidP="00FF59D5">
            <w:r>
              <w:t>По состоянию на 30.09.2009г. д</w:t>
            </w:r>
            <w:r w:rsidR="00F43D25">
              <w:t>анным аудитором проверка годовой бухгалтерской отчетности не осуществлялась. Аудитор утвержден для проверки отчетности за 2009г.</w:t>
            </w:r>
          </w:p>
        </w:tc>
      </w:tr>
    </w:tbl>
    <w:p w:rsidR="00F43D25" w:rsidRDefault="00F43D25"/>
    <w:p w:rsidR="00F43D25" w:rsidRDefault="00F43D25" w:rsidP="00F43D25">
      <w:pPr>
        <w:pStyle w:val="SubHeading"/>
        <w:ind w:left="200"/>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43D25" w:rsidRDefault="00F43D25" w:rsidP="00F43D25">
      <w:pPr>
        <w:ind w:left="400"/>
        <w:jc w:val="both"/>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43D25" w:rsidRDefault="00F43D25" w:rsidP="00F43D25">
      <w:pPr>
        <w:pStyle w:val="SubHeading"/>
        <w:ind w:left="200"/>
        <w:jc w:val="both"/>
      </w:pPr>
      <w:r>
        <w:t>Порядок выбора аудитора эмитента</w:t>
      </w:r>
    </w:p>
    <w:p w:rsidR="00F254B2" w:rsidRDefault="00F43D25" w:rsidP="00F43D25">
      <w:pPr>
        <w:ind w:left="400"/>
        <w:jc w:val="both"/>
      </w:pPr>
      <w:r>
        <w:t>Наличие процедуры тендера, связанного с выбором аудитора, и его основные условия:</w:t>
      </w:r>
    </w:p>
    <w:p w:rsidR="00F254B2" w:rsidRDefault="00F43D25" w:rsidP="00F254B2">
      <w:pPr>
        <w:ind w:left="400" w:firstLine="320"/>
        <w:jc w:val="both"/>
        <w:rPr>
          <w:rStyle w:val="Subst"/>
        </w:rPr>
      </w:pPr>
      <w:r>
        <w:rPr>
          <w:rStyle w:val="Subst"/>
        </w:rPr>
        <w:t>Кандидатура Аудитора эмитента определяется в результате Конкурсного отбора аудитора эмитентом.</w:t>
      </w:r>
    </w:p>
    <w:p w:rsidR="00F43D25" w:rsidRDefault="00F43D25" w:rsidP="00F254B2">
      <w:pPr>
        <w:ind w:left="400" w:firstLine="320"/>
        <w:jc w:val="both"/>
      </w:pPr>
      <w:r>
        <w:rPr>
          <w:rStyle w:val="Subst"/>
        </w:rPr>
        <w:t>Для участия в Конкурсе аудиторские организации должны удовлетворять следующим требованиям:</w:t>
      </w:r>
      <w:r>
        <w:rPr>
          <w:rStyle w:val="Subst"/>
        </w:rPr>
        <w:br/>
        <w:t>-</w:t>
      </w:r>
      <w:r>
        <w:rPr>
          <w:rStyle w:val="Subst"/>
        </w:rPr>
        <w:tab/>
        <w:t>не находиться в процессе ликвидации;</w:t>
      </w:r>
      <w:r>
        <w:rPr>
          <w:rStyle w:val="Subst"/>
        </w:rPr>
        <w:br/>
        <w:t>-</w:t>
      </w:r>
      <w:r>
        <w:rPr>
          <w:rStyle w:val="Subst"/>
        </w:rPr>
        <w:tab/>
        <w:t>не иметь решения о приостановлении деятельности</w:t>
      </w:r>
      <w:r w:rsidR="00F254B2">
        <w:rPr>
          <w:rStyle w:val="Subst"/>
        </w:rPr>
        <w:t>,</w:t>
      </w:r>
      <w:r>
        <w:rPr>
          <w:rStyle w:val="Subst"/>
        </w:rPr>
        <w:t xml:space="preserve">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Style w:val="Subst"/>
        </w:rPr>
        <w:br/>
        <w:t>-</w:t>
      </w:r>
      <w:r>
        <w:rPr>
          <w:rStyle w:val="Subst"/>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Pr>
          <w:rStyle w:val="Subst"/>
        </w:rPr>
        <w:br/>
        <w:t>-</w:t>
      </w:r>
      <w:r>
        <w:rPr>
          <w:rStyle w:val="Subst"/>
        </w:rPr>
        <w:tab/>
        <w:t>не подпадать под условия (по отношению к Обществу и дочерним и зависимым обществам ОАО «Холдинг МРСК»), перечисленные в пункте 1 статьи 8 Федерального закона «Об аудиторской деятельности».</w:t>
      </w:r>
    </w:p>
    <w:p w:rsidR="00F254B2" w:rsidRDefault="00F43D25" w:rsidP="00F43D25">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F254B2" w:rsidRDefault="00F43D25" w:rsidP="00F254B2">
      <w:pPr>
        <w:ind w:left="400" w:firstLine="320"/>
        <w:jc w:val="both"/>
        <w:rPr>
          <w:rStyle w:val="Subst"/>
        </w:rPr>
      </w:pPr>
      <w:r>
        <w:rPr>
          <w:rStyle w:val="Subst"/>
        </w:rPr>
        <w:t>В соответствии со статьей 47 Федерального закона «Об акционерных обществах» утверждение Аудитора Общества относится к компетенции Общего собрания акционеров.</w:t>
      </w:r>
    </w:p>
    <w:p w:rsidR="00F254B2" w:rsidRDefault="00F43D25" w:rsidP="00F254B2">
      <w:pPr>
        <w:ind w:left="400" w:firstLine="320"/>
        <w:jc w:val="both"/>
        <w:rPr>
          <w:rStyle w:val="Subst"/>
        </w:rPr>
      </w:pPr>
      <w:r>
        <w:rPr>
          <w:rStyle w:val="Subst"/>
        </w:rPr>
        <w:t>Совет директоров Общества на своем заседании 30 апреля 2009 года (протокол №07/09), рассмотрев предложение Комитета по аудиту по кандидатуре аудитора ОАО «МРСК Центра», принял решение рекомендовать Общему собранию акционеров для проверки финансово-хозяйственной деятельности в 2009 году утвердить аудитором ОАО «МРСК Центра» - ЗАО «Эйч Эл Би Внешаудит».</w:t>
      </w:r>
    </w:p>
    <w:p w:rsidR="00F43D25" w:rsidRDefault="00F43D25" w:rsidP="00F254B2">
      <w:pPr>
        <w:ind w:left="400" w:firstLine="320"/>
        <w:jc w:val="both"/>
      </w:pPr>
      <w:r>
        <w:rPr>
          <w:rStyle w:val="Subst"/>
        </w:rPr>
        <w:t>На годовом Общем собрании акционеров ОАО «МРСК Центра» 11.06.2009г. (Протокол №01/09 от 16.06.2009г.) аудитором  эмитента в 2009 году утверждено ЗАО «Эйч Эл Би Внешаудит».</w:t>
      </w:r>
    </w:p>
    <w:p w:rsidR="00F254B2" w:rsidRDefault="00F43D25" w:rsidP="00F43D25">
      <w:pPr>
        <w:ind w:left="200"/>
        <w:jc w:val="both"/>
      </w:pPr>
      <w:r>
        <w:t>Указывается информация о работах, проводимых аудитором в рамках специальных аудиторских заданий:</w:t>
      </w:r>
    </w:p>
    <w:p w:rsidR="00F43D25" w:rsidRDefault="00F43D25" w:rsidP="00F254B2">
      <w:pPr>
        <w:ind w:left="200" w:firstLine="520"/>
        <w:jc w:val="both"/>
      </w:pPr>
      <w:r>
        <w:rPr>
          <w:rStyle w:val="Subst"/>
        </w:rPr>
        <w:t>Работы в рамках специальных аудиторских заданий аудитором не проводились.</w:t>
      </w:r>
    </w:p>
    <w:p w:rsidR="00F254B2" w:rsidRDefault="00F43D25" w:rsidP="00F43D25">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p>
    <w:p w:rsidR="00F254B2" w:rsidRDefault="00F43D25" w:rsidP="00F254B2">
      <w:pPr>
        <w:ind w:left="200" w:firstLine="520"/>
        <w:jc w:val="both"/>
        <w:rPr>
          <w:rStyle w:val="Subst"/>
        </w:rPr>
      </w:pPr>
      <w:r>
        <w:rPr>
          <w:rStyle w:val="Subst"/>
        </w:rPr>
        <w:t>Порядок выплаты и размер денежного вознаграждения аудиторским организациям и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F254B2" w:rsidRDefault="00F43D25" w:rsidP="00F254B2">
      <w:pPr>
        <w:ind w:left="200" w:firstLine="520"/>
        <w:jc w:val="both"/>
        <w:rPr>
          <w:rStyle w:val="Subst"/>
        </w:rPr>
      </w:pPr>
      <w:r>
        <w:rPr>
          <w:rStyle w:val="Subst"/>
        </w:rPr>
        <w:t>Размер оплаты услуг аудиторов эмитента, утвержденных Общим собранием акционеров эмитента для обязательной ежегодной проверки и подтверждения годовой финансовой отчетности эмитента, определяется Советом директоров эмитента.</w:t>
      </w:r>
    </w:p>
    <w:p w:rsidR="00F254B2" w:rsidRDefault="00F43D25" w:rsidP="00F254B2">
      <w:pPr>
        <w:ind w:left="200" w:firstLine="520"/>
        <w:jc w:val="both"/>
        <w:rPr>
          <w:rStyle w:val="Subst"/>
        </w:rPr>
      </w:pPr>
      <w:r>
        <w:rPr>
          <w:rStyle w:val="Subst"/>
        </w:rPr>
        <w:t>Суммы фактического размера вознаграждения, выплаченного аудитору эмитентом за проведенные независимые проверки бухгалтерского учета и финансовой (бухгалтерской) отчетности эмитента:</w:t>
      </w:r>
    </w:p>
    <w:p w:rsidR="00F43D25" w:rsidRDefault="00F43D25" w:rsidP="00F254B2">
      <w:pPr>
        <w:ind w:left="200" w:firstLine="520"/>
        <w:jc w:val="both"/>
      </w:pPr>
      <w:r>
        <w:rPr>
          <w:rStyle w:val="Subst"/>
        </w:rPr>
        <w:t>Решением Совета директоров Общества (Протокол №12/09 от 04.08.2009г.) определен размер оплаты услуг аудитора (ЗАО «Эйч Эл Би Внешаудит») за проведение проверки отчетности эмитента в соответствии с РСБУ за 2009г. в сумме 5 782 000 рублей, кроме того НДС 1 040 760 рублей. В 3 квартале 2009г. аудитору эмитента (ЗАО "Эйч Эл Би Внешаудит") авансы не перечислялись.</w:t>
      </w:r>
      <w:r>
        <w:rPr>
          <w:rStyle w:val="Subst"/>
        </w:rPr>
        <w:br/>
      </w:r>
    </w:p>
    <w:p w:rsidR="003E691F" w:rsidRDefault="00F43D25" w:rsidP="00F43D25">
      <w:pPr>
        <w:ind w:left="200"/>
        <w:jc w:val="both"/>
      </w:pPr>
      <w:r>
        <w:t>Приводится информация о наличии отсроченных и просроченных платежей за оказанные аудитором услуги:</w:t>
      </w:r>
    </w:p>
    <w:p w:rsidR="00F43D25" w:rsidRDefault="00F43D25" w:rsidP="003E691F">
      <w:pPr>
        <w:ind w:left="200" w:firstLine="520"/>
        <w:jc w:val="both"/>
      </w:pPr>
      <w:r>
        <w:rPr>
          <w:rStyle w:val="Subst"/>
        </w:rPr>
        <w:t>Отсроченные и просроченные платежи за оказанные аудиторами услуги отсутствуют.</w:t>
      </w:r>
    </w:p>
    <w:p w:rsidR="00F43D25" w:rsidRDefault="00F43D25">
      <w:pPr>
        <w:ind w:left="200"/>
      </w:pPr>
    </w:p>
    <w:p w:rsidR="00F43D25" w:rsidRDefault="00F43D25">
      <w:pPr>
        <w:pStyle w:val="2"/>
      </w:pPr>
      <w:bookmarkStart w:id="6" w:name="_Toc245629925"/>
      <w:r>
        <w:t>1.4. Сведения об оценщике (оценщиках) эмитента</w:t>
      </w:r>
      <w:bookmarkEnd w:id="6"/>
    </w:p>
    <w:p w:rsidR="00F43D25" w:rsidRDefault="00F43D25">
      <w:pPr>
        <w:ind w:left="200"/>
      </w:pPr>
      <w:r>
        <w:t>1. ФИО:</w:t>
      </w:r>
      <w:r>
        <w:rPr>
          <w:rStyle w:val="Subst"/>
        </w:rPr>
        <w:t xml:space="preserve"> Арзуманов Эльман Вагифович </w:t>
      </w:r>
    </w:p>
    <w:p w:rsidR="00F43D25" w:rsidRDefault="00F43D25">
      <w:pPr>
        <w:ind w:left="200"/>
      </w:pPr>
      <w:r>
        <w:rPr>
          <w:rStyle w:val="Subst"/>
        </w:rPr>
        <w:t>Оценщик работает на основании трудового договора с юридическим лицом</w:t>
      </w:r>
    </w:p>
    <w:p w:rsidR="00F43D25" w:rsidRDefault="00F43D25">
      <w:pPr>
        <w:ind w:left="200"/>
      </w:pPr>
    </w:p>
    <w:p w:rsidR="00F43D25" w:rsidRDefault="00F43D25">
      <w:pPr>
        <w:ind w:left="200"/>
      </w:pPr>
      <w:r>
        <w:t>Телефон:</w:t>
      </w:r>
      <w:r>
        <w:rPr>
          <w:rStyle w:val="Subst"/>
        </w:rPr>
        <w:t xml:space="preserve"> (495) 363-2848</w:t>
      </w:r>
    </w:p>
    <w:p w:rsidR="00F43D25" w:rsidRDefault="00F43D25">
      <w:pPr>
        <w:ind w:left="200"/>
      </w:pPr>
      <w:r>
        <w:t>Факс:</w:t>
      </w:r>
      <w:r>
        <w:rPr>
          <w:rStyle w:val="Subst"/>
        </w:rPr>
        <w:t xml:space="preserve"> (495) 981-4121</w:t>
      </w:r>
    </w:p>
    <w:p w:rsidR="00F43D25" w:rsidRDefault="00F43D25">
      <w:pPr>
        <w:ind w:left="200"/>
      </w:pPr>
      <w:r>
        <w:t>Адрес электронной почты:</w:t>
      </w:r>
      <w:r>
        <w:rPr>
          <w:rStyle w:val="Subst"/>
        </w:rPr>
        <w:t xml:space="preserve"> mail@top-audit.ru</w:t>
      </w:r>
    </w:p>
    <w:p w:rsidR="00F43D25" w:rsidRDefault="00F43D25">
      <w:pPr>
        <w:pStyle w:val="SubHeading"/>
        <w:ind w:left="200"/>
      </w:pPr>
      <w:r>
        <w:t>Сведения о юридическом лице, с которым оценщик заключил трудовой договор</w:t>
      </w:r>
    </w:p>
    <w:p w:rsidR="00F43D25" w:rsidRDefault="00F43D25">
      <w:pPr>
        <w:ind w:left="400"/>
      </w:pPr>
      <w:r>
        <w:t>Полное фирменное наименование:</w:t>
      </w:r>
      <w:r>
        <w:rPr>
          <w:rStyle w:val="Subst"/>
        </w:rPr>
        <w:t xml:space="preserve"> Общество с ограниченной ответственностью "Аудиторская и консалтинговая фирма "Топ-Аудит"</w:t>
      </w:r>
    </w:p>
    <w:p w:rsidR="00F43D25" w:rsidRDefault="00F43D25">
      <w:pPr>
        <w:ind w:left="400"/>
      </w:pPr>
      <w:r>
        <w:t>Сокращенное фирменное наименование:</w:t>
      </w:r>
      <w:r>
        <w:rPr>
          <w:rStyle w:val="Subst"/>
        </w:rPr>
        <w:t xml:space="preserve"> ООО АКФ "Топ-Аудит"</w:t>
      </w:r>
    </w:p>
    <w:p w:rsidR="00F43D25" w:rsidRDefault="00F43D25">
      <w:pPr>
        <w:ind w:left="400"/>
      </w:pPr>
      <w:r>
        <w:t>Место нахождения:</w:t>
      </w:r>
      <w:r>
        <w:rPr>
          <w:rStyle w:val="Subst"/>
        </w:rPr>
        <w:t xml:space="preserve"> 119017, Москва, ул. Б.Ордынка, 54, стр. 2</w:t>
      </w:r>
    </w:p>
    <w:p w:rsidR="00F43D25" w:rsidRDefault="00F43D25">
      <w:pPr>
        <w:ind w:left="400"/>
      </w:pPr>
      <w:r>
        <w:t>ИНН:</w:t>
      </w:r>
      <w:r>
        <w:rPr>
          <w:rStyle w:val="Subst"/>
        </w:rPr>
        <w:t xml:space="preserve"> 7733059640</w:t>
      </w:r>
    </w:p>
    <w:p w:rsidR="00F43D25" w:rsidRDefault="00F43D25">
      <w:pPr>
        <w:ind w:left="400"/>
      </w:pPr>
      <w:r>
        <w:t>ОГРН:</w:t>
      </w:r>
      <w:r>
        <w:rPr>
          <w:rStyle w:val="Subst"/>
        </w:rPr>
        <w:t xml:space="preserve"> 1027739441553</w:t>
      </w:r>
    </w:p>
    <w:p w:rsidR="00F43D25" w:rsidRDefault="00F43D25">
      <w:pPr>
        <w:pStyle w:val="SubHeading"/>
        <w:ind w:left="200"/>
      </w:pPr>
      <w:r>
        <w:t>Данные о членстве оценщика в саморегулируемых организациях оценщиков</w:t>
      </w:r>
    </w:p>
    <w:p w:rsidR="00F43D25" w:rsidRDefault="00F43D25">
      <w:pPr>
        <w:ind w:left="400"/>
      </w:pPr>
      <w:r>
        <w:t>Полное наименование:</w:t>
      </w:r>
      <w:r>
        <w:rPr>
          <w:rStyle w:val="Subst"/>
        </w:rPr>
        <w:t xml:space="preserve"> Некоммерческое партнерство "Саморегулируемая межрегиональная ассоциация специалистов-оценщиков" (НП "СМАОс")</w:t>
      </w:r>
    </w:p>
    <w:p w:rsidR="00F43D25" w:rsidRDefault="00F43D25">
      <w:pPr>
        <w:pStyle w:val="SubHeading"/>
        <w:ind w:left="400"/>
      </w:pPr>
      <w:r>
        <w:t>Место нахождения</w:t>
      </w:r>
    </w:p>
    <w:p w:rsidR="00F43D25" w:rsidRDefault="00F43D25">
      <w:pPr>
        <w:ind w:left="600"/>
      </w:pPr>
      <w:r>
        <w:rPr>
          <w:rStyle w:val="Subst"/>
        </w:rPr>
        <w:t>125315 Россия, Москва, Ленинградский проспект 72 стр. 4 оф. 2404</w:t>
      </w:r>
    </w:p>
    <w:p w:rsidR="00F43D25" w:rsidRDefault="00F43D25">
      <w:pPr>
        <w:ind w:left="400"/>
      </w:pPr>
      <w:r>
        <w:t>Дата регистрации оценщика в реестре саморегулируемой организации оценщиков:</w:t>
      </w:r>
      <w:r>
        <w:rPr>
          <w:rStyle w:val="Subst"/>
        </w:rPr>
        <w:t xml:space="preserve"> 25.01.2008</w:t>
      </w:r>
    </w:p>
    <w:p w:rsidR="00F43D25" w:rsidRDefault="00F43D25">
      <w:pPr>
        <w:ind w:left="400"/>
      </w:pPr>
      <w:r>
        <w:t>Регистрационный номер:</w:t>
      </w:r>
      <w:r w:rsidR="00F14551">
        <w:t xml:space="preserve"> 1636</w:t>
      </w:r>
    </w:p>
    <w:p w:rsidR="00F43D25" w:rsidRDefault="00F43D25">
      <w:pPr>
        <w:ind w:left="400"/>
      </w:pPr>
    </w:p>
    <w:p w:rsidR="00F43D25" w:rsidRDefault="00F43D25">
      <w:pPr>
        <w:ind w:left="200"/>
      </w:pPr>
      <w:r>
        <w:t>Информация об услугах по оценке, оказываемых данным оценщиком:</w:t>
      </w:r>
      <w:r>
        <w:br/>
      </w:r>
      <w:r>
        <w:rPr>
          <w:rStyle w:val="Subst"/>
        </w:rPr>
        <w:t>Переоценка основных средств для принятия управленческих решений</w:t>
      </w:r>
    </w:p>
    <w:p w:rsidR="00F43D25" w:rsidRDefault="00F43D25">
      <w:pPr>
        <w:ind w:left="200"/>
      </w:pPr>
    </w:p>
    <w:p w:rsidR="00F254B2" w:rsidRDefault="00F254B2" w:rsidP="00F254B2">
      <w:pPr>
        <w:ind w:left="200"/>
      </w:pPr>
      <w:r>
        <w:t>2. ФИО:</w:t>
      </w:r>
      <w:r>
        <w:rPr>
          <w:rStyle w:val="Subst"/>
        </w:rPr>
        <w:t xml:space="preserve"> Сергеев Алексей Сергеевич</w:t>
      </w:r>
    </w:p>
    <w:p w:rsidR="00F254B2" w:rsidRDefault="00F254B2" w:rsidP="00F254B2">
      <w:pPr>
        <w:ind w:left="200"/>
      </w:pPr>
      <w:r>
        <w:rPr>
          <w:rStyle w:val="Subst"/>
        </w:rPr>
        <w:t>Оценщик работает на основании трудового договора с юридическим лицом</w:t>
      </w:r>
    </w:p>
    <w:p w:rsidR="00F254B2" w:rsidRDefault="00F254B2" w:rsidP="00F254B2">
      <w:pPr>
        <w:ind w:left="200"/>
      </w:pPr>
    </w:p>
    <w:p w:rsidR="00F254B2" w:rsidRDefault="00F254B2" w:rsidP="00F254B2">
      <w:pPr>
        <w:ind w:left="200"/>
      </w:pPr>
      <w:r>
        <w:t>Телефон:</w:t>
      </w:r>
      <w:r>
        <w:rPr>
          <w:rStyle w:val="Subst"/>
        </w:rPr>
        <w:t xml:space="preserve"> (495) 363-2848</w:t>
      </w:r>
    </w:p>
    <w:p w:rsidR="00F254B2" w:rsidRDefault="00F254B2" w:rsidP="00F254B2">
      <w:pPr>
        <w:ind w:left="200"/>
      </w:pPr>
      <w:r>
        <w:t>Факс:</w:t>
      </w:r>
      <w:r>
        <w:rPr>
          <w:rStyle w:val="Subst"/>
        </w:rPr>
        <w:t xml:space="preserve"> (495) 981-4121</w:t>
      </w:r>
    </w:p>
    <w:p w:rsidR="00F254B2" w:rsidRDefault="00F254B2" w:rsidP="00F254B2">
      <w:pPr>
        <w:ind w:left="200"/>
      </w:pPr>
      <w:r>
        <w:t>Адрес электронной почты:</w:t>
      </w:r>
      <w:r>
        <w:rPr>
          <w:rStyle w:val="Subst"/>
        </w:rPr>
        <w:t xml:space="preserve"> mail@top-audit.ru</w:t>
      </w:r>
    </w:p>
    <w:p w:rsidR="00F254B2" w:rsidRDefault="00F254B2" w:rsidP="00F254B2">
      <w:pPr>
        <w:pStyle w:val="SubHeading"/>
        <w:ind w:left="200"/>
      </w:pPr>
      <w:r>
        <w:t>Сведения о юридическом лице, с которым оценщик заключил трудовой договор</w:t>
      </w:r>
    </w:p>
    <w:p w:rsidR="00F254B2" w:rsidRDefault="00F254B2" w:rsidP="00F254B2">
      <w:pPr>
        <w:ind w:left="400"/>
      </w:pPr>
      <w:r>
        <w:t>Полное фирменное наименование:</w:t>
      </w:r>
      <w:r>
        <w:rPr>
          <w:rStyle w:val="Subst"/>
        </w:rPr>
        <w:t xml:space="preserve"> Общество с ограниченной ответственностью "Аудиторская и консалтинговая фирма "Топ-Аудит"</w:t>
      </w:r>
    </w:p>
    <w:p w:rsidR="00F254B2" w:rsidRDefault="00F254B2" w:rsidP="00F254B2">
      <w:pPr>
        <w:ind w:left="400"/>
      </w:pPr>
      <w:r>
        <w:t>Сокращенное фирменное наименование:</w:t>
      </w:r>
      <w:r>
        <w:rPr>
          <w:rStyle w:val="Subst"/>
        </w:rPr>
        <w:t xml:space="preserve"> ООО АКФ "Топ-Аудит"</w:t>
      </w:r>
    </w:p>
    <w:p w:rsidR="00F254B2" w:rsidRDefault="00F254B2" w:rsidP="00F254B2">
      <w:pPr>
        <w:ind w:left="400"/>
      </w:pPr>
      <w:r>
        <w:t>Место нахождения:</w:t>
      </w:r>
      <w:r>
        <w:rPr>
          <w:rStyle w:val="Subst"/>
        </w:rPr>
        <w:t xml:space="preserve"> 119017, Москва, ул. Б.Ордынка, 54, стр. 2</w:t>
      </w:r>
    </w:p>
    <w:p w:rsidR="00F254B2" w:rsidRDefault="00F254B2" w:rsidP="00F254B2">
      <w:pPr>
        <w:ind w:left="400"/>
      </w:pPr>
      <w:r>
        <w:t>ИНН:</w:t>
      </w:r>
      <w:r>
        <w:rPr>
          <w:rStyle w:val="Subst"/>
        </w:rPr>
        <w:t xml:space="preserve"> 7733059640</w:t>
      </w:r>
    </w:p>
    <w:p w:rsidR="00F254B2" w:rsidRDefault="00F254B2" w:rsidP="00F254B2">
      <w:pPr>
        <w:ind w:left="400"/>
      </w:pPr>
      <w:r>
        <w:t>ОГРН:</w:t>
      </w:r>
      <w:r>
        <w:rPr>
          <w:rStyle w:val="Subst"/>
        </w:rPr>
        <w:t xml:space="preserve"> 1027739441553</w:t>
      </w:r>
    </w:p>
    <w:p w:rsidR="00F254B2" w:rsidRDefault="00F254B2" w:rsidP="00F254B2">
      <w:pPr>
        <w:pStyle w:val="SubHeading"/>
        <w:ind w:left="200"/>
      </w:pPr>
      <w:r>
        <w:t>Данные о членстве оценщика в саморегулируемых организациях оценщиков</w:t>
      </w:r>
    </w:p>
    <w:p w:rsidR="00F254B2" w:rsidRDefault="00F254B2" w:rsidP="00F254B2">
      <w:pPr>
        <w:ind w:left="400"/>
      </w:pPr>
      <w:r>
        <w:t>Полное наименование:</w:t>
      </w:r>
      <w:r>
        <w:rPr>
          <w:rStyle w:val="Subst"/>
        </w:rPr>
        <w:t xml:space="preserve"> Некоммерческое партнерство "Саморегулируемая межрегиональная ассоциация специалистов-оценщиков" (НП "СМАОс")</w:t>
      </w:r>
    </w:p>
    <w:p w:rsidR="00F254B2" w:rsidRDefault="00F254B2" w:rsidP="00F254B2">
      <w:pPr>
        <w:pStyle w:val="SubHeading"/>
        <w:ind w:left="400"/>
      </w:pPr>
      <w:r>
        <w:t>Место нахождения</w:t>
      </w:r>
    </w:p>
    <w:p w:rsidR="00F254B2" w:rsidRDefault="00F254B2" w:rsidP="00F254B2">
      <w:pPr>
        <w:ind w:left="600"/>
      </w:pPr>
      <w:r>
        <w:rPr>
          <w:rStyle w:val="Subst"/>
        </w:rPr>
        <w:t>125315 Россия, Москва, Ленинградский проспект 72 стр. 4 оф. 2404</w:t>
      </w:r>
    </w:p>
    <w:p w:rsidR="00F254B2" w:rsidRDefault="00F254B2" w:rsidP="00F254B2">
      <w:pPr>
        <w:ind w:left="400"/>
      </w:pPr>
      <w:r>
        <w:t>Дата регистрации оценщика в реестре саморегулируемой организации оценщиков:</w:t>
      </w:r>
      <w:r>
        <w:rPr>
          <w:rStyle w:val="Subst"/>
        </w:rPr>
        <w:t xml:space="preserve"> 25.01.2008</w:t>
      </w:r>
    </w:p>
    <w:p w:rsidR="00F254B2" w:rsidRDefault="00F254B2" w:rsidP="00F254B2">
      <w:pPr>
        <w:ind w:left="400"/>
      </w:pPr>
      <w:r>
        <w:t>Регистрационный номер:</w:t>
      </w:r>
      <w:r w:rsidR="00F14551">
        <w:t xml:space="preserve"> 1637</w:t>
      </w:r>
    </w:p>
    <w:p w:rsidR="00F254B2" w:rsidRDefault="00F254B2" w:rsidP="00F254B2">
      <w:pPr>
        <w:ind w:left="400"/>
      </w:pPr>
    </w:p>
    <w:p w:rsidR="00F254B2" w:rsidRDefault="00F254B2" w:rsidP="00F254B2">
      <w:pPr>
        <w:ind w:left="200"/>
      </w:pPr>
      <w:r>
        <w:t>Информация об услугах по оценке, оказываемых данным оценщиком:</w:t>
      </w:r>
      <w:r>
        <w:br/>
      </w:r>
      <w:r>
        <w:rPr>
          <w:rStyle w:val="Subst"/>
        </w:rPr>
        <w:t>Переоценка основных средств для принятия управленческих решений</w:t>
      </w:r>
    </w:p>
    <w:p w:rsidR="00F254B2" w:rsidRDefault="00F254B2">
      <w:pPr>
        <w:ind w:left="200"/>
      </w:pPr>
    </w:p>
    <w:p w:rsidR="00F254B2" w:rsidRDefault="00F254B2">
      <w:pPr>
        <w:ind w:left="200"/>
      </w:pPr>
    </w:p>
    <w:p w:rsidR="00F43D25" w:rsidRDefault="00F254B2">
      <w:pPr>
        <w:ind w:left="200"/>
      </w:pPr>
      <w:r>
        <w:t>3</w:t>
      </w:r>
      <w:r w:rsidR="00F43D25">
        <w:t>. ФИО:</w:t>
      </w:r>
      <w:r w:rsidR="00F43D25">
        <w:rPr>
          <w:rStyle w:val="Subst"/>
        </w:rPr>
        <w:t xml:space="preserve"> Шабля Егор Ярославович</w:t>
      </w:r>
    </w:p>
    <w:p w:rsidR="00F43D25" w:rsidRDefault="00F43D25">
      <w:pPr>
        <w:ind w:left="200"/>
      </w:pPr>
      <w:r>
        <w:rPr>
          <w:rStyle w:val="Subst"/>
        </w:rPr>
        <w:t>Оценщик работает на основании трудового договора с юридическим лицом</w:t>
      </w:r>
    </w:p>
    <w:p w:rsidR="00F43D25" w:rsidRDefault="00F43D25">
      <w:pPr>
        <w:ind w:left="200"/>
      </w:pPr>
    </w:p>
    <w:p w:rsidR="00F43D25" w:rsidRDefault="00F43D25">
      <w:pPr>
        <w:ind w:left="200"/>
      </w:pPr>
      <w:r>
        <w:t>Телефон:</w:t>
      </w:r>
      <w:r>
        <w:rPr>
          <w:rStyle w:val="Subst"/>
        </w:rPr>
        <w:t xml:space="preserve"> (812) 703-4041</w:t>
      </w:r>
    </w:p>
    <w:p w:rsidR="00F43D25" w:rsidRDefault="00F43D25">
      <w:pPr>
        <w:ind w:left="200"/>
      </w:pPr>
      <w:r>
        <w:t>Факс:</w:t>
      </w:r>
      <w:r>
        <w:rPr>
          <w:rStyle w:val="Subst"/>
        </w:rPr>
        <w:t xml:space="preserve"> (812) 703-3008</w:t>
      </w:r>
    </w:p>
    <w:p w:rsidR="00F43D25" w:rsidRDefault="00F43D25">
      <w:pPr>
        <w:ind w:left="200"/>
      </w:pPr>
      <w:r>
        <w:t>Адрес электронной почты:</w:t>
      </w:r>
      <w:r>
        <w:rPr>
          <w:rStyle w:val="Subst"/>
        </w:rPr>
        <w:t xml:space="preserve"> mail@ipp.spb.ru</w:t>
      </w:r>
    </w:p>
    <w:p w:rsidR="00F43D25" w:rsidRDefault="00F43D25">
      <w:pPr>
        <w:ind w:left="200"/>
      </w:pPr>
    </w:p>
    <w:p w:rsidR="00F43D25" w:rsidRDefault="00F43D25">
      <w:pPr>
        <w:pStyle w:val="SubHeading"/>
        <w:ind w:left="200"/>
      </w:pPr>
      <w:r>
        <w:t>Сведения о юридическом лице, с которым оценщик заключил трудовой договор</w:t>
      </w:r>
    </w:p>
    <w:p w:rsidR="00F43D25" w:rsidRDefault="00F43D25">
      <w:pPr>
        <w:ind w:left="400"/>
      </w:pPr>
      <w:r>
        <w:t>Полное фирменное наименование:</w:t>
      </w:r>
      <w:r>
        <w:rPr>
          <w:rStyle w:val="Subst"/>
        </w:rPr>
        <w:t xml:space="preserve"> Общество с</w:t>
      </w:r>
      <w:r w:rsidR="00F254B2">
        <w:rPr>
          <w:rStyle w:val="Subst"/>
        </w:rPr>
        <w:t xml:space="preserve"> </w:t>
      </w:r>
      <w:r>
        <w:rPr>
          <w:rStyle w:val="Subst"/>
        </w:rPr>
        <w:t>ограниченной ответственностью "Институт проблем предпринимательства"</w:t>
      </w:r>
    </w:p>
    <w:p w:rsidR="00F43D25" w:rsidRDefault="00F43D25">
      <w:pPr>
        <w:ind w:left="400"/>
      </w:pPr>
      <w:r>
        <w:t>Сокращенное фирменное наименование:</w:t>
      </w:r>
      <w:r>
        <w:rPr>
          <w:rStyle w:val="Subst"/>
        </w:rPr>
        <w:t xml:space="preserve"> ООО "ИПП"</w:t>
      </w:r>
    </w:p>
    <w:p w:rsidR="00F43D25" w:rsidRDefault="00F43D25">
      <w:pPr>
        <w:ind w:left="400"/>
      </w:pPr>
      <w:r>
        <w:t>Место нахождения:</w:t>
      </w:r>
      <w:r>
        <w:rPr>
          <w:rStyle w:val="Subst"/>
        </w:rPr>
        <w:t xml:space="preserve"> Россия, 191119, Санкт-Петербург, ул. Марата, д. 92</w:t>
      </w:r>
    </w:p>
    <w:p w:rsidR="00F43D25" w:rsidRDefault="00F43D25">
      <w:pPr>
        <w:ind w:left="400"/>
      </w:pPr>
      <w:r>
        <w:t>ИНН:</w:t>
      </w:r>
      <w:r>
        <w:rPr>
          <w:rStyle w:val="Subst"/>
        </w:rPr>
        <w:t xml:space="preserve"> 780211554456</w:t>
      </w:r>
    </w:p>
    <w:p w:rsidR="00F43D25" w:rsidRDefault="00F43D25">
      <w:pPr>
        <w:ind w:left="400"/>
      </w:pPr>
      <w:r>
        <w:t>ОГРН:</w:t>
      </w:r>
      <w:r>
        <w:rPr>
          <w:rStyle w:val="Subst"/>
        </w:rPr>
        <w:t xml:space="preserve"> 1027800561458</w:t>
      </w:r>
    </w:p>
    <w:p w:rsidR="00F43D25" w:rsidRDefault="00F43D25">
      <w:pPr>
        <w:ind w:left="400"/>
      </w:pPr>
    </w:p>
    <w:p w:rsidR="00F43D25" w:rsidRDefault="00F43D25">
      <w:pPr>
        <w:pStyle w:val="SubHeading"/>
        <w:ind w:left="200"/>
      </w:pPr>
      <w:r>
        <w:t>Данные о членстве оценщика в саморегулируемых организациях оценщиков</w:t>
      </w:r>
    </w:p>
    <w:p w:rsidR="00F43D25" w:rsidRDefault="00F43D25">
      <w:pPr>
        <w:ind w:left="400"/>
      </w:pPr>
      <w:r>
        <w:t>Полное наименование:</w:t>
      </w:r>
      <w:r>
        <w:rPr>
          <w:rStyle w:val="Subst"/>
        </w:rPr>
        <w:t xml:space="preserve"> Общероссийская общественная организация "Российское общество оценщиков"</w:t>
      </w:r>
    </w:p>
    <w:p w:rsidR="00F43D25" w:rsidRDefault="00F43D25">
      <w:pPr>
        <w:pStyle w:val="SubHeading"/>
        <w:ind w:left="400"/>
      </w:pPr>
      <w:r>
        <w:t>Место нахождения</w:t>
      </w:r>
    </w:p>
    <w:p w:rsidR="00F43D25" w:rsidRDefault="00F43D25">
      <w:pPr>
        <w:ind w:left="600"/>
      </w:pPr>
      <w:r>
        <w:rPr>
          <w:rStyle w:val="Subst"/>
        </w:rPr>
        <w:t>107078</w:t>
      </w:r>
      <w:r w:rsidR="004A268B">
        <w:rPr>
          <w:rStyle w:val="Subst"/>
        </w:rPr>
        <w:t xml:space="preserve">, </w:t>
      </w:r>
      <w:r>
        <w:rPr>
          <w:rStyle w:val="Subst"/>
        </w:rPr>
        <w:t>Россия, Москва, 1-ый Басманный переулок 2А оф. 5</w:t>
      </w:r>
    </w:p>
    <w:p w:rsidR="00F43D25" w:rsidRDefault="00F43D25">
      <w:pPr>
        <w:ind w:left="400"/>
      </w:pPr>
      <w:r>
        <w:t>Дата регистрации оценщика в реестре саморегулируемой организации оценщиков:</w:t>
      </w:r>
      <w:r>
        <w:rPr>
          <w:rStyle w:val="Subst"/>
        </w:rPr>
        <w:t xml:space="preserve"> 10.01.2008</w:t>
      </w:r>
    </w:p>
    <w:p w:rsidR="00F43D25" w:rsidRDefault="00F43D25">
      <w:pPr>
        <w:ind w:left="400"/>
      </w:pPr>
      <w:r>
        <w:t>Регистрационный номер:</w:t>
      </w:r>
      <w:r>
        <w:rPr>
          <w:rStyle w:val="Subst"/>
        </w:rPr>
        <w:t xml:space="preserve"> 002794</w:t>
      </w:r>
    </w:p>
    <w:p w:rsidR="00F43D25" w:rsidRDefault="00F43D25">
      <w:pPr>
        <w:ind w:left="400"/>
      </w:pPr>
    </w:p>
    <w:p w:rsidR="00F43D25" w:rsidRDefault="00F43D25">
      <w:pPr>
        <w:ind w:left="200"/>
      </w:pPr>
      <w:r>
        <w:t>Информация об услугах по оценке, оказываемых данным оценщиком:</w:t>
      </w:r>
      <w:r>
        <w:br/>
      </w:r>
      <w:r>
        <w:rPr>
          <w:rStyle w:val="Subst"/>
        </w:rPr>
        <w:t>Переоценка основных средств для прин</w:t>
      </w:r>
      <w:r w:rsidR="00F254B2">
        <w:rPr>
          <w:rStyle w:val="Subst"/>
        </w:rPr>
        <w:t>я</w:t>
      </w:r>
      <w:r>
        <w:rPr>
          <w:rStyle w:val="Subst"/>
        </w:rPr>
        <w:t>тия управленческих решений</w:t>
      </w:r>
    </w:p>
    <w:p w:rsidR="00F43D25" w:rsidRDefault="00F43D25">
      <w:pPr>
        <w:ind w:left="200"/>
      </w:pPr>
    </w:p>
    <w:p w:rsidR="003E691F" w:rsidRDefault="003E691F">
      <w:pPr>
        <w:ind w:left="200"/>
      </w:pPr>
    </w:p>
    <w:p w:rsidR="00F43D25" w:rsidRDefault="00F43D25">
      <w:pPr>
        <w:ind w:left="200"/>
      </w:pPr>
      <w:r>
        <w:t>3. ФИО:</w:t>
      </w:r>
      <w:r>
        <w:rPr>
          <w:rStyle w:val="Subst"/>
        </w:rPr>
        <w:t xml:space="preserve"> Дмитриев Сергей Юрьевич</w:t>
      </w:r>
    </w:p>
    <w:p w:rsidR="00F43D25" w:rsidRDefault="00F43D25">
      <w:pPr>
        <w:ind w:left="200"/>
      </w:pPr>
      <w:r>
        <w:rPr>
          <w:rStyle w:val="Subst"/>
        </w:rPr>
        <w:t>Оценщик работает на основании трудового договора с юридическим лицом</w:t>
      </w:r>
    </w:p>
    <w:p w:rsidR="00F43D25" w:rsidRDefault="00F43D25">
      <w:pPr>
        <w:ind w:left="200"/>
      </w:pPr>
    </w:p>
    <w:p w:rsidR="00F43D25" w:rsidRDefault="00F43D25">
      <w:pPr>
        <w:ind w:left="200"/>
      </w:pPr>
      <w:r>
        <w:t>Телефон:</w:t>
      </w:r>
      <w:r>
        <w:rPr>
          <w:rStyle w:val="Subst"/>
        </w:rPr>
        <w:t xml:space="preserve"> (495) 933-7301</w:t>
      </w:r>
    </w:p>
    <w:p w:rsidR="00F43D25" w:rsidRDefault="00F43D25">
      <w:pPr>
        <w:ind w:left="200"/>
      </w:pPr>
      <w:r>
        <w:t>Факс:</w:t>
      </w:r>
      <w:r>
        <w:rPr>
          <w:rStyle w:val="Subst"/>
        </w:rPr>
        <w:t xml:space="preserve"> (495) 787-0601</w:t>
      </w:r>
    </w:p>
    <w:p w:rsidR="00F43D25" w:rsidRDefault="00F43D25">
      <w:pPr>
        <w:ind w:left="200"/>
      </w:pPr>
      <w:r>
        <w:t>Адрес электронной почты:</w:t>
      </w:r>
      <w:r>
        <w:rPr>
          <w:rStyle w:val="Subst"/>
        </w:rPr>
        <w:t xml:space="preserve"> hr@deloitte.ru</w:t>
      </w:r>
    </w:p>
    <w:p w:rsidR="00F43D25" w:rsidRDefault="00F43D25">
      <w:pPr>
        <w:pStyle w:val="SubHeading"/>
        <w:ind w:left="200"/>
      </w:pPr>
      <w:r>
        <w:t>Сведения о юридическом лице, с которым оценщик заключил трудовой договор</w:t>
      </w:r>
    </w:p>
    <w:p w:rsidR="00F43D25" w:rsidRDefault="00F43D25">
      <w:pPr>
        <w:ind w:left="400"/>
      </w:pPr>
      <w:r>
        <w:t>Полное фирменное наименование:</w:t>
      </w:r>
      <w:r>
        <w:rPr>
          <w:rStyle w:val="Subst"/>
        </w:rPr>
        <w:t xml:space="preserve"> Закрытое акционерное общество "Делойт Туш Томацу"</w:t>
      </w:r>
    </w:p>
    <w:p w:rsidR="00F43D25" w:rsidRDefault="00F43D25">
      <w:pPr>
        <w:ind w:left="400"/>
      </w:pPr>
      <w:r>
        <w:t>Сокращенное фирменное наименование:</w:t>
      </w:r>
      <w:r>
        <w:rPr>
          <w:rStyle w:val="Subst"/>
        </w:rPr>
        <w:t xml:space="preserve"> ЗАО "ДТТ"</w:t>
      </w:r>
    </w:p>
    <w:p w:rsidR="00F43D25" w:rsidRPr="00BD058B" w:rsidRDefault="00F43D25">
      <w:pPr>
        <w:ind w:left="400"/>
        <w:rPr>
          <w:rStyle w:val="Subst"/>
        </w:rPr>
      </w:pPr>
      <w:r>
        <w:t>Место нахождения:</w:t>
      </w:r>
      <w:r>
        <w:rPr>
          <w:rStyle w:val="Subst"/>
        </w:rPr>
        <w:t xml:space="preserve"> 103009, Москва, ул. Тверская, 16/2</w:t>
      </w:r>
    </w:p>
    <w:p w:rsidR="00BD058B" w:rsidRDefault="00BD058B">
      <w:pPr>
        <w:ind w:left="400"/>
        <w:rPr>
          <w:rStyle w:val="Subst"/>
        </w:rPr>
      </w:pPr>
      <w:r w:rsidRPr="00BD058B">
        <w:rPr>
          <w:rStyle w:val="Subst"/>
          <w:b w:val="0"/>
          <w:i w:val="0"/>
        </w:rPr>
        <w:t xml:space="preserve">ИНН: </w:t>
      </w:r>
      <w:r>
        <w:rPr>
          <w:rStyle w:val="Subst"/>
        </w:rPr>
        <w:t>7703097990</w:t>
      </w:r>
    </w:p>
    <w:p w:rsidR="00BD058B" w:rsidRPr="00BD058B" w:rsidRDefault="00BD058B">
      <w:pPr>
        <w:ind w:left="400"/>
      </w:pPr>
      <w:r w:rsidRPr="00BD058B">
        <w:rPr>
          <w:rStyle w:val="Subst"/>
          <w:b w:val="0"/>
          <w:i w:val="0"/>
        </w:rPr>
        <w:t>ОГРН:</w:t>
      </w:r>
      <w:r>
        <w:rPr>
          <w:rStyle w:val="Subst"/>
        </w:rPr>
        <w:t xml:space="preserve"> 1027700425444</w:t>
      </w:r>
    </w:p>
    <w:p w:rsidR="00F43D25" w:rsidRDefault="00F43D25">
      <w:pPr>
        <w:pStyle w:val="SubHeading"/>
        <w:ind w:left="200"/>
      </w:pPr>
      <w:r>
        <w:t>Данные о членстве оценщика в саморегулируемых организациях оценщиков</w:t>
      </w:r>
    </w:p>
    <w:p w:rsidR="00F43D25" w:rsidRDefault="00F43D25">
      <w:pPr>
        <w:ind w:left="400"/>
      </w:pPr>
      <w:r>
        <w:t>Полное наименование:</w:t>
      </w:r>
      <w:r>
        <w:rPr>
          <w:rStyle w:val="Subst"/>
        </w:rPr>
        <w:t xml:space="preserve"> Общероссийская общественная организация "Российск</w:t>
      </w:r>
      <w:r w:rsidR="00F254B2">
        <w:rPr>
          <w:rStyle w:val="Subst"/>
        </w:rPr>
        <w:t>о</w:t>
      </w:r>
      <w:r>
        <w:rPr>
          <w:rStyle w:val="Subst"/>
        </w:rPr>
        <w:t>е общество оценщиков"</w:t>
      </w:r>
    </w:p>
    <w:p w:rsidR="00F43D25" w:rsidRDefault="00F43D25">
      <w:pPr>
        <w:pStyle w:val="SubHeading"/>
        <w:ind w:left="400"/>
      </w:pPr>
      <w:r>
        <w:t>Место нахождения</w:t>
      </w:r>
    </w:p>
    <w:p w:rsidR="00F43D25" w:rsidRDefault="00F43D25">
      <w:pPr>
        <w:ind w:left="600"/>
      </w:pPr>
      <w:r>
        <w:rPr>
          <w:rStyle w:val="Subst"/>
        </w:rPr>
        <w:t>Россия,</w:t>
      </w:r>
      <w:r w:rsidR="00BD058B">
        <w:rPr>
          <w:rStyle w:val="Subst"/>
        </w:rPr>
        <w:t xml:space="preserve"> г. Москва</w:t>
      </w:r>
      <w:r>
        <w:rPr>
          <w:rStyle w:val="Subst"/>
        </w:rPr>
        <w:t>,</w:t>
      </w:r>
      <w:r w:rsidR="00BD058B">
        <w:rPr>
          <w:rStyle w:val="Subst"/>
        </w:rPr>
        <w:t xml:space="preserve"> 1-й Басманный переулок, д. 2А, офис 5.</w:t>
      </w:r>
    </w:p>
    <w:p w:rsidR="00F43D25" w:rsidRDefault="00F43D25">
      <w:pPr>
        <w:ind w:left="400"/>
      </w:pPr>
      <w:r>
        <w:t>Дата регистрации оценщика в реестре саморегулируемой организации оценщиков:</w:t>
      </w:r>
      <w:r>
        <w:rPr>
          <w:rStyle w:val="Subst"/>
        </w:rPr>
        <w:t xml:space="preserve"> 07.11.2007</w:t>
      </w:r>
    </w:p>
    <w:p w:rsidR="00F43D25" w:rsidRDefault="00F43D25">
      <w:pPr>
        <w:ind w:left="400"/>
      </w:pPr>
      <w:r>
        <w:t>Регистрационный номер:</w:t>
      </w:r>
      <w:r>
        <w:rPr>
          <w:rStyle w:val="Subst"/>
        </w:rPr>
        <w:t xml:space="preserve"> 001403</w:t>
      </w:r>
    </w:p>
    <w:p w:rsidR="00F43D25" w:rsidRDefault="00F43D25">
      <w:pPr>
        <w:ind w:left="400"/>
      </w:pPr>
    </w:p>
    <w:p w:rsidR="00F43D25" w:rsidRDefault="00F43D25">
      <w:pPr>
        <w:ind w:left="200"/>
        <w:rPr>
          <w:rStyle w:val="Subst"/>
        </w:rPr>
      </w:pPr>
      <w:r>
        <w:t>Информация об услугах по оценке, оказываемых данным оценщиком:</w:t>
      </w:r>
      <w:r>
        <w:br/>
      </w:r>
      <w:r>
        <w:rPr>
          <w:rStyle w:val="Subst"/>
        </w:rPr>
        <w:t>Переоценка основных средств для принятия управленческих решений</w:t>
      </w:r>
    </w:p>
    <w:p w:rsidR="00D15518" w:rsidRDefault="00D15518">
      <w:pPr>
        <w:ind w:left="200"/>
        <w:rPr>
          <w:rStyle w:val="Subst"/>
        </w:rPr>
      </w:pPr>
    </w:p>
    <w:p w:rsidR="00D15518" w:rsidRDefault="00D15518" w:rsidP="00D15518">
      <w:pPr>
        <w:ind w:left="200"/>
      </w:pPr>
      <w:r>
        <w:t>4. ФИО:</w:t>
      </w:r>
      <w:r>
        <w:rPr>
          <w:rStyle w:val="Subst"/>
        </w:rPr>
        <w:t xml:space="preserve"> Воронкин Алексей Владимирович</w:t>
      </w:r>
    </w:p>
    <w:p w:rsidR="00D15518" w:rsidRDefault="00D15518" w:rsidP="00D15518">
      <w:pPr>
        <w:ind w:left="200"/>
      </w:pPr>
      <w:r>
        <w:rPr>
          <w:rStyle w:val="Subst"/>
        </w:rPr>
        <w:t>Оценщик работает на основании трудового договора с юридическим лицом</w:t>
      </w:r>
    </w:p>
    <w:p w:rsidR="00D15518" w:rsidRDefault="00D15518" w:rsidP="00D15518">
      <w:pPr>
        <w:ind w:left="200"/>
      </w:pPr>
    </w:p>
    <w:p w:rsidR="00D15518" w:rsidRDefault="00D15518" w:rsidP="00D15518">
      <w:pPr>
        <w:ind w:left="200"/>
      </w:pPr>
      <w:r>
        <w:t>Телефон:</w:t>
      </w:r>
      <w:r>
        <w:rPr>
          <w:rStyle w:val="Subst"/>
        </w:rPr>
        <w:t xml:space="preserve"> (495) 933-7301</w:t>
      </w:r>
    </w:p>
    <w:p w:rsidR="00D15518" w:rsidRDefault="00D15518" w:rsidP="00D15518">
      <w:pPr>
        <w:ind w:left="200"/>
      </w:pPr>
      <w:r>
        <w:t>Факс:</w:t>
      </w:r>
      <w:r>
        <w:rPr>
          <w:rStyle w:val="Subst"/>
        </w:rPr>
        <w:t xml:space="preserve"> (495) 787-0601</w:t>
      </w:r>
    </w:p>
    <w:p w:rsidR="00D15518" w:rsidRDefault="00D15518" w:rsidP="00D15518">
      <w:pPr>
        <w:ind w:left="200"/>
      </w:pPr>
      <w:r>
        <w:t>Адрес электронной почты:</w:t>
      </w:r>
      <w:r>
        <w:rPr>
          <w:rStyle w:val="Subst"/>
        </w:rPr>
        <w:t xml:space="preserve"> hr@deloitte.ru</w:t>
      </w:r>
    </w:p>
    <w:p w:rsidR="00D15518" w:rsidRDefault="00D15518" w:rsidP="00D15518">
      <w:pPr>
        <w:ind w:left="200"/>
      </w:pPr>
    </w:p>
    <w:p w:rsidR="00D15518" w:rsidRDefault="00D15518" w:rsidP="00D15518">
      <w:pPr>
        <w:pStyle w:val="SubHeading"/>
        <w:ind w:left="200"/>
      </w:pPr>
      <w:r>
        <w:t>Сведения о юридическом лице, с которым оценщик заключил трудовой договор</w:t>
      </w:r>
    </w:p>
    <w:p w:rsidR="00D15518" w:rsidRDefault="00D15518" w:rsidP="00D15518">
      <w:pPr>
        <w:ind w:left="400"/>
      </w:pPr>
      <w:r>
        <w:t>Полное фирменное наименование:</w:t>
      </w:r>
      <w:r>
        <w:rPr>
          <w:rStyle w:val="Subst"/>
        </w:rPr>
        <w:t xml:space="preserve"> Закрытое акционерное общество "Делойт Туш Томацу"</w:t>
      </w:r>
    </w:p>
    <w:p w:rsidR="00D15518" w:rsidRDefault="00D15518" w:rsidP="00D15518">
      <w:pPr>
        <w:ind w:left="400"/>
      </w:pPr>
      <w:r>
        <w:t>Сокращенное фирменное наименование:</w:t>
      </w:r>
      <w:r>
        <w:rPr>
          <w:rStyle w:val="Subst"/>
        </w:rPr>
        <w:t xml:space="preserve"> ЗАО "ДТТ"</w:t>
      </w:r>
    </w:p>
    <w:p w:rsidR="00D15518" w:rsidRDefault="00D15518" w:rsidP="00D15518">
      <w:pPr>
        <w:ind w:left="400"/>
      </w:pPr>
      <w:r>
        <w:t>Место нахождения:</w:t>
      </w:r>
      <w:r>
        <w:rPr>
          <w:rStyle w:val="Subst"/>
        </w:rPr>
        <w:t xml:space="preserve"> 103009, Москва, ул. Тверская, 16/2</w:t>
      </w:r>
    </w:p>
    <w:p w:rsidR="00D15518" w:rsidRDefault="00D15518" w:rsidP="00D15518">
      <w:pPr>
        <w:ind w:left="400"/>
      </w:pPr>
      <w:r>
        <w:t>ИНН:</w:t>
      </w:r>
      <w:r>
        <w:rPr>
          <w:rStyle w:val="Subst"/>
        </w:rPr>
        <w:t xml:space="preserve"> 7703097990</w:t>
      </w:r>
    </w:p>
    <w:p w:rsidR="00D15518" w:rsidRDefault="00D15518" w:rsidP="00D15518">
      <w:pPr>
        <w:ind w:left="400"/>
      </w:pPr>
      <w:r>
        <w:t>ОГРН:</w:t>
      </w:r>
      <w:r>
        <w:rPr>
          <w:rStyle w:val="Subst"/>
        </w:rPr>
        <w:t xml:space="preserve"> 1027700425444</w:t>
      </w:r>
    </w:p>
    <w:p w:rsidR="00D15518" w:rsidRDefault="00D15518" w:rsidP="00D15518">
      <w:pPr>
        <w:ind w:left="400"/>
      </w:pPr>
    </w:p>
    <w:p w:rsidR="00D15518" w:rsidRDefault="00D15518" w:rsidP="00D15518">
      <w:pPr>
        <w:pStyle w:val="SubHeading"/>
        <w:ind w:left="200"/>
      </w:pPr>
      <w:r>
        <w:t>Данные о членстве оценщика в саморегулируемых организациях оценщиков</w:t>
      </w:r>
    </w:p>
    <w:p w:rsidR="00D15518" w:rsidRDefault="00D15518" w:rsidP="00D15518">
      <w:pPr>
        <w:ind w:left="400"/>
      </w:pPr>
      <w:r>
        <w:t>Полное наименование:</w:t>
      </w:r>
      <w:r>
        <w:rPr>
          <w:rStyle w:val="Subst"/>
        </w:rPr>
        <w:t xml:space="preserve"> Некоммерческое партнерство "Сообщество специалистов-оценщиков"</w:t>
      </w:r>
    </w:p>
    <w:p w:rsidR="00D15518" w:rsidRDefault="00D15518" w:rsidP="00D15518">
      <w:pPr>
        <w:pStyle w:val="SubHeading"/>
        <w:ind w:left="400"/>
      </w:pPr>
      <w:r>
        <w:t>Место нахождения</w:t>
      </w:r>
    </w:p>
    <w:p w:rsidR="00D15518" w:rsidRDefault="00D15518" w:rsidP="00D15518">
      <w:pPr>
        <w:ind w:left="600"/>
      </w:pPr>
      <w:r>
        <w:rPr>
          <w:rStyle w:val="Subst"/>
        </w:rPr>
        <w:t>125315 Россия, г. Москва, Ленинградский пр-т 72 стр. 4 оф. 2404</w:t>
      </w:r>
    </w:p>
    <w:p w:rsidR="00D15518" w:rsidRDefault="00D15518" w:rsidP="00D15518">
      <w:pPr>
        <w:ind w:left="400"/>
      </w:pPr>
      <w:r>
        <w:t>Дата регистрации оценщика в реестре саморегулируемой организации оценщиков:</w:t>
      </w:r>
      <w:r>
        <w:rPr>
          <w:rStyle w:val="Subst"/>
        </w:rPr>
        <w:t xml:space="preserve"> 20.03.2009</w:t>
      </w:r>
    </w:p>
    <w:p w:rsidR="00D15518" w:rsidRDefault="00D15518" w:rsidP="00D15518">
      <w:pPr>
        <w:ind w:left="400"/>
      </w:pPr>
      <w:r>
        <w:t>Регистрационный номер:</w:t>
      </w:r>
      <w:r>
        <w:rPr>
          <w:rStyle w:val="Subst"/>
        </w:rPr>
        <w:t xml:space="preserve"> 2882</w:t>
      </w:r>
    </w:p>
    <w:p w:rsidR="00D15518" w:rsidRDefault="00D15518" w:rsidP="00D15518">
      <w:pPr>
        <w:ind w:left="400"/>
      </w:pPr>
    </w:p>
    <w:p w:rsidR="00D15518" w:rsidRDefault="00D15518" w:rsidP="00D15518">
      <w:pPr>
        <w:ind w:left="200"/>
      </w:pPr>
      <w:r>
        <w:t>Информация об услугах по оценке, оказываемых данным оценщиком:</w:t>
      </w:r>
      <w:r>
        <w:br/>
      </w:r>
      <w:r>
        <w:rPr>
          <w:rStyle w:val="Subst"/>
        </w:rPr>
        <w:t>Переоценка основных средств для принятия управленческих решений</w:t>
      </w:r>
    </w:p>
    <w:p w:rsidR="00D15518" w:rsidRDefault="00D15518">
      <w:pPr>
        <w:ind w:left="200"/>
      </w:pPr>
    </w:p>
    <w:p w:rsidR="00F43D25" w:rsidRDefault="00F43D25">
      <w:pPr>
        <w:pStyle w:val="2"/>
      </w:pPr>
      <w:bookmarkStart w:id="7" w:name="_Toc245629926"/>
      <w:r>
        <w:t>1.5. Сведения о консультантах эмитента</w:t>
      </w:r>
      <w:bookmarkEnd w:id="7"/>
    </w:p>
    <w:p w:rsidR="00F43D25" w:rsidRDefault="00F43D25">
      <w:pPr>
        <w:ind w:left="200"/>
      </w:pPr>
      <w:r>
        <w:rPr>
          <w:rStyle w:val="Subst"/>
        </w:rPr>
        <w:t>Финансовые консультанты эмитентом не привлекались</w:t>
      </w:r>
    </w:p>
    <w:p w:rsidR="00F43D25" w:rsidRDefault="00F43D25">
      <w:pPr>
        <w:pStyle w:val="2"/>
      </w:pPr>
      <w:bookmarkStart w:id="8" w:name="_Toc245629927"/>
      <w:r>
        <w:t>1.6. Сведения об иных лицах, подписавших ежеквартальный отчет</w:t>
      </w:r>
      <w:bookmarkEnd w:id="8"/>
    </w:p>
    <w:p w:rsidR="00F43D25" w:rsidRDefault="00F43D25">
      <w:pPr>
        <w:ind w:left="200"/>
      </w:pPr>
      <w:r>
        <w:t>ФИО:</w:t>
      </w:r>
      <w:r>
        <w:rPr>
          <w:rStyle w:val="Subst"/>
        </w:rPr>
        <w:t xml:space="preserve"> Пузенко Светлана Юрьевна</w:t>
      </w:r>
    </w:p>
    <w:p w:rsidR="00F43D25" w:rsidRDefault="00F43D25">
      <w:pPr>
        <w:ind w:left="200"/>
      </w:pPr>
      <w:r>
        <w:t>Год рождения:</w:t>
      </w:r>
      <w:r>
        <w:rPr>
          <w:rStyle w:val="Subst"/>
        </w:rPr>
        <w:t xml:space="preserve"> 1960</w:t>
      </w:r>
    </w:p>
    <w:p w:rsidR="00F43D25" w:rsidRDefault="00F43D25">
      <w:pPr>
        <w:pStyle w:val="SubHeading"/>
        <w:ind w:left="200"/>
      </w:pPr>
      <w:r>
        <w:t>Сведения об основном месте работы:</w:t>
      </w:r>
    </w:p>
    <w:p w:rsidR="00F43D25" w:rsidRDefault="00F43D25">
      <w:pPr>
        <w:ind w:left="400"/>
      </w:pPr>
      <w:r>
        <w:t>Организация:</w:t>
      </w:r>
      <w:r>
        <w:rPr>
          <w:rStyle w:val="Subst"/>
        </w:rPr>
        <w:t xml:space="preserve"> ОАО "Корпоративные сервисные системы"</w:t>
      </w:r>
    </w:p>
    <w:p w:rsidR="00F43D25" w:rsidRDefault="00F43D25">
      <w:pPr>
        <w:ind w:left="400"/>
      </w:pPr>
      <w:r>
        <w:t>Должность:</w:t>
      </w:r>
      <w:r>
        <w:rPr>
          <w:rStyle w:val="Subst"/>
        </w:rPr>
        <w:t xml:space="preserve"> Директор по учетной политике - главный бухгалтер</w:t>
      </w:r>
    </w:p>
    <w:p w:rsidR="00F43D25" w:rsidRDefault="00F43D25">
      <w:pPr>
        <w:ind w:left="200"/>
      </w:pPr>
    </w:p>
    <w:p w:rsidR="00F43D25" w:rsidRDefault="00F43D25">
      <w:pPr>
        <w:pStyle w:val="1"/>
      </w:pPr>
      <w:bookmarkStart w:id="9" w:name="_Toc245629928"/>
      <w:r>
        <w:t>II. Основная информация о финансово-экономическом состоянии эмитента</w:t>
      </w:r>
      <w:bookmarkEnd w:id="9"/>
    </w:p>
    <w:p w:rsidR="00F43D25" w:rsidRDefault="00F43D25">
      <w:pPr>
        <w:pStyle w:val="2"/>
      </w:pPr>
      <w:bookmarkStart w:id="10" w:name="_Toc245629929"/>
      <w:r>
        <w:t>2.1. Показатели финансово-экономической деятельности эмитента</w:t>
      </w:r>
      <w:bookmarkEnd w:id="10"/>
    </w:p>
    <w:p w:rsidR="00F43D25" w:rsidRDefault="00F43D25">
      <w:pPr>
        <w:ind w:left="200"/>
      </w:pPr>
      <w:r>
        <w:t>Единица измерения:</w:t>
      </w:r>
      <w:r>
        <w:rPr>
          <w:rStyle w:val="Subst"/>
        </w:rPr>
        <w:t xml:space="preserve"> тыс. руб.</w:t>
      </w:r>
    </w:p>
    <w:p w:rsidR="00F43D25" w:rsidRDefault="00F43D25">
      <w:pPr>
        <w:pStyle w:val="ThinDelim"/>
      </w:pPr>
    </w:p>
    <w:tbl>
      <w:tblPr>
        <w:tblW w:w="0" w:type="auto"/>
        <w:jc w:val="center"/>
        <w:tblLayout w:type="fixed"/>
        <w:tblCellMar>
          <w:left w:w="72" w:type="dxa"/>
          <w:right w:w="72" w:type="dxa"/>
        </w:tblCellMar>
        <w:tblLook w:val="0000"/>
      </w:tblPr>
      <w:tblGrid>
        <w:gridCol w:w="3758"/>
        <w:gridCol w:w="1701"/>
        <w:gridCol w:w="1984"/>
      </w:tblGrid>
      <w:tr w:rsidR="00F43D25" w:rsidTr="009811FE">
        <w:trPr>
          <w:jc w:val="center"/>
        </w:trPr>
        <w:tc>
          <w:tcPr>
            <w:tcW w:w="3758"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701" w:type="dxa"/>
            <w:tcBorders>
              <w:top w:val="double" w:sz="6" w:space="0" w:color="auto"/>
              <w:left w:val="single" w:sz="6" w:space="0" w:color="auto"/>
              <w:bottom w:val="single" w:sz="6" w:space="0" w:color="auto"/>
              <w:right w:val="single" w:sz="6" w:space="0" w:color="auto"/>
            </w:tcBorders>
          </w:tcPr>
          <w:p w:rsidR="00F43D25" w:rsidRDefault="00F43D25">
            <w:pPr>
              <w:jc w:val="center"/>
            </w:pPr>
            <w:r>
              <w:t>2008, 9 мес.</w:t>
            </w:r>
          </w:p>
        </w:tc>
        <w:tc>
          <w:tcPr>
            <w:tcW w:w="1984"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Стоимость чистых активов эмитента</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39 748 974</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41 967 730</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Отношение суммы привлеченных средств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40.9</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44.9</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Отношение суммы краткосрочных обязательств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23.3</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20.9</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Покрытие платежей по обслуживанию долгов, %</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67.9</w:t>
            </w:r>
          </w:p>
        </w:tc>
        <w:tc>
          <w:tcPr>
            <w:tcW w:w="1984" w:type="dxa"/>
            <w:tcBorders>
              <w:top w:val="single" w:sz="6" w:space="0" w:color="auto"/>
              <w:left w:val="single" w:sz="6" w:space="0" w:color="auto"/>
              <w:bottom w:val="single" w:sz="6" w:space="0" w:color="auto"/>
              <w:right w:val="double" w:sz="6" w:space="0" w:color="auto"/>
            </w:tcBorders>
          </w:tcPr>
          <w:p w:rsidR="00F43D25" w:rsidRDefault="00EF4E85" w:rsidP="00EF4E85">
            <w:pPr>
              <w:jc w:val="center"/>
            </w:pPr>
            <w:r>
              <w:t>60.0</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Уровень просроченной задолженности, %</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0</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Оборачиваемость дебиторской задолженности, раз</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3.5</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4.6</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Доля дивидендов в прибыли, %</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0</w:t>
            </w:r>
          </w:p>
        </w:tc>
      </w:tr>
      <w:tr w:rsidR="00F43D25" w:rsidTr="009811FE">
        <w:trPr>
          <w:jc w:val="center"/>
        </w:trPr>
        <w:tc>
          <w:tcPr>
            <w:tcW w:w="3758" w:type="dxa"/>
            <w:tcBorders>
              <w:top w:val="single" w:sz="6" w:space="0" w:color="auto"/>
              <w:left w:val="double" w:sz="6" w:space="0" w:color="auto"/>
              <w:bottom w:val="single" w:sz="6" w:space="0" w:color="auto"/>
              <w:right w:val="single" w:sz="6" w:space="0" w:color="auto"/>
            </w:tcBorders>
          </w:tcPr>
          <w:p w:rsidR="00F43D25" w:rsidRDefault="00F43D25">
            <w:r>
              <w:t>Производительность труда, тыс. руб./чел</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1 009.974</w:t>
            </w:r>
          </w:p>
        </w:tc>
        <w:tc>
          <w:tcPr>
            <w:tcW w:w="1984"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1 379.479</w:t>
            </w:r>
          </w:p>
        </w:tc>
      </w:tr>
      <w:tr w:rsidR="00F43D25" w:rsidTr="009811FE">
        <w:trPr>
          <w:jc w:val="center"/>
        </w:trPr>
        <w:tc>
          <w:tcPr>
            <w:tcW w:w="3758" w:type="dxa"/>
            <w:tcBorders>
              <w:top w:val="single" w:sz="6" w:space="0" w:color="auto"/>
              <w:left w:val="double" w:sz="6" w:space="0" w:color="auto"/>
              <w:bottom w:val="double" w:sz="6" w:space="0" w:color="auto"/>
              <w:right w:val="single" w:sz="6" w:space="0" w:color="auto"/>
            </w:tcBorders>
          </w:tcPr>
          <w:p w:rsidR="00F43D25" w:rsidRDefault="00F43D25">
            <w:r>
              <w:t>Амортизация к объему выручки, %</w:t>
            </w:r>
          </w:p>
        </w:tc>
        <w:tc>
          <w:tcPr>
            <w:tcW w:w="1701"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7.3</w:t>
            </w:r>
          </w:p>
        </w:tc>
        <w:tc>
          <w:tcPr>
            <w:tcW w:w="1984" w:type="dxa"/>
            <w:tcBorders>
              <w:top w:val="single" w:sz="6" w:space="0" w:color="auto"/>
              <w:left w:val="single" w:sz="6" w:space="0" w:color="auto"/>
              <w:bottom w:val="double" w:sz="6" w:space="0" w:color="auto"/>
              <w:right w:val="double" w:sz="6" w:space="0" w:color="auto"/>
            </w:tcBorders>
          </w:tcPr>
          <w:p w:rsidR="00F43D25" w:rsidRDefault="00F43D25" w:rsidP="009811FE">
            <w:pPr>
              <w:jc w:val="center"/>
            </w:pPr>
            <w:r>
              <w:t>8.2</w:t>
            </w:r>
          </w:p>
        </w:tc>
      </w:tr>
    </w:tbl>
    <w:p w:rsidR="00F43D25" w:rsidRDefault="00F43D25"/>
    <w:p w:rsidR="009811FE" w:rsidRPr="003E691F" w:rsidRDefault="00F43D25" w:rsidP="009811FE">
      <w:pPr>
        <w:ind w:left="200" w:firstLine="520"/>
        <w:jc w:val="both"/>
        <w:rPr>
          <w:rStyle w:val="Subst"/>
          <w:b w:val="0"/>
          <w:i w:val="0"/>
        </w:rPr>
      </w:pPr>
      <w:r w:rsidRPr="003E691F">
        <w:rPr>
          <w:rStyle w:val="Subst"/>
          <w:b w:val="0"/>
          <w:i w:val="0"/>
        </w:rPr>
        <w:t>Для расчета приведенных показателей использовалась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10.10.06 №06-117/пз-н (с последующими изменениями и дополнениями).</w:t>
      </w:r>
    </w:p>
    <w:p w:rsidR="009811FE" w:rsidRPr="003E691F" w:rsidRDefault="00F43D25" w:rsidP="009811FE">
      <w:pPr>
        <w:ind w:left="200" w:firstLine="520"/>
        <w:jc w:val="both"/>
        <w:rPr>
          <w:rStyle w:val="Subst"/>
          <w:b w:val="0"/>
          <w:i w:val="0"/>
        </w:rPr>
      </w:pPr>
      <w:r w:rsidRPr="003E691F">
        <w:rPr>
          <w:rStyle w:val="Subst"/>
          <w:b w:val="0"/>
          <w:i w:val="0"/>
        </w:rPr>
        <w:t xml:space="preserve">Стоимость чистых активов эмитента рассчитана в соответствии с порядком оценки стоимости чистых активов акционерных обществ, утвержденным Приказом  Министерством финансов РФ и ФКЦБ от 29.01.2003 года №10н, №03-6/пз. </w:t>
      </w:r>
    </w:p>
    <w:p w:rsidR="009811FE" w:rsidRPr="003E691F" w:rsidRDefault="00F43D25" w:rsidP="009811FE">
      <w:pPr>
        <w:ind w:left="200" w:firstLine="520"/>
        <w:jc w:val="both"/>
        <w:rPr>
          <w:rStyle w:val="Subst"/>
          <w:b w:val="0"/>
          <w:i w:val="0"/>
        </w:rPr>
      </w:pPr>
      <w:r w:rsidRPr="003E691F">
        <w:rPr>
          <w:rStyle w:val="Subst"/>
          <w:b w:val="0"/>
          <w:i w:val="0"/>
        </w:rPr>
        <w:t xml:space="preserve">Отношение суммы привлеченных средств к капиталу и резервам, % – (Долгосрочные обязательства на конец отчетного периода + Краткосрочные обязательства на конец отчетного периода) / Капитал и резервы на конец отчетного периода * 100 </w:t>
      </w:r>
    </w:p>
    <w:p w:rsidR="009811FE" w:rsidRPr="003E691F" w:rsidRDefault="00F43D25" w:rsidP="009811FE">
      <w:pPr>
        <w:ind w:left="200" w:firstLine="520"/>
        <w:jc w:val="both"/>
        <w:rPr>
          <w:rStyle w:val="Subst"/>
          <w:b w:val="0"/>
          <w:i w:val="0"/>
        </w:rPr>
      </w:pPr>
      <w:r w:rsidRPr="003E691F">
        <w:rPr>
          <w:rStyle w:val="Subst"/>
          <w:b w:val="0"/>
          <w:i w:val="0"/>
        </w:rPr>
        <w:t xml:space="preserve">Отношение суммы краткосрочных обязательств к капиталу и резервам, % – Краткосрочные обязательства на конец отчетного периода / Капитал и резервы на конец отчетного периода * 100 </w:t>
      </w:r>
    </w:p>
    <w:p w:rsidR="009811FE" w:rsidRPr="003E691F" w:rsidRDefault="00F43D25" w:rsidP="009811FE">
      <w:pPr>
        <w:ind w:left="200" w:firstLine="520"/>
        <w:jc w:val="both"/>
        <w:rPr>
          <w:rStyle w:val="Subst"/>
          <w:b w:val="0"/>
          <w:i w:val="0"/>
        </w:rPr>
      </w:pPr>
      <w:r w:rsidRPr="003E691F">
        <w:rPr>
          <w:rStyle w:val="Subst"/>
          <w:b w:val="0"/>
          <w:i w:val="0"/>
        </w:rPr>
        <w:t>Покрытие платежей по обслуживанию долгов, тыс. руб. – (Чистая прибыль за отчетный период + 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 100</w:t>
      </w:r>
    </w:p>
    <w:p w:rsidR="009811FE" w:rsidRPr="003E691F" w:rsidRDefault="00F43D25" w:rsidP="009811FE">
      <w:pPr>
        <w:ind w:left="200" w:firstLine="520"/>
        <w:jc w:val="both"/>
        <w:rPr>
          <w:rStyle w:val="Subst"/>
          <w:b w:val="0"/>
          <w:i w:val="0"/>
        </w:rPr>
      </w:pPr>
      <w:r w:rsidRPr="003E691F">
        <w:rPr>
          <w:rStyle w:val="Subst"/>
          <w:b w:val="0"/>
          <w:i w:val="0"/>
        </w:rPr>
        <w:t xml:space="preserve">Уровень просроченной задолженности, % – Просроченная задолженность на конец отчетного периода / (Долгосрочные обязательства на конец отчетного периода + Краткосрочные обязательства на конец отчетного периода) * 100 </w:t>
      </w:r>
    </w:p>
    <w:p w:rsidR="009811FE" w:rsidRPr="003E691F" w:rsidRDefault="00F43D25" w:rsidP="009811FE">
      <w:pPr>
        <w:ind w:left="200" w:firstLine="520"/>
        <w:jc w:val="both"/>
        <w:rPr>
          <w:rStyle w:val="Subst"/>
          <w:b w:val="0"/>
          <w:i w:val="0"/>
        </w:rPr>
      </w:pPr>
      <w:r w:rsidRPr="003E691F">
        <w:rPr>
          <w:rStyle w:val="Subst"/>
          <w:b w:val="0"/>
          <w:i w:val="0"/>
        </w:rPr>
        <w:t xml:space="preserve">Оборачиваемость дебиторской задолженности, раз – Выручка от продажи товаров, продукции, работ, услуг / (дебиторская задолженность на конец отчетного периода - задолженность участников (учредителей) по вкладам в уставный капитал на конец отчетного периода) </w:t>
      </w:r>
    </w:p>
    <w:p w:rsidR="009811FE" w:rsidRPr="003E691F" w:rsidRDefault="00F43D25" w:rsidP="009811FE">
      <w:pPr>
        <w:ind w:left="200" w:firstLine="520"/>
        <w:jc w:val="both"/>
        <w:rPr>
          <w:rStyle w:val="Subst"/>
          <w:b w:val="0"/>
          <w:i w:val="0"/>
        </w:rPr>
      </w:pPr>
      <w:r w:rsidRPr="003E691F">
        <w:rPr>
          <w:rStyle w:val="Subst"/>
          <w:b w:val="0"/>
          <w:i w:val="0"/>
        </w:rPr>
        <w:t>Доля дивидендов в прибыли, % – 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*100</w:t>
      </w:r>
    </w:p>
    <w:p w:rsidR="009811FE" w:rsidRPr="003E691F" w:rsidRDefault="00F43D25" w:rsidP="009811FE">
      <w:pPr>
        <w:ind w:left="200" w:firstLine="520"/>
        <w:jc w:val="both"/>
        <w:rPr>
          <w:rStyle w:val="Subst"/>
          <w:b w:val="0"/>
          <w:i w:val="0"/>
        </w:rPr>
      </w:pPr>
      <w:r w:rsidRPr="003E691F">
        <w:rPr>
          <w:rStyle w:val="Subst"/>
          <w:b w:val="0"/>
          <w:i w:val="0"/>
        </w:rPr>
        <w:t>Производительность труда, руб. / чел. – Выручка / Среднесписочная численность сотрудников</w:t>
      </w:r>
    </w:p>
    <w:p w:rsidR="009811FE" w:rsidRDefault="00F43D25" w:rsidP="009811FE">
      <w:pPr>
        <w:ind w:left="200" w:firstLine="520"/>
        <w:jc w:val="both"/>
        <w:rPr>
          <w:rStyle w:val="Subst"/>
        </w:rPr>
      </w:pPr>
      <w:r w:rsidRPr="003E691F">
        <w:rPr>
          <w:rStyle w:val="Subst"/>
          <w:b w:val="0"/>
          <w:i w:val="0"/>
        </w:rPr>
        <w:t>Амортизация к объему выручки, % – Амортизационные отчисления / Выручка * 100</w:t>
      </w:r>
      <w:r w:rsidRPr="003E691F">
        <w:rPr>
          <w:rStyle w:val="Subst"/>
          <w:b w:val="0"/>
          <w:i w:val="0"/>
        </w:rPr>
        <w:br/>
      </w:r>
    </w:p>
    <w:p w:rsidR="009811FE" w:rsidRDefault="00F43D25" w:rsidP="009811FE">
      <w:pPr>
        <w:ind w:left="200" w:firstLine="520"/>
        <w:jc w:val="center"/>
        <w:rPr>
          <w:rStyle w:val="Subst"/>
        </w:rPr>
      </w:pPr>
      <w:r>
        <w:rPr>
          <w:rStyle w:val="Subst"/>
        </w:rPr>
        <w:br/>
        <w:t>Анализ платежеспособности и финансового положения эмитента на основе экономического анализа приведенных показателей</w:t>
      </w:r>
    </w:p>
    <w:p w:rsidR="009811FE" w:rsidRDefault="009811FE" w:rsidP="009811FE">
      <w:pPr>
        <w:ind w:left="200" w:firstLine="520"/>
        <w:jc w:val="both"/>
        <w:rPr>
          <w:rStyle w:val="Subst"/>
        </w:rPr>
      </w:pPr>
    </w:p>
    <w:p w:rsidR="009811FE" w:rsidRDefault="00F43D25" w:rsidP="009811FE">
      <w:pPr>
        <w:ind w:left="200" w:firstLine="520"/>
        <w:jc w:val="both"/>
        <w:rPr>
          <w:rStyle w:val="Subst"/>
        </w:rPr>
      </w:pPr>
      <w:r>
        <w:rPr>
          <w:rStyle w:val="Subst"/>
        </w:rPr>
        <w:t xml:space="preserve">Стоимость чистых активов (СЧА) эмитента на протяжении анализируемого периода превышала величину уставного капитала, что является основным исходным показателем устойчивости финансового состояния предприятия. Кроме того, за прошедший квартал стоимость чистых активов увеличилась по сравнению с последней отчетной датой на 244,5 млн. рублей или на 0,6%. </w:t>
      </w:r>
    </w:p>
    <w:p w:rsidR="009811FE" w:rsidRDefault="00F43D25" w:rsidP="009811FE">
      <w:pPr>
        <w:ind w:left="200" w:firstLine="520"/>
        <w:jc w:val="both"/>
        <w:rPr>
          <w:rStyle w:val="Subst"/>
        </w:rPr>
      </w:pPr>
      <w:r>
        <w:rPr>
          <w:rStyle w:val="Subst"/>
        </w:rPr>
        <w:t>Отношение суммы привлеченных средств к капиталу и резервам характеризуют долю привлеченных заемных средств, и показывает степень их использования в общей сумме средств, вложенных в предприятие. По сравнению с аналогичным периодом прошлого года данный показатель увеличился с 40,9% до 44,9%, что объясняется ростом доли заемных средств.</w:t>
      </w:r>
    </w:p>
    <w:p w:rsidR="009811FE" w:rsidRDefault="00F43D25" w:rsidP="009811FE">
      <w:pPr>
        <w:ind w:left="200" w:firstLine="520"/>
        <w:jc w:val="both"/>
        <w:rPr>
          <w:rStyle w:val="Subst"/>
        </w:rPr>
      </w:pPr>
      <w:r>
        <w:rPr>
          <w:rStyle w:val="Subst"/>
        </w:rPr>
        <w:t xml:space="preserve"> Показатель отношения суммы краткосрочных обязательств к капиталу и резервам снизился на 2,4% по сравнению с аналогичным периодом прошлого года. </w:t>
      </w:r>
    </w:p>
    <w:p w:rsidR="009811FE" w:rsidRDefault="00F43D25" w:rsidP="009811FE">
      <w:pPr>
        <w:ind w:left="200" w:firstLine="520"/>
        <w:jc w:val="both"/>
        <w:rPr>
          <w:rStyle w:val="Subst"/>
        </w:rPr>
      </w:pPr>
      <w:r>
        <w:rPr>
          <w:rStyle w:val="Subst"/>
        </w:rPr>
        <w:t>Нулевое значение показателя «Уровень просроченной задолженности» свидетельствует об отсутствии у эмитента просроченной задолженности, что характеризует способность компанию своевременно отвечать по своим обязательствам.</w:t>
      </w:r>
    </w:p>
    <w:p w:rsidR="009811FE" w:rsidRDefault="00F43D25" w:rsidP="009811FE">
      <w:pPr>
        <w:ind w:left="200" w:firstLine="520"/>
        <w:jc w:val="both"/>
        <w:rPr>
          <w:rStyle w:val="Subst"/>
        </w:rPr>
      </w:pPr>
      <w:r>
        <w:rPr>
          <w:rStyle w:val="Subst"/>
        </w:rPr>
        <w:t>Уровень платежеспособности и финансовой устойчивости организации зависит от скорости оборачиваемости дебиторской задолженности, которая характеризует эффективность функционирования организации. По состоянию на 30.09.2009 г. оборачиваемость дебиторской задолженности составила 4,6, в сравнении с аналогичным показателем предыдущего года 3,5 рост показателя связан с тем, что темп роста выручки был выше темпа роста дебиторской задолженности.</w:t>
      </w:r>
    </w:p>
    <w:p w:rsidR="00F43D25" w:rsidRDefault="00F43D25" w:rsidP="009811FE">
      <w:pPr>
        <w:ind w:left="200" w:firstLine="520"/>
        <w:jc w:val="both"/>
      </w:pPr>
      <w:r>
        <w:rPr>
          <w:rStyle w:val="Subst"/>
        </w:rPr>
        <w:t xml:space="preserve">В целом значения рассматриваемых показателей позволяют сделать вывод, что финансовое положение эмитента в рассматриваемом периоде является устойчивым. </w:t>
      </w:r>
      <w:r>
        <w:rPr>
          <w:rStyle w:val="Subst"/>
        </w:rPr>
        <w:br/>
      </w:r>
      <w:r>
        <w:rPr>
          <w:rStyle w:val="Subst"/>
        </w:rPr>
        <w:br/>
      </w:r>
    </w:p>
    <w:p w:rsidR="00F43D25" w:rsidRDefault="00F43D25">
      <w:pPr>
        <w:pStyle w:val="2"/>
      </w:pPr>
      <w:bookmarkStart w:id="11" w:name="_Toc245629930"/>
      <w:r>
        <w:t>2.2. Рыночная капитализация эмитента</w:t>
      </w:r>
      <w:bookmarkEnd w:id="11"/>
    </w:p>
    <w:p w:rsidR="00F43D25" w:rsidRDefault="00F43D25" w:rsidP="009811FE">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расчета рыночной цены эмиссионных ценных бумаг и инвестиционных паев паевых инвестиционных фондов, допущенных к обращению через организаторов торговли, утвержденным Постановлением ФКЦБ России от 24.12.2003 N 03-52/пс</w:t>
      </w:r>
    </w:p>
    <w:p w:rsidR="00F43D25" w:rsidRDefault="00F43D25">
      <w:pPr>
        <w:pStyle w:val="ThinDelim"/>
      </w:pPr>
    </w:p>
    <w:tbl>
      <w:tblPr>
        <w:tblW w:w="0" w:type="auto"/>
        <w:jc w:val="center"/>
        <w:tblLayout w:type="fixed"/>
        <w:tblCellMar>
          <w:left w:w="72" w:type="dxa"/>
          <w:right w:w="72" w:type="dxa"/>
        </w:tblCellMar>
        <w:tblLook w:val="0000"/>
      </w:tblPr>
      <w:tblGrid>
        <w:gridCol w:w="3994"/>
        <w:gridCol w:w="2240"/>
      </w:tblGrid>
      <w:tr w:rsidR="00F43D25" w:rsidTr="009811FE">
        <w:trPr>
          <w:jc w:val="center"/>
        </w:trPr>
        <w:tc>
          <w:tcPr>
            <w:tcW w:w="3994"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2240" w:type="dxa"/>
            <w:tcBorders>
              <w:top w:val="double" w:sz="6" w:space="0" w:color="auto"/>
              <w:left w:val="single" w:sz="6" w:space="0" w:color="auto"/>
              <w:bottom w:val="single" w:sz="6" w:space="0" w:color="auto"/>
              <w:right w:val="double" w:sz="6" w:space="0" w:color="auto"/>
            </w:tcBorders>
          </w:tcPr>
          <w:p w:rsidR="00F43D25" w:rsidRDefault="00F43D25">
            <w:pPr>
              <w:jc w:val="center"/>
            </w:pPr>
            <w:r>
              <w:t>3 кв. 2009</w:t>
            </w:r>
          </w:p>
        </w:tc>
      </w:tr>
      <w:tr w:rsidR="00F43D25" w:rsidTr="009811FE">
        <w:trPr>
          <w:jc w:val="center"/>
        </w:trPr>
        <w:tc>
          <w:tcPr>
            <w:tcW w:w="3994" w:type="dxa"/>
            <w:tcBorders>
              <w:top w:val="single" w:sz="6" w:space="0" w:color="auto"/>
              <w:left w:val="double" w:sz="6" w:space="0" w:color="auto"/>
              <w:bottom w:val="double" w:sz="6" w:space="0" w:color="auto"/>
              <w:right w:val="single" w:sz="6" w:space="0" w:color="auto"/>
            </w:tcBorders>
          </w:tcPr>
          <w:p w:rsidR="00F43D25" w:rsidRDefault="00F43D25" w:rsidP="009811FE">
            <w:pPr>
              <w:jc w:val="center"/>
            </w:pPr>
            <w:r>
              <w:t xml:space="preserve">Рыночная капитализация, </w:t>
            </w:r>
            <w:r w:rsidR="00161DF5">
              <w:t xml:space="preserve">тыс. </w:t>
            </w:r>
            <w:r>
              <w:t>руб.</w:t>
            </w:r>
          </w:p>
        </w:tc>
        <w:tc>
          <w:tcPr>
            <w:tcW w:w="2240" w:type="dxa"/>
            <w:tcBorders>
              <w:top w:val="single" w:sz="6" w:space="0" w:color="auto"/>
              <w:left w:val="single" w:sz="6" w:space="0" w:color="auto"/>
              <w:bottom w:val="double" w:sz="6" w:space="0" w:color="auto"/>
              <w:right w:val="double" w:sz="6" w:space="0" w:color="auto"/>
            </w:tcBorders>
          </w:tcPr>
          <w:p w:rsidR="00F43D25" w:rsidRDefault="00F43D25" w:rsidP="009811FE">
            <w:pPr>
              <w:jc w:val="center"/>
            </w:pPr>
            <w:r>
              <w:t>37 742 800</w:t>
            </w:r>
          </w:p>
        </w:tc>
      </w:tr>
    </w:tbl>
    <w:p w:rsidR="00F43D25" w:rsidRDefault="00F43D25"/>
    <w:p w:rsidR="00F43D25" w:rsidRDefault="00F43D25">
      <w:pPr>
        <w:pStyle w:val="ThinDelim"/>
      </w:pPr>
    </w:p>
    <w:p w:rsidR="009811FE" w:rsidRDefault="00F43D25" w:rsidP="009811FE">
      <w:pPr>
        <w:ind w:left="200"/>
        <w:jc w:val="both"/>
        <w:rPr>
          <w:rStyle w:val="Subst"/>
        </w:rPr>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Информация о рыночной капитализации эми</w:t>
      </w:r>
      <w:r w:rsidR="009811FE">
        <w:rPr>
          <w:rStyle w:val="Subst"/>
        </w:rPr>
        <w:t>т</w:t>
      </w:r>
      <w:r>
        <w:rPr>
          <w:rStyle w:val="Subst"/>
        </w:rPr>
        <w:t>ента за каждый завершенный финансовый год, квартал и на дату окончания последнего завершенного отчетного периода:</w:t>
      </w:r>
      <w:r>
        <w:rPr>
          <w:rStyle w:val="Subst"/>
        </w:rPr>
        <w:br/>
      </w:r>
      <w:r>
        <w:rPr>
          <w:rStyle w:val="Subst"/>
        </w:rPr>
        <w:br/>
      </w:r>
    </w:p>
    <w:tbl>
      <w:tblPr>
        <w:tblW w:w="8656" w:type="dxa"/>
        <w:jc w:val="center"/>
        <w:tblInd w:w="779" w:type="dxa"/>
        <w:tblCellMar>
          <w:left w:w="0" w:type="dxa"/>
          <w:right w:w="0" w:type="dxa"/>
        </w:tblCellMar>
        <w:tblLook w:val="0000"/>
      </w:tblPr>
      <w:tblGrid>
        <w:gridCol w:w="3634"/>
        <w:gridCol w:w="1776"/>
        <w:gridCol w:w="1600"/>
        <w:gridCol w:w="1646"/>
      </w:tblGrid>
      <w:tr w:rsidR="009811FE" w:rsidRPr="00161F3A" w:rsidTr="009811FE">
        <w:trPr>
          <w:trHeight w:val="240"/>
          <w:jc w:val="center"/>
        </w:trPr>
        <w:tc>
          <w:tcPr>
            <w:tcW w:w="36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Период</w:t>
            </w:r>
          </w:p>
        </w:tc>
        <w:tc>
          <w:tcPr>
            <w:tcW w:w="502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Рыночная капитализация эмитента, тыс.руб.</w:t>
            </w:r>
          </w:p>
        </w:tc>
      </w:tr>
      <w:tr w:rsidR="009811FE" w:rsidRPr="00161F3A" w:rsidTr="009811FE">
        <w:trPr>
          <w:trHeight w:val="304"/>
          <w:jc w:val="center"/>
        </w:trPr>
        <w:tc>
          <w:tcPr>
            <w:tcW w:w="36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2005г.*</w:t>
            </w:r>
          </w:p>
        </w:tc>
        <w:tc>
          <w:tcPr>
            <w:tcW w:w="5022" w:type="dxa"/>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12 446</w:t>
            </w:r>
          </w:p>
        </w:tc>
      </w:tr>
      <w:tr w:rsidR="009811FE" w:rsidRPr="00161F3A" w:rsidTr="009811FE">
        <w:trPr>
          <w:trHeight w:val="304"/>
          <w:jc w:val="center"/>
        </w:trPr>
        <w:tc>
          <w:tcPr>
            <w:tcW w:w="36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2006г.*</w:t>
            </w:r>
          </w:p>
        </w:tc>
        <w:tc>
          <w:tcPr>
            <w:tcW w:w="5022" w:type="dxa"/>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26 055</w:t>
            </w:r>
          </w:p>
        </w:tc>
      </w:tr>
      <w:tr w:rsidR="009811FE" w:rsidRPr="00161F3A" w:rsidTr="009811FE">
        <w:trPr>
          <w:trHeight w:val="304"/>
          <w:jc w:val="center"/>
        </w:trPr>
        <w:tc>
          <w:tcPr>
            <w:tcW w:w="36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2007г.*</w:t>
            </w:r>
          </w:p>
        </w:tc>
        <w:tc>
          <w:tcPr>
            <w:tcW w:w="5022" w:type="dxa"/>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74 785</w:t>
            </w:r>
          </w:p>
        </w:tc>
      </w:tr>
      <w:tr w:rsidR="009811FE" w:rsidRPr="00687F52"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1 кв. 2008г.*</w:t>
            </w:r>
          </w:p>
        </w:tc>
        <w:tc>
          <w:tcPr>
            <w:tcW w:w="5022" w:type="dxa"/>
            <w:gridSpan w:val="3"/>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38 994 280</w:t>
            </w:r>
          </w:p>
        </w:tc>
      </w:tr>
      <w:tr w:rsidR="009811FE" w:rsidRPr="0028769A"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 кв. 2008г. **</w:t>
            </w:r>
          </w:p>
        </w:tc>
        <w:tc>
          <w:tcPr>
            <w:tcW w:w="5022" w:type="dxa"/>
            <w:gridSpan w:val="3"/>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39 259 175</w:t>
            </w:r>
          </w:p>
        </w:tc>
      </w:tr>
      <w:tr w:rsidR="009811FE" w:rsidRPr="00365028"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p>
        </w:tc>
        <w:tc>
          <w:tcPr>
            <w:tcW w:w="1776"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ЗАО «ФБ ММВБ», тыс.руб.</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ОАО «РТС» классический, тыс.USD.</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ОАО «РТС» биржевой, тыс.руб.</w:t>
            </w:r>
          </w:p>
        </w:tc>
      </w:tr>
      <w:tr w:rsidR="009811FE" w:rsidRPr="00687F52" w:rsidTr="009811FE">
        <w:trPr>
          <w:trHeight w:val="304"/>
          <w:jc w:val="center"/>
        </w:trPr>
        <w:tc>
          <w:tcPr>
            <w:tcW w:w="363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3 кв. 2008г.</w:t>
            </w:r>
          </w:p>
        </w:tc>
        <w:tc>
          <w:tcPr>
            <w:tcW w:w="177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26 090 688</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1 097 667</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25 330 765</w:t>
            </w:r>
          </w:p>
        </w:tc>
      </w:tr>
      <w:tr w:rsidR="009811FE" w:rsidRPr="00687F52"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4 кв. 2008г.</w:t>
            </w:r>
          </w:p>
        </w:tc>
        <w:tc>
          <w:tcPr>
            <w:tcW w:w="1776"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16 085 000</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16 465 000</w:t>
            </w:r>
          </w:p>
        </w:tc>
      </w:tr>
      <w:tr w:rsidR="009811FE" w:rsidRPr="00161F3A"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2008г.</w:t>
            </w:r>
          </w:p>
        </w:tc>
        <w:tc>
          <w:tcPr>
            <w:tcW w:w="1776"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16 085 000</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16 465 000</w:t>
            </w:r>
          </w:p>
        </w:tc>
      </w:tr>
      <w:tr w:rsidR="009811FE" w:rsidRPr="00161F3A" w:rsidTr="009811FE">
        <w:trPr>
          <w:trHeight w:val="304"/>
          <w:jc w:val="center"/>
        </w:trPr>
        <w:tc>
          <w:tcPr>
            <w:tcW w:w="363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1 кв. 2009г.</w:t>
            </w:r>
          </w:p>
        </w:tc>
        <w:tc>
          <w:tcPr>
            <w:tcW w:w="177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17 731 500</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16 465 000</w:t>
            </w:r>
          </w:p>
        </w:tc>
      </w:tr>
      <w:tr w:rsidR="009811FE" w:rsidRPr="00161F3A" w:rsidTr="009811FE">
        <w:trPr>
          <w:trHeight w:val="304"/>
          <w:jc w:val="center"/>
        </w:trPr>
        <w:tc>
          <w:tcPr>
            <w:tcW w:w="363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2 кв. 2009г.</w:t>
            </w:r>
          </w:p>
        </w:tc>
        <w:tc>
          <w:tcPr>
            <w:tcW w:w="177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24 106 400</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30 396 900</w:t>
            </w:r>
          </w:p>
        </w:tc>
      </w:tr>
      <w:tr w:rsidR="009811FE" w:rsidRPr="00161F3A" w:rsidTr="009811FE">
        <w:trPr>
          <w:trHeight w:val="304"/>
          <w:jc w:val="center"/>
        </w:trPr>
        <w:tc>
          <w:tcPr>
            <w:tcW w:w="363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811FE" w:rsidRPr="009811FE" w:rsidRDefault="009811FE" w:rsidP="009811FE">
            <w:pPr>
              <w:jc w:val="center"/>
            </w:pPr>
            <w:r w:rsidRPr="009811FE">
              <w:t xml:space="preserve">3 кв. 2009г. </w:t>
            </w:r>
          </w:p>
        </w:tc>
        <w:tc>
          <w:tcPr>
            <w:tcW w:w="1776"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9811FE" w:rsidRPr="009811FE" w:rsidRDefault="009811FE" w:rsidP="009811FE">
            <w:pPr>
              <w:jc w:val="center"/>
            </w:pPr>
            <w:r w:rsidRPr="009811FE">
              <w:t>37 742 800</w:t>
            </w:r>
          </w:p>
        </w:tc>
        <w:tc>
          <w:tcPr>
            <w:tcW w:w="1600" w:type="dxa"/>
            <w:tcBorders>
              <w:top w:val="single" w:sz="4" w:space="0" w:color="auto"/>
              <w:left w:val="single" w:sz="4" w:space="0" w:color="auto"/>
              <w:bottom w:val="single" w:sz="4" w:space="0" w:color="auto"/>
              <w:right w:val="single" w:sz="4" w:space="0" w:color="auto"/>
            </w:tcBorders>
          </w:tcPr>
          <w:p w:rsidR="009811FE" w:rsidRPr="009811FE" w:rsidRDefault="009811FE" w:rsidP="009811FE">
            <w:pPr>
              <w:jc w:val="center"/>
            </w:pPr>
            <w:r w:rsidRPr="009811FE">
              <w:t>-</w:t>
            </w:r>
          </w:p>
        </w:tc>
        <w:tc>
          <w:tcPr>
            <w:tcW w:w="1646" w:type="dxa"/>
            <w:tcBorders>
              <w:top w:val="single" w:sz="4" w:space="0" w:color="auto"/>
              <w:left w:val="single" w:sz="4" w:space="0" w:color="auto"/>
              <w:bottom w:val="single" w:sz="4" w:space="0" w:color="auto"/>
              <w:right w:val="single" w:sz="4" w:space="0" w:color="auto"/>
            </w:tcBorders>
            <w:vAlign w:val="center"/>
          </w:tcPr>
          <w:p w:rsidR="009811FE" w:rsidRPr="009811FE" w:rsidRDefault="009811FE" w:rsidP="009811FE">
            <w:pPr>
              <w:jc w:val="center"/>
            </w:pPr>
            <w:r w:rsidRPr="009811FE">
              <w:t>25 330 800</w:t>
            </w:r>
          </w:p>
        </w:tc>
      </w:tr>
    </w:tbl>
    <w:p w:rsidR="00F43D25" w:rsidRDefault="00F43D25" w:rsidP="009811FE">
      <w:pPr>
        <w:ind w:left="200"/>
        <w:jc w:val="both"/>
      </w:pPr>
      <w:r>
        <w:rPr>
          <w:rStyle w:val="Subst"/>
        </w:rPr>
        <w:br/>
        <w:t>* - Так как до 21.05.2008 года акции эмитента не обращались на организованном рынке ценных бумаг, было невозможно определить рыночную капитализацию эмитента по методике, определенной в Положении о раскрытии информации эмитентами эмиссионных ценных бумаг, утвержденным Приказом ФСФР России от 10.10.2006 г. № 06-117/пз-н (с последующими изменениями и дополнениями). Рыночная капитализация эмитента за 2005, 2006, 2007, 1 кв. 2008 определялась как стоимость чистых  активов эмитента на дату завершения каждого финансового года и квартала. Расчет стоимости чистых активов эмитента произведен по методике, определенной в Порядке оценки стоимости чистых активов акционерных обществ, утвержденным Приказом Минфина России и ФКЦБ России от 29 января 2003 г. № 10н/03-6/пз.</w:t>
      </w:r>
      <w:r>
        <w:rPr>
          <w:rStyle w:val="Subst"/>
        </w:rPr>
        <w:br/>
        <w:t>** - Несмотря на то, что, начина37я с 21.05.2008 года, акции Общества зарегистрированы в торговых системах ЗАО «ФБ ММВБ» и ОАО «РТС», торги на ММВБ по ряду дополнительных выпусков, а так же отсутствие необходимого количества рыночных сделок в РТС, не позволяли определить рыночную цену в соответствии с Порядком расчета рыночной цены эмиссионных ценных бумаг и инвестиционных паев паевых инвестиционных фондов, допущенных к обращению через организаторов торговли (утв. постановлением Федеральной комиссии по рынку ценных бумаг РФ от 24 декабря 2003 г. № 03-52/пс). Вследствие этого во втором квартале 2008 года так же невозможно определить рыночную капитализацию эмитента по методике, определенной в Положении о раскрытии информации эмитентами эмиссионных ценных бумаг, утвержденным Приказом ФСФР России от 10.10.2006 г. № 06-117/пз-н (с последующими изменениями и дополнениями). Рыночная капитализация эмитента за 2 кв. 2008 определялась как стоимость чистых  активов эмитента на дату завершения квартала. Расчет стоимости чистых активов эмитента произведен по методике, определенной в Порядке оценки стоимости чистых активов акционерных обществ, утвержденным Приказом Минфина России и ФКЦБ России от 29 января 2003 г. № 10н/03-6/пз.</w:t>
      </w:r>
      <w:r>
        <w:rPr>
          <w:rStyle w:val="Subst"/>
        </w:rPr>
        <w:br/>
      </w:r>
    </w:p>
    <w:p w:rsidR="00F43D25" w:rsidRDefault="00F43D25">
      <w:pPr>
        <w:pStyle w:val="2"/>
      </w:pPr>
      <w:bookmarkStart w:id="12" w:name="_Toc245629931"/>
      <w:r>
        <w:t>2.3. Обязательства эмитента</w:t>
      </w:r>
      <w:bookmarkEnd w:id="12"/>
    </w:p>
    <w:p w:rsidR="00F43D25" w:rsidRDefault="00F43D25">
      <w:pPr>
        <w:pStyle w:val="2"/>
      </w:pPr>
      <w:bookmarkStart w:id="13" w:name="_Toc245629932"/>
      <w:r>
        <w:t>2.3.1. Кредиторская задолженность</w:t>
      </w:r>
      <w:bookmarkEnd w:id="13"/>
    </w:p>
    <w:p w:rsidR="00F43D25" w:rsidRDefault="00F43D25">
      <w:pPr>
        <w:pStyle w:val="2"/>
        <w:ind w:left="200"/>
      </w:pPr>
      <w:bookmarkStart w:id="14" w:name="_Toc245629933"/>
      <w:r>
        <w:t>Структура кредиторской задолженности эмитента</w:t>
      </w:r>
      <w:bookmarkEnd w:id="14"/>
    </w:p>
    <w:p w:rsidR="00F43D25" w:rsidRDefault="00F43D25">
      <w:pPr>
        <w:pStyle w:val="SubHeading"/>
        <w:ind w:left="200"/>
      </w:pPr>
      <w:r>
        <w:t>За 9 мес. 2009 г.</w:t>
      </w:r>
    </w:p>
    <w:p w:rsidR="00F43D25" w:rsidRDefault="00F43D25">
      <w:pPr>
        <w:ind w:left="400"/>
      </w:pPr>
      <w:r>
        <w:t>Единица измерения:</w:t>
      </w:r>
      <w:r>
        <w:rPr>
          <w:rStyle w:val="Subst"/>
        </w:rPr>
        <w:t xml:space="preserve"> тыс. руб.</w:t>
      </w:r>
    </w:p>
    <w:p w:rsidR="00F43D25" w:rsidRDefault="00F43D25">
      <w:pPr>
        <w:pStyle w:val="ThinDelim"/>
      </w:pPr>
    </w:p>
    <w:tbl>
      <w:tblPr>
        <w:tblW w:w="0" w:type="auto"/>
        <w:tblLayout w:type="fixed"/>
        <w:tblCellMar>
          <w:left w:w="72" w:type="dxa"/>
          <w:right w:w="72" w:type="dxa"/>
        </w:tblCellMar>
        <w:tblLook w:val="0000"/>
      </w:tblPr>
      <w:tblGrid>
        <w:gridCol w:w="6492"/>
        <w:gridCol w:w="1360"/>
        <w:gridCol w:w="1400"/>
      </w:tblGrid>
      <w:tr w:rsidR="00F43D25">
        <w:tc>
          <w:tcPr>
            <w:tcW w:w="649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обязательств</w:t>
            </w:r>
          </w:p>
        </w:tc>
        <w:tc>
          <w:tcPr>
            <w:tcW w:w="2760" w:type="dxa"/>
            <w:gridSpan w:val="2"/>
            <w:tcBorders>
              <w:top w:val="double" w:sz="6" w:space="0" w:color="auto"/>
              <w:left w:val="single" w:sz="6" w:space="0" w:color="auto"/>
              <w:bottom w:val="single" w:sz="6" w:space="0" w:color="auto"/>
              <w:right w:val="double" w:sz="6" w:space="0" w:color="auto"/>
            </w:tcBorders>
          </w:tcPr>
          <w:p w:rsidR="00F43D25" w:rsidRDefault="00F43D25">
            <w:pPr>
              <w:jc w:val="center"/>
            </w:pPr>
            <w:r>
              <w:t>Срок наступления платежа</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tc>
        <w:tc>
          <w:tcPr>
            <w:tcW w:w="1360" w:type="dxa"/>
            <w:tcBorders>
              <w:top w:val="single" w:sz="6" w:space="0" w:color="auto"/>
              <w:left w:val="single" w:sz="6" w:space="0" w:color="auto"/>
              <w:bottom w:val="single" w:sz="6" w:space="0" w:color="auto"/>
              <w:right w:val="single" w:sz="6" w:space="0" w:color="auto"/>
            </w:tcBorders>
          </w:tcPr>
          <w:p w:rsidR="00F43D25" w:rsidRDefault="00F43D25">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F43D25" w:rsidRDefault="00F43D25">
            <w:pPr>
              <w:jc w:val="center"/>
            </w:pPr>
            <w:r>
              <w:t>Свыше 1 года</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4 236 671</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0</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311 143</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0</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814 556</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0</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Кредиты</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1 020 904</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8 062 694</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Займы</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345 738</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2 210 871</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37 341</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x</w:t>
            </w:r>
          </w:p>
        </w:tc>
      </w:tr>
      <w:tr w:rsidR="00F43D25">
        <w:tc>
          <w:tcPr>
            <w:tcW w:w="6492" w:type="dxa"/>
            <w:tcBorders>
              <w:top w:val="single" w:sz="6" w:space="0" w:color="auto"/>
              <w:left w:val="double" w:sz="6" w:space="0" w:color="auto"/>
              <w:bottom w:val="single" w:sz="6" w:space="0" w:color="auto"/>
              <w:right w:val="single" w:sz="6" w:space="0" w:color="auto"/>
            </w:tcBorders>
          </w:tcPr>
          <w:p w:rsidR="00F43D25" w:rsidRDefault="00F43D25">
            <w:r>
              <w:t>Итого</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8 594 145</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8 445 773</w:t>
            </w:r>
          </w:p>
        </w:tc>
      </w:tr>
      <w:tr w:rsidR="00F43D25">
        <w:tc>
          <w:tcPr>
            <w:tcW w:w="6492" w:type="dxa"/>
            <w:tcBorders>
              <w:top w:val="single" w:sz="6" w:space="0" w:color="auto"/>
              <w:left w:val="double" w:sz="6" w:space="0" w:color="auto"/>
              <w:bottom w:val="double" w:sz="6" w:space="0" w:color="auto"/>
              <w:right w:val="single" w:sz="6" w:space="0" w:color="auto"/>
            </w:tcBorders>
          </w:tcPr>
          <w:p w:rsidR="00F43D25" w:rsidRDefault="00F43D25">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0</w:t>
            </w:r>
          </w:p>
        </w:tc>
        <w:tc>
          <w:tcPr>
            <w:tcW w:w="1400" w:type="dxa"/>
            <w:tcBorders>
              <w:top w:val="single" w:sz="6" w:space="0" w:color="auto"/>
              <w:left w:val="single" w:sz="6" w:space="0" w:color="auto"/>
              <w:bottom w:val="double" w:sz="6" w:space="0" w:color="auto"/>
              <w:right w:val="double" w:sz="6" w:space="0" w:color="auto"/>
            </w:tcBorders>
          </w:tcPr>
          <w:p w:rsidR="00F43D25" w:rsidRDefault="00F43D25" w:rsidP="009811FE">
            <w:pPr>
              <w:jc w:val="center"/>
            </w:pPr>
            <w:r>
              <w:t>x</w:t>
            </w:r>
          </w:p>
        </w:tc>
      </w:tr>
    </w:tbl>
    <w:p w:rsidR="00F43D25" w:rsidRDefault="00F43D25"/>
    <w:p w:rsidR="00F43D25" w:rsidRDefault="00F43D25">
      <w:pPr>
        <w:ind w:left="400"/>
      </w:pPr>
      <w:r>
        <w:rPr>
          <w:rStyle w:val="Subst"/>
        </w:rPr>
        <w:t>Просроченная кредиторская задолженность отсутствует</w:t>
      </w:r>
    </w:p>
    <w:p w:rsidR="00F43D25" w:rsidRDefault="00F43D25">
      <w:pPr>
        <w:pStyle w:val="SubHeading"/>
        <w:ind w:left="400"/>
      </w:pPr>
      <w:r>
        <w:t>Кредиторы, на долю которых приходится не менее 10 процентов от общей суммы кредиторской задолженности</w:t>
      </w:r>
    </w:p>
    <w:p w:rsidR="00F43D25" w:rsidRDefault="00F43D25" w:rsidP="009811FE">
      <w:pPr>
        <w:numPr>
          <w:ilvl w:val="0"/>
          <w:numId w:val="1"/>
        </w:numPr>
      </w:pPr>
      <w:r>
        <w:t>Полное фирменное наименование:</w:t>
      </w:r>
      <w:r>
        <w:rPr>
          <w:rStyle w:val="Subst"/>
        </w:rPr>
        <w:t xml:space="preserve"> "Газпромбанк" (Открытое акционерное общество)</w:t>
      </w:r>
    </w:p>
    <w:p w:rsidR="00F43D25" w:rsidRDefault="00F43D25">
      <w:pPr>
        <w:ind w:left="600"/>
      </w:pPr>
      <w:r>
        <w:t>Сокращенное фирменное наименование:</w:t>
      </w:r>
      <w:r>
        <w:rPr>
          <w:rStyle w:val="Subst"/>
        </w:rPr>
        <w:t xml:space="preserve"> ГПБ (ОАО)</w:t>
      </w:r>
    </w:p>
    <w:p w:rsidR="00F43D25" w:rsidRDefault="00F43D25">
      <w:pPr>
        <w:ind w:left="600"/>
      </w:pPr>
      <w:r>
        <w:t>Место нахождения:</w:t>
      </w:r>
      <w:r>
        <w:rPr>
          <w:rStyle w:val="Subst"/>
        </w:rPr>
        <w:t xml:space="preserve"> 117420, Россия, Москва, ул. Наметкина, д. 16, к. 1</w:t>
      </w:r>
    </w:p>
    <w:p w:rsidR="00F43D25" w:rsidRDefault="00F43D25">
      <w:pPr>
        <w:ind w:left="600"/>
      </w:pPr>
      <w:r>
        <w:t>ИНН:</w:t>
      </w:r>
      <w:r>
        <w:rPr>
          <w:rStyle w:val="Subst"/>
        </w:rPr>
        <w:t xml:space="preserve"> 7744001497</w:t>
      </w:r>
    </w:p>
    <w:p w:rsidR="00F43D25" w:rsidRDefault="00F43D25">
      <w:pPr>
        <w:ind w:left="600"/>
      </w:pPr>
      <w:r>
        <w:t>ОГРН:</w:t>
      </w:r>
      <w:r>
        <w:rPr>
          <w:rStyle w:val="Subst"/>
        </w:rPr>
        <w:t xml:space="preserve"> 1027700167110</w:t>
      </w:r>
    </w:p>
    <w:p w:rsidR="00F43D25" w:rsidRDefault="00F43D25">
      <w:pPr>
        <w:ind w:left="600"/>
      </w:pPr>
      <w:r>
        <w:t>Сумма кредиторской задолженности, руб.:</w:t>
      </w:r>
      <w:r>
        <w:rPr>
          <w:rStyle w:val="Subst"/>
        </w:rPr>
        <w:t xml:space="preserve"> 1 871 848 410</w:t>
      </w:r>
    </w:p>
    <w:p w:rsidR="00F43D25" w:rsidRDefault="00F43D25">
      <w:pPr>
        <w:ind w:left="600"/>
      </w:pPr>
      <w:r>
        <w:t>Размер и условия просроченной кредиторской задолженности (процентная ставка, штрафные санкции, пени):</w:t>
      </w:r>
      <w:r>
        <w:br/>
      </w:r>
      <w:r>
        <w:rPr>
          <w:rStyle w:val="Subst"/>
        </w:rPr>
        <w:t>с момента образования эмитента просроченной кредиторской задолженности на балансе не числилось</w:t>
      </w:r>
    </w:p>
    <w:p w:rsidR="00F43D25" w:rsidRDefault="00F43D25">
      <w:pPr>
        <w:ind w:left="600"/>
      </w:pPr>
      <w:r>
        <w:t>Кредитор является аффилированным лицом эмитента:</w:t>
      </w:r>
      <w:r>
        <w:rPr>
          <w:rStyle w:val="Subst"/>
        </w:rPr>
        <w:t xml:space="preserve"> Нет</w:t>
      </w:r>
    </w:p>
    <w:p w:rsidR="00F43D25" w:rsidRDefault="00F43D25">
      <w:pPr>
        <w:ind w:left="600"/>
      </w:pPr>
    </w:p>
    <w:p w:rsidR="00F43D25" w:rsidRDefault="00F43D25" w:rsidP="009811FE">
      <w:pPr>
        <w:numPr>
          <w:ilvl w:val="0"/>
          <w:numId w:val="1"/>
        </w:numPr>
      </w:pPr>
      <w:r>
        <w:t>Полное фирменное наименование:</w:t>
      </w:r>
      <w:r>
        <w:rPr>
          <w:rStyle w:val="Subst"/>
        </w:rPr>
        <w:t xml:space="preserve"> Акционерный ко</w:t>
      </w:r>
      <w:r w:rsidR="00161DF5">
        <w:rPr>
          <w:rStyle w:val="Subst"/>
        </w:rPr>
        <w:t>м</w:t>
      </w:r>
      <w:r>
        <w:rPr>
          <w:rStyle w:val="Subst"/>
        </w:rPr>
        <w:t>мерческий Сберегательный банк Российской Федерации (открытое акционерное общество)</w:t>
      </w:r>
    </w:p>
    <w:p w:rsidR="00F43D25" w:rsidRDefault="00F43D25">
      <w:pPr>
        <w:ind w:left="600"/>
      </w:pPr>
      <w:r>
        <w:t>Сокращенное фирменное наименование:</w:t>
      </w:r>
      <w:r>
        <w:rPr>
          <w:rStyle w:val="Subst"/>
        </w:rPr>
        <w:t xml:space="preserve"> Сбербанк России ОАО</w:t>
      </w:r>
    </w:p>
    <w:p w:rsidR="00F43D25" w:rsidRDefault="00F43D25">
      <w:pPr>
        <w:ind w:left="600"/>
      </w:pPr>
      <w:r>
        <w:t>Место нахождения:</w:t>
      </w:r>
      <w:r>
        <w:rPr>
          <w:rStyle w:val="Subst"/>
        </w:rPr>
        <w:t xml:space="preserve"> 117997, Россия, Москва, ул. Вавилова, д.19</w:t>
      </w:r>
    </w:p>
    <w:p w:rsidR="00F43D25" w:rsidRDefault="00F43D25">
      <w:pPr>
        <w:ind w:left="600"/>
      </w:pPr>
      <w:r>
        <w:t>ИНН:</w:t>
      </w:r>
      <w:r>
        <w:rPr>
          <w:rStyle w:val="Subst"/>
        </w:rPr>
        <w:t xml:space="preserve"> 7707083893</w:t>
      </w:r>
    </w:p>
    <w:p w:rsidR="00F43D25" w:rsidRDefault="00F43D25">
      <w:pPr>
        <w:ind w:left="600"/>
      </w:pPr>
      <w:r>
        <w:t>ОГРН:</w:t>
      </w:r>
      <w:r>
        <w:rPr>
          <w:rStyle w:val="Subst"/>
        </w:rPr>
        <w:t xml:space="preserve"> 1027700132195</w:t>
      </w:r>
    </w:p>
    <w:p w:rsidR="00F43D25" w:rsidRDefault="00F43D25">
      <w:pPr>
        <w:ind w:left="600"/>
      </w:pPr>
    </w:p>
    <w:p w:rsidR="00F43D25" w:rsidRDefault="00F43D25">
      <w:pPr>
        <w:ind w:left="600"/>
      </w:pPr>
      <w:r>
        <w:t>Сумма кредиторской задолженности, руб.:</w:t>
      </w:r>
      <w:r>
        <w:rPr>
          <w:rStyle w:val="Subst"/>
        </w:rPr>
        <w:t xml:space="preserve"> 2 739 334 700</w:t>
      </w:r>
    </w:p>
    <w:p w:rsidR="00F43D25" w:rsidRDefault="00F43D25">
      <w:pPr>
        <w:ind w:left="600"/>
      </w:pPr>
      <w:r>
        <w:t>Размер и условия просроченной кредиторской задолженности (процентная ставка, штрафные санкции, пени):</w:t>
      </w:r>
      <w:r>
        <w:br/>
      </w:r>
      <w:r>
        <w:rPr>
          <w:rStyle w:val="Subst"/>
        </w:rPr>
        <w:t>с момента образования эмитента просроченной кредиторской задолженности на балансе не числилось</w:t>
      </w:r>
    </w:p>
    <w:p w:rsidR="00F43D25" w:rsidRDefault="00F43D25">
      <w:pPr>
        <w:ind w:left="600"/>
      </w:pPr>
      <w:r>
        <w:t>Кредитор является аффилированным лицом эмитента:</w:t>
      </w:r>
      <w:r>
        <w:rPr>
          <w:rStyle w:val="Subst"/>
        </w:rPr>
        <w:t xml:space="preserve"> Нет</w:t>
      </w:r>
    </w:p>
    <w:p w:rsidR="00F43D25" w:rsidRDefault="00F43D25">
      <w:pPr>
        <w:ind w:left="600"/>
      </w:pPr>
    </w:p>
    <w:p w:rsidR="00F43D25" w:rsidRDefault="00F43D25">
      <w:pPr>
        <w:pStyle w:val="2"/>
      </w:pPr>
      <w:bookmarkStart w:id="15" w:name="_Toc245629934"/>
      <w:r>
        <w:t>2.3.2. Кредитная история эмитента</w:t>
      </w:r>
      <w:bookmarkEnd w:id="15"/>
    </w:p>
    <w:p w:rsidR="00F43D25" w:rsidRDefault="00F43D25" w:rsidP="009811FE">
      <w:pPr>
        <w:ind w:left="200"/>
        <w:jc w:val="both"/>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F43D25" w:rsidRDefault="00F43D25">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F43D25">
        <w:tc>
          <w:tcPr>
            <w:tcW w:w="177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F43D25" w:rsidRDefault="00F43D25">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F43D25" w:rsidRDefault="00F43D25">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F43D25" w:rsidRDefault="00F43D25">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F43D25" w:rsidRDefault="00F43D25">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Договор об открытии кредитной линии №50/08-Р от 28.03.2008г.</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ГПБ (ОАО)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1 300 000 000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18 мес./ 28.09.2009г.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Договор кредитования в форме овердрафта № 51/08-Р от 28.03.2008г.</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ГПБ (ОАО)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700 000 000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12 мес./ 27.03.2009г.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Соглашение №1157 от 28.03.2008г. об общих условиях заключения сделок</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ГПБ (ОАО)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800 000 000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12 мес./ 27.03.2009г.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Кредитный договор №RK053/08 от 28.03.2008г.</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АКБ "Росбанк" (ОАО)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3 000 000 000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58 мес./ 01.02.2013 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Кредитный договор (кредитная линия) №32-260/15/567-08-КР от 28.03.2008г.</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"Банк Москвы" (ОАО)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1 300 000 000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6 мес./ 24.09.2008г.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single" w:sz="6" w:space="0" w:color="auto"/>
              <w:right w:val="single" w:sz="6" w:space="0" w:color="auto"/>
            </w:tcBorders>
          </w:tcPr>
          <w:p w:rsidR="00F43D25" w:rsidRDefault="00F43D25">
            <w:r>
              <w:t>Кредитное соглашение № RBA/4698 от 28.03.2008г.</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"Райффайзенбанк" (ЗАО)</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1 400 000 000</w:t>
            </w:r>
          </w:p>
        </w:tc>
        <w:tc>
          <w:tcPr>
            <w:tcW w:w="88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F43D25" w:rsidRDefault="00F43D25" w:rsidP="009811FE">
            <w:pPr>
              <w:jc w:val="center"/>
            </w:pPr>
            <w:r>
              <w:t>15 мес./ 28.06.2009г.</w:t>
            </w:r>
          </w:p>
        </w:tc>
        <w:tc>
          <w:tcPr>
            <w:tcW w:w="1700"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нет</w:t>
            </w:r>
          </w:p>
        </w:tc>
      </w:tr>
      <w:tr w:rsidR="00F43D25">
        <w:tc>
          <w:tcPr>
            <w:tcW w:w="1772" w:type="dxa"/>
            <w:tcBorders>
              <w:top w:val="single" w:sz="6" w:space="0" w:color="auto"/>
              <w:left w:val="double" w:sz="6" w:space="0" w:color="auto"/>
              <w:bottom w:val="double" w:sz="6" w:space="0" w:color="auto"/>
              <w:right w:val="single" w:sz="6" w:space="0" w:color="auto"/>
            </w:tcBorders>
          </w:tcPr>
          <w:p w:rsidR="00F43D25" w:rsidRDefault="00F43D25">
            <w:r>
              <w:t>Кредитный договор № КЛ-1099/08 от 28.03.2008г.</w:t>
            </w:r>
          </w:p>
        </w:tc>
        <w:tc>
          <w:tcPr>
            <w:tcW w:w="1700"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АБ "ОРГРЭСБАНК" (ОАО)</w:t>
            </w:r>
          </w:p>
        </w:tc>
        <w:tc>
          <w:tcPr>
            <w:tcW w:w="1500"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2 000 000 000</w:t>
            </w:r>
          </w:p>
        </w:tc>
        <w:tc>
          <w:tcPr>
            <w:tcW w:w="880"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F43D25" w:rsidRDefault="00F43D25" w:rsidP="009811FE">
            <w:pPr>
              <w:jc w:val="center"/>
            </w:pPr>
            <w:r>
              <w:t>36 мес./ 28.03.2011г.</w:t>
            </w:r>
          </w:p>
        </w:tc>
        <w:tc>
          <w:tcPr>
            <w:tcW w:w="1700" w:type="dxa"/>
            <w:tcBorders>
              <w:top w:val="single" w:sz="6" w:space="0" w:color="auto"/>
              <w:left w:val="single" w:sz="6" w:space="0" w:color="auto"/>
              <w:bottom w:val="double" w:sz="6" w:space="0" w:color="auto"/>
              <w:right w:val="double" w:sz="6" w:space="0" w:color="auto"/>
            </w:tcBorders>
          </w:tcPr>
          <w:p w:rsidR="00F43D25" w:rsidRDefault="00F43D25" w:rsidP="009811FE">
            <w:pPr>
              <w:jc w:val="center"/>
            </w:pPr>
            <w:r>
              <w:t>нет</w:t>
            </w:r>
          </w:p>
        </w:tc>
      </w:tr>
    </w:tbl>
    <w:p w:rsidR="00F43D25" w:rsidRDefault="00F43D25"/>
    <w:p w:rsidR="009811FE" w:rsidRDefault="00F43D25" w:rsidP="009811FE">
      <w:pPr>
        <w:ind w:left="200" w:firstLine="520"/>
        <w:jc w:val="both"/>
        <w:rPr>
          <w:rStyle w:val="Subst"/>
        </w:rPr>
      </w:pPr>
      <w:r>
        <w:rPr>
          <w:rStyle w:val="Subst"/>
        </w:rPr>
        <w:t>В результате реорганизации в форме присоединения одиннадцати компаний 31 марта 2008 года, эмитент стал правопреемником по кредитным договорам присоединяемых обществ на общую сумму 7 461 888 415 (семь миллиардов четыреста шестьдесят один миллион восемьсот восемьдесят восемь тысяч четыреста пятнадцать) рублей 32 копейки.</w:t>
      </w:r>
    </w:p>
    <w:p w:rsidR="009811FE" w:rsidRDefault="00F43D25" w:rsidP="009811FE">
      <w:pPr>
        <w:ind w:left="200" w:firstLine="520"/>
        <w:jc w:val="both"/>
        <w:rPr>
          <w:rStyle w:val="Subst"/>
        </w:rPr>
      </w:pPr>
      <w:r>
        <w:rPr>
          <w:rStyle w:val="Subst"/>
        </w:rPr>
        <w:t>В 4 квартале 2008 года ОАО «МРСК Центра» заключило кредитный договор с АК СБ РФ (ОАО) на сумму 586 829 000 (пятьсот восемьдесят шесть миллионов восемьсот двадцать девять тысяч) рублей.</w:t>
      </w:r>
    </w:p>
    <w:p w:rsidR="009811FE" w:rsidRDefault="00F43D25" w:rsidP="009811FE">
      <w:pPr>
        <w:ind w:left="200" w:firstLine="520"/>
        <w:jc w:val="both"/>
        <w:rPr>
          <w:rStyle w:val="Subst"/>
        </w:rPr>
      </w:pPr>
      <w:r>
        <w:rPr>
          <w:rStyle w:val="Subst"/>
        </w:rPr>
        <w:t>По состоянию на конец 2008 года ссудная задолженность ОАО «МРСК Центра» составила 9 381 309 462 (девять миллиардов триста восемьдесят один миллион триста девять тысяч четыреста шестьдесят два) рубля 17 коп., что составило 16,15% балансовой стоимости активов, при этом задолженность по каждому из действующих кредитных договоров не превышала 5 процентов от балансовой стоимости активов на отчетную дату.</w:t>
      </w:r>
    </w:p>
    <w:p w:rsidR="009811FE" w:rsidRDefault="00F43D25" w:rsidP="009811FE">
      <w:pPr>
        <w:ind w:left="200" w:firstLine="520"/>
        <w:jc w:val="both"/>
        <w:rPr>
          <w:rStyle w:val="Subst"/>
        </w:rPr>
      </w:pPr>
      <w:r>
        <w:rPr>
          <w:rStyle w:val="Subst"/>
        </w:rPr>
        <w:t>В 1 квартале 2009 года эмитент заключил кредитные договоры с ГПБ (ОАО), ОАО АКБ "Росбанк" и АК СБ РФ (ОАО) на общую сумму 1 390 000 000 (один миллиард триста девяносто миллионов) рублей.</w:t>
      </w:r>
    </w:p>
    <w:p w:rsidR="009811FE" w:rsidRDefault="00F43D25" w:rsidP="009811FE">
      <w:pPr>
        <w:ind w:left="200" w:firstLine="520"/>
        <w:jc w:val="both"/>
        <w:rPr>
          <w:rStyle w:val="Subst"/>
        </w:rPr>
      </w:pPr>
      <w:r>
        <w:rPr>
          <w:rStyle w:val="Subst"/>
        </w:rPr>
        <w:t xml:space="preserve">По состоянию на конец 1 квартала 2009 года ссудная задолженность ОАО «МРСК Центра» составила 9 683 103 709 (девять миллиардов шестьсот восемьдесят три миллиона сто три тысячи семьсот девять рублей) рублей 77 коп., что составляет 16,00% балансовой стоимости активов, при этом задолженность по каждому из действующих кредитных договоров не превышает 5 процентов от балансовой стоимости активов на отчетную дату. </w:t>
      </w:r>
    </w:p>
    <w:p w:rsidR="009811FE" w:rsidRDefault="00F43D25" w:rsidP="009811FE">
      <w:pPr>
        <w:ind w:left="200" w:firstLine="520"/>
        <w:jc w:val="both"/>
        <w:rPr>
          <w:rStyle w:val="Subst"/>
        </w:rPr>
      </w:pPr>
      <w:r>
        <w:rPr>
          <w:rStyle w:val="Subst"/>
        </w:rPr>
        <w:t>Во 2 квартале 2009 года ОАО «МРСК Центра» заключило кредитные договоры с ГПБ (ОАО) и ОАО «ТрансКредитБанк» на общую сумму 1 000 000 000 (один миллиард) рублей.</w:t>
      </w:r>
    </w:p>
    <w:p w:rsidR="009811FE" w:rsidRDefault="00F43D25" w:rsidP="009811FE">
      <w:pPr>
        <w:ind w:left="200" w:firstLine="520"/>
        <w:jc w:val="both"/>
        <w:rPr>
          <w:rStyle w:val="Subst"/>
        </w:rPr>
      </w:pPr>
      <w:r>
        <w:rPr>
          <w:rStyle w:val="Subst"/>
        </w:rPr>
        <w:t>По состоянию на конец 2  квартала 2009 года ссудная задолженность ОАО «МРСК Центра» составила 9 753 030 252 (девять миллиардов семьсот пятьдесят три миллиона тридцать тысяч двести пятьдесят два) рубля 88 коп., что составляет 16.11% балансовой стоимости активов, при этом задолженность по каждому из действующих кредитных договоров не превышает 5 процентов от балансовой стоимости активов на отчетную дату.</w:t>
      </w:r>
    </w:p>
    <w:p w:rsidR="009811FE" w:rsidRDefault="00F43D25" w:rsidP="009811FE">
      <w:pPr>
        <w:ind w:left="200" w:firstLine="520"/>
        <w:jc w:val="both"/>
        <w:rPr>
          <w:rStyle w:val="Subst"/>
        </w:rPr>
      </w:pPr>
      <w:r>
        <w:rPr>
          <w:rStyle w:val="Subst"/>
        </w:rPr>
        <w:t>В 3 квартале 2009 года ОАО «МРСК Центра» заключило кредитные договоры с АК СБ РФ (ОАО) на общую сумму 4 250 000 000 (четыре миллиарда двести пятьдесят миллионов) рублей.</w:t>
      </w:r>
    </w:p>
    <w:p w:rsidR="009811FE" w:rsidRDefault="00F43D25" w:rsidP="009811FE">
      <w:pPr>
        <w:ind w:left="200" w:firstLine="520"/>
        <w:jc w:val="both"/>
        <w:rPr>
          <w:rStyle w:val="Subst"/>
        </w:rPr>
      </w:pPr>
      <w:r>
        <w:rPr>
          <w:rStyle w:val="Subst"/>
        </w:rPr>
        <w:t>По состоянию на конец 3  квартала 2009 года ссудная задолженность ОАО «МРСК Центра» составила 9 429 335 937 (девять миллиардов четыреста двадцать девять миллионов триста тридцать пять тысяч девятьсот тридцать семь) рублей 58 коп., что составляет 15.52% балансовой стоимости активов, при этом задолженность по каждому из действующих кредитных договоров не превышает 5 процентов от балансовой стоимости активов на отчетную дату.</w:t>
      </w:r>
    </w:p>
    <w:p w:rsidR="00F43D25" w:rsidRDefault="00F43D25" w:rsidP="009811FE">
      <w:pPr>
        <w:ind w:left="200" w:firstLine="520"/>
        <w:jc w:val="both"/>
        <w:rPr>
          <w:rStyle w:val="Subst"/>
        </w:rPr>
      </w:pPr>
      <w:r>
        <w:rPr>
          <w:rStyle w:val="Subst"/>
        </w:rPr>
        <w:t>Эмиссия облигаций за период с</w:t>
      </w:r>
      <w:r w:rsidR="009811FE">
        <w:rPr>
          <w:rStyle w:val="Subst"/>
        </w:rPr>
        <w:t xml:space="preserve"> </w:t>
      </w:r>
      <w:r>
        <w:rPr>
          <w:rStyle w:val="Subst"/>
        </w:rPr>
        <w:t>момента образования ОАО "МРСК Центра" по дату окончания 3 квартала 2009г. Обществом не осуществлялась.</w:t>
      </w:r>
    </w:p>
    <w:p w:rsidR="00C41A28" w:rsidRDefault="00C41A28" w:rsidP="009811FE">
      <w:pPr>
        <w:ind w:left="200" w:firstLine="520"/>
        <w:jc w:val="both"/>
        <w:rPr>
          <w:rStyle w:val="Subst"/>
        </w:rPr>
      </w:pPr>
    </w:p>
    <w:p w:rsidR="00C41A28" w:rsidRDefault="00C41A28" w:rsidP="009811FE">
      <w:pPr>
        <w:ind w:left="200" w:firstLine="520"/>
        <w:jc w:val="both"/>
        <w:rPr>
          <w:rStyle w:val="Subst"/>
        </w:rPr>
      </w:pPr>
    </w:p>
    <w:p w:rsidR="00C41A28" w:rsidRDefault="00C41A28" w:rsidP="009811FE">
      <w:pPr>
        <w:ind w:left="200" w:firstLine="520"/>
        <w:jc w:val="both"/>
        <w:rPr>
          <w:rStyle w:val="Subst"/>
        </w:rPr>
      </w:pPr>
    </w:p>
    <w:p w:rsidR="00C41A28" w:rsidRDefault="00C41A28" w:rsidP="009811FE">
      <w:pPr>
        <w:ind w:left="200" w:firstLine="520"/>
        <w:jc w:val="both"/>
      </w:pPr>
    </w:p>
    <w:p w:rsidR="00F43D25" w:rsidRDefault="00F43D25">
      <w:pPr>
        <w:pStyle w:val="2"/>
      </w:pPr>
      <w:bookmarkStart w:id="16" w:name="_Toc245629935"/>
      <w:r>
        <w:t>2.3.3. Обязательства эмитента из обеспечения, предоставленного третьим лицам</w:t>
      </w:r>
      <w:bookmarkEnd w:id="16"/>
    </w:p>
    <w:p w:rsidR="00F43D25" w:rsidRDefault="00F43D25">
      <w:pPr>
        <w:ind w:left="200"/>
      </w:pPr>
      <w:r>
        <w:t>Единица измерения:</w:t>
      </w:r>
      <w:r>
        <w:rPr>
          <w:rStyle w:val="Subst"/>
        </w:rPr>
        <w:t xml:space="preserve"> руб.</w:t>
      </w:r>
    </w:p>
    <w:p w:rsidR="00F43D25" w:rsidRDefault="00F43D25">
      <w:pPr>
        <w:pStyle w:val="ThinDelim"/>
      </w:pPr>
    </w:p>
    <w:tbl>
      <w:tblPr>
        <w:tblW w:w="0" w:type="auto"/>
        <w:jc w:val="center"/>
        <w:tblLayout w:type="fixed"/>
        <w:tblCellMar>
          <w:left w:w="72" w:type="dxa"/>
          <w:right w:w="72" w:type="dxa"/>
        </w:tblCellMar>
        <w:tblLook w:val="0000"/>
      </w:tblPr>
      <w:tblGrid>
        <w:gridCol w:w="5563"/>
        <w:gridCol w:w="2169"/>
      </w:tblGrid>
      <w:tr w:rsidR="00F43D25" w:rsidTr="009811FE">
        <w:trPr>
          <w:jc w:val="center"/>
        </w:trPr>
        <w:tc>
          <w:tcPr>
            <w:tcW w:w="5563" w:type="dxa"/>
            <w:tcBorders>
              <w:top w:val="double" w:sz="6" w:space="0" w:color="auto"/>
              <w:left w:val="double" w:sz="6" w:space="0" w:color="auto"/>
              <w:bottom w:val="single" w:sz="6" w:space="0" w:color="auto"/>
              <w:right w:val="single" w:sz="6" w:space="0" w:color="auto"/>
            </w:tcBorders>
          </w:tcPr>
          <w:p w:rsidR="00F43D25" w:rsidRDefault="00F43D25" w:rsidP="009811FE">
            <w:pPr>
              <w:jc w:val="center"/>
            </w:pPr>
            <w:r>
              <w:t>Наименование показателя</w:t>
            </w:r>
          </w:p>
        </w:tc>
        <w:tc>
          <w:tcPr>
            <w:tcW w:w="2169" w:type="dxa"/>
            <w:tcBorders>
              <w:top w:val="double" w:sz="6" w:space="0" w:color="auto"/>
              <w:left w:val="single" w:sz="6" w:space="0" w:color="auto"/>
              <w:bottom w:val="single" w:sz="6" w:space="0" w:color="auto"/>
              <w:right w:val="double" w:sz="6" w:space="0" w:color="auto"/>
            </w:tcBorders>
          </w:tcPr>
          <w:p w:rsidR="00F43D25" w:rsidRDefault="00F43D25" w:rsidP="009811FE">
            <w:pPr>
              <w:jc w:val="center"/>
            </w:pPr>
            <w:r>
              <w:t>2009, 9 мес.</w:t>
            </w:r>
          </w:p>
        </w:tc>
      </w:tr>
      <w:tr w:rsidR="00F43D25" w:rsidTr="009811FE">
        <w:trPr>
          <w:jc w:val="center"/>
        </w:trPr>
        <w:tc>
          <w:tcPr>
            <w:tcW w:w="5563" w:type="dxa"/>
            <w:tcBorders>
              <w:top w:val="single" w:sz="6" w:space="0" w:color="auto"/>
              <w:left w:val="double" w:sz="6" w:space="0" w:color="auto"/>
              <w:bottom w:val="single" w:sz="6" w:space="0" w:color="auto"/>
              <w:right w:val="single" w:sz="6" w:space="0" w:color="auto"/>
            </w:tcBorders>
          </w:tcPr>
          <w:p w:rsidR="00F43D25" w:rsidRDefault="00F43D25" w:rsidP="009811FE">
            <w:r>
              <w:t>Общая сумма обязательств эмитента из предоставленного им обеспечения</w:t>
            </w:r>
          </w:p>
        </w:tc>
        <w:tc>
          <w:tcPr>
            <w:tcW w:w="2169" w:type="dxa"/>
            <w:tcBorders>
              <w:top w:val="single" w:sz="6" w:space="0" w:color="auto"/>
              <w:left w:val="single" w:sz="6" w:space="0" w:color="auto"/>
              <w:bottom w:val="single" w:sz="6" w:space="0" w:color="auto"/>
              <w:right w:val="double" w:sz="6" w:space="0" w:color="auto"/>
            </w:tcBorders>
          </w:tcPr>
          <w:p w:rsidR="00F43D25" w:rsidRDefault="00F43D25" w:rsidP="009811FE">
            <w:pPr>
              <w:jc w:val="center"/>
            </w:pPr>
            <w:r>
              <w:t>3 390 613 968</w:t>
            </w:r>
          </w:p>
        </w:tc>
      </w:tr>
      <w:tr w:rsidR="00F43D25" w:rsidTr="009811FE">
        <w:trPr>
          <w:jc w:val="center"/>
        </w:trPr>
        <w:tc>
          <w:tcPr>
            <w:tcW w:w="5563" w:type="dxa"/>
            <w:tcBorders>
              <w:top w:val="single" w:sz="6" w:space="0" w:color="auto"/>
              <w:left w:val="double" w:sz="6" w:space="0" w:color="auto"/>
              <w:bottom w:val="double" w:sz="6" w:space="0" w:color="auto"/>
              <w:right w:val="single" w:sz="6" w:space="0" w:color="auto"/>
            </w:tcBorders>
          </w:tcPr>
          <w:p w:rsidR="00F43D25" w:rsidRDefault="00F43D25" w:rsidP="009811FE">
            <w:r>
              <w:t>в том числе общая сумма обязательств третьих лиц, по которым эмитент предоставил третьим лицам обеспечение, в том числе в форме залога или поручительства</w:t>
            </w:r>
          </w:p>
        </w:tc>
        <w:tc>
          <w:tcPr>
            <w:tcW w:w="2169" w:type="dxa"/>
            <w:tcBorders>
              <w:top w:val="single" w:sz="6" w:space="0" w:color="auto"/>
              <w:left w:val="single" w:sz="6" w:space="0" w:color="auto"/>
              <w:bottom w:val="double" w:sz="6" w:space="0" w:color="auto"/>
              <w:right w:val="double" w:sz="6" w:space="0" w:color="auto"/>
            </w:tcBorders>
          </w:tcPr>
          <w:p w:rsidR="00F43D25" w:rsidRDefault="00F43D25" w:rsidP="009811FE">
            <w:pPr>
              <w:jc w:val="center"/>
            </w:pPr>
            <w:r>
              <w:t>2 007 506 232</w:t>
            </w:r>
          </w:p>
        </w:tc>
      </w:tr>
    </w:tbl>
    <w:p w:rsidR="00F43D25" w:rsidRDefault="00F43D25"/>
    <w:p w:rsidR="00F43D25" w:rsidRDefault="00F43D25" w:rsidP="009811FE">
      <w:pPr>
        <w:pStyle w:val="SubHeading"/>
        <w:ind w:left="200"/>
        <w:jc w:val="both"/>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F43D25" w:rsidRDefault="00F43D25">
      <w:pPr>
        <w:ind w:left="400"/>
      </w:pPr>
      <w:r>
        <w:rPr>
          <w:rStyle w:val="Subst"/>
        </w:rPr>
        <w:t>Указанные обязательства в данном отчетном периоде не возникали</w:t>
      </w:r>
    </w:p>
    <w:p w:rsidR="00F43D25" w:rsidRDefault="00F43D25">
      <w:pPr>
        <w:pStyle w:val="2"/>
      </w:pPr>
      <w:bookmarkStart w:id="17" w:name="_Toc245629936"/>
      <w:r>
        <w:t>2.3.4. Прочие обязательства эмитента</w:t>
      </w:r>
      <w:bookmarkEnd w:id="17"/>
    </w:p>
    <w:p w:rsidR="00F43D25" w:rsidRDefault="00F43D25" w:rsidP="009811FE">
      <w:pPr>
        <w:ind w:left="200"/>
        <w:jc w:val="both"/>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43D25" w:rsidRDefault="00F43D25">
      <w:pPr>
        <w:pStyle w:val="2"/>
      </w:pPr>
      <w:bookmarkStart w:id="18" w:name="_Toc245629937"/>
      <w:r>
        <w:t>2.4. Цели эмиссии и направления использования средств, полученных в результате размещения эмиссионных ценных бумаг</w:t>
      </w:r>
      <w:bookmarkEnd w:id="18"/>
    </w:p>
    <w:p w:rsidR="00F43D25" w:rsidRDefault="00F43D25">
      <w:pPr>
        <w:ind w:left="200"/>
      </w:pPr>
      <w:r>
        <w:rPr>
          <w:rStyle w:val="Subst"/>
        </w:rPr>
        <w:t>В отчетном квартале эмитентом не осуществлялось размещение ценных бумаг путем подписки</w:t>
      </w:r>
    </w:p>
    <w:p w:rsidR="00F43D25" w:rsidRDefault="00F43D25">
      <w:pPr>
        <w:pStyle w:val="2"/>
      </w:pPr>
      <w:bookmarkStart w:id="19" w:name="_Toc245629938"/>
      <w:r>
        <w:t>2.5. Риски, связанные с приобретением размещаемых (размещенных) эмиссионных ценных бумаг</w:t>
      </w:r>
      <w:bookmarkEnd w:id="19"/>
    </w:p>
    <w:p w:rsidR="00161DF5" w:rsidRDefault="00F43D25" w:rsidP="009811FE">
      <w:pPr>
        <w:ind w:left="200"/>
        <w:jc w:val="both"/>
      </w:pPr>
      <w:r>
        <w:t>Политика эмитента в области управления рисками:</w:t>
      </w:r>
    </w:p>
    <w:p w:rsidR="00F43D25" w:rsidRDefault="00F43D25" w:rsidP="00161DF5">
      <w:pPr>
        <w:ind w:left="200" w:firstLine="520"/>
        <w:jc w:val="both"/>
      </w:pPr>
      <w:r>
        <w:rPr>
          <w:rStyle w:val="Subst"/>
        </w:rPr>
        <w:t>В настоящее время в ОАО "МРСК Центра" реализуются следующие основные принципы политики в области управления рисками Общества:</w:t>
      </w:r>
      <w:r>
        <w:rPr>
          <w:rStyle w:val="Subst"/>
        </w:rPr>
        <w:br/>
        <w:t>- риски типологизированы по основным функциональным областям деятельности эмитента;</w:t>
      </w:r>
      <w:r>
        <w:rPr>
          <w:rStyle w:val="Subst"/>
        </w:rPr>
        <w:br/>
        <w:t>- идентификация новых рисков и мониторинг вероятности наступления выявленных рисковых событий проводится как в рамках цикла стратегического планирования, так и в рамках оперативной деятельности профильных подразделений эмитента;</w:t>
      </w:r>
      <w:r>
        <w:rPr>
          <w:rStyle w:val="Subst"/>
        </w:rPr>
        <w:br/>
        <w:t>- по каждому выявленному риску профильными подразделениями разрабатывается комплекс мер по реагированию, который проводится в случае наступления события.</w:t>
      </w:r>
    </w:p>
    <w:p w:rsidR="00F43D25" w:rsidRDefault="00F43D25">
      <w:pPr>
        <w:pStyle w:val="2"/>
      </w:pPr>
      <w:bookmarkStart w:id="20" w:name="_Toc245629939"/>
      <w:r>
        <w:t>2.5.1. Отраслевые риски</w:t>
      </w:r>
      <w:bookmarkEnd w:id="20"/>
    </w:p>
    <w:p w:rsidR="009811FE" w:rsidRDefault="00F43D25" w:rsidP="009811FE">
      <w:pPr>
        <w:ind w:left="200" w:firstLine="520"/>
        <w:jc w:val="both"/>
        <w:rPr>
          <w:rStyle w:val="Subst"/>
        </w:rPr>
      </w:pPr>
      <w:r>
        <w:rPr>
          <w:rStyle w:val="Subst"/>
        </w:rPr>
        <w:t>Наиболее значимыми событиями (изменениями) в отрасли электроэнергетики для эмитента являются:</w:t>
      </w:r>
      <w:r>
        <w:rPr>
          <w:rStyle w:val="Subst"/>
        </w:rPr>
        <w:br/>
        <w:t>-</w:t>
      </w:r>
      <w:r>
        <w:rPr>
          <w:rStyle w:val="Subst"/>
        </w:rPr>
        <w:tab/>
        <w:t>создание конкурентного рынка электроэнергии;</w:t>
      </w:r>
      <w:r>
        <w:rPr>
          <w:rStyle w:val="Subst"/>
        </w:rPr>
        <w:br/>
        <w:t>-</w:t>
      </w:r>
      <w:r>
        <w:rPr>
          <w:rStyle w:val="Subst"/>
        </w:rPr>
        <w:tab/>
        <w:t>переход на новую систему тарифного регулирования;</w:t>
      </w:r>
      <w:r>
        <w:rPr>
          <w:rStyle w:val="Subst"/>
        </w:rPr>
        <w:br/>
        <w:t>-</w:t>
      </w:r>
      <w:r>
        <w:rPr>
          <w:rStyle w:val="Subst"/>
        </w:rPr>
        <w:tab/>
        <w:t>мировой финансовый кризис; введение в действие программы антикризисных мер Правительства Российской Федерации на 2009 год;</w:t>
      </w:r>
      <w:r>
        <w:rPr>
          <w:rStyle w:val="Subst"/>
        </w:rPr>
        <w:br/>
        <w:t>-</w:t>
      </w:r>
      <w:r>
        <w:rPr>
          <w:rStyle w:val="Subst"/>
        </w:rPr>
        <w:tab/>
        <w:t>принятие в перспективе Федерального закона об энергоэффективности.</w:t>
      </w:r>
    </w:p>
    <w:p w:rsidR="009811FE" w:rsidRDefault="00F43D25" w:rsidP="009811FE">
      <w:pPr>
        <w:ind w:left="200" w:firstLine="520"/>
        <w:jc w:val="both"/>
        <w:rPr>
          <w:rStyle w:val="Subst"/>
        </w:rPr>
      </w:pPr>
      <w:r>
        <w:rPr>
          <w:rStyle w:val="Subst"/>
        </w:rPr>
        <w:t>31 июня 2008 года успешно завершилась реформа отрасли электроэнергетики, в результате которой, в частности, сформировалась целевая модель распределительного сетевого комплекса, в рамках которой эмитент был преобразован в Единую операционную компанию. Преобразование в ЕОК позволило эмитенту повысить уровень контроля и обеспечить эффективность и надежность функционирования электросетевого компл</w:t>
      </w:r>
      <w:r w:rsidR="009811FE">
        <w:rPr>
          <w:rStyle w:val="Subst"/>
        </w:rPr>
        <w:t>екса своей зоны ответственности</w:t>
      </w:r>
      <w:r>
        <w:rPr>
          <w:rStyle w:val="Subst"/>
        </w:rPr>
        <w:t>.</w:t>
      </w:r>
    </w:p>
    <w:p w:rsidR="009811FE" w:rsidRDefault="00F43D25" w:rsidP="009811FE">
      <w:pPr>
        <w:ind w:left="200" w:firstLine="520"/>
        <w:jc w:val="both"/>
        <w:rPr>
          <w:rStyle w:val="Subst"/>
        </w:rPr>
      </w:pPr>
      <w:r>
        <w:rPr>
          <w:rStyle w:val="Subst"/>
        </w:rPr>
        <w:t xml:space="preserve">В настоящее время эмитент участвует в процессе внедрения новой системы тарифного регулирования, однако на данный момент сложно детально спрогнозировать вероятность наступления и корреляцию рисков, связанных с изменением системы тарифного регулирования. </w:t>
      </w:r>
    </w:p>
    <w:p w:rsidR="009811FE" w:rsidRDefault="00F43D25" w:rsidP="009811FE">
      <w:pPr>
        <w:ind w:left="200" w:firstLine="520"/>
        <w:jc w:val="both"/>
        <w:rPr>
          <w:rStyle w:val="Subst"/>
        </w:rPr>
      </w:pPr>
      <w:r>
        <w:rPr>
          <w:rStyle w:val="Subst"/>
        </w:rPr>
        <w:t>Мировой финансовый кризис повлиял на состояние отрасли, вызвав, с одной стороны, общее снижение потребления электроэнергии, а с другой – удорожание заемных средств. Введение в действие программы антикризисных мер Правительства Российской Федерации на 2009 год предполагает реализацию следующих мер, напрямую влияющих на состояние отрасли:</w:t>
      </w:r>
      <w:r>
        <w:rPr>
          <w:rStyle w:val="Subst"/>
        </w:rPr>
        <w:br/>
        <w:t>-</w:t>
      </w:r>
      <w:r>
        <w:rPr>
          <w:rStyle w:val="Subst"/>
        </w:rPr>
        <w:tab/>
        <w:t>реализация государственной политики в сфере тарифов на продукцию (услуги) естественных монополий, предполагающей сдерживание роста тарифов по сравнению с ранее запланированным графиком;</w:t>
      </w:r>
      <w:r>
        <w:rPr>
          <w:rStyle w:val="Subst"/>
        </w:rPr>
        <w:br/>
        <w:t>-</w:t>
      </w:r>
      <w:r>
        <w:rPr>
          <w:rStyle w:val="Subst"/>
        </w:rPr>
        <w:tab/>
        <w:t>ввод механизмов финансирования инвестиционных программ естественных монополий не столько за счет повышения тарифов, сколько за счет повышения внутренней эффективности самих компаний, снижения издержек, ограничения повышения заработной платы работников и вознаграждений руководства;</w:t>
      </w:r>
      <w:r>
        <w:rPr>
          <w:rStyle w:val="Subst"/>
        </w:rPr>
        <w:br/>
        <w:t>-</w:t>
      </w:r>
      <w:r>
        <w:rPr>
          <w:rStyle w:val="Subst"/>
        </w:rPr>
        <w:tab/>
        <w:t>установление в 2009 году льготных тарифов на технологическое присоединение к электрическим сетям, с возможностью рассрочки платежа на три года.</w:t>
      </w:r>
    </w:p>
    <w:p w:rsidR="009811FE" w:rsidRDefault="00F43D25" w:rsidP="009811FE">
      <w:pPr>
        <w:ind w:left="200" w:firstLine="520"/>
        <w:jc w:val="both"/>
        <w:rPr>
          <w:rStyle w:val="Subst"/>
        </w:rPr>
      </w:pPr>
      <w:r>
        <w:rPr>
          <w:rStyle w:val="Subst"/>
        </w:rPr>
        <w:t xml:space="preserve">Вышеуказанные меры значительно увеличивают вероятность недофинансирования текущей инвестиционной программы эмитента, в связи с чем эмитентом реализуется программа по сокращению  внутренних издержек и оптимизации финансовых потоков. </w:t>
      </w:r>
    </w:p>
    <w:p w:rsidR="009811FE" w:rsidRDefault="00F43D25" w:rsidP="009811FE">
      <w:pPr>
        <w:ind w:left="200" w:firstLine="520"/>
        <w:jc w:val="both"/>
        <w:rPr>
          <w:rStyle w:val="Subst"/>
        </w:rPr>
      </w:pPr>
      <w:r>
        <w:rPr>
          <w:rStyle w:val="Subst"/>
        </w:rPr>
        <w:t>Принятие закона об энергоэффективности предполагает снижение энергопотребления в масштабах российской экономики в среднем на 10%, что может быть компенсировано диверсификацией бизнеса эмитента, как в части интеграции территориальных и муниципальных сетевых активов, так и в части состава предоставляемых услуг.</w:t>
      </w:r>
    </w:p>
    <w:p w:rsidR="009811FE" w:rsidRDefault="00F43D25" w:rsidP="009811FE">
      <w:pPr>
        <w:ind w:left="200" w:firstLine="520"/>
        <w:jc w:val="both"/>
        <w:rPr>
          <w:rStyle w:val="Subst"/>
        </w:rPr>
      </w:pPr>
      <w:r>
        <w:rPr>
          <w:rStyle w:val="Subst"/>
        </w:rPr>
        <w:t>В целом, несмотря на продолжающийся в настоящее время (хотя и вышедший из активной фазы) глобальный экономический кризис, в долгосрочной перспективе есть предпосылки, позволяющие предположить с высокой вероятностью сохранение тенденции приближения оценки стоимости компаний электроэнергетики к их справедливой рыночной стоимости.</w:t>
      </w:r>
      <w:r>
        <w:rPr>
          <w:rStyle w:val="Subst"/>
        </w:rPr>
        <w:br/>
      </w:r>
      <w:r>
        <w:rPr>
          <w:rStyle w:val="Subst"/>
        </w:rPr>
        <w:br/>
      </w:r>
      <w:r>
        <w:rPr>
          <w:rStyle w:val="Subst"/>
        </w:rPr>
        <w:br/>
        <w:t>По оценке эмитента, в настоящее время ухудшение ситуации в отрасли может быть связано с:</w:t>
      </w:r>
      <w:r>
        <w:rPr>
          <w:rStyle w:val="Subst"/>
        </w:rPr>
        <w:br/>
      </w:r>
      <w:r>
        <w:rPr>
          <w:rStyle w:val="Subst"/>
        </w:rPr>
        <w:br/>
      </w:r>
      <w:r w:rsidRPr="009811FE">
        <w:rPr>
          <w:rStyle w:val="Subst"/>
          <w:u w:val="single"/>
        </w:rPr>
        <w:t>1. Эксплуатационными (производственными) рисками</w:t>
      </w:r>
      <w:r>
        <w:rPr>
          <w:rStyle w:val="Subst"/>
        </w:rPr>
        <w:t>, связанными c физическим износом, нарушением условий эксплуатации и критическим изменением параметров работы электросетевого оборудования, что  может привести к выходу оборудования из строя (авариям) и разрушению сооружений. Аварии системного характера могут приводить к разделению энергосистемы, веерным отключениям потребителей, работе основного оборудования в критических режимах.</w:t>
      </w:r>
    </w:p>
    <w:p w:rsidR="009811FE" w:rsidRDefault="00F43D25" w:rsidP="009811FE">
      <w:pPr>
        <w:ind w:left="200" w:firstLine="520"/>
        <w:jc w:val="both"/>
        <w:rPr>
          <w:rStyle w:val="Subst"/>
        </w:rPr>
      </w:pPr>
      <w:r>
        <w:rPr>
          <w:rStyle w:val="Subst"/>
        </w:rPr>
        <w:t>Из-за достаточно интенсивного режима эксплуатации основного электросетевого оборудования провоцируется прогрессирующий процесс его старения. Неудовлетворительное состояние оборудования из-за его физического и морального износа является основной причиной возникновения производственных рисков, основными из них являются:</w:t>
      </w:r>
      <w:r>
        <w:rPr>
          <w:rStyle w:val="Subst"/>
        </w:rPr>
        <w:br/>
        <w:t>-</w:t>
      </w:r>
      <w:r>
        <w:rPr>
          <w:rStyle w:val="Subst"/>
        </w:rPr>
        <w:tab/>
        <w:t>угроза полноценного выполнения обязательств по договорам на оказание услуг по передаче электрической энергии;</w:t>
      </w:r>
      <w:r>
        <w:rPr>
          <w:rStyle w:val="Subst"/>
        </w:rPr>
        <w:br/>
        <w:t>-</w:t>
      </w:r>
      <w:r>
        <w:rPr>
          <w:rStyle w:val="Subst"/>
        </w:rPr>
        <w:tab/>
        <w:t>наступление неблагоприятных экологических последствий;</w:t>
      </w:r>
      <w:r>
        <w:rPr>
          <w:rStyle w:val="Subst"/>
        </w:rPr>
        <w:br/>
        <w:t>-</w:t>
      </w:r>
      <w:r>
        <w:rPr>
          <w:rStyle w:val="Subst"/>
        </w:rPr>
        <w:tab/>
        <w:t>угроза аварий с частичной либо полной недопоставкой электроэнергии с соответствующими неблагоприятными социальными последствиями;</w:t>
      </w:r>
      <w:r>
        <w:rPr>
          <w:rStyle w:val="Subst"/>
        </w:rPr>
        <w:br/>
        <w:t>-</w:t>
      </w:r>
      <w:r>
        <w:rPr>
          <w:rStyle w:val="Subst"/>
        </w:rPr>
        <w:tab/>
        <w:t>риск производственного травматизма персонала.</w:t>
      </w:r>
      <w:r>
        <w:rPr>
          <w:rStyle w:val="Subst"/>
        </w:rPr>
        <w:br/>
      </w:r>
    </w:p>
    <w:p w:rsidR="009811FE" w:rsidRDefault="00F43D25" w:rsidP="009811FE">
      <w:pPr>
        <w:ind w:left="200" w:firstLine="520"/>
        <w:jc w:val="both"/>
        <w:rPr>
          <w:rStyle w:val="Subst"/>
        </w:rPr>
      </w:pPr>
      <w:r>
        <w:rPr>
          <w:rStyle w:val="Subst"/>
        </w:rPr>
        <w:t>Действия эмитента по управлению данным риском:</w:t>
      </w:r>
    </w:p>
    <w:p w:rsidR="009811FE" w:rsidRDefault="00F43D25" w:rsidP="009811FE">
      <w:pPr>
        <w:ind w:left="200" w:firstLine="520"/>
        <w:jc w:val="both"/>
        <w:rPr>
          <w:rStyle w:val="Subst"/>
        </w:rPr>
      </w:pPr>
      <w:r>
        <w:rPr>
          <w:rStyle w:val="Subst"/>
        </w:rPr>
        <w:t>Вероятность выхода электросетевого оборудования из строя находится на среднем уровне, при этом при наступлении рисковых событий последствия для деятельности эмитента могут варьироваться от незначительных до средних. С целью парирования последствий реализации производственных рисков, все основные производственные объекты эмитента застрахованы. Кроме того, эмитентом осуществляется  целый комплекс мер по обеспечению надежности оборудования и сооружений на должном уровне, а именно:</w:t>
      </w:r>
      <w:r>
        <w:rPr>
          <w:rStyle w:val="Subst"/>
        </w:rPr>
        <w:br/>
        <w:t>1.</w:t>
      </w:r>
      <w:r>
        <w:rPr>
          <w:rStyle w:val="Subst"/>
        </w:rPr>
        <w:tab/>
        <w:t>исполняются в необходимом для обеспечения бесперебойности  энергоснабжения объеме показатели программ ремонтных работ, установленных эмитентом;</w:t>
      </w:r>
      <w:r>
        <w:rPr>
          <w:rStyle w:val="Subst"/>
        </w:rPr>
        <w:br/>
        <w:t>2.</w:t>
      </w:r>
      <w:r>
        <w:rPr>
          <w:rStyle w:val="Subst"/>
        </w:rPr>
        <w:tab/>
        <w:t>постоянно оптимизируется структура и величина объема закупки запасных частей;</w:t>
      </w:r>
      <w:r>
        <w:rPr>
          <w:rStyle w:val="Subst"/>
        </w:rPr>
        <w:br/>
        <w:t>3.</w:t>
      </w:r>
      <w:r>
        <w:rPr>
          <w:rStyle w:val="Subst"/>
        </w:rPr>
        <w:tab/>
        <w:t>введен тендерный отбор сервисных и снабженческих организаций с целью повышения качества предоставляемых услуг и материалов, ответственности контрагентов и снижению удельных затрат;</w:t>
      </w:r>
      <w:r>
        <w:rPr>
          <w:rStyle w:val="Subst"/>
        </w:rPr>
        <w:br/>
        <w:t>4.</w:t>
      </w:r>
      <w:r>
        <w:rPr>
          <w:rStyle w:val="Subst"/>
        </w:rPr>
        <w:tab/>
        <w:t>Для обеспечения системной надежности внедрена и модернизируется в соответствии с современными требованиями противоаварийная автоматика. В задачи централизованной системной противоаварийной автоматики входит обеспечение системной надежности во всей энергосистеме при возникновении локальных аварий.</w:t>
      </w:r>
      <w:r>
        <w:rPr>
          <w:rStyle w:val="Subst"/>
        </w:rPr>
        <w:br/>
        <w:t>5.</w:t>
      </w:r>
      <w:r>
        <w:rPr>
          <w:rStyle w:val="Subst"/>
        </w:rPr>
        <w:tab/>
        <w:t>для снижения уровня износа проводится модернизация электроэнергетических мощностей на основании внедрения инновационного энергетического оборудования</w:t>
      </w:r>
      <w:r>
        <w:rPr>
          <w:rStyle w:val="Subst"/>
        </w:rPr>
        <w:br/>
        <w:t>6.</w:t>
      </w:r>
      <w:r>
        <w:rPr>
          <w:rStyle w:val="Subst"/>
        </w:rPr>
        <w:tab/>
        <w:t>в настоящее время внедряется автоматизированная система управления активами, призванная оптимизировать процессы эксплуатации, технического обслуживания и ремонта электросетевых активов, а также упорядочить инвестиционную деятельность эмитента.</w:t>
      </w:r>
    </w:p>
    <w:p w:rsidR="009811FE" w:rsidRDefault="00F43D25" w:rsidP="009811FE">
      <w:pPr>
        <w:ind w:left="200" w:firstLine="520"/>
        <w:jc w:val="both"/>
        <w:rPr>
          <w:rStyle w:val="Subst"/>
        </w:rPr>
      </w:pPr>
      <w:r>
        <w:rPr>
          <w:rStyle w:val="Subst"/>
        </w:rPr>
        <w:t>Управление рисками в области соблюдения требований промышленной безопасности в общей структуре управления производственными рисками эмитента и филиалов, входящих в его конфигурацию, обеспечивается прежде всего соблюдением федерального законодательства в области промышленной безопасности и, кроме того,  функционирующей на его основе системе производственного контроля над соблюдением требований промбезопасности на указанных предприятиях.</w:t>
      </w:r>
      <w:r>
        <w:rPr>
          <w:rStyle w:val="Subst"/>
        </w:rPr>
        <w:br/>
      </w:r>
      <w:r>
        <w:rPr>
          <w:rStyle w:val="Subst"/>
        </w:rPr>
        <w:br/>
      </w:r>
      <w:r>
        <w:rPr>
          <w:rStyle w:val="Subst"/>
        </w:rPr>
        <w:br/>
      </w:r>
      <w:r w:rsidRPr="009811FE">
        <w:rPr>
          <w:rStyle w:val="Subst"/>
          <w:u w:val="single"/>
        </w:rPr>
        <w:t>2. Рисками, связанными с государственным регулированием тарифов на услуги, оказываемые эмитентом</w:t>
      </w:r>
    </w:p>
    <w:p w:rsidR="009811FE" w:rsidRDefault="00F43D25" w:rsidP="009811FE">
      <w:pPr>
        <w:ind w:left="200" w:firstLine="520"/>
        <w:jc w:val="both"/>
        <w:rPr>
          <w:rStyle w:val="Subst"/>
        </w:rPr>
      </w:pPr>
      <w:r>
        <w:rPr>
          <w:rStyle w:val="Subst"/>
        </w:rPr>
        <w:t>Передача электроэнергии по распределительным сетям, а также технологические присоединения к электрическим сетям являются регулируемыми государством видами деятельности. Таким образом, утверждение регулирующими органами уровней тарифов на услуги эмитента прямо влияет на объемы полученной выручки. Даже при внедрении методики тарифного регулирования RAB сохраняется роль соответствующих органов в процессе тарифообразования. Кроме того, в настоящее время Правительством Российской Федерации реализуется политика сдерживания роста тарифов на продукцию и услуги естественных монополий.</w:t>
      </w:r>
    </w:p>
    <w:p w:rsidR="009811FE" w:rsidRDefault="00F43D25" w:rsidP="009811FE">
      <w:pPr>
        <w:ind w:left="200" w:firstLine="520"/>
        <w:jc w:val="both"/>
        <w:rPr>
          <w:rStyle w:val="Subst"/>
        </w:rPr>
      </w:pPr>
      <w:r>
        <w:rPr>
          <w:rStyle w:val="Subst"/>
        </w:rPr>
        <w:t>В связи с этим существуют риски:</w:t>
      </w:r>
      <w:r>
        <w:rPr>
          <w:rStyle w:val="Subst"/>
        </w:rPr>
        <w:br/>
        <w:t>- Установления тарифов ниже экономически обоснованного уровня и, как следствие, недостаток финансовых средств у эмитента (в случае перехода на систему тарифного регулирования RAB – установление величины нормы доходности ниже, чем среднерыночная процентная ставка на привлечение заемных средств). Для риска прогнозируется средняя вероятность со средними последствиями для деятельности эмитента;</w:t>
      </w:r>
      <w:r>
        <w:rPr>
          <w:rStyle w:val="Subst"/>
        </w:rPr>
        <w:br/>
        <w:t>- Сокращения объемов выручки в связи с изменениями фактической структуры передачи электроэнергии по уровням напряжения относительно принятой при утверждении тарифов (вероятность незначительная, последствия для деятельности эмитента средние);</w:t>
      </w:r>
      <w:r>
        <w:rPr>
          <w:rStyle w:val="Subst"/>
        </w:rPr>
        <w:br/>
        <w:t>- Возникновения дополнительных расходов, связанных с существованием перекрестного субсидирования (вероятность незначительная, последствия для деятельности эмитента – от незначительных до средних). Наличие перекрестного субсидирования  не позволяет установить экономически обоснованные уровни тарифов по уровням напряжения, в связи с чем возможна инициализация со стороны потребителей  судебных исков;</w:t>
      </w:r>
      <w:r>
        <w:rPr>
          <w:rStyle w:val="Subst"/>
        </w:rPr>
        <w:br/>
        <w:t>- Риски, связанные с изменением законодательства в сфере ценообразования в отношении электрической и тепловой энергии на розничных рынках (вероятность незначительная, последствия для деятельности эмитента могут варьироваться в широких пределах).</w:t>
      </w:r>
      <w:r>
        <w:rPr>
          <w:rStyle w:val="Subst"/>
        </w:rPr>
        <w:br/>
      </w:r>
    </w:p>
    <w:p w:rsidR="009811FE" w:rsidRDefault="00F43D25" w:rsidP="009811FE">
      <w:pPr>
        <w:ind w:left="200" w:firstLine="520"/>
        <w:jc w:val="both"/>
        <w:rPr>
          <w:rStyle w:val="Subst"/>
        </w:rPr>
      </w:pPr>
      <w:r>
        <w:rPr>
          <w:rStyle w:val="Subst"/>
        </w:rPr>
        <w:t>Для устранения данных рисков применяются следующие меры:</w:t>
      </w:r>
      <w:r>
        <w:rPr>
          <w:rStyle w:val="Subst"/>
        </w:rPr>
        <w:br/>
        <w:t>1.</w:t>
      </w:r>
      <w:r>
        <w:rPr>
          <w:rStyle w:val="Subst"/>
        </w:rPr>
        <w:tab/>
        <w:t>Проводится работа с Федеральной службой по тарифам и органами регулирования тарифов субъектов РФ по экономическому обоснованию затрат, включаемых в тарифы, по внесению изменений в законодательство РФ в сфере ценообразования на услуги естественных монополий с целью учета интересов распределительных сетевых компаний при установлении тарифов на электрическую энергию на розничном рынке;</w:t>
      </w:r>
      <w:r>
        <w:rPr>
          <w:rStyle w:val="Subst"/>
        </w:rPr>
        <w:br/>
        <w:t>2.</w:t>
      </w:r>
      <w:r>
        <w:rPr>
          <w:rStyle w:val="Subst"/>
        </w:rPr>
        <w:tab/>
        <w:t>Проводится разработка и согласование долгосрочных программ развития регионов зон деятельности филиалов эмитента с региональными и местными органами власти с подписанием  Соглашений, в которых, в частности, согласовываются объемы источников финансирования инвестиционных программ;</w:t>
      </w:r>
      <w:r>
        <w:rPr>
          <w:rStyle w:val="Subst"/>
        </w:rPr>
        <w:br/>
        <w:t>3.</w:t>
      </w:r>
      <w:r>
        <w:rPr>
          <w:rStyle w:val="Subst"/>
        </w:rPr>
        <w:tab/>
        <w:t>Проводится систематическая работа по сокращению издержек эмитента и оптимизации инвестиционной программы;</w:t>
      </w:r>
      <w:r>
        <w:rPr>
          <w:rStyle w:val="Subst"/>
        </w:rPr>
        <w:br/>
        <w:t>4.</w:t>
      </w:r>
      <w:r>
        <w:rPr>
          <w:rStyle w:val="Subst"/>
        </w:rPr>
        <w:tab/>
        <w:t>В настоящее время в филиалах эмитента «Белгородэнерго», «Тверьэнерго» и «Липецкэнерго»  уже эксплуатируется новая система тарифного регулирования, основанная на методике доходности инвестированного капитала (RAB). Применение данной методики должно способствовать привлечению в отрасль долгосрочных инвестиций, а также снижению влияния субъективных факторов на принятие тарифных решений. В качестве приоритетного направления деятельности эмитента установлен переход на методику RAB всех филиалов в 2010 году.</w:t>
      </w:r>
      <w:r>
        <w:rPr>
          <w:rStyle w:val="Subst"/>
        </w:rPr>
        <w:br/>
      </w:r>
      <w:r>
        <w:rPr>
          <w:rStyle w:val="Subst"/>
        </w:rPr>
        <w:br/>
      </w:r>
      <w:r>
        <w:rPr>
          <w:rStyle w:val="Subst"/>
        </w:rPr>
        <w:br/>
      </w:r>
      <w:r w:rsidRPr="009811FE">
        <w:rPr>
          <w:rStyle w:val="Subst"/>
          <w:u w:val="single"/>
        </w:rPr>
        <w:t>3. Экологическими рисками, которые выражаются в возможности протечек трансформаторного масла на подстанциях в реки и озера</w:t>
      </w:r>
    </w:p>
    <w:p w:rsidR="009811FE" w:rsidRDefault="00F43D25" w:rsidP="009811FE">
      <w:pPr>
        <w:ind w:left="200" w:firstLine="520"/>
        <w:jc w:val="both"/>
        <w:rPr>
          <w:rStyle w:val="Subst"/>
        </w:rPr>
      </w:pPr>
      <w:r>
        <w:rPr>
          <w:rStyle w:val="Subst"/>
        </w:rPr>
        <w:t>Экологический риск  - вероятность и масштаб неблагоприятных для экологических ресурсов последствий любых антропогенных изменений природных объектов.</w:t>
      </w:r>
    </w:p>
    <w:p w:rsidR="009811FE" w:rsidRDefault="00F43D25" w:rsidP="009811FE">
      <w:pPr>
        <w:ind w:left="200" w:firstLine="520"/>
        <w:jc w:val="both"/>
        <w:rPr>
          <w:rStyle w:val="Subst"/>
        </w:rPr>
      </w:pPr>
      <w:r>
        <w:rPr>
          <w:rStyle w:val="Subst"/>
        </w:rPr>
        <w:t>При проведении социологических опросов, направленных на выявление приоритетов в обеспокоенности людей состоянием среды обитания, экологические риски не отделяют от рисков, угрожающих здоровью.</w:t>
      </w:r>
    </w:p>
    <w:p w:rsidR="009811FE" w:rsidRDefault="00F43D25" w:rsidP="009811FE">
      <w:pPr>
        <w:ind w:left="200" w:firstLine="520"/>
        <w:jc w:val="both"/>
        <w:rPr>
          <w:rStyle w:val="Subst"/>
        </w:rPr>
      </w:pPr>
      <w:r>
        <w:rPr>
          <w:rStyle w:val="Subst"/>
        </w:rPr>
        <w:t>Риски могут происходить от источников непрерывного или разового действия. К источникам непрерывного действия относятся вредные выбросы от стационарных установок, а также от транспортных систем – передвижных источников.  Стационарными источниками в Обществе являются различного вида станки (сварочный, заточной, сверлильный и др.) – в процессе работы, выделяющие в атмосферу сварочный аэрозоль, оксид марганца и фтористого водорода. В процессе запуска, прогрева, заезда и выезда автотранспортных средств происходит выброс углерода, азота, углеводорода и сажи. Но максимально-разовые выбросы по результатам замеров не превышают допустимых значений в приземных слоях воздуха на границе санитарно-защитных зон. С целью предупреждения возможных негативных влияний на окружающую природную среду Общество осуществляет контроль токсичности отработанных газов автотранспорта. В связи с этим экологические риски, связанные с выбросами загрязняющих веществ в атмосферу минимальны и, кроме того, с незначительными последствиями для деятельности эмитента в случае реализации.</w:t>
      </w:r>
    </w:p>
    <w:p w:rsidR="009811FE" w:rsidRDefault="00F43D25" w:rsidP="009811FE">
      <w:pPr>
        <w:ind w:left="200" w:firstLine="520"/>
        <w:jc w:val="both"/>
        <w:rPr>
          <w:rStyle w:val="Subst"/>
        </w:rPr>
      </w:pPr>
      <w:r>
        <w:rPr>
          <w:rStyle w:val="Subst"/>
        </w:rPr>
        <w:t>Экологические риски могут быть выражены в возможности протечек трансформаторного масла на подстанциях при условии отсутствия маслоприемных устройств с поверхностными сточными водами в реки и озера, что может привести к загрязнению нефтепродуктами водоемов рыбохозяйственного значения. Вследствие данных нарушений природоохранного законодательства на Общество могут быть наложены высокие штрафы в соответствии с Федеральным законодательством. Вероятность данных рисков оценивается как незначительная, с незначительными последствиями для деятельности эмитента.</w:t>
      </w:r>
    </w:p>
    <w:p w:rsidR="009811FE" w:rsidRDefault="00F43D25" w:rsidP="009811FE">
      <w:pPr>
        <w:ind w:left="200" w:firstLine="520"/>
        <w:jc w:val="both"/>
        <w:rPr>
          <w:rStyle w:val="Subst"/>
        </w:rPr>
      </w:pPr>
      <w:r>
        <w:rPr>
          <w:rStyle w:val="Subst"/>
        </w:rPr>
        <w:t>Инструментом снижения экологических рисков в Обществе служит утвержденная Советом директоров Общества экологическая политика. Общество производит серьезные затраты на реализацию экологической политики: в 2008 году затрачено на ее осуществление 26265,43 тыс. руб., на реализацию экологической политики за 9 месяцев 2009г. ОАО «МРСК Центра» затратило 16507,87 тыс. руб.</w:t>
      </w:r>
    </w:p>
    <w:p w:rsidR="009811FE" w:rsidRDefault="00F43D25" w:rsidP="009811FE">
      <w:pPr>
        <w:ind w:left="200" w:firstLine="520"/>
        <w:jc w:val="both"/>
        <w:rPr>
          <w:rStyle w:val="Subst"/>
        </w:rPr>
      </w:pPr>
      <w:r>
        <w:rPr>
          <w:rStyle w:val="Subst"/>
        </w:rPr>
        <w:t>Целью экологической политики Общества является повышение уровня экологической безопасности за счет обеспечения надежного и экологически безопасного транспорта и распределения энергии, комплексного подхода к использованию природных энергетических ресурсов. Основным направлением программы является снижение негативного воздействия на окружающую среду деятельности Общества.</w:t>
      </w:r>
    </w:p>
    <w:p w:rsidR="009811FE" w:rsidRDefault="00F43D25" w:rsidP="009811FE">
      <w:pPr>
        <w:ind w:left="200" w:firstLine="520"/>
        <w:jc w:val="both"/>
        <w:rPr>
          <w:rStyle w:val="Subst"/>
        </w:rPr>
      </w:pPr>
      <w:r>
        <w:rPr>
          <w:rStyle w:val="Subst"/>
        </w:rPr>
        <w:t xml:space="preserve">В частности, большое значение уделяется работе по обращению с опасными отходами - соблюдению правил хранения, транспортировки, утилизации, что значительно снижает действие токсичных веществ на почву и как следствие – на здоровье человека. </w:t>
      </w:r>
    </w:p>
    <w:p w:rsidR="009811FE" w:rsidRDefault="00F43D25" w:rsidP="009811FE">
      <w:pPr>
        <w:ind w:left="200" w:firstLine="520"/>
        <w:jc w:val="both"/>
        <w:rPr>
          <w:rStyle w:val="Subst"/>
        </w:rPr>
      </w:pPr>
      <w:r>
        <w:rPr>
          <w:rStyle w:val="Subst"/>
        </w:rPr>
        <w:t>Снижению экологических рисков способствует реализация в ОАО «МРСК Центра» многолетней перспективной программы по замене в распределительных сетях 6-10 кВ масляных выключателей на вакуумные, в том числе и установка реклоузеров, что снижает технологические обороты диэлектрических масел и исключает попадание их в окружающую среду и необходимость несения затрат на утилизацию отработавших масел. Эффективность замены масляных выключателей на вакуумные заключается в следующем: бесшумность, чистота, удобство обслуживания, обусловленные малым выделением энергии в дуге и отсутствием выброса масла, газов при отключении токов КЗ; отсутствие загрязнения окружающей среды.</w:t>
      </w:r>
    </w:p>
    <w:p w:rsidR="009811FE" w:rsidRDefault="00F43D25" w:rsidP="009811FE">
      <w:pPr>
        <w:ind w:left="200" w:firstLine="520"/>
        <w:jc w:val="both"/>
        <w:rPr>
          <w:rStyle w:val="Subst"/>
          <w:u w:val="single"/>
        </w:rPr>
      </w:pPr>
      <w:r>
        <w:rPr>
          <w:rStyle w:val="Subst"/>
        </w:rPr>
        <w:t>В ходе реализации мероприятий, предусмотренных перспективной программой технического перевооружения и реконструкции, Обществом осуществляется замена элементов и узлов электрооборудования на современные, конструкция которых обеспечивает высокую экологическую безопасность производства.</w:t>
      </w:r>
      <w:r>
        <w:rPr>
          <w:rStyle w:val="Subst"/>
        </w:rPr>
        <w:br/>
      </w:r>
      <w:r>
        <w:rPr>
          <w:rStyle w:val="Subst"/>
        </w:rPr>
        <w:br/>
      </w:r>
      <w:r>
        <w:rPr>
          <w:rStyle w:val="Subst"/>
        </w:rPr>
        <w:br/>
      </w:r>
      <w:r w:rsidRPr="009811FE">
        <w:rPr>
          <w:rStyle w:val="Subst"/>
          <w:u w:val="single"/>
        </w:rPr>
        <w:t>4.</w:t>
      </w:r>
      <w:r w:rsidRPr="009811FE">
        <w:rPr>
          <w:rStyle w:val="Subst"/>
          <w:u w:val="single"/>
        </w:rPr>
        <w:tab/>
        <w:t>Рисками недополучения доходов, связанными с платежной дисциплиной энергосбытовых компаний или снижением уровня энергопотребления</w:t>
      </w:r>
      <w:r w:rsidR="00EC5A6C">
        <w:rPr>
          <w:rStyle w:val="Subst"/>
          <w:u w:val="single"/>
        </w:rPr>
        <w:t xml:space="preserve"> по сравнению с запланированным</w:t>
      </w:r>
    </w:p>
    <w:p w:rsidR="009811FE" w:rsidRDefault="00F43D25" w:rsidP="009811FE">
      <w:pPr>
        <w:ind w:left="200" w:firstLine="520"/>
        <w:jc w:val="both"/>
        <w:rPr>
          <w:rStyle w:val="Subst"/>
        </w:rPr>
      </w:pPr>
      <w:r>
        <w:rPr>
          <w:rStyle w:val="Subst"/>
        </w:rPr>
        <w:t>Основными покупателями Общества являются сбытовые компании, осуществляющие поставку электрической энергии конечным потребителям. Соответственно основным риском, связанным с покупателями, является вероятность увеличения дебиторской задолженности в связи с нарушением платежной дисциплины конечных потребителей электрической энергии и возникновение необходимости привлечения дополнительных кредитных ресурсов. В определенные периоды существует риск недостаточности денежных средств на счетах Общества в связи с наличием временных кассовых разрывов между получением денежных средств от сбытовой компании и необходимостью финансирования текущих операций. Вероятность наступления вышеуказанного риска несколько снизилась  в течение 2-3 кварталов 2009 года, но, тем не менее, остается значительной в условиях продолжающегося и в настоящее время экономического кризиса. Для снижения вероятности данного риска и минимизации последствий его реализации финансовый менеджмент Общества осуществляет работу по проведению взвешенной кредитной политики, по управлению дебиторской задолженностью, направленную на оптимизацию ее размера и инкассацию долга. Также эмитентом проводится активная претензионно-исковая работа по взысканию задолженностей, реализуется политика заключения прямых договоров с потребителями электроэнергии.</w:t>
      </w:r>
    </w:p>
    <w:p w:rsidR="009811FE" w:rsidRDefault="00F43D25" w:rsidP="009811FE">
      <w:pPr>
        <w:ind w:left="200" w:firstLine="520"/>
        <w:jc w:val="both"/>
        <w:rPr>
          <w:rStyle w:val="Subst"/>
        </w:rPr>
      </w:pPr>
      <w:r>
        <w:rPr>
          <w:rStyle w:val="Subst"/>
        </w:rPr>
        <w:t>Поскольку на выручку компании влияет динамика электропотребления регионов зоны деятельности филиалов МРСК, то существует риск недополучения доходов в связи со снижением потребления электроэнергии отдельными крупными потребителями по отношению к запланированному уровню. В настоящее время вероятность данного риска оценивается как высокая, с последствиями для деятельности эмитента от средних до тяжелых.</w:t>
      </w:r>
    </w:p>
    <w:p w:rsidR="009811FE" w:rsidRDefault="00F43D25" w:rsidP="009811FE">
      <w:pPr>
        <w:ind w:left="200" w:firstLine="520"/>
        <w:jc w:val="both"/>
        <w:rPr>
          <w:rStyle w:val="Subst"/>
          <w:u w:val="single"/>
        </w:rPr>
      </w:pPr>
      <w:r>
        <w:rPr>
          <w:rStyle w:val="Subst"/>
        </w:rPr>
        <w:t>С целью снижения вероятности наступления данного риска и минимизации его последствий, эмитентом реализуется комплекс мероприятий по расширению рынков сбыта и диверсификации пакета услуг, оказываемых потребителям электроэнергии.</w:t>
      </w:r>
      <w:r>
        <w:rPr>
          <w:rStyle w:val="Subst"/>
        </w:rPr>
        <w:br/>
      </w:r>
      <w:r>
        <w:rPr>
          <w:rStyle w:val="Subst"/>
        </w:rPr>
        <w:br/>
      </w:r>
      <w:r w:rsidRPr="009811FE">
        <w:rPr>
          <w:rStyle w:val="Subst"/>
          <w:u w:val="single"/>
        </w:rPr>
        <w:t>5. Рисками, связанными со строительством крупными потребителями альтернативных электросетевых объектов</w:t>
      </w:r>
    </w:p>
    <w:p w:rsidR="009811FE" w:rsidRDefault="00F43D25" w:rsidP="009811FE">
      <w:pPr>
        <w:ind w:left="200" w:firstLine="520"/>
        <w:jc w:val="both"/>
        <w:rPr>
          <w:rStyle w:val="Subst"/>
        </w:rPr>
      </w:pPr>
      <w:r>
        <w:rPr>
          <w:rStyle w:val="Subst"/>
        </w:rPr>
        <w:t>Строительство крупными потребителями альтернативных электросетевых объектов может привести в будущем к сокращению объема оказываемых эмитентом услуг по передаче электрической энергии. Вероятность данного риска оценивается как незначительная, с незначительными последствиями для деятельности эмитента.</w:t>
      </w:r>
    </w:p>
    <w:p w:rsidR="009811FE" w:rsidRDefault="00F43D25" w:rsidP="009811FE">
      <w:pPr>
        <w:ind w:left="200" w:firstLine="520"/>
        <w:jc w:val="both"/>
        <w:rPr>
          <w:rStyle w:val="Subst"/>
        </w:rPr>
      </w:pPr>
      <w:r>
        <w:rPr>
          <w:rStyle w:val="Subst"/>
        </w:rPr>
        <w:t>Для уменьшения вероятности наступления данного риска эмитент проводит активную работу с потребителями, направленную на формирование взаимовыгодных отношений.</w:t>
      </w:r>
    </w:p>
    <w:p w:rsidR="009811FE" w:rsidRDefault="00F43D25" w:rsidP="009811FE">
      <w:pPr>
        <w:ind w:left="200" w:firstLine="520"/>
        <w:jc w:val="both"/>
        <w:rPr>
          <w:rStyle w:val="Subst"/>
          <w:u w:val="single"/>
        </w:rPr>
      </w:pPr>
      <w:r>
        <w:rPr>
          <w:rStyle w:val="Subst"/>
        </w:rPr>
        <w:t xml:space="preserve">Дополнительные действия эмитента для уменьшения обозначенных рисков: </w:t>
      </w:r>
      <w:r>
        <w:rPr>
          <w:rStyle w:val="Subst"/>
        </w:rPr>
        <w:br/>
        <w:t>- повышение операционной эффективности путем реализации программ по снижению производственных издержек и экономии;</w:t>
      </w:r>
      <w:r>
        <w:rPr>
          <w:rStyle w:val="Subst"/>
        </w:rPr>
        <w:br/>
        <w:t>- проведение работы по увеличению доли долгосрочных контрактов на оказание услуг по передаче электрической энергии в общем объеме заключенных контрактов;</w:t>
      </w:r>
      <w:r>
        <w:rPr>
          <w:rStyle w:val="Subst"/>
        </w:rPr>
        <w:br/>
        <w:t>- проведение эмитентом взвешенной финансовой политики.</w:t>
      </w:r>
      <w:r>
        <w:rPr>
          <w:rStyle w:val="Subst"/>
        </w:rPr>
        <w:br/>
      </w:r>
      <w:r>
        <w:rPr>
          <w:rStyle w:val="Subst"/>
        </w:rPr>
        <w:tab/>
      </w:r>
      <w:r>
        <w:rPr>
          <w:rStyle w:val="Subst"/>
        </w:rPr>
        <w:br/>
      </w:r>
      <w:r w:rsidRPr="009811FE">
        <w:rPr>
          <w:rStyle w:val="Subst"/>
          <w:u w:val="single"/>
        </w:rPr>
        <w:t>6. Риском неопределенности предельных объемов оказания услуг по</w:t>
      </w:r>
      <w:r w:rsidR="00EC5A6C">
        <w:rPr>
          <w:rStyle w:val="Subst"/>
          <w:u w:val="single"/>
        </w:rPr>
        <w:t xml:space="preserve"> передаче электрической энергии</w:t>
      </w:r>
    </w:p>
    <w:p w:rsidR="009811FE" w:rsidRDefault="00F43D25" w:rsidP="009811FE">
      <w:pPr>
        <w:ind w:left="200" w:firstLine="520"/>
        <w:jc w:val="both"/>
        <w:rPr>
          <w:rStyle w:val="Subst"/>
        </w:rPr>
      </w:pPr>
      <w:r>
        <w:rPr>
          <w:rStyle w:val="Subst"/>
        </w:rPr>
        <w:t>Риск неопределенности предельных объемов оказания услуг в настоящее время выражается следующими обстоятельствами:</w:t>
      </w:r>
      <w:r>
        <w:rPr>
          <w:rStyle w:val="Subst"/>
        </w:rPr>
        <w:br/>
        <w:t>- отсутствие в некоторых субъектах Российской Федерации и муниципальных образованиях планов экономического развития с указанием динамики роста электропотребления на определенный период;</w:t>
      </w:r>
      <w:r>
        <w:rPr>
          <w:rStyle w:val="Subst"/>
        </w:rPr>
        <w:br/>
        <w:t>- снижение потребления электроэнергии по российской экономике в целом в связи с прогнозируемым принятием федерального закона об энергоэффективности.</w:t>
      </w:r>
    </w:p>
    <w:p w:rsidR="00C41A28" w:rsidRDefault="00F43D25" w:rsidP="009811FE">
      <w:pPr>
        <w:ind w:left="200" w:firstLine="520"/>
        <w:jc w:val="both"/>
        <w:rPr>
          <w:rStyle w:val="Subst"/>
        </w:rPr>
      </w:pPr>
      <w:r>
        <w:rPr>
          <w:rStyle w:val="Subst"/>
        </w:rPr>
        <w:t>Указанные обстоятельства делают невозможным точное прогнозирование объемов инвестиций в отрасль, способных удовлетворить спрос на электрическую энергию в средне- и долгосрочной перспективе. Также указанные обстоятельства могут привести к падению доходной составляющей бюджета эмитента в долгосрочной перспективе. В основном данный риск оказывает влияние на выполнение обязательств по оказанию услуг по передаче электроэнергии. Вероятность данного риска оценивается как средняя, со средними последствиями для деятельности эмитента. Минимизация данного риска осуществляется посредством следующих мероприятий:</w:t>
      </w:r>
      <w:r>
        <w:rPr>
          <w:rStyle w:val="Subst"/>
        </w:rPr>
        <w:br/>
        <w:t>- работа с государственными органами субъектов Российской Федерации и органами местного самоуправления по формированию планов экономического развития региона в средне- и долгосрочной перспективе;</w:t>
      </w:r>
      <w:r>
        <w:rPr>
          <w:rStyle w:val="Subst"/>
        </w:rPr>
        <w:br/>
        <w:t>- защита в компетентных государственных органах тарифов на передачу электрической энергии с учетом инвестиционной составляющей, направленной на повышение пропускной мощности электросетевого оборудования;</w:t>
      </w:r>
      <w:r>
        <w:rPr>
          <w:rStyle w:val="Subst"/>
        </w:rPr>
        <w:br/>
        <w:t>- планирование диверсификации портфеля услуг эмитента, с последующим преобразованием его в энергосервисную компанию, предоставляющую в том числе услуги по повышению энергоэффективности.</w:t>
      </w:r>
      <w:r>
        <w:rPr>
          <w:rStyle w:val="Subst"/>
        </w:rPr>
        <w:br/>
      </w:r>
      <w:r>
        <w:rPr>
          <w:rStyle w:val="Subst"/>
        </w:rPr>
        <w:br/>
      </w:r>
    </w:p>
    <w:p w:rsidR="00C41A28" w:rsidRDefault="00C41A28" w:rsidP="009811FE">
      <w:pPr>
        <w:ind w:left="200" w:firstLine="520"/>
        <w:jc w:val="both"/>
        <w:rPr>
          <w:rStyle w:val="Subst"/>
        </w:rPr>
      </w:pPr>
    </w:p>
    <w:p w:rsidR="009811FE" w:rsidRDefault="00F43D25" w:rsidP="009811FE">
      <w:pPr>
        <w:ind w:left="200" w:firstLine="520"/>
        <w:jc w:val="both"/>
        <w:rPr>
          <w:rStyle w:val="Subst"/>
          <w:u w:val="single"/>
        </w:rPr>
      </w:pPr>
      <w:r>
        <w:rPr>
          <w:rStyle w:val="Subst"/>
        </w:rPr>
        <w:br/>
      </w:r>
      <w:r w:rsidRPr="009811FE">
        <w:rPr>
          <w:rStyle w:val="Subst"/>
          <w:u w:val="single"/>
        </w:rPr>
        <w:t>7. Рисками, связанными с нехваткой квалифици</w:t>
      </w:r>
      <w:r w:rsidR="00EC5A6C">
        <w:rPr>
          <w:rStyle w:val="Subst"/>
          <w:u w:val="single"/>
        </w:rPr>
        <w:t>рованных специалистов в отрасли</w:t>
      </w:r>
    </w:p>
    <w:p w:rsidR="00264D04" w:rsidRDefault="00F43D25" w:rsidP="009811FE">
      <w:pPr>
        <w:ind w:left="200" w:firstLine="520"/>
        <w:jc w:val="both"/>
        <w:rPr>
          <w:rStyle w:val="Subst"/>
          <w:u w:val="single"/>
        </w:rPr>
      </w:pPr>
      <w:r>
        <w:rPr>
          <w:rStyle w:val="Subst"/>
        </w:rPr>
        <w:t>В настоящее время сокращается приток в отрасль квалифицированного производственного персонала. При сохранении текущих темпов сокращения, эмитент может столкнуться с нехваткой квалифицированного производственного персонала в регионах присутствия эмитента. Данный риск оценивается как средний в долгосрочном периоде, с последствиями для деятельности эмитента, варьирующимися от незначительных до средних. В целях минимизации вероятности данного риска, эмитентом проводятся следующие мероприятия:</w:t>
      </w:r>
      <w:r>
        <w:rPr>
          <w:rStyle w:val="Subst"/>
        </w:rPr>
        <w:br/>
        <w:t>- поддержка отраслевых среднеспециальных и высших отраслевых учебных заведений в регионах присутствия эмитента, включающая в себя создание и финансовую поддержку реализации программ по подготовке специалистов в области электроэнергетики, с последующим гарантированным трудоустройством подготовленных специалистов;</w:t>
      </w:r>
      <w:r>
        <w:rPr>
          <w:rStyle w:val="Subst"/>
        </w:rPr>
        <w:br/>
        <w:t>- реализация ряда программ, направленных на повышение мотивации и сокращение объемов текучести персонала, в том числе внедрение ряда методов нематериальной мотивации, конструктивное взаимодействие с профессиональными союзами (заключение коллективных договоров).</w:t>
      </w:r>
      <w:r>
        <w:rPr>
          <w:rStyle w:val="Subst"/>
        </w:rPr>
        <w:br/>
      </w:r>
      <w:r>
        <w:rPr>
          <w:rStyle w:val="Subst"/>
        </w:rPr>
        <w:br/>
      </w:r>
      <w:r w:rsidRPr="00264D04">
        <w:rPr>
          <w:rStyle w:val="Subst"/>
          <w:u w:val="single"/>
        </w:rPr>
        <w:t xml:space="preserve">8. Рисками, связанными с возможным изменением цен на комплектующие и услуги, используемые эмитентом в своей деятельности (отдельно на внутреннем и внешнем рынках), и их влияние на деятельность эмитента и исполнение </w:t>
      </w:r>
      <w:r w:rsidR="00EC5A6C">
        <w:rPr>
          <w:rStyle w:val="Subst"/>
          <w:u w:val="single"/>
        </w:rPr>
        <w:t>обязательств по ценным бумагам</w:t>
      </w:r>
    </w:p>
    <w:p w:rsidR="00264D04" w:rsidRDefault="00F43D25" w:rsidP="009811FE">
      <w:pPr>
        <w:ind w:left="200" w:firstLine="520"/>
        <w:jc w:val="both"/>
        <w:rPr>
          <w:rStyle w:val="Subst"/>
        </w:rPr>
      </w:pPr>
      <w:r>
        <w:rPr>
          <w:rStyle w:val="Subst"/>
        </w:rPr>
        <w:t>В процессе деятельности эмитента, у последнего возникают риски, связанные с повышением цен на комплектующие, оборудование и другие материально-технические ресурсы, которые будут использоваться эмитентом. Данные риски обусловлены, в основном, инфляционными процессами и могут быть минимизиро</w:t>
      </w:r>
      <w:r w:rsidR="00264D04">
        <w:rPr>
          <w:rStyle w:val="Subst"/>
        </w:rPr>
        <w:t>ваны следующими мероприятиями:</w:t>
      </w:r>
      <w:r w:rsidR="00264D04">
        <w:rPr>
          <w:rStyle w:val="Subst"/>
        </w:rPr>
        <w:br/>
        <w:t>-</w:t>
      </w:r>
      <w:r>
        <w:rPr>
          <w:rStyle w:val="Subst"/>
        </w:rPr>
        <w:tab/>
        <w:t>повышением операционной эффективности на основе реализации программ по снижению производственных издержек (создание конкурентной среды в сфере закупок работ и услуг, оптимизация затрат на ремонтно-эксплуатационные нужды и капит</w:t>
      </w:r>
      <w:r w:rsidR="00264D04">
        <w:rPr>
          <w:rStyle w:val="Subst"/>
        </w:rPr>
        <w:t>альное строительство и т.п.);</w:t>
      </w:r>
      <w:r w:rsidR="00264D04">
        <w:rPr>
          <w:rStyle w:val="Subst"/>
        </w:rPr>
        <w:br/>
        <w:t xml:space="preserve">- </w:t>
      </w:r>
      <w:r>
        <w:rPr>
          <w:rStyle w:val="Subst"/>
        </w:rPr>
        <w:t>централизация закупочной деятельности с целью получения «эффекта масштаба» при закупках;</w:t>
      </w:r>
      <w:r>
        <w:rPr>
          <w:rStyle w:val="Subst"/>
        </w:rPr>
        <w:br/>
      </w:r>
      <w:r w:rsidR="00264D04">
        <w:rPr>
          <w:rStyle w:val="Subst"/>
        </w:rPr>
        <w:t xml:space="preserve">- </w:t>
      </w:r>
      <w:r>
        <w:rPr>
          <w:rStyle w:val="Subst"/>
        </w:rPr>
        <w:t>повышение в закупках доли оборудования и комплектующих российского производства с целью снижения зависимости от колебаний курсов валют.</w:t>
      </w:r>
      <w:r>
        <w:rPr>
          <w:rStyle w:val="Subst"/>
        </w:rPr>
        <w:br/>
      </w:r>
      <w:r>
        <w:rPr>
          <w:rStyle w:val="Subst"/>
        </w:rPr>
        <w:tab/>
        <w:t>По мнению эмитента, влияние данных рисков на деятельность эмитента (при условии их минимизации со стороны эмитента) при текущем темпе инфляционных процессов является средним при средней вероятности рисков.</w:t>
      </w:r>
      <w:r>
        <w:rPr>
          <w:rStyle w:val="Subst"/>
        </w:rPr>
        <w:br/>
      </w:r>
      <w:r>
        <w:rPr>
          <w:rStyle w:val="Subst"/>
        </w:rPr>
        <w:br/>
      </w:r>
      <w:r w:rsidRPr="00264D04">
        <w:rPr>
          <w:rStyle w:val="Subst"/>
          <w:u w:val="single"/>
        </w:rPr>
        <w:t>9. Рисками, связанными с возможным изменением цен на услуги эмитента (отдельно на внутреннем и внешнем рынках), и их влияние на деятельность эмитента и исполнение</w:t>
      </w:r>
      <w:r w:rsidR="00EC5A6C">
        <w:rPr>
          <w:rStyle w:val="Subst"/>
          <w:u w:val="single"/>
        </w:rPr>
        <w:t xml:space="preserve"> обязательств по ценным бумагам</w:t>
      </w:r>
      <w:r w:rsidRPr="00264D04">
        <w:rPr>
          <w:rStyle w:val="Subst"/>
          <w:u w:val="single"/>
        </w:rPr>
        <w:br/>
      </w:r>
    </w:p>
    <w:p w:rsidR="00264D04" w:rsidRDefault="00F43D25" w:rsidP="009811FE">
      <w:pPr>
        <w:ind w:left="200" w:firstLine="520"/>
        <w:jc w:val="both"/>
        <w:rPr>
          <w:rStyle w:val="Subst"/>
        </w:rPr>
      </w:pPr>
      <w:r>
        <w:rPr>
          <w:rStyle w:val="Subst"/>
        </w:rPr>
        <w:t>Для эмитента существуют риски, связанные со снижением тарифа на услуги по передаче электрической энергии ниже экономически обоснованного для деятельности эмитента уровня. В настоящее время Правительством Российской Федерации реализуется политика сдерживания роста тарифов на продукцию и услуги естественных монополий, что сохраняет вероятность данного риска высокой.</w:t>
      </w:r>
    </w:p>
    <w:p w:rsidR="00264D04" w:rsidRDefault="00F43D25" w:rsidP="009811FE">
      <w:pPr>
        <w:ind w:left="200" w:firstLine="520"/>
        <w:jc w:val="both"/>
        <w:rPr>
          <w:rStyle w:val="Subst"/>
        </w:rPr>
      </w:pPr>
      <w:r>
        <w:rPr>
          <w:rStyle w:val="Subst"/>
        </w:rPr>
        <w:t>По мнению эмитента, влияние данных рисков на деятельность эмитента (при условии их минимизации со стороны эмитента) является средним.</w:t>
      </w:r>
    </w:p>
    <w:p w:rsidR="00264D04" w:rsidRDefault="00F43D25" w:rsidP="009811FE">
      <w:pPr>
        <w:ind w:left="200" w:firstLine="520"/>
        <w:jc w:val="both"/>
        <w:rPr>
          <w:rStyle w:val="Subst"/>
        </w:rPr>
      </w:pPr>
      <w:r>
        <w:rPr>
          <w:rStyle w:val="Subst"/>
        </w:rPr>
        <w:t>В настоящее время эмитент внедряет концепцию системы управления рисками, которая позволит отслеживать состояние рисков деятельности и, при необходимости, парировать влияние рисков или минимизировать ущерб от их реализации.</w:t>
      </w:r>
      <w:r>
        <w:rPr>
          <w:rStyle w:val="Subst"/>
        </w:rPr>
        <w:br/>
      </w:r>
    </w:p>
    <w:p w:rsidR="00264D04" w:rsidRDefault="00F43D25" w:rsidP="009811FE">
      <w:pPr>
        <w:ind w:left="200" w:firstLine="520"/>
        <w:jc w:val="both"/>
        <w:rPr>
          <w:rStyle w:val="Subst"/>
        </w:rPr>
      </w:pPr>
      <w:r>
        <w:rPr>
          <w:rStyle w:val="Subst"/>
        </w:rPr>
        <w:t>Эмитент не осуществляет и не планирует осуществлять деятельность на внешнем рынке, комплектующие и оборудование эмитентом за рубежом также не закупаются. Соответственно, риски, связанные с возможным ухудшением ситуации в отрасли эмитента на внешнем рынке; риски, связанные с возможным изменением цен на комплектующие и услуги, используемые эмитентом в своей деятельности на внешнем рынке, а также риски, связанные с изменением цен на внешних рынках, не могут оказать влияние на деятельность эмитента.</w:t>
      </w:r>
    </w:p>
    <w:p w:rsidR="00F43D25" w:rsidRDefault="00F43D25" w:rsidP="009811FE">
      <w:pPr>
        <w:ind w:left="200" w:firstLine="520"/>
        <w:jc w:val="both"/>
      </w:pPr>
      <w:r>
        <w:rPr>
          <w:rStyle w:val="Subst"/>
        </w:rPr>
        <w:t>Риск неисполнения эмитентом обязательств перед владельцами эмиссионных ценных бумаг вследствие изменения отраслевой конъюнктуры не описывается ввиду отсутствия у эмитента обязательств по выплате дивидендов владельцам привилегированных акций и выплате процентов и погашению облигаций.</w:t>
      </w:r>
      <w:r>
        <w:rPr>
          <w:rStyle w:val="Subst"/>
        </w:rPr>
        <w:br/>
      </w:r>
    </w:p>
    <w:p w:rsidR="00C41A28" w:rsidRDefault="00C41A28" w:rsidP="009811FE">
      <w:pPr>
        <w:ind w:left="200" w:firstLine="520"/>
        <w:jc w:val="both"/>
      </w:pPr>
    </w:p>
    <w:p w:rsidR="00F43D25" w:rsidRDefault="00F43D25">
      <w:pPr>
        <w:pStyle w:val="2"/>
      </w:pPr>
      <w:bookmarkStart w:id="21" w:name="_Toc245629940"/>
      <w:r>
        <w:t>2.5.2. Страновые и региональные риски</w:t>
      </w:r>
      <w:bookmarkEnd w:id="21"/>
    </w:p>
    <w:p w:rsidR="00264D04" w:rsidRDefault="00F43D25" w:rsidP="00264D04">
      <w:pPr>
        <w:ind w:left="200"/>
        <w:jc w:val="both"/>
        <w:rPr>
          <w:rStyle w:val="Subst"/>
          <w:u w:val="single"/>
        </w:rPr>
      </w:pPr>
      <w:r w:rsidRPr="00264D04">
        <w:rPr>
          <w:rStyle w:val="Subst"/>
          <w:u w:val="single"/>
        </w:rPr>
        <w:t>Страновые риски</w:t>
      </w:r>
    </w:p>
    <w:p w:rsidR="00264D04" w:rsidRDefault="00F43D25" w:rsidP="00264D04">
      <w:pPr>
        <w:ind w:left="200" w:firstLine="520"/>
        <w:jc w:val="both"/>
        <w:rPr>
          <w:rStyle w:val="Subst"/>
        </w:rPr>
      </w:pPr>
      <w:r>
        <w:rPr>
          <w:rStyle w:val="Subst"/>
        </w:rPr>
        <w:t>До середины 2008 года наблюдалась положительная тенденция повышения международных рейтингов Российской Федерации. В соответствии с классификацией международных рейтинговых агентств Fitch, Moody’s и Standard &amp; Poor’s Россия имела инвестиционный рейтинг, в соответствии с которым, экономическая и политическая ситуация в России оценивалась как неопасная в краткосрочной перспективе. В настоящее время, в условиях продолжающегося (хотя и вышедшего из активной фазы) глобального экономического кризиса, суверенный рейтинг снизился до уровней «BBB» (Fitch, Standard &amp; Poor’s) и «Baa1» (Moody's), прогноз остается на  уровне «негативный». Тем не менее, по выходе из кризиса должны сыграть свою роль благоприятные факторы, способствующие повышению рейтингов России, каковыми, по мнению агентств, являются экономический рост, наблюдающийся в России в течение последних нескольких лет, повлекший за собой улучшение большинства ключевых экономических показателей, включая профицит счета текущих операций, а также рост золотовалютных резервов России и сокращение внешних краткосрочных обязательств.</w:t>
      </w:r>
    </w:p>
    <w:p w:rsidR="00264D04" w:rsidRDefault="00F43D25" w:rsidP="00264D04">
      <w:pPr>
        <w:ind w:left="200" w:firstLine="520"/>
        <w:jc w:val="both"/>
        <w:rPr>
          <w:rStyle w:val="Subst"/>
        </w:rPr>
      </w:pPr>
      <w:r>
        <w:rPr>
          <w:rStyle w:val="Subst"/>
        </w:rPr>
        <w:t>С другой стороны, финансовые проблемы или обостренное восприятие рисков инвестирования в страны с развивающейся экономикой снизили объем иностранных инвестиции в Россию, вызвали отток иностранного капитала и оказали отрицательное воздействие на российскую экономику. Кроме того, поскольку Россия производит и экспортирует большие объемы природного газа и нефти, российская экономика особо уязвима перед изменениями мировых цен на природный газ и нефть, а падение цены на  нефть на фоне кризиса уже замедлило развитие российской экономики. Кроме того, остается проблемой и динамика роста цен на потребительскую продукцию в стране. Все эти события могут ограничить доступ Общества к капиталу и оказать неблагоприятное воздействие на покупательную способность потребителей продукции Общества. Также в настоящее время Правительство Российской Федерации, в рамках антикризисной программы на 2009 год, реализует политику сдерживания роста тарифов на продукцию и услуги естественных монополий, что может привести к недофинансированию инвестиционной программы эмитента.</w:t>
      </w:r>
    </w:p>
    <w:p w:rsidR="00264D04" w:rsidRDefault="00F43D25" w:rsidP="00264D04">
      <w:pPr>
        <w:ind w:left="200" w:firstLine="520"/>
        <w:jc w:val="both"/>
        <w:rPr>
          <w:rStyle w:val="Subst"/>
        </w:rPr>
      </w:pPr>
      <w:r>
        <w:rPr>
          <w:rStyle w:val="Subst"/>
        </w:rPr>
        <w:t>Вероятность данных рисков оценивается как высокая, с последствиями для деятельности эмитента, варьирующимися от средних до тяжелых.</w:t>
      </w:r>
    </w:p>
    <w:p w:rsidR="00264D04" w:rsidRDefault="00F43D25" w:rsidP="00264D04">
      <w:pPr>
        <w:ind w:left="200" w:firstLine="520"/>
        <w:jc w:val="both"/>
        <w:rPr>
          <w:rStyle w:val="Subst"/>
        </w:rPr>
      </w:pPr>
      <w:r>
        <w:rPr>
          <w:rStyle w:val="Subst"/>
        </w:rPr>
        <w:t>В рамках минимизации вышеуказанных рисков, эмитент проводит работу по сокращению внутренних издержек и оптимизации инвестиционной программы, а также проводит взвешенную политику в области привлечения заемных средств.</w:t>
      </w:r>
    </w:p>
    <w:p w:rsidR="00264D04" w:rsidRDefault="00F43D25" w:rsidP="00264D04">
      <w:pPr>
        <w:ind w:left="200" w:firstLine="520"/>
        <w:jc w:val="both"/>
        <w:rPr>
          <w:rStyle w:val="Subst"/>
        </w:rPr>
      </w:pPr>
      <w:r>
        <w:rPr>
          <w:rStyle w:val="Subst"/>
        </w:rPr>
        <w:t>Основным политическим риском в деятельности эмитента является (в разрезе страновых рисков): вероятность смены текущего политического курса руководства страны, влекущей за собой последствия для отрасли в целом. В случае наступления данного риска прогнозируются следующие последствия для деятельности эмитента: установление уровня тарифов значительно ниже экономически обоснованного уровня, национализация активов эмитента, радикальная смена текущей модели управления распределительными сетями с возможной децентрализацией / рецентрализацией МРСК.</w:t>
      </w:r>
    </w:p>
    <w:p w:rsidR="00264D04" w:rsidRDefault="00F43D25" w:rsidP="00264D04">
      <w:pPr>
        <w:ind w:left="200" w:firstLine="520"/>
        <w:jc w:val="both"/>
        <w:rPr>
          <w:rStyle w:val="Subst"/>
        </w:rPr>
      </w:pPr>
      <w:r>
        <w:rPr>
          <w:rStyle w:val="Subst"/>
        </w:rPr>
        <w:t>В настоящее время вероятность данных рисков оценивается как средняя, с последствиями для деятельности эмитента от средних до тяжелых.</w:t>
      </w:r>
    </w:p>
    <w:p w:rsidR="00264D04" w:rsidRDefault="00F43D25" w:rsidP="00264D04">
      <w:pPr>
        <w:ind w:left="200" w:firstLine="520"/>
        <w:jc w:val="both"/>
        <w:rPr>
          <w:rStyle w:val="Subst"/>
        </w:rPr>
      </w:pPr>
      <w:r>
        <w:rPr>
          <w:rStyle w:val="Subst"/>
        </w:rPr>
        <w:t>Политические риски неподконтрольны эмитенту из-за их масштаба, но, в рамках их минимизации, эмитент ведет активную работу с вышестоящими и регулирующими организациями в общих интересах развития отрасли.</w:t>
      </w:r>
      <w:r>
        <w:rPr>
          <w:rStyle w:val="Subst"/>
        </w:rPr>
        <w:br/>
      </w:r>
      <w:r>
        <w:rPr>
          <w:rStyle w:val="Subst"/>
        </w:rPr>
        <w:br/>
      </w:r>
      <w:r w:rsidRPr="00264D04">
        <w:rPr>
          <w:rStyle w:val="Subst"/>
          <w:u w:val="single"/>
        </w:rPr>
        <w:t>Региональные риски</w:t>
      </w:r>
      <w:r w:rsidRPr="00264D04">
        <w:rPr>
          <w:rStyle w:val="Subst"/>
          <w:u w:val="single"/>
        </w:rPr>
        <w:br/>
      </w:r>
      <w:r>
        <w:rPr>
          <w:rStyle w:val="Subst"/>
        </w:rPr>
        <w:t xml:space="preserve">Эмитент зарегистрирован в качестве налогоплательщика на территории Центрального федерального округа РФ, являющегося экономически развитым регионом страны,  центром финансовой и политической активности.  </w:t>
      </w:r>
    </w:p>
    <w:p w:rsidR="00264D04" w:rsidRDefault="00F43D25" w:rsidP="00264D04">
      <w:pPr>
        <w:ind w:left="200" w:firstLine="520"/>
        <w:jc w:val="both"/>
        <w:rPr>
          <w:rStyle w:val="Subst"/>
        </w:rPr>
      </w:pPr>
      <w:r>
        <w:rPr>
          <w:rStyle w:val="Subst"/>
        </w:rPr>
        <w:t>В соответствии с Инвестиционным рейтингом регионов России 2007-2008 года (подготовленного Рейтинговым агентством "Эксперт РА"), большинство регионов (8 из 11), с которыми связана деятельность Общества, относятся к территориям с умеренным инвестиционными рисками и разнообразным инвестиционным потенциалом, один из регионов (Липецкая область) – к регионам с минимальными инвестиционными рисками, 2 из регионов (Костромская и Тверская области) –  к регионам с высокими инвестиционными рисками.</w:t>
      </w:r>
    </w:p>
    <w:p w:rsidR="00264D04" w:rsidRDefault="00F43D25" w:rsidP="00264D04">
      <w:pPr>
        <w:ind w:left="200" w:firstLine="520"/>
        <w:jc w:val="both"/>
        <w:rPr>
          <w:rStyle w:val="Subst"/>
        </w:rPr>
      </w:pPr>
      <w:r>
        <w:rPr>
          <w:rStyle w:val="Subst"/>
        </w:rPr>
        <w:t xml:space="preserve">Региональные риски в деятельности эмитента в основном сводятся к несогласию уполномоченных государственных органов по установлению тарифов с частью экономически обоснованных расходов, заявленных эмитентом для включения в соответствующий тариф. Кроме того, в условиях экономического кризиса возможно снижение потребления электроэнергии крупными промышленными предприятиями регионов. Данные обстоятельства могут иметь существенное влияние на реализацию масштабной инвестиционной программы эмитента, и вероятность их возникновения остается высокой. С целью снижения влияния региональных рисков на реализацию инвестиционной программы эмитент на постоянной основе взаимодействует с государственными органами и иными стейкхолдерами (стейкхолдерский диалог) с целью контроля и управления выбором стейкхолдеров в отношении их действий в связи с инвестиционными проектами эмитента. Также эмитентом проводятся мероприятия по оптимизации финансирования инвестиционной программы за счет сокращения внутренних издержек. </w:t>
      </w:r>
    </w:p>
    <w:p w:rsidR="00264D04" w:rsidRDefault="00F43D25" w:rsidP="00264D04">
      <w:pPr>
        <w:ind w:left="200" w:firstLine="520"/>
        <w:jc w:val="both"/>
        <w:rPr>
          <w:rStyle w:val="Subst"/>
        </w:rPr>
      </w:pPr>
      <w:r>
        <w:rPr>
          <w:rStyle w:val="Subst"/>
        </w:rPr>
        <w:t>Основным политическим риском в деятельности эмитента на региональном уровне является возможная смена руководства регионов с последующим изменением сложившейся модели отношений с эмитентом. Основными последствиями для деятельности эмитента при наступлении данных рисков являются: установление уровня региональных тарифов ниже экономически обоснованного уровня, отсутствие поддержки региональными властями интеграции эмитентом муниципальных электросетевых активов.</w:t>
      </w:r>
    </w:p>
    <w:p w:rsidR="00264D04" w:rsidRDefault="00F43D25" w:rsidP="00264D04">
      <w:pPr>
        <w:ind w:left="200" w:firstLine="520"/>
        <w:jc w:val="both"/>
        <w:rPr>
          <w:rStyle w:val="Subst"/>
        </w:rPr>
      </w:pPr>
      <w:r>
        <w:rPr>
          <w:rStyle w:val="Subst"/>
        </w:rPr>
        <w:t>В настоящее время вероятность данных рисков оценивается как минимальная, с последствиями для деятельности эмитента от незначительных до средних.</w:t>
      </w:r>
    </w:p>
    <w:p w:rsidR="00264D04" w:rsidRDefault="00F43D25" w:rsidP="00264D04">
      <w:pPr>
        <w:ind w:left="200" w:firstLine="520"/>
        <w:jc w:val="both"/>
        <w:rPr>
          <w:rStyle w:val="Subst"/>
        </w:rPr>
      </w:pPr>
      <w:r>
        <w:rPr>
          <w:rStyle w:val="Subst"/>
        </w:rPr>
        <w:t>В рамках минимизации данных рисков, эмитент ведет постоянную работу по согласованию долгосрочных программ развития регионов зон деятельности филиалов эмитента с региональными и местными органами власти, а также активно взаимодействует с вышестоящими организациями по вопросам деятельности в регионах.</w:t>
      </w:r>
    </w:p>
    <w:p w:rsidR="00264D04" w:rsidRDefault="00F43D25" w:rsidP="00264D04">
      <w:pPr>
        <w:ind w:left="200" w:firstLine="520"/>
        <w:jc w:val="both"/>
        <w:rPr>
          <w:rStyle w:val="Subst"/>
        </w:rPr>
      </w:pPr>
      <w:r>
        <w:rPr>
          <w:rStyle w:val="Subst"/>
        </w:rPr>
        <w:t>Иных отрицательных изменений ситуации в регионах деятельности эмитента, которые могут негативно повлиять на его деятельность и экономическое положение, в ближайшее время не прогнозируется.</w:t>
      </w:r>
      <w:r>
        <w:rPr>
          <w:rStyle w:val="Subst"/>
        </w:rPr>
        <w:br/>
      </w:r>
    </w:p>
    <w:p w:rsidR="00264D04" w:rsidRDefault="00F43D25" w:rsidP="00264D04">
      <w:pPr>
        <w:ind w:left="200" w:firstLine="520"/>
        <w:jc w:val="both"/>
        <w:rPr>
          <w:rStyle w:val="Subst"/>
        </w:rPr>
      </w:pPr>
      <w:r>
        <w:rPr>
          <w:rStyle w:val="Subst"/>
        </w:rP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r>
    </w:p>
    <w:p w:rsidR="00264D04" w:rsidRDefault="00F43D25" w:rsidP="00264D04">
      <w:pPr>
        <w:ind w:left="200" w:firstLine="520"/>
        <w:jc w:val="both"/>
        <w:rPr>
          <w:rStyle w:val="Subst"/>
        </w:rPr>
      </w:pPr>
      <w:r>
        <w:rPr>
          <w:rStyle w:val="Subst"/>
        </w:rPr>
        <w:t>Большая часть данных рисков не может быть подконтрольна эмитенту из-за их масштаба. В случае дестабилизации политической и экономической ситуации в России или в отдельно взятом регионе, которая может негативно повлиять на деятельность эмитента, последний будет принимать ряд мер по антикризисному управлению с целью максимального снижения негативного воздействия ситуации на эмитента, в том числе сокращение издержек производства и иных расходов, сокращение инвестиционных планов.</w:t>
      </w:r>
      <w:r>
        <w:rPr>
          <w:rStyle w:val="Subst"/>
        </w:rPr>
        <w:br/>
      </w:r>
    </w:p>
    <w:p w:rsidR="00264D04" w:rsidRDefault="00F43D25" w:rsidP="00264D04">
      <w:pPr>
        <w:ind w:left="200" w:firstLine="520"/>
        <w:jc w:val="both"/>
        <w:rPr>
          <w:rStyle w:val="Subst"/>
        </w:rPr>
      </w:pPr>
      <w:r>
        <w:rPr>
          <w:rStyle w:val="Subst"/>
        </w:rPr>
        <w:t>Риски, связанные с возможными военными конфликтами, введением чрезвычайного положения и забастовками в стране и регионах, в которых эмитент зарегистрирован в качестве налогоплательщика и/или осуществляет основную деятельность.</w:t>
      </w:r>
      <w:r>
        <w:rPr>
          <w:rStyle w:val="Subst"/>
        </w:rPr>
        <w:br/>
      </w:r>
    </w:p>
    <w:p w:rsidR="00264D04" w:rsidRDefault="00F43D25" w:rsidP="00264D04">
      <w:pPr>
        <w:ind w:left="200" w:firstLine="520"/>
        <w:jc w:val="both"/>
        <w:rPr>
          <w:rStyle w:val="Subst"/>
        </w:rPr>
      </w:pPr>
      <w:r>
        <w:rPr>
          <w:rStyle w:val="Subst"/>
        </w:rPr>
        <w:t xml:space="preserve">Вероятность военных конфликтов и введения чрезвычайного положения в стране и в регионах присутствия эмитента незначительна. В случае возникновения возможных военных конфликтов эмитент несет риски выведения из строя его основных средств. </w:t>
      </w:r>
      <w:r>
        <w:rPr>
          <w:rStyle w:val="Subst"/>
        </w:rPr>
        <w:br/>
      </w:r>
    </w:p>
    <w:p w:rsidR="00264D04" w:rsidRDefault="00F43D25" w:rsidP="00264D04">
      <w:pPr>
        <w:ind w:left="200" w:firstLine="520"/>
        <w:jc w:val="both"/>
        <w:rPr>
          <w:rStyle w:val="Subst"/>
        </w:rPr>
      </w:pPr>
      <w:r>
        <w:rPr>
          <w:rStyle w:val="Subst"/>
        </w:rPr>
        <w:t>Риски, связанные с географическими особенностями страны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r>
    </w:p>
    <w:p w:rsidR="00F43D25" w:rsidRDefault="00F43D25" w:rsidP="00264D04">
      <w:pPr>
        <w:ind w:left="200" w:firstLine="520"/>
        <w:jc w:val="both"/>
      </w:pPr>
      <w:r>
        <w:rPr>
          <w:rStyle w:val="Subst"/>
        </w:rPr>
        <w:t>Географические особенности региона, в котором эмитент осуществляет свою деятельность, предполагают риск возникновения стихийных бедствий в осенне-зимний период (ОЗП). Данные риски расцениваются эмитентом как средние. Эмитентом реализуется комплекс мер по подготовке сетевого комплекса к осенне-зимнему периоду, каждый филиал эмитента сертифицируется на готовность к ОЗП. На постоянной основе ведутся работы по снижению временного периода, необходимого для оперативной ликвидации последствий стихии в осенне-зимний период.</w:t>
      </w:r>
      <w:r>
        <w:rPr>
          <w:rStyle w:val="Subst"/>
        </w:rPr>
        <w:br/>
      </w:r>
    </w:p>
    <w:p w:rsidR="00F43D25" w:rsidRDefault="00F43D25">
      <w:pPr>
        <w:pStyle w:val="2"/>
      </w:pPr>
      <w:bookmarkStart w:id="22" w:name="_Toc245629941"/>
      <w:r>
        <w:t>2.5.3. Финансовые риски</w:t>
      </w:r>
      <w:bookmarkEnd w:id="22"/>
    </w:p>
    <w:p w:rsidR="00264D04" w:rsidRDefault="00F43D25" w:rsidP="00264D04">
      <w:pPr>
        <w:ind w:left="200" w:firstLine="520"/>
        <w:jc w:val="both"/>
        <w:rPr>
          <w:rStyle w:val="Subst"/>
        </w:rPr>
      </w:pPr>
      <w:r>
        <w:rPr>
          <w:rStyle w:val="Subst"/>
        </w:rPr>
        <w:t>В случае возникновения одного или нескольких из перечисленных ниже рисков, ОАО «МРСК Центра» предпримет все возможные меры по минимизации негативных последствий. Для нейтрализации части рисков разработаны возможные мероприятия по действиям Эмитента при возникновении того или иного риска.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ОАО «МРСК Центра»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Компании.</w:t>
      </w:r>
    </w:p>
    <w:p w:rsidR="00264D04" w:rsidRDefault="00F43D25" w:rsidP="00264D04">
      <w:pPr>
        <w:ind w:left="200" w:firstLine="520"/>
        <w:jc w:val="both"/>
        <w:rPr>
          <w:rStyle w:val="Subst"/>
          <w:u w:val="single"/>
        </w:rPr>
      </w:pPr>
      <w:r w:rsidRPr="00264D04">
        <w:rPr>
          <w:rStyle w:val="Subst"/>
          <w:u w:val="single"/>
        </w:rPr>
        <w:t xml:space="preserve">Риски, связанные с изменениями валютных курсов </w:t>
      </w:r>
    </w:p>
    <w:p w:rsidR="00264D04" w:rsidRDefault="00F43D25" w:rsidP="00264D04">
      <w:pPr>
        <w:ind w:left="200" w:firstLine="520"/>
        <w:jc w:val="both"/>
        <w:rPr>
          <w:rStyle w:val="Subst"/>
        </w:rPr>
      </w:pPr>
      <w:r>
        <w:rPr>
          <w:rStyle w:val="Subst"/>
        </w:rPr>
        <w:t>Данному риску подвержены компании, ведущие внешнеэкономическую деятельность. Он проявляется в недополучении предусмотренных доходов в результате непосредственного воздействия изменения обменного курса иностранной валюты, используемой во внешнеэкономических операциях, на ожидаемые денежные потоки от этих операций.</w:t>
      </w:r>
    </w:p>
    <w:p w:rsidR="00264D04" w:rsidRDefault="00F43D25" w:rsidP="00264D04">
      <w:pPr>
        <w:ind w:left="200" w:firstLine="520"/>
        <w:jc w:val="both"/>
        <w:rPr>
          <w:rStyle w:val="Subst"/>
          <w:u w:val="single"/>
        </w:rPr>
      </w:pPr>
      <w:r>
        <w:rPr>
          <w:rStyle w:val="Subst"/>
        </w:rPr>
        <w:t>Общество реализует услуги на внутреннем рынке Российской Федерации с осуществлением расчетов в рублях (валюта Российской Федерации), в связи с чем не подвержено рискам изменения курсов обмена иностранных валют. При этом необходимо отметить, что Общество реализуя инвестиционную деятельность может закупать продукцию у иностранных поставщиков, стоимость услуг которых зависит от колебания валют. В связи с этим можно сказать, что валютный риск для Общества минимален.</w:t>
      </w:r>
      <w:r>
        <w:rPr>
          <w:rStyle w:val="Subst"/>
        </w:rPr>
        <w:br/>
      </w:r>
    </w:p>
    <w:p w:rsidR="00264D04" w:rsidRDefault="00F43D25" w:rsidP="00264D04">
      <w:pPr>
        <w:ind w:left="200" w:firstLine="520"/>
        <w:jc w:val="both"/>
        <w:rPr>
          <w:rStyle w:val="Subst"/>
          <w:u w:val="single"/>
        </w:rPr>
      </w:pPr>
      <w:r w:rsidRPr="00264D04">
        <w:rPr>
          <w:rStyle w:val="Subst"/>
          <w:u w:val="single"/>
        </w:rPr>
        <w:t>Риски, связанные с изменениями процентных ставок</w:t>
      </w:r>
    </w:p>
    <w:p w:rsidR="00264D04" w:rsidRDefault="00F43D25" w:rsidP="00264D04">
      <w:pPr>
        <w:ind w:left="200" w:firstLine="520"/>
        <w:jc w:val="both"/>
        <w:rPr>
          <w:rStyle w:val="Subst"/>
        </w:rPr>
      </w:pPr>
      <w:r>
        <w:rPr>
          <w:rStyle w:val="Subst"/>
        </w:rPr>
        <w:t>С учетом отсутствия ясности в понимании сроков достижения «дна» и сроков окончания финансового кризиса риск изменения ставок оценивается компанией как высокий.</w:t>
      </w:r>
    </w:p>
    <w:p w:rsidR="00264D04" w:rsidRDefault="00F43D25" w:rsidP="00264D04">
      <w:pPr>
        <w:ind w:left="200" w:firstLine="520"/>
        <w:jc w:val="both"/>
        <w:rPr>
          <w:rStyle w:val="Subst"/>
        </w:rPr>
      </w:pPr>
      <w:r>
        <w:rPr>
          <w:rStyle w:val="Subst"/>
        </w:rPr>
        <w:t>Общество в целях нивелирования риска увеличения процентных ставок по кредитам проводит работу по взаимодействию с кредитными организациями, работающих с бюджетными средствами (государственными, субъектов федерации, муниципальными), а также с международными финансовыми организациями.</w:t>
      </w:r>
    </w:p>
    <w:p w:rsidR="00264D04" w:rsidRDefault="00F43D25" w:rsidP="00264D04">
      <w:pPr>
        <w:ind w:left="200" w:firstLine="520"/>
        <w:jc w:val="both"/>
        <w:rPr>
          <w:rStyle w:val="Subst"/>
          <w:u w:val="single"/>
        </w:rPr>
      </w:pPr>
      <w:r>
        <w:rPr>
          <w:rStyle w:val="Subst"/>
        </w:rPr>
        <w:t>При этом общество, являясь субъектом естественной монополии, осуществляет отбор финансовых организаций для оказания финансовых услуг путем проведения открытого одноэтапного конкурса или открытого аукциона в соответствии с процедурами, установленными законодательством РФ (Федеральный закон «О защите конкуренции» №135-ФЗ от 26.07.2006 г., Федеральный закон «О размещении заказов на поставки товаров, выполнение работ, оказание услуг для государственных и муниципальных нужд» №94-ФЗ от 21.07.2005г.). Согласно части 4.1 ст. 9 Закона о размещении заказов цена государственного заказа или муниципального контракта является твердой и не может изменяться в ходе ее исполнения. Таким образом снижается риск изменения процентных ставок по действующим кредитным договорам.</w:t>
      </w:r>
      <w:r>
        <w:rPr>
          <w:rStyle w:val="Subst"/>
        </w:rPr>
        <w:br/>
      </w:r>
    </w:p>
    <w:p w:rsidR="00264D04" w:rsidRDefault="00F43D25" w:rsidP="00264D04">
      <w:pPr>
        <w:ind w:left="200" w:firstLine="520"/>
        <w:jc w:val="both"/>
        <w:rPr>
          <w:rStyle w:val="Subst"/>
          <w:u w:val="single"/>
        </w:rPr>
      </w:pPr>
      <w:r w:rsidRPr="00264D04">
        <w:rPr>
          <w:rStyle w:val="Subst"/>
          <w:u w:val="single"/>
        </w:rPr>
        <w:t>Налоговый риск</w:t>
      </w:r>
    </w:p>
    <w:p w:rsidR="00264D04" w:rsidRDefault="00F43D25" w:rsidP="00264D04">
      <w:pPr>
        <w:ind w:left="200" w:firstLine="520"/>
        <w:jc w:val="both"/>
        <w:rPr>
          <w:rStyle w:val="Subst"/>
        </w:rPr>
      </w:pPr>
      <w:r>
        <w:rPr>
          <w:rStyle w:val="Subst"/>
        </w:rPr>
        <w:t xml:space="preserve">Имеет ряд проявлений: вероятность ведения новых видов налогов и сборов на осуществление отдельных аспектов хозяйственной деятельности, возможность увеличения уровня ставок действующих налогов и сборов, изменение сроков и условий осуществления отдельных налоговых платежей; вероятность отмены действующих налоговых льгот в сфере хозяйственной деятельности предприятия. Данный риск оказывает существенное воздействие на результаты его финансовой деятельности. </w:t>
      </w:r>
    </w:p>
    <w:p w:rsidR="00264D04" w:rsidRDefault="00F43D25" w:rsidP="00264D04">
      <w:pPr>
        <w:ind w:left="200" w:firstLine="520"/>
        <w:jc w:val="both"/>
        <w:rPr>
          <w:rStyle w:val="Subst"/>
          <w:u w:val="single"/>
        </w:rPr>
      </w:pPr>
      <w:r>
        <w:rPr>
          <w:rStyle w:val="Subst"/>
        </w:rPr>
        <w:t>В настоящее время, с учетом мер Правительства РФ, осуществляемых для стимулирования национальной экономики в условиях кризиса, вероятность возникновения данного риска оценивается как минимальная.</w:t>
      </w:r>
      <w:r>
        <w:rPr>
          <w:rStyle w:val="Subst"/>
        </w:rPr>
        <w:br/>
      </w:r>
    </w:p>
    <w:p w:rsidR="00264D04" w:rsidRDefault="00F43D25" w:rsidP="00264D04">
      <w:pPr>
        <w:ind w:left="200" w:firstLine="520"/>
        <w:jc w:val="both"/>
        <w:rPr>
          <w:rStyle w:val="Subst"/>
          <w:u w:val="single"/>
        </w:rPr>
      </w:pPr>
      <w:r w:rsidRPr="00264D04">
        <w:rPr>
          <w:rStyle w:val="Subst"/>
          <w:u w:val="single"/>
        </w:rPr>
        <w:t>Риски,</w:t>
      </w:r>
      <w:r w:rsidR="00264D04">
        <w:rPr>
          <w:rStyle w:val="Subst"/>
          <w:u w:val="single"/>
        </w:rPr>
        <w:t xml:space="preserve"> связанные с влиянием инфляции</w:t>
      </w:r>
    </w:p>
    <w:p w:rsidR="00264D04" w:rsidRDefault="00F43D25" w:rsidP="00264D04">
      <w:pPr>
        <w:ind w:left="200" w:firstLine="520"/>
        <w:jc w:val="both"/>
        <w:rPr>
          <w:rStyle w:val="Subst"/>
        </w:rPr>
      </w:pPr>
      <w:r>
        <w:rPr>
          <w:rStyle w:val="Subst"/>
        </w:rPr>
        <w:t>Изменение индекса потребительских цен оказывает определенное влияние на уровень рентабельности ОАО «МРСК Центра», и, как следствие, на финансовое состояние и возможность выполнения обязательств, однако это влияние не является фактором прямой зависимости.</w:t>
      </w:r>
    </w:p>
    <w:p w:rsidR="00264D04" w:rsidRDefault="00F43D25" w:rsidP="00264D04">
      <w:pPr>
        <w:ind w:left="200" w:firstLine="520"/>
        <w:jc w:val="both"/>
        <w:rPr>
          <w:rStyle w:val="Subst"/>
          <w:u w:val="single"/>
        </w:rPr>
      </w:pPr>
      <w:r>
        <w:rPr>
          <w:rStyle w:val="Subst"/>
        </w:rPr>
        <w:t>Несмотря на то, что даже при значительном увеличении уровня потребительских цен ОАО «МРСК Центра» сохранял рентабельность деятельности, нет твердых гарантий, что возможное увеличение или уменьшение потребительских цен не приведет к падению уровня рентабельности ОАО «МРСК Центра» в будущем. Предсказать критический уровень инфляции для ОАО «МРСК Центра» не представляется возможным, поскольку кроме уровня потребительских цен необходимо учитывать изменение реальной покупательной способности рубля, конъюнктуру на региональных рынках сбыта и дальнейшую политику государства в отношении тарифов на передачу электроэнергии.</w:t>
      </w:r>
      <w:r>
        <w:rPr>
          <w:rStyle w:val="Subst"/>
        </w:rPr>
        <w:br/>
      </w:r>
    </w:p>
    <w:p w:rsidR="00264D04" w:rsidRDefault="00F43D25" w:rsidP="00264D04">
      <w:pPr>
        <w:ind w:left="200" w:firstLine="520"/>
        <w:jc w:val="both"/>
        <w:rPr>
          <w:rStyle w:val="Subst"/>
          <w:u w:val="single"/>
        </w:rPr>
      </w:pPr>
      <w:r w:rsidRPr="00264D04">
        <w:rPr>
          <w:rStyle w:val="Subst"/>
          <w:u w:val="single"/>
        </w:rPr>
        <w:t>Влияние финансовых рисков на п</w:t>
      </w:r>
      <w:r w:rsidR="00264D04">
        <w:rPr>
          <w:rStyle w:val="Subst"/>
          <w:u w:val="single"/>
        </w:rPr>
        <w:t>оказатели финансовой отчетности</w:t>
      </w:r>
    </w:p>
    <w:p w:rsidR="00264D04" w:rsidRDefault="00F43D25" w:rsidP="00264D04">
      <w:pPr>
        <w:ind w:left="200" w:firstLine="520"/>
        <w:jc w:val="both"/>
        <w:rPr>
          <w:rStyle w:val="Subst"/>
        </w:rPr>
      </w:pPr>
      <w:r>
        <w:rPr>
          <w:rStyle w:val="Subst"/>
        </w:rPr>
        <w:t>Изменение цен на передачу электроэнергии, в первую очередь, скажется на объеме выручки от реализации Компании и окажет существенное влияние на чистую прибыль Общества.</w:t>
      </w:r>
    </w:p>
    <w:p w:rsidR="00264D04" w:rsidRDefault="00F43D25" w:rsidP="00264D04">
      <w:pPr>
        <w:ind w:left="200" w:firstLine="520"/>
        <w:jc w:val="both"/>
        <w:rPr>
          <w:rStyle w:val="Subst"/>
        </w:rPr>
      </w:pPr>
      <w:r>
        <w:rPr>
          <w:rStyle w:val="Subst"/>
        </w:rPr>
        <w:t>Инфляционные процессы, в результате которых происходит удорожание используемых в производстве материалов и сырья, могут оказать влияние на увеличение валюты баланса,  с учетом роста кредиторской задолженности и обесценения дебиторской.</w:t>
      </w:r>
    </w:p>
    <w:p w:rsidR="00264D04" w:rsidRDefault="00F43D25" w:rsidP="00264D04">
      <w:pPr>
        <w:ind w:left="200" w:firstLine="520"/>
        <w:jc w:val="both"/>
        <w:rPr>
          <w:rStyle w:val="Subst"/>
        </w:rPr>
      </w:pPr>
      <w:r>
        <w:rPr>
          <w:rStyle w:val="Subst"/>
        </w:rPr>
        <w:t>Также инфляционные процессы в экономике РФ могут оказать существенное влияние на чистую прибыль Общества в связи с тем, что возможности ОАО «МРСК Центра» по повышению цен на передачу электроэнергии, ограничены ежегодным государственным регулированием, то есть не могут меняться Обществом в зависимости от изменений темпов инфляции и, в то же время, затраты Общества, которые, в основном, выражены в рублях, изменяются в соответствии с темпами инфляции.</w:t>
      </w:r>
    </w:p>
    <w:p w:rsidR="00264D04" w:rsidRDefault="00F43D25" w:rsidP="00264D04">
      <w:pPr>
        <w:ind w:left="200" w:firstLine="520"/>
        <w:jc w:val="both"/>
        <w:rPr>
          <w:rStyle w:val="Subst"/>
        </w:rPr>
      </w:pPr>
      <w:r>
        <w:rPr>
          <w:rStyle w:val="Subst"/>
        </w:rPr>
        <w:t>Эмитентом реализуется ряд мер, направленных на снижение последствий от влияния на деятельность инфляционных процессов:</w:t>
      </w:r>
      <w:r>
        <w:rPr>
          <w:rStyle w:val="Subst"/>
        </w:rPr>
        <w:br/>
        <w:t>- повышение операционной эффективности путем снижения производственных издержек;</w:t>
      </w:r>
      <w:r>
        <w:rPr>
          <w:rStyle w:val="Subst"/>
        </w:rPr>
        <w:br/>
        <w:t>- проведение работы по увеличению доли долгосрочных контрактов на оказание услуг по передаче электрической энергии в общем объеме заключенных контрактов;</w:t>
      </w:r>
      <w:r>
        <w:rPr>
          <w:rStyle w:val="Subst"/>
        </w:rPr>
        <w:br/>
        <w:t>- реализация взвешенной финансовой политики.</w:t>
      </w:r>
      <w:r>
        <w:rPr>
          <w:rStyle w:val="Subst"/>
        </w:rPr>
        <w:br/>
      </w:r>
    </w:p>
    <w:p w:rsidR="00264D04" w:rsidRDefault="00EC5A6C" w:rsidP="00264D04">
      <w:pPr>
        <w:ind w:left="200" w:firstLine="520"/>
        <w:jc w:val="both"/>
        <w:rPr>
          <w:rStyle w:val="Subst"/>
          <w:u w:val="single"/>
        </w:rPr>
      </w:pPr>
      <w:r>
        <w:rPr>
          <w:rStyle w:val="Subst"/>
          <w:u w:val="single"/>
        </w:rPr>
        <w:t>Политико-экономические риски</w:t>
      </w:r>
    </w:p>
    <w:p w:rsidR="00264D04" w:rsidRDefault="00F43D25" w:rsidP="00264D04">
      <w:pPr>
        <w:ind w:left="200" w:firstLine="520"/>
        <w:jc w:val="both"/>
        <w:rPr>
          <w:rStyle w:val="Subst"/>
          <w:u w:val="single"/>
        </w:rPr>
      </w:pPr>
      <w:r>
        <w:rPr>
          <w:rStyle w:val="Subst"/>
        </w:rPr>
        <w:t>В соответствии с изменениями политической и экономической конъюнктуры, и в целях совершенствования банковской, судебной, налоговой, административной и законодательной систем, Правительство Российской Федерации проводит ряд последовательных реформ, направленных на стабилизацию современной российской экономики и её интеграцию в мировую систему. В течение процесса реформирования деловой и законодательной инфраструктуры сохраняются такие риски, как низкий уровень ликвидности на рынках долгосрочного кредитования и инвестиций, а также, уровень инфляции, превышающий инфляцию развитых стран.</w:t>
      </w:r>
      <w:r>
        <w:rPr>
          <w:rStyle w:val="Subst"/>
        </w:rPr>
        <w:br/>
      </w:r>
    </w:p>
    <w:p w:rsidR="00264D04" w:rsidRDefault="00F43D25" w:rsidP="00264D04">
      <w:pPr>
        <w:ind w:left="200" w:firstLine="520"/>
        <w:jc w:val="both"/>
        <w:rPr>
          <w:rStyle w:val="Subst"/>
          <w:u w:val="single"/>
        </w:rPr>
      </w:pPr>
      <w:r w:rsidRPr="00264D04">
        <w:rPr>
          <w:rStyle w:val="Subst"/>
          <w:u w:val="single"/>
        </w:rPr>
        <w:t>Риски, свя</w:t>
      </w:r>
      <w:r w:rsidR="00EC5A6C">
        <w:rPr>
          <w:rStyle w:val="Subst"/>
          <w:u w:val="single"/>
        </w:rPr>
        <w:t>занные с процессом глобализации</w:t>
      </w:r>
    </w:p>
    <w:p w:rsidR="00264D04" w:rsidRDefault="00F43D25" w:rsidP="00264D04">
      <w:pPr>
        <w:ind w:left="200" w:firstLine="520"/>
        <w:jc w:val="both"/>
        <w:rPr>
          <w:rStyle w:val="Subst"/>
        </w:rPr>
      </w:pPr>
      <w:r>
        <w:rPr>
          <w:rStyle w:val="Subst"/>
        </w:rPr>
        <w:t>Глобализация экономической деятельности является одной из основных тенденций развития современного мира. Последствия глобализации отражаются на экономическом развитии практически всех стран мира, включая Россию, которая находится на пути активной интеграции в мировую экономику.</w:t>
      </w:r>
    </w:p>
    <w:p w:rsidR="00264D04" w:rsidRDefault="00F43D25" w:rsidP="00264D04">
      <w:pPr>
        <w:ind w:left="200" w:firstLine="520"/>
        <w:jc w:val="both"/>
        <w:rPr>
          <w:rStyle w:val="Subst"/>
        </w:rPr>
      </w:pPr>
      <w:r>
        <w:rPr>
          <w:rStyle w:val="Subst"/>
        </w:rPr>
        <w:t>Факторы глобализации, к которым относятся формирование единого энергетического пространства, усиление международного сотрудничества, создание консорциумов для реализации крупных инвестиционных проектов, приводят к повышению конкуренции, усилению конкурентных позиций отдельных компаний и росту зависимости партнеров вследствие необходимости реализации совместных проектов.</w:t>
      </w:r>
    </w:p>
    <w:p w:rsidR="00264D04" w:rsidRDefault="00F43D25" w:rsidP="00264D04">
      <w:pPr>
        <w:ind w:left="200" w:firstLine="520"/>
        <w:jc w:val="both"/>
        <w:rPr>
          <w:rStyle w:val="Subst"/>
          <w:u w:val="single"/>
        </w:rPr>
      </w:pPr>
      <w:r>
        <w:rPr>
          <w:rStyle w:val="Subst"/>
        </w:rPr>
        <w:t xml:space="preserve">В эпоху глобализации высокая взаимозависимость рынков приводит к синхронизации различных экономик, и, как следствие, к возможности быстрого переноса спадов либо кризисов из экономики одной страны в другую. В таких условиях могут возрастать рыночные риски </w:t>
      </w:r>
      <w:r>
        <w:rPr>
          <w:rStyle w:val="Subst"/>
        </w:rPr>
        <w:br/>
        <w:t xml:space="preserve">ОАО «МРСК Центра». </w:t>
      </w:r>
      <w:r>
        <w:rPr>
          <w:rStyle w:val="Subst"/>
        </w:rPr>
        <w:br/>
      </w:r>
    </w:p>
    <w:p w:rsidR="00264D04" w:rsidRDefault="00F43D25" w:rsidP="00264D04">
      <w:pPr>
        <w:ind w:left="200" w:firstLine="520"/>
        <w:jc w:val="both"/>
        <w:rPr>
          <w:rStyle w:val="Subst"/>
          <w:u w:val="single"/>
        </w:rPr>
      </w:pPr>
      <w:r w:rsidRPr="00264D04">
        <w:rPr>
          <w:rStyle w:val="Subst"/>
          <w:u w:val="single"/>
        </w:rPr>
        <w:t>Риски, связанные с развитием кризисных явлений в мировой экономике</w:t>
      </w:r>
    </w:p>
    <w:p w:rsidR="00264D04" w:rsidRDefault="00F43D25" w:rsidP="00264D04">
      <w:pPr>
        <w:ind w:left="200" w:firstLine="520"/>
        <w:jc w:val="both"/>
        <w:rPr>
          <w:rStyle w:val="Subst"/>
        </w:rPr>
      </w:pPr>
      <w:r>
        <w:rPr>
          <w:rStyle w:val="Subst"/>
        </w:rPr>
        <w:t xml:space="preserve">Мировая экономика в настоящее время все еще находится в состоянии глобального экономического кризиса, сопровождающегося сокращением потребления, инвестиций и, как следствие, спадом промышленного производства. Финансово-экономическая ситуация в мире в существенной степени отразилась на экономике Российской Федерации. </w:t>
      </w:r>
    </w:p>
    <w:p w:rsidR="00264D04" w:rsidRDefault="00F43D25" w:rsidP="00264D04">
      <w:pPr>
        <w:ind w:left="200" w:firstLine="520"/>
        <w:jc w:val="both"/>
        <w:rPr>
          <w:rStyle w:val="Subst"/>
        </w:rPr>
      </w:pPr>
      <w:r>
        <w:rPr>
          <w:rStyle w:val="Subst"/>
        </w:rPr>
        <w:t>Вместе с тем в условиях неустойчивости мировой экономики нет гарантий, что меры, принимаемые ведущими экономиками мира, позволят компенсировать негативное развитие событий. Таким образом, как в развитых, так и в развивающихся странах сохраняется угроза дальнейшего ухудшение ситуации, включая банкротство значимых субъектов экономических отношений, рост безработицы и социальной напряженности.</w:t>
      </w:r>
    </w:p>
    <w:p w:rsidR="00264D04" w:rsidRDefault="00F43D25" w:rsidP="00264D04">
      <w:pPr>
        <w:ind w:left="200" w:firstLine="520"/>
        <w:jc w:val="both"/>
        <w:rPr>
          <w:rStyle w:val="Subst"/>
        </w:rPr>
      </w:pPr>
      <w:r>
        <w:rPr>
          <w:rStyle w:val="Subst"/>
        </w:rPr>
        <w:t xml:space="preserve">До сих пор сохраняется вероятность возникновения финансовых рисков Общества. Сохранение или ухудшение неблагоприятных условий на мировых финансовых рынках может оказать негативное влияние на способность ОАО «МРСК Центра» привлекать новые займы и рефинансировать текущую часть задолженности на прежних условиях. Общее понижение уровня ликвидности, характерное для текущей рыночной ситуации, может оказать влияние на платежеспособность контрагентов и их способность обеспечивать своевременное погашение задолженности перед Обществом. Неопределенность развития ситуации на рынках капитала может потребовать пересмотра прогнозов Общества в отношении будущих денежных потоков и резервов под обесценение финансовых и нефинансовых активов. </w:t>
      </w:r>
    </w:p>
    <w:p w:rsidR="00264D04" w:rsidRDefault="00F43D25" w:rsidP="00264D04">
      <w:pPr>
        <w:ind w:left="200" w:firstLine="520"/>
        <w:jc w:val="both"/>
        <w:rPr>
          <w:rStyle w:val="Subst"/>
        </w:rPr>
      </w:pPr>
      <w:r>
        <w:rPr>
          <w:rStyle w:val="Subst"/>
        </w:rPr>
        <w:t>В текущих условиях ОАО «МРСК Центра» предпринимаются необходимые меры по обеспечению устойчивого развития деятельности, в том числе, но не ограничиваясь:</w:t>
      </w:r>
      <w:r>
        <w:rPr>
          <w:rStyle w:val="Subst"/>
        </w:rPr>
        <w:br/>
        <w:t>- сдержанная политика при переходе на RAB пилотов второй очереди;</w:t>
      </w:r>
      <w:r>
        <w:rPr>
          <w:rStyle w:val="Subst"/>
        </w:rPr>
        <w:br/>
        <w:t>- сокращение объемов и формирование инвестиционной программы имеющей максимально положительную совокупную эффективность, а так же отвечающую требованиям по надежности и качеству;</w:t>
      </w:r>
      <w:r>
        <w:rPr>
          <w:rStyle w:val="Subst"/>
        </w:rPr>
        <w:br/>
        <w:t>- проработка вопроса о возможности включения в список системообразующих предприятий;</w:t>
      </w:r>
      <w:r>
        <w:rPr>
          <w:rStyle w:val="Subst"/>
        </w:rPr>
        <w:br/>
        <w:t>- заключение с кредитными учреждениями соглашений о сохранении лимитов риска на компанию, что подразумевает их обязательства по рефинансированию долга.</w:t>
      </w:r>
    </w:p>
    <w:p w:rsidR="00F43D25" w:rsidRDefault="00F43D25" w:rsidP="00264D04">
      <w:pPr>
        <w:ind w:left="200" w:firstLine="520"/>
        <w:jc w:val="both"/>
      </w:pPr>
      <w:r>
        <w:rPr>
          <w:rStyle w:val="Subst"/>
        </w:rPr>
        <w:t>ОАО «МРСК Центра» разработана стратегическая модель планирования деятельности в условиях глобального экономического кризиса, которая учитывает различные сценарии развития сырьевых и финансовых рынков и, по мнению руководства ОАО «МРСК Центра», позволит адекватно реагировать на возможное ухудшение ситуации. При этом, с учетом высокой неопределенности в отношении дальнейшего развития кризисных явлений в мировой экономике, нет абсолютных гарантий, что реализация данной стратегии позволит достичь желаемых результатов.</w:t>
      </w:r>
      <w:r>
        <w:rPr>
          <w:rStyle w:val="Subst"/>
        </w:rPr>
        <w:br/>
      </w:r>
    </w:p>
    <w:p w:rsidR="00F43D25" w:rsidRDefault="00F43D25">
      <w:pPr>
        <w:pStyle w:val="2"/>
      </w:pPr>
      <w:bookmarkStart w:id="23" w:name="_Toc245629942"/>
      <w:r>
        <w:t>2.5.4. Правовые риски</w:t>
      </w:r>
      <w:bookmarkEnd w:id="23"/>
    </w:p>
    <w:p w:rsidR="00264D04" w:rsidRDefault="00F43D25" w:rsidP="00264D04">
      <w:pPr>
        <w:ind w:left="200" w:firstLine="520"/>
        <w:jc w:val="both"/>
        <w:rPr>
          <w:rStyle w:val="Subst"/>
        </w:rPr>
      </w:pPr>
      <w:r>
        <w:rPr>
          <w:rStyle w:val="Subst"/>
        </w:rPr>
        <w:t>Правовые риски, в частности, связанные с неоднозначными трактовками норм налогового законодательства, способны привести к некорректному исчислению и уплате налогов, в результате чего могут последовать штрафные санкции со стороны налоговых органов. Для снижения указанных рисков постоянно ведется работа по легитимному усовершенствованию методологии расчета налоговой базы по различным налогам и контролю их соответствия действующему законодательству.</w:t>
      </w:r>
    </w:p>
    <w:p w:rsidR="00264D04" w:rsidRDefault="00F43D25" w:rsidP="00264D04">
      <w:pPr>
        <w:ind w:left="200" w:firstLine="520"/>
        <w:jc w:val="both"/>
        <w:rPr>
          <w:rStyle w:val="Subst"/>
        </w:rPr>
      </w:pPr>
      <w:r>
        <w:rPr>
          <w:rStyle w:val="Subst"/>
        </w:rPr>
        <w:t>Кроме того, существуют риски потерь, связанных с изменением законодательства, а также некорректным юридическим оформлением документов и сопровождением деятельности эмитента. Для минимизации таких рисков практически все операции эмитента проходят обязательную предварительную юридическую экспертизу.</w:t>
      </w:r>
    </w:p>
    <w:p w:rsidR="00264D04" w:rsidRDefault="00F43D25" w:rsidP="00264D04">
      <w:pPr>
        <w:ind w:left="200" w:firstLine="520"/>
        <w:jc w:val="both"/>
        <w:rPr>
          <w:rStyle w:val="Subst"/>
        </w:rPr>
      </w:pPr>
      <w:r>
        <w:rPr>
          <w:rStyle w:val="Subst"/>
        </w:rPr>
        <w:t>Для эмитента (равно как и для всех акционерных обществ, осуществляющих свою деятельность на территории Российской Федерации) существует риск изменения законодательства (федеральных законов и подзаконных нормативных актов), регулирующего акционерные и корпоративные взаимоотношения.</w:t>
      </w:r>
    </w:p>
    <w:p w:rsidR="00264D04" w:rsidRDefault="00F43D25" w:rsidP="00264D04">
      <w:pPr>
        <w:ind w:left="200" w:firstLine="520"/>
        <w:jc w:val="both"/>
        <w:rPr>
          <w:rStyle w:val="Subst"/>
        </w:rPr>
      </w:pPr>
      <w:r>
        <w:rPr>
          <w:rStyle w:val="Subst"/>
        </w:rPr>
        <w:t>Эмитент подвержен рискам обжалования акционерами крупных сделок и сделок, в совершении которых имеется заинтересованность (при совершении таких сделок без надлежащего предварительного одобрения Советом директоров или Общим собранием акционеров, а также одобренные с нарушением установленного порядка).</w:t>
      </w:r>
    </w:p>
    <w:p w:rsidR="00264D04" w:rsidRDefault="00F43D25" w:rsidP="00264D04">
      <w:pPr>
        <w:ind w:left="200" w:firstLine="520"/>
        <w:jc w:val="both"/>
        <w:rPr>
          <w:rStyle w:val="Subst"/>
        </w:rPr>
      </w:pPr>
      <w:r>
        <w:rPr>
          <w:rStyle w:val="Subst"/>
        </w:rPr>
        <w:t>Для минимизации данных рисков при осуществлении договорной работы в обязательном порядке осуществляет предварительный правовой анализ заключаемых сделок на предмет наличия оснований проведения предварительных корпоративных процедур, предусмотренных действующим законодательством и/или уставом. В случае необходимости соответствующие сделки выносятся на рассмотрение компетентных органов управления эмитента.</w:t>
      </w:r>
    </w:p>
    <w:p w:rsidR="00264D04" w:rsidRDefault="00F43D25" w:rsidP="00264D04">
      <w:pPr>
        <w:ind w:left="200" w:firstLine="520"/>
        <w:jc w:val="both"/>
        <w:rPr>
          <w:rStyle w:val="Subst"/>
        </w:rPr>
      </w:pPr>
      <w:r>
        <w:rPr>
          <w:rStyle w:val="Subst"/>
        </w:rPr>
        <w:t>Для минимизации рисков, связанных с взаимоотношениями с акционерами присоединенных к эмитенту обществ (в частности, риск «корпоративного шантажа» со стороны акционеров; риск осуществления недружественно настроенными акционерами действий, направленных на срыв общих собраний акционеров эмитента в будущем) ведение реестра акционеров эмитента осуществляет профессиональный регистратор – ОАО «Центральный Московский Депозитарий», имеющий значительный опыт работы на российском фондовом рынке. Также эмитент осуществляет комплекс мер, направленных на информационное взаимодействие с акционерами и полное соблюдение законных прав и интересов последних (раскрытие информации в порядке, предусмотренном нормативными правовыми актами, а также проведение регулярных встреч руководства компаний с акционерами, имеющих своей основной целью разъяснение актуальных вопросов текущей деятельности, соблюдение корпоративных процедур и внутренних документов).</w:t>
      </w:r>
    </w:p>
    <w:p w:rsidR="00264D04" w:rsidRDefault="00F43D25" w:rsidP="00264D04">
      <w:pPr>
        <w:ind w:left="200" w:firstLine="520"/>
        <w:jc w:val="both"/>
        <w:rPr>
          <w:rStyle w:val="Subst"/>
        </w:rPr>
      </w:pPr>
      <w:r>
        <w:rPr>
          <w:rStyle w:val="Subst"/>
        </w:rPr>
        <w:t>Учитывая, что эмитент не осуществляет и не планирует осуществлять свою деятельность за пределами Российской Федерации правовые риски, связанные с деятельностью эмитента на внешних рынках, отсутствуют.</w:t>
      </w:r>
      <w:r>
        <w:rPr>
          <w:rStyle w:val="Subst"/>
        </w:rPr>
        <w:br/>
      </w:r>
    </w:p>
    <w:p w:rsidR="00264D04" w:rsidRDefault="00F43D25" w:rsidP="00264D04">
      <w:pPr>
        <w:ind w:left="200" w:firstLine="520"/>
        <w:jc w:val="both"/>
        <w:rPr>
          <w:rStyle w:val="Subst"/>
        </w:rPr>
      </w:pPr>
      <w:r w:rsidRPr="00264D04">
        <w:rPr>
          <w:rStyle w:val="Subst"/>
          <w:u w:val="single"/>
        </w:rPr>
        <w:t>Риски, связанные с изменением валютного регулирования</w:t>
      </w:r>
      <w:r w:rsidRPr="00264D04">
        <w:rPr>
          <w:rStyle w:val="Subst"/>
          <w:u w:val="single"/>
        </w:rPr>
        <w:br/>
      </w:r>
    </w:p>
    <w:p w:rsidR="00264D04" w:rsidRDefault="00F43D25" w:rsidP="00264D04">
      <w:pPr>
        <w:ind w:left="200" w:firstLine="520"/>
        <w:jc w:val="both"/>
        <w:rPr>
          <w:rStyle w:val="Subst"/>
          <w:u w:val="single"/>
        </w:rPr>
      </w:pPr>
      <w:r>
        <w:rPr>
          <w:rStyle w:val="Subst"/>
        </w:rPr>
        <w:t>Риски, связанные с изменением валютного законодательства, практически не будут сказываться на деятельности эмитента, так как эмитент не планирует осуществлять свою деятельность за пределами Российской Федерации, а объем валютных операций является незначительным и неспособен существенным образом повлиять на деятельность эмитента.</w:t>
      </w:r>
      <w:r>
        <w:rPr>
          <w:rStyle w:val="Subst"/>
        </w:rPr>
        <w:br/>
      </w:r>
    </w:p>
    <w:p w:rsidR="00264D04" w:rsidRDefault="00F43D25" w:rsidP="00264D04">
      <w:pPr>
        <w:ind w:left="200" w:firstLine="520"/>
        <w:jc w:val="both"/>
        <w:rPr>
          <w:rStyle w:val="Subst"/>
        </w:rPr>
      </w:pPr>
      <w:r w:rsidRPr="00264D04">
        <w:rPr>
          <w:rStyle w:val="Subst"/>
          <w:u w:val="single"/>
        </w:rPr>
        <w:t>Риски, связанные с изменением налогового законодательства</w:t>
      </w:r>
      <w:r w:rsidRPr="00264D04">
        <w:rPr>
          <w:rStyle w:val="Subst"/>
          <w:u w:val="single"/>
        </w:rPr>
        <w:br/>
      </w:r>
    </w:p>
    <w:p w:rsidR="00264D04" w:rsidRDefault="00F43D25" w:rsidP="00264D04">
      <w:pPr>
        <w:ind w:left="200" w:firstLine="520"/>
        <w:jc w:val="both"/>
        <w:rPr>
          <w:rStyle w:val="Subst"/>
        </w:rPr>
      </w:pPr>
      <w:r>
        <w:rPr>
          <w:rStyle w:val="Subst"/>
        </w:rPr>
        <w:t>В настоящее время налоговые правоотношения в Российской Федерации регулируют Налоговый кодекс РФ, ряд федеральных законов, принятых в соответствии с Налоговым кодексом РФ, законы субъектов Российской Федерации, а также нормативные правовые акты органов местного самоуправления. В систему законно установленных налогов и сборов входят, в частности, налог на добавленную стоимость, налог на прибыль, налог на имущество, единый социальный налог и прочие обязательные платежи. Соответствующие нормативные акты нередко содержат нечеткие формулировки, либо оперируют терминами, не имеющими конкретного легального определения. Также официальные разъяснения налогового законодательства Министерством финансов РФ и Федеральной налоговой службой РФ не всегда бывают представлены в необходимом объеме.</w:t>
      </w:r>
    </w:p>
    <w:p w:rsidR="00264D04" w:rsidRDefault="00F43D25" w:rsidP="00264D04">
      <w:pPr>
        <w:ind w:left="200" w:firstLine="520"/>
        <w:jc w:val="both"/>
        <w:rPr>
          <w:rStyle w:val="Subst"/>
        </w:rPr>
      </w:pPr>
      <w:r>
        <w:rPr>
          <w:rStyle w:val="Subst"/>
        </w:rPr>
        <w:t>Также учитывается, что формирование правил и механизмов подготовки и предоставления налоговой отчетности вместе с другими элементами системы регулирования налоговых правоотношений находятся в компетенции, прежде всего, налоговых органов, имеющих право производить доначисление сумм налогов и сборов, начислять суммы пени, налагать значительные штрафы, вследствие чего налоговые риски существенно увеличиваются.</w:t>
      </w:r>
      <w:r>
        <w:rPr>
          <w:rStyle w:val="Subst"/>
        </w:rPr>
        <w:br/>
        <w:t>Руководство эмитента считает, что эмитент в полной мере соблюдает налоговое законодательство, касающееся его деятельности, что, тем не менее, не устраняет потенциальные риски привлечения его к налоговой ответственности в случае изменений в государственной фискальной политике в отношении отдельных налогов и сборов, а также изменения (не в пользу налогоплательщика) судебной практики по отдельным категориям налоговых дел. В связи с изложенным, данный риск оценивается как незначительный.</w:t>
      </w:r>
    </w:p>
    <w:p w:rsidR="00264D04" w:rsidRDefault="00F43D25" w:rsidP="00264D04">
      <w:pPr>
        <w:ind w:left="200" w:firstLine="520"/>
        <w:jc w:val="both"/>
        <w:rPr>
          <w:rStyle w:val="Subst"/>
          <w:u w:val="single"/>
        </w:rPr>
      </w:pPr>
      <w:r>
        <w:rPr>
          <w:rStyle w:val="Subst"/>
        </w:rPr>
        <w:t>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r>
        <w:rPr>
          <w:rStyle w:val="Subst"/>
        </w:rPr>
        <w:br/>
      </w:r>
    </w:p>
    <w:p w:rsidR="00264D04" w:rsidRDefault="00F43D25" w:rsidP="00264D04">
      <w:pPr>
        <w:ind w:left="200" w:firstLine="520"/>
        <w:jc w:val="both"/>
        <w:rPr>
          <w:rStyle w:val="Subst"/>
          <w:u w:val="single"/>
        </w:rPr>
      </w:pPr>
      <w:r w:rsidRPr="00264D04">
        <w:rPr>
          <w:rStyle w:val="Subst"/>
          <w:u w:val="single"/>
        </w:rPr>
        <w:t>Риски, связанные с изменением правил таможенного контроля и пошлин</w:t>
      </w:r>
    </w:p>
    <w:p w:rsidR="00264D04" w:rsidRDefault="00F43D25" w:rsidP="00264D04">
      <w:pPr>
        <w:ind w:left="200" w:firstLine="520"/>
        <w:jc w:val="both"/>
        <w:rPr>
          <w:rStyle w:val="Subst"/>
        </w:rPr>
      </w:pPr>
      <w:r>
        <w:rPr>
          <w:rStyle w:val="Subst"/>
        </w:rPr>
        <w:t>Изменение правил таможенного контроля и пошлин не несет для деятельности эмитента никаких рисков, т.к. эмитент не осуществляет и не планирует осуществлять экспорт услуг за пределы Российской Федерации.</w:t>
      </w:r>
      <w:r>
        <w:rPr>
          <w:rStyle w:val="Subst"/>
        </w:rPr>
        <w:br/>
      </w:r>
    </w:p>
    <w:p w:rsidR="00264D04" w:rsidRPr="00264D04" w:rsidRDefault="00F43D25" w:rsidP="00264D04">
      <w:pPr>
        <w:ind w:left="200" w:firstLine="520"/>
        <w:jc w:val="both"/>
        <w:rPr>
          <w:rStyle w:val="Subst"/>
          <w:u w:val="single"/>
        </w:rPr>
      </w:pPr>
      <w:r w:rsidRPr="00264D04">
        <w:rPr>
          <w:rStyle w:val="Subst"/>
          <w:u w:val="single"/>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w:t>
      </w:r>
      <w:r w:rsidR="00EC5A6C">
        <w:rPr>
          <w:rStyle w:val="Subst"/>
          <w:u w:val="single"/>
        </w:rPr>
        <w:t>ено (включая природные ресурсы)</w:t>
      </w:r>
    </w:p>
    <w:p w:rsidR="00264D04" w:rsidRDefault="00F43D25" w:rsidP="00264D04">
      <w:pPr>
        <w:ind w:left="200" w:firstLine="520"/>
        <w:jc w:val="both"/>
        <w:rPr>
          <w:rStyle w:val="Subst"/>
        </w:rPr>
      </w:pPr>
      <w:r>
        <w:rPr>
          <w:rStyle w:val="Subst"/>
        </w:rPr>
        <w:t>Возможное изменение требований по лицензированию деятельности эмитента может привести к увеличению срока подготовки документов, необходимых для получения или продления срока действия лицензии, а также необходимости соответствия эмитента поставленным требованиям. Однако, в целом, данный риск следует считать незначительным, кроме тех случаев, когда для получения или продления лицензии или для осуществления деятельности, подлежащей лицензированию, будут предусмотрены требования, которым эмитент не сможет соответствовать или соответствие которым будет связано с чрезмерными затратами.</w:t>
      </w:r>
    </w:p>
    <w:p w:rsidR="00264D04" w:rsidRDefault="00F43D25" w:rsidP="00264D04">
      <w:pPr>
        <w:ind w:left="200" w:firstLine="520"/>
        <w:jc w:val="both"/>
        <w:rPr>
          <w:rStyle w:val="Subst"/>
          <w:u w:val="single"/>
        </w:rPr>
      </w:pPr>
      <w:r>
        <w:rPr>
          <w:rStyle w:val="Subst"/>
        </w:rPr>
        <w:t>В случае изменения требований по лицензированию деятельности эмитента эмитент примет необходимые меры для получения соответствующих лицензий и разрешений.</w:t>
      </w:r>
      <w:r>
        <w:rPr>
          <w:rStyle w:val="Subst"/>
        </w:rPr>
        <w:br/>
      </w:r>
    </w:p>
    <w:p w:rsidR="00264D04" w:rsidRDefault="00F43D25" w:rsidP="00264D04">
      <w:pPr>
        <w:ind w:left="200" w:firstLine="520"/>
        <w:jc w:val="both"/>
        <w:rPr>
          <w:rStyle w:val="Subst"/>
        </w:rPr>
      </w:pPr>
      <w:r w:rsidRPr="00264D04">
        <w:rPr>
          <w:rStyle w:val="Subst"/>
          <w:u w:val="single"/>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264D04" w:rsidRDefault="00F43D25" w:rsidP="00264D04">
      <w:pPr>
        <w:ind w:left="200" w:firstLine="520"/>
        <w:jc w:val="both"/>
        <w:rPr>
          <w:rStyle w:val="Subst"/>
        </w:rPr>
      </w:pPr>
      <w:r>
        <w:rPr>
          <w:rStyle w:val="Subst"/>
        </w:rPr>
        <w:t>Возможность изменения судебной практики, связанной с деятельностью эмитента (в том числе по вопросам лицензирования), рассматривается как незначительная и не окажет существенного влияния на его деятельность.</w:t>
      </w:r>
    </w:p>
    <w:p w:rsidR="00F43D25" w:rsidRDefault="00F43D25" w:rsidP="00264D04">
      <w:pPr>
        <w:ind w:left="200" w:firstLine="520"/>
        <w:jc w:val="both"/>
      </w:pPr>
      <w:r>
        <w:rPr>
          <w:rStyle w:val="Subst"/>
        </w:rPr>
        <w:t>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r>
        <w:rPr>
          <w:rStyle w:val="Subst"/>
        </w:rPr>
        <w:br/>
      </w:r>
    </w:p>
    <w:p w:rsidR="00F43D25" w:rsidRDefault="00F43D25">
      <w:pPr>
        <w:pStyle w:val="2"/>
      </w:pPr>
      <w:bookmarkStart w:id="24" w:name="_Toc245629943"/>
      <w:r>
        <w:t>2.5.5. Риски, связанные с деятельностью эмитента</w:t>
      </w:r>
      <w:bookmarkEnd w:id="24"/>
    </w:p>
    <w:p w:rsidR="00264D04" w:rsidRDefault="00F43D25" w:rsidP="00264D04">
      <w:pPr>
        <w:ind w:left="200" w:firstLine="520"/>
        <w:jc w:val="both"/>
        <w:rPr>
          <w:rStyle w:val="Subst"/>
        </w:rPr>
      </w:pPr>
      <w:r>
        <w:rPr>
          <w:rStyle w:val="Subst"/>
        </w:rPr>
        <w:t>Ниже приводятся риски, свойственные исключительно эмитенту.</w:t>
      </w:r>
      <w:r>
        <w:rPr>
          <w:rStyle w:val="Subst"/>
        </w:rPr>
        <w:br/>
      </w:r>
    </w:p>
    <w:p w:rsidR="00264D04" w:rsidRDefault="00F43D25" w:rsidP="00264D04">
      <w:pPr>
        <w:ind w:left="200" w:firstLine="520"/>
        <w:jc w:val="both"/>
        <w:rPr>
          <w:rStyle w:val="Subst"/>
        </w:rPr>
      </w:pPr>
      <w:r w:rsidRPr="00EC5A6C">
        <w:rPr>
          <w:rStyle w:val="Subst"/>
          <w:u w:val="single"/>
        </w:rPr>
        <w:t>Риски, связанные с текущими судебными процессами, в которых участвует эмитент</w:t>
      </w:r>
      <w:r>
        <w:rPr>
          <w:rStyle w:val="Subst"/>
        </w:rPr>
        <w:t xml:space="preserve">. </w:t>
      </w:r>
      <w:r>
        <w:rPr>
          <w:rStyle w:val="Subst"/>
        </w:rPr>
        <w:br/>
        <w:t>В настоящий момент крупные текущие споры в результате предъявления  эмитентом и/или эмитенту исковых заявлений отсутствуют. В связи с этим отсутствуют и риски эмитента от участия в текущих судебных процессах.</w:t>
      </w:r>
      <w:r>
        <w:rPr>
          <w:rStyle w:val="Subst"/>
        </w:rPr>
        <w:br/>
      </w:r>
    </w:p>
    <w:p w:rsidR="00264D04" w:rsidRPr="00EC5A6C" w:rsidRDefault="00F43D25" w:rsidP="00264D04">
      <w:pPr>
        <w:ind w:left="200" w:firstLine="520"/>
        <w:jc w:val="both"/>
        <w:rPr>
          <w:rStyle w:val="Subst"/>
          <w:u w:val="single"/>
        </w:rPr>
      </w:pPr>
      <w:r w:rsidRPr="00EC5A6C">
        <w:rPr>
          <w:rStyle w:val="Subst"/>
          <w:u w:val="single"/>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EC5A6C">
        <w:rPr>
          <w:rStyle w:val="Subst"/>
          <w:u w:val="single"/>
        </w:rPr>
        <w:br/>
      </w:r>
    </w:p>
    <w:p w:rsidR="00264D04" w:rsidRDefault="00F43D25" w:rsidP="00264D04">
      <w:pPr>
        <w:ind w:left="200" w:firstLine="520"/>
        <w:jc w:val="both"/>
        <w:rPr>
          <w:rStyle w:val="Subst"/>
        </w:rPr>
      </w:pPr>
      <w:r>
        <w:rPr>
          <w:rStyle w:val="Subst"/>
        </w:rPr>
        <w:t>После завершения реорганизации эмитента в форме присоединения к нему РСК, входящих в конфигурацию эмитента, и приобретения статуса операционной компании эмитентом были проведены процедуры по приобретению ряда лицензий,  ранее принадлежащих РСК. Риски, связанные с неполучением необходимых для деятельности эмитента лицензий, эмитент оценивает как незначительные.</w:t>
      </w:r>
      <w:r>
        <w:rPr>
          <w:rStyle w:val="Subst"/>
        </w:rPr>
        <w:br/>
      </w:r>
    </w:p>
    <w:p w:rsidR="00264D04" w:rsidRDefault="00F43D25" w:rsidP="00264D04">
      <w:pPr>
        <w:ind w:left="200" w:firstLine="520"/>
        <w:jc w:val="both"/>
        <w:rPr>
          <w:rStyle w:val="Subst"/>
        </w:rPr>
      </w:pPr>
      <w:r w:rsidRPr="00EC5A6C">
        <w:rPr>
          <w:rStyle w:val="Subst"/>
          <w:u w:val="single"/>
        </w:rPr>
        <w:t>Риск, связанный с возможной ответственностью эмитента по долгам третьих лиц, в том числе дочерних обществ</w:t>
      </w:r>
      <w:r>
        <w:rPr>
          <w:rStyle w:val="Subst"/>
        </w:rPr>
        <w:t xml:space="preserve">, расценивается эмитентом как незначительный в связи с отсутствием соответствующих обязательств эмитента перед третьими лицами. </w:t>
      </w:r>
      <w:r>
        <w:rPr>
          <w:rStyle w:val="Subst"/>
        </w:rPr>
        <w:br/>
      </w:r>
    </w:p>
    <w:p w:rsidR="00264D04" w:rsidRDefault="00F43D25" w:rsidP="00264D04">
      <w:pPr>
        <w:ind w:left="200" w:firstLine="520"/>
        <w:jc w:val="both"/>
        <w:rPr>
          <w:rStyle w:val="Subst"/>
        </w:rPr>
      </w:pPr>
      <w:r w:rsidRPr="00EC5A6C">
        <w:rPr>
          <w:rStyle w:val="Subst"/>
          <w:u w:val="single"/>
        </w:rPr>
        <w:t>Риск, связанный с возможностью потери потребителей, на оборот с которыми приходится не менее чем 10 процентов общей выручки от продажи продукции (работ, услуг)</w:t>
      </w:r>
      <w:r>
        <w:rPr>
          <w:rStyle w:val="Subst"/>
        </w:rPr>
        <w:t>, в связи с отсутствием таких потребителей расценивается эмитентом как незначительный.</w:t>
      </w:r>
      <w:r>
        <w:rPr>
          <w:rStyle w:val="Subst"/>
        </w:rPr>
        <w:br/>
      </w:r>
    </w:p>
    <w:p w:rsidR="00264D04" w:rsidRPr="00EC5A6C" w:rsidRDefault="00F43D25" w:rsidP="00264D04">
      <w:pPr>
        <w:ind w:left="200" w:firstLine="520"/>
        <w:jc w:val="both"/>
        <w:rPr>
          <w:rStyle w:val="Subst"/>
          <w:u w:val="single"/>
        </w:rPr>
      </w:pPr>
      <w:r w:rsidRPr="00EC5A6C">
        <w:rPr>
          <w:rStyle w:val="Subst"/>
          <w:u w:val="single"/>
        </w:rPr>
        <w:t>Риски, связанные с возможными судебными процессами в результате неисполнения третьими лицами обязательств перед эмитентом по основному виду деятельности (технологическое присоединение и передаче электроэнергии).</w:t>
      </w:r>
    </w:p>
    <w:p w:rsidR="00264D04" w:rsidRDefault="00F43D25" w:rsidP="00264D04">
      <w:pPr>
        <w:ind w:left="200" w:firstLine="520"/>
        <w:jc w:val="both"/>
        <w:rPr>
          <w:rStyle w:val="Subst"/>
        </w:rPr>
      </w:pPr>
      <w:r>
        <w:rPr>
          <w:rStyle w:val="Subst"/>
        </w:rPr>
        <w:t>Возможны риски, связанные с судебными процессами по обязательствам третьих лиц перед эмитентом в результате неисполнения ими своих обязательств в отношении основной деятельности эмитента (технологическое присоединение и передача электроэнергии) в связи с существующей в настоящий момент экономической ситуаций. При этом, эмитент предпринимает необходимые усилия (осуществляет досудебное урегулирование споров, проводит необходимые переговоры) по минимизации указанных рисков и имущественного ущерба для Общества. Указанные риски, по мнению эмитента, являются в настоящее время незначительными.</w:t>
      </w:r>
    </w:p>
    <w:p w:rsidR="00F43D25" w:rsidRDefault="00F43D25" w:rsidP="00264D04">
      <w:pPr>
        <w:ind w:left="200" w:firstLine="520"/>
        <w:jc w:val="both"/>
      </w:pPr>
      <w:r>
        <w:rPr>
          <w:rStyle w:val="Subst"/>
        </w:rPr>
        <w:t>Иные риски, связанные с деятельностью эмитента, свойственные исключительно эмитенту и о которых эмитент считает необходимым отразить в данном отчете, отсутствуют.</w:t>
      </w:r>
      <w:r>
        <w:rPr>
          <w:rStyle w:val="Subst"/>
        </w:rPr>
        <w:br/>
      </w:r>
    </w:p>
    <w:p w:rsidR="00F43D25" w:rsidRDefault="00F43D25">
      <w:pPr>
        <w:pStyle w:val="1"/>
      </w:pPr>
      <w:bookmarkStart w:id="25" w:name="_Toc245629944"/>
      <w:r>
        <w:t>III. Подробная информация об эмитенте</w:t>
      </w:r>
      <w:bookmarkEnd w:id="25"/>
    </w:p>
    <w:p w:rsidR="00F43D25" w:rsidRDefault="00F43D25">
      <w:pPr>
        <w:pStyle w:val="2"/>
      </w:pPr>
      <w:bookmarkStart w:id="26" w:name="_Toc245629945"/>
      <w:r>
        <w:t>3.1. История создания и развитие эмитента</w:t>
      </w:r>
      <w:bookmarkEnd w:id="26"/>
    </w:p>
    <w:p w:rsidR="00F43D25" w:rsidRDefault="00F43D25">
      <w:pPr>
        <w:pStyle w:val="2"/>
      </w:pPr>
      <w:bookmarkStart w:id="27" w:name="_Toc245629946"/>
      <w:r>
        <w:t>3.1.1. Данные о фирменном наименовании (наименовании) эмитента</w:t>
      </w:r>
      <w:bookmarkEnd w:id="27"/>
    </w:p>
    <w:p w:rsidR="00F43D25" w:rsidRDefault="00F43D25" w:rsidP="00264D04">
      <w:pPr>
        <w:ind w:left="200"/>
        <w:jc w:val="both"/>
      </w:pPr>
      <w:r>
        <w:t>Полное фирменное наименование эмитента:</w:t>
      </w:r>
      <w:r>
        <w:rPr>
          <w:rStyle w:val="Subst"/>
        </w:rPr>
        <w:t xml:space="preserve"> Открытое акционерное общество "Межрегиональная распределительная сетевая компания Центра"</w:t>
      </w:r>
    </w:p>
    <w:p w:rsidR="00F43D25" w:rsidRDefault="00F43D25" w:rsidP="00264D04">
      <w:pPr>
        <w:ind w:left="200"/>
        <w:jc w:val="both"/>
      </w:pPr>
      <w:r>
        <w:t>Сокращенное фирменное наименование эмитента:</w:t>
      </w:r>
      <w:r>
        <w:rPr>
          <w:rStyle w:val="Subst"/>
        </w:rPr>
        <w:t xml:space="preserve"> ОАО "МРСК Центра"</w:t>
      </w:r>
    </w:p>
    <w:p w:rsidR="00F43D25" w:rsidRDefault="00F43D25" w:rsidP="00264D04">
      <w:pPr>
        <w:ind w:left="200"/>
        <w:jc w:val="both"/>
      </w:pPr>
      <w:r>
        <w:rPr>
          <w:rStyle w:val="Subst"/>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F43D25" w:rsidRDefault="00F43D25" w:rsidP="00264D04">
      <w:pPr>
        <w:ind w:left="200"/>
        <w:jc w:val="both"/>
      </w:pPr>
      <w:r>
        <w:t>Наименование такого юридического лица:</w:t>
      </w:r>
      <w:r>
        <w:br/>
      </w:r>
      <w:r>
        <w:rPr>
          <w:rStyle w:val="Subst"/>
        </w:rPr>
        <w:t>Открытое акционерное общество «Межрегиональная распределительная сетевая компания Центра и Приволжья» (ОАО «МРСК Центра и Приволжья»);</w:t>
      </w:r>
      <w:r w:rsidR="00EC5A6C">
        <w:rPr>
          <w:rStyle w:val="Subst"/>
        </w:rPr>
        <w:t xml:space="preserve"> Открытое акционерное общество «</w:t>
      </w:r>
      <w:r>
        <w:rPr>
          <w:rStyle w:val="Subst"/>
        </w:rPr>
        <w:t>Межрегиональная распределительная сетевая компания Урала</w:t>
      </w:r>
      <w:r w:rsidR="00EC5A6C">
        <w:rPr>
          <w:rStyle w:val="Subst"/>
        </w:rPr>
        <w:t>»</w:t>
      </w:r>
      <w:r>
        <w:rPr>
          <w:rStyle w:val="Subst"/>
        </w:rPr>
        <w:t xml:space="preserve"> (ОАО "МРСК Урала"); Открытое акционерное общество «Межрегиональная распределительная сетевая компания Волги» (ОАО «МРСК Волги»); Открытое акционерное общество «Межрегиональная распределительная сетевая компания Юга» (ОАО «МРСК Юга»); Открытое акционерное общество «Межрегиональная распределительная сетевая компания Северного Кавказа» (ОАО «МРСК Северного Кавказа»); Открытое акционерное общество «Межрегиональная распределительная сетевая компания Сибири» (ОАО «МРСК Сибири»); Открытое акционерное общество «Межрегиональная распределительная сетевая компания Северо-Запада» (ОАО «МРСК Северо-Запада»).</w:t>
      </w:r>
    </w:p>
    <w:p w:rsidR="00F43D25" w:rsidRDefault="00F43D25" w:rsidP="00264D04">
      <w:pPr>
        <w:ind w:left="200"/>
        <w:jc w:val="both"/>
      </w:pPr>
      <w:r>
        <w:t>Пояснения, необходимые для избежания смешения указанных наименований:</w:t>
      </w:r>
      <w:r>
        <w:br/>
      </w:r>
      <w:r>
        <w:rPr>
          <w:rStyle w:val="Subst"/>
        </w:rPr>
        <w:t>Во избежание смешения указанных наименований необходимо уделять особое внимание составляющей полного и сокращенного наименований данных организаций, указывающих на регионы их расположения – Центр, Центр и Приволжье, Урал, Волга, Юг, Северный Кавказ, Сибирь, Северо-Запад.</w:t>
      </w:r>
    </w:p>
    <w:p w:rsidR="00F43D25" w:rsidRDefault="00F43D25" w:rsidP="00264D04">
      <w:pPr>
        <w:ind w:left="200"/>
        <w:jc w:val="both"/>
      </w:pPr>
    </w:p>
    <w:p w:rsidR="00F43D25" w:rsidRDefault="00F43D25" w:rsidP="00264D04">
      <w:pPr>
        <w:pStyle w:val="SubHeading"/>
        <w:ind w:left="200"/>
        <w:jc w:val="both"/>
      </w:pPr>
      <w:r>
        <w:t>Все предшествующие наименования эмитента в течение времени его существования</w:t>
      </w:r>
    </w:p>
    <w:p w:rsidR="00F43D25" w:rsidRDefault="00F43D25" w:rsidP="00264D04">
      <w:pPr>
        <w:ind w:left="400"/>
        <w:jc w:val="both"/>
      </w:pPr>
      <w:r>
        <w:t>Полное фирменное наименование:</w:t>
      </w:r>
      <w:r>
        <w:rPr>
          <w:rStyle w:val="Subst"/>
        </w:rPr>
        <w:t xml:space="preserve"> Открытое акционерное общество «Межрегиональная распределительная сетевая компания Центра и Северного Кавказа»</w:t>
      </w:r>
    </w:p>
    <w:p w:rsidR="00F43D25" w:rsidRDefault="00F43D25" w:rsidP="00264D04">
      <w:pPr>
        <w:ind w:left="400"/>
        <w:jc w:val="both"/>
      </w:pPr>
      <w:r>
        <w:t>Сокращенное фирменное наименование:</w:t>
      </w:r>
      <w:r>
        <w:rPr>
          <w:rStyle w:val="Subst"/>
        </w:rPr>
        <w:t xml:space="preserve"> ОАО «МРСК Центра и Северного Кавказа»</w:t>
      </w:r>
    </w:p>
    <w:p w:rsidR="004C527C" w:rsidRDefault="004C527C" w:rsidP="00264D04">
      <w:pPr>
        <w:ind w:left="400"/>
        <w:jc w:val="both"/>
      </w:pPr>
      <w:r>
        <w:t xml:space="preserve">Дата введения наименования: </w:t>
      </w:r>
      <w:r w:rsidR="00FD32F4">
        <w:rPr>
          <w:b/>
          <w:i/>
        </w:rPr>
        <w:t>17</w:t>
      </w:r>
      <w:r w:rsidRPr="004C527C">
        <w:rPr>
          <w:b/>
          <w:i/>
        </w:rPr>
        <w:t>.12.2004г.</w:t>
      </w:r>
    </w:p>
    <w:p w:rsidR="004C527C" w:rsidRDefault="004C527C" w:rsidP="00264D04">
      <w:pPr>
        <w:ind w:left="400"/>
        <w:jc w:val="both"/>
      </w:pPr>
      <w:r>
        <w:t xml:space="preserve">Основание введения наименования: </w:t>
      </w:r>
      <w:r w:rsidRPr="004C527C">
        <w:rPr>
          <w:b/>
          <w:i/>
        </w:rPr>
        <w:t xml:space="preserve">Распоряжение Российского открытого акционерного общества энергетики и электрификации «ЕЭС России» №154-р от 09.12.2004г.  </w:t>
      </w:r>
      <w:r>
        <w:rPr>
          <w:b/>
          <w:i/>
        </w:rPr>
        <w:t xml:space="preserve">(единственного учредителя) </w:t>
      </w:r>
      <w:r w:rsidRPr="004C527C">
        <w:rPr>
          <w:b/>
          <w:i/>
        </w:rPr>
        <w:t>о</w:t>
      </w:r>
      <w:r>
        <w:rPr>
          <w:b/>
          <w:i/>
        </w:rPr>
        <w:t>б</w:t>
      </w:r>
      <w:r w:rsidRPr="004C527C">
        <w:rPr>
          <w:b/>
          <w:i/>
        </w:rPr>
        <w:t xml:space="preserve"> </w:t>
      </w:r>
      <w:r>
        <w:rPr>
          <w:b/>
          <w:i/>
        </w:rPr>
        <w:t>учреждении</w:t>
      </w:r>
      <w:r w:rsidRPr="004C527C">
        <w:rPr>
          <w:b/>
          <w:i/>
        </w:rPr>
        <w:t xml:space="preserve"> Открытого акционерного общества «Межрегиональная распределительная компания Центра</w:t>
      </w:r>
      <w:r>
        <w:rPr>
          <w:b/>
          <w:i/>
        </w:rPr>
        <w:t xml:space="preserve"> и Северного Кавказа</w:t>
      </w:r>
      <w:r w:rsidRPr="004C527C">
        <w:rPr>
          <w:b/>
          <w:i/>
        </w:rPr>
        <w:t>»</w:t>
      </w:r>
      <w:r w:rsidR="00FD32F4">
        <w:rPr>
          <w:b/>
          <w:i/>
        </w:rPr>
        <w:t>; Общество зарегистрировано Межрайонной инспекцией Министерства Российской Федерации по налогам и сборам №1 по Тверской области – свидетельство о государственной регистрации юридического лица серия 69 №000939402 от 17.12.2004г.</w:t>
      </w:r>
    </w:p>
    <w:p w:rsidR="004C527C" w:rsidRDefault="004C527C" w:rsidP="0001142F">
      <w:pPr>
        <w:jc w:val="both"/>
      </w:pPr>
    </w:p>
    <w:p w:rsidR="00F43D25" w:rsidRDefault="00F43D25" w:rsidP="00264D04">
      <w:pPr>
        <w:ind w:left="400"/>
        <w:jc w:val="both"/>
      </w:pPr>
      <w:r>
        <w:t xml:space="preserve">Дата введения </w:t>
      </w:r>
      <w:r w:rsidR="0001142F">
        <w:t xml:space="preserve">измененного (и действующего в настоящее время) </w:t>
      </w:r>
      <w:r>
        <w:t>наименования</w:t>
      </w:r>
      <w:r w:rsidR="0001142F">
        <w:t xml:space="preserve"> эмитента</w:t>
      </w:r>
      <w:r>
        <w:t>:</w:t>
      </w:r>
      <w:r>
        <w:rPr>
          <w:rStyle w:val="Subst"/>
        </w:rPr>
        <w:t xml:space="preserve"> 06.08.2007</w:t>
      </w:r>
      <w:r w:rsidR="00C41A28">
        <w:rPr>
          <w:rStyle w:val="Subst"/>
        </w:rPr>
        <w:t>г.</w:t>
      </w:r>
    </w:p>
    <w:p w:rsidR="00F43D25" w:rsidRDefault="00F43D25" w:rsidP="00264D04">
      <w:pPr>
        <w:ind w:left="400"/>
        <w:jc w:val="both"/>
      </w:pPr>
      <w:r>
        <w:t>Основание введения наименования:</w:t>
      </w:r>
      <w:r>
        <w:br/>
      </w:r>
      <w:r>
        <w:rPr>
          <w:rStyle w:val="Subst"/>
        </w:rPr>
        <w:t>Решение Общего собрания акционеров эмитента, функции которого выполняло Правление ОАО РАО «ЕЭС России», на заседании 18.07.2007г. (Протокол №1703пр/1 от 18.07.2007г.). Устав эмитента в новой редакции (с учетом изменения наименования эмитента) зарегистрирован Межрайонной ИФНС России №46 по городу Москва – свидетельство о внесении записи в единый государственный реестр юридических лиц серия 77 №008165394 от 06.08.2007г.</w:t>
      </w:r>
    </w:p>
    <w:p w:rsidR="00F43D25" w:rsidRDefault="00F43D25" w:rsidP="00264D04">
      <w:pPr>
        <w:ind w:left="400"/>
        <w:jc w:val="both"/>
      </w:pPr>
    </w:p>
    <w:p w:rsidR="00F43D25" w:rsidRDefault="00F43D25">
      <w:pPr>
        <w:pStyle w:val="2"/>
      </w:pPr>
      <w:bookmarkStart w:id="28" w:name="_Toc245629947"/>
      <w:r>
        <w:t>3.1.2. Сведения о государственной регистрации эмитента</w:t>
      </w:r>
      <w:bookmarkEnd w:id="28"/>
    </w:p>
    <w:p w:rsidR="00F43D25" w:rsidRDefault="00F43D25" w:rsidP="00264D04">
      <w:pPr>
        <w:ind w:left="200"/>
        <w:jc w:val="both"/>
      </w:pPr>
      <w:r>
        <w:t>Основной государственный регистрационный номер юридического лица:</w:t>
      </w:r>
      <w:r>
        <w:rPr>
          <w:rStyle w:val="Subst"/>
        </w:rPr>
        <w:t xml:space="preserve"> 1046900099498</w:t>
      </w:r>
    </w:p>
    <w:p w:rsidR="00F43D25" w:rsidRDefault="00F43D25" w:rsidP="00264D04">
      <w:pPr>
        <w:ind w:left="200"/>
        <w:jc w:val="both"/>
      </w:pPr>
      <w:r>
        <w:t>Дата регистрации:</w:t>
      </w:r>
      <w:r>
        <w:rPr>
          <w:rStyle w:val="Subst"/>
        </w:rPr>
        <w:t xml:space="preserve"> 17.12.2004</w:t>
      </w:r>
    </w:p>
    <w:p w:rsidR="00F43D25" w:rsidRDefault="00F43D25" w:rsidP="00264D04">
      <w:pPr>
        <w:ind w:left="200"/>
        <w:jc w:val="both"/>
      </w:pPr>
      <w:r>
        <w:t>Наименование регистрирующего органа:</w:t>
      </w:r>
      <w:r>
        <w:rPr>
          <w:rStyle w:val="Subst"/>
        </w:rPr>
        <w:t xml:space="preserve"> Межрайонная инспекция Министерства Российской Федерации по налогам и сборам №1 по Тверской области</w:t>
      </w:r>
    </w:p>
    <w:p w:rsidR="00F43D25" w:rsidRDefault="00F43D25">
      <w:pPr>
        <w:pStyle w:val="2"/>
      </w:pPr>
      <w:bookmarkStart w:id="29" w:name="_Toc245629948"/>
      <w:r>
        <w:t>3.1.3. Сведения о создании и развитии эмитента</w:t>
      </w:r>
      <w:bookmarkEnd w:id="29"/>
    </w:p>
    <w:p w:rsidR="00F43D25" w:rsidRDefault="00F43D25" w:rsidP="00264D04">
      <w:pPr>
        <w:ind w:left="200"/>
        <w:jc w:val="both"/>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Срок существования эмитента - 4 года и 9 месяцев (с 17.12.2004г.). Эмитент создан на неопределенный срок.</w:t>
      </w:r>
    </w:p>
    <w:p w:rsidR="00264D04" w:rsidRDefault="00F43D25" w:rsidP="00264D04">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264D04" w:rsidRDefault="00F43D25" w:rsidP="00264D04">
      <w:pPr>
        <w:ind w:left="200" w:firstLine="520"/>
        <w:jc w:val="both"/>
        <w:rPr>
          <w:rStyle w:val="Subst"/>
        </w:rPr>
      </w:pPr>
      <w:r>
        <w:rPr>
          <w:rStyle w:val="Subst"/>
        </w:rPr>
        <w:t xml:space="preserve">Открытое акционерное общество «Межрегиональная распределительная сетевая компания Центра» учреждено в целях эффективного управления распределительным электросетевым комплексом Центра на основании распоряжения Российского открытого акционерного общества энергетики и электрификации «ЕЭС России» от 09.12.2004 г. № 154 р. </w:t>
      </w:r>
    </w:p>
    <w:p w:rsidR="00264D04" w:rsidRDefault="00F43D25" w:rsidP="00264D04">
      <w:pPr>
        <w:ind w:left="200" w:firstLine="520"/>
        <w:jc w:val="both"/>
        <w:rPr>
          <w:rStyle w:val="Subst"/>
        </w:rPr>
      </w:pPr>
      <w:r>
        <w:rPr>
          <w:rStyle w:val="Subst"/>
        </w:rPr>
        <w:t xml:space="preserve">Эмитент был зарегистрирован МИМНС РФ № 1 по Тверской области 17 декабря 2004 г. </w:t>
      </w:r>
    </w:p>
    <w:p w:rsidR="00264D04" w:rsidRDefault="00F43D25" w:rsidP="00264D04">
      <w:pPr>
        <w:ind w:left="200" w:firstLine="520"/>
        <w:jc w:val="both"/>
        <w:rPr>
          <w:rStyle w:val="Subst"/>
        </w:rPr>
      </w:pPr>
      <w:r>
        <w:rPr>
          <w:rStyle w:val="Subst"/>
        </w:rPr>
        <w:t>Создание эмитента явилось неотъемлемой частью Концепции Стратегии ОАО РАО «ЕЭС России» «5+5» (утверждена Решением Совета директоров ОАО РАО «ЕЭС России», Протокол № 168 от 23.04.04 г.), которая предусматривает межрегиональную интеграцию вновь созданных предприятий после разделения энергокомпаний по видам деятельности.</w:t>
      </w:r>
    </w:p>
    <w:p w:rsidR="00264D04" w:rsidRDefault="00F43D25" w:rsidP="00264D04">
      <w:pPr>
        <w:ind w:left="200" w:firstLine="520"/>
        <w:jc w:val="both"/>
        <w:rPr>
          <w:rStyle w:val="Subst"/>
        </w:rPr>
      </w:pPr>
      <w:r>
        <w:rPr>
          <w:rStyle w:val="Subst"/>
        </w:rPr>
        <w:t xml:space="preserve">Решением Правления ОАО РАО «ЕЭС России» от 13.04.2005 г. (Протокол № 1192пр) утверждена конфигурация межрегиональных распределительных сетевых компаний – МРСК (далее МРСК). Было определено, что в состав ОАО «МРСК Центра и Северного Кавказа» должны войти 31 региональная сетевая компания Центрального региона России и Северного Кавказа, первоначально планировалась целевая модель эмитента - холдинг. </w:t>
      </w:r>
    </w:p>
    <w:p w:rsidR="00264D04" w:rsidRDefault="00F43D25" w:rsidP="00264D04">
      <w:pPr>
        <w:ind w:left="200" w:firstLine="520"/>
        <w:jc w:val="both"/>
        <w:rPr>
          <w:rStyle w:val="Subst"/>
        </w:rPr>
      </w:pPr>
      <w:r>
        <w:rPr>
          <w:rStyle w:val="Subst"/>
        </w:rPr>
        <w:t xml:space="preserve">В переходный период реформирования – с момента создания межрегиональных сетевых компаний и до момента присоединения к ним подведомственных РСК – функции первых заключались в оказании консультационных услуг подведомственным РСК и выполнении функций единоличного исполнительного органа подведомственных РСК (управлении подведомственными РСК). </w:t>
      </w:r>
    </w:p>
    <w:p w:rsidR="00264D04" w:rsidRDefault="00F43D25" w:rsidP="00264D04">
      <w:pPr>
        <w:ind w:left="200" w:firstLine="520"/>
        <w:jc w:val="both"/>
        <w:rPr>
          <w:rStyle w:val="Subst"/>
        </w:rPr>
      </w:pPr>
      <w:r>
        <w:rPr>
          <w:rStyle w:val="Subst"/>
        </w:rPr>
        <w:t>Решением Правления ОАО РАО «ЕЭС России» № 1637пр/3 от 23.03.2007г. было рекомендовано Совету директоров ОАО РАО «ЕЭС России» увеличить количество  МРСК до 11 (без учета МРСК Дальнего Востока) и определить целевую модель МРСК как операционной компании. Этим же решением Правления ОАО РАО «ЕЭС России» была определена новая конфигурация ОАО «МРСК Центра» в составе 11 РСК: ОАО «Белгородэнерго», ОАО «Брянскэнерго», ОАО «Воронежэнерго», ОАО «Костромаэнерго», ОАО «Курскэнерго», ОАО «Липецкэнерго», ОАО «Орелэнерго», ОАО «Тамбовэнерго», ОАО «Смоленскэнерго», ОАО «Тверьэнерго», ОАО «Ярэнерго» и принято решение о реорганизации указанных обществ – РСК, входящих в конфигурацию эмитента, в форме присоединения к эмитенту.</w:t>
      </w:r>
    </w:p>
    <w:p w:rsidR="00264D04" w:rsidRDefault="00F43D25" w:rsidP="00264D04">
      <w:pPr>
        <w:ind w:left="200" w:firstLine="520"/>
        <w:jc w:val="both"/>
        <w:rPr>
          <w:rStyle w:val="Subst"/>
        </w:rPr>
      </w:pPr>
      <w:r>
        <w:rPr>
          <w:rStyle w:val="Subst"/>
        </w:rPr>
        <w:t xml:space="preserve">Решением Совета директоров ОАО РАО «ЕЭС России» № 250 от 27.04.2007 г. указанная новая конфигурация МРСК (в том числе конфигурация ОАО «МРСК Центра») была утверждена. </w:t>
      </w:r>
    </w:p>
    <w:p w:rsidR="00264D04" w:rsidRDefault="00264D04" w:rsidP="00264D04">
      <w:pPr>
        <w:ind w:left="200" w:firstLine="520"/>
        <w:jc w:val="both"/>
        <w:rPr>
          <w:rStyle w:val="Subst"/>
        </w:rPr>
      </w:pPr>
      <w:r>
        <w:rPr>
          <w:rStyle w:val="Subst"/>
        </w:rPr>
        <w:t>В</w:t>
      </w:r>
      <w:r w:rsidR="00F43D25">
        <w:rPr>
          <w:rStyle w:val="Subst"/>
        </w:rPr>
        <w:t xml:space="preserve"> основе конфигурации ОАО «МРСК Центра» заложен принцип территориальной сопряженности и сопоставимости стоимости входящих в состав межрегиональных распределительных сетевых компаний  активов РСК. </w:t>
      </w:r>
      <w:r w:rsidR="00F43D25">
        <w:rPr>
          <w:rStyle w:val="Subst"/>
        </w:rPr>
        <w:br/>
      </w:r>
      <w:r w:rsidR="00F43D25">
        <w:rPr>
          <w:rStyle w:val="Subst"/>
        </w:rPr>
        <w:br/>
        <w:t>Цели консолидации:</w:t>
      </w:r>
      <w:r w:rsidR="00F43D25">
        <w:rPr>
          <w:rStyle w:val="Subst"/>
        </w:rPr>
        <w:br/>
        <w:t>1)</w:t>
      </w:r>
      <w:r w:rsidR="00F43D25">
        <w:rPr>
          <w:rStyle w:val="Subst"/>
        </w:rPr>
        <w:tab/>
        <w:t>концентрация компетенций для принятия необходимых стратегических решений, возможность быстрого и эффективного принятия решений;</w:t>
      </w:r>
      <w:r w:rsidR="00F43D25">
        <w:rPr>
          <w:rStyle w:val="Subst"/>
        </w:rPr>
        <w:br/>
        <w:t>2)</w:t>
      </w:r>
      <w:r w:rsidR="00F43D25">
        <w:rPr>
          <w:rStyle w:val="Subst"/>
        </w:rPr>
        <w:tab/>
        <w:t>консолидация инвестиционных ресурсов и возможность их перераспределения;</w:t>
      </w:r>
      <w:r w:rsidR="00F43D25">
        <w:rPr>
          <w:rStyle w:val="Subst"/>
        </w:rPr>
        <w:br/>
        <w:t>3)</w:t>
      </w:r>
      <w:r w:rsidR="00F43D25">
        <w:rPr>
          <w:rStyle w:val="Subst"/>
        </w:rPr>
        <w:tab/>
        <w:t>эффективное управление финансовыми потоками, высокая финансовая маневренность, снижение стоимости привлекаемых МРСК ресурсов;</w:t>
      </w:r>
      <w:r w:rsidR="00F43D25">
        <w:rPr>
          <w:rStyle w:val="Subst"/>
        </w:rPr>
        <w:br/>
        <w:t>4)</w:t>
      </w:r>
      <w:r w:rsidR="00F43D25">
        <w:rPr>
          <w:rStyle w:val="Subst"/>
        </w:rPr>
        <w:tab/>
        <w:t>возможность использования при формировании системы управления эффектов масштаба и синергетических эффектов;</w:t>
      </w:r>
      <w:r w:rsidR="00F43D25">
        <w:rPr>
          <w:rStyle w:val="Subst"/>
        </w:rPr>
        <w:br/>
        <w:t>5)</w:t>
      </w:r>
      <w:r w:rsidR="00F43D25">
        <w:rPr>
          <w:rStyle w:val="Subst"/>
        </w:rPr>
        <w:tab/>
        <w:t>эффективное распределение функций и бизнес-процессов в МРСК и ее филиалах;</w:t>
      </w:r>
      <w:r w:rsidR="00F43D25">
        <w:rPr>
          <w:rStyle w:val="Subst"/>
        </w:rPr>
        <w:br/>
        <w:t>6)</w:t>
      </w:r>
      <w:r w:rsidR="00F43D25">
        <w:rPr>
          <w:rStyle w:val="Subst"/>
        </w:rPr>
        <w:tab/>
        <w:t>реализация миссии и целей деятельности МРСК.</w:t>
      </w:r>
      <w:r w:rsidR="00F43D25">
        <w:rPr>
          <w:rStyle w:val="Subst"/>
        </w:rPr>
        <w:br/>
      </w:r>
      <w:r w:rsidR="00F43D25">
        <w:rPr>
          <w:rStyle w:val="Subst"/>
        </w:rPr>
        <w:br/>
      </w:r>
      <w:r w:rsidR="00F43D25">
        <w:rPr>
          <w:rStyle w:val="Subst"/>
        </w:rPr>
        <w:tab/>
        <w:t>Распоряжением Правительства Российской Федерации № 1857-р от 18.12.2007 г. принято предложение Минпромэнерго России и Российского открытого акционерного общества энергетики и электрификации "Единая энергетическая система России", согласованное с заинтересованными федеральными органами исполнительной власти, о формировании предусмотренными законодательством Российской Федерации способами до 31 декабря 2008 г. межрегиональных распределительных сетевых компаний на базе принадлежащих Российскому открытому акционерному обществу энергетики и электрификации "Единая энергетическая система России" акций открытых акционерных обществ энергетики и электрификации с целью обеспечения контроля Российской Федерации за деятельностью территориальных сетевых организаций.</w:t>
      </w:r>
      <w:r w:rsidR="00F43D25">
        <w:rPr>
          <w:rStyle w:val="Subst"/>
        </w:rPr>
        <w:br/>
      </w:r>
    </w:p>
    <w:p w:rsidR="00264D04" w:rsidRDefault="00F43D25" w:rsidP="00264D04">
      <w:pPr>
        <w:ind w:left="200" w:firstLine="520"/>
        <w:jc w:val="both"/>
        <w:rPr>
          <w:rStyle w:val="Subst"/>
        </w:rPr>
      </w:pPr>
      <w:r>
        <w:rPr>
          <w:rStyle w:val="Subst"/>
        </w:rPr>
        <w:t>На внеочередном Общем собрании акционеров эмитента, функции которого выполняло на тот момент Правление ОАО РАО «ЕЭС России», состоявшемся 25.12.2007 (протокол от 25.12.2007 №1795пр/3), было принято решение о реорганизации ОАО «МРСК Центра» в форме присоединения к нему ОАО «Белгородэнерго», ОАО «Брянскэнерго», ОАО «Воронежэнерго», ОАО «Костромаэнерго», ОАО «Курскэнерго», ОАО «Липецкэнерго», ОАО «Орелэнерго», ОАО «Тамбовэнерго», ОАО «Смоленскэнерго», ОАО «Тверьэнерго», ОАО «Ярэнерго» и утверждении Договора о присоединении. ОАО «Белгородэнерго», ОАО «Брянскэнерго», ОАО «Воронежэнерго», ОАО «Костромаэнерго», ОАО «Курскэнерго», ОАО «Липецкэнерго», ОАО «Орелэнерго», ОАО «Смоленскэнерго», ОАО «Тамбовэнерго», ОАО «Тверьэнерго», ОАО «Ярэнерго».</w:t>
      </w:r>
    </w:p>
    <w:p w:rsidR="00264D04" w:rsidRDefault="00F43D25" w:rsidP="00264D04">
      <w:pPr>
        <w:ind w:left="200" w:firstLine="520"/>
        <w:jc w:val="both"/>
        <w:rPr>
          <w:rStyle w:val="Subst"/>
        </w:rPr>
      </w:pPr>
      <w:r>
        <w:rPr>
          <w:rStyle w:val="Subst"/>
        </w:rPr>
        <w:t>На этом же внеочередном Общем собрании акционеров ОАО «МРСК Центра» было принято решение увеличить уставный капитал Общества путем размещения дополнительных обыкновенных акций в количестве  42 118 200 000 (Сорок два миллиарда сто восемнадцать миллионов двести тысяч) штук обыкновенных именных акций номинальной стоимостью 10 (Десять) копеек каждая на общую сумму по номинальной стоимости 4 211 820 000 (Четыре миллиарда двести одиннадцать миллионов восемьсот двадцать тысяч) рублей, размещаемых путем конвертации акций присоединяемых обществ в дополнительные обыкновенные акции ОАО «МРСК Центра» в порядке, предусмотренном Договором о присоединении.</w:t>
      </w:r>
    </w:p>
    <w:p w:rsidR="00264D04" w:rsidRDefault="00F43D25" w:rsidP="00264D04">
      <w:pPr>
        <w:ind w:left="200" w:firstLine="520"/>
        <w:jc w:val="both"/>
        <w:rPr>
          <w:rStyle w:val="Subst"/>
        </w:rPr>
      </w:pPr>
      <w:r>
        <w:rPr>
          <w:rStyle w:val="Subst"/>
        </w:rPr>
        <w:t>20 марта 2008 года Федеральной службой по финансовым рынкам зарегистрирован 21 (Двадцать один) дополнительный выпуск обыкновенных именных бездокументарных акций эмитента, размещаемых путем конвертации в них акций присоединяемых РСК, а также проспект ценных бумаг эмитента.</w:t>
      </w:r>
    </w:p>
    <w:p w:rsidR="00264D04" w:rsidRDefault="00F43D25" w:rsidP="00264D04">
      <w:pPr>
        <w:ind w:left="200" w:firstLine="520"/>
        <w:jc w:val="both"/>
        <w:rPr>
          <w:rStyle w:val="Subst"/>
        </w:rPr>
      </w:pPr>
      <w:r>
        <w:rPr>
          <w:rStyle w:val="Subst"/>
        </w:rPr>
        <w:t>С момента своего создания и до 31.03.2008 года эмитент являлся 100%-ной дочерней компанией ОАО РАО «ЕЭС России».</w:t>
      </w:r>
    </w:p>
    <w:p w:rsidR="00264D04" w:rsidRDefault="00F43D25" w:rsidP="00264D04">
      <w:pPr>
        <w:ind w:left="200" w:firstLine="520"/>
        <w:jc w:val="both"/>
        <w:rPr>
          <w:rStyle w:val="Subst"/>
        </w:rPr>
      </w:pPr>
      <w:r>
        <w:rPr>
          <w:rStyle w:val="Subst"/>
        </w:rPr>
        <w:t>31.03.2008 года  - в дату внесения в Единый государственный реестр юридических лиц записи о прекращении деятельности присоединенных РСК, - было осуществлено размещение дополнительных обыкновенных именных бездокументарных акций ОАО «МРСК Центра» путем конвертации в них акций присоединенных РСК.</w:t>
      </w:r>
    </w:p>
    <w:p w:rsidR="00264D04" w:rsidRDefault="00F43D25" w:rsidP="00264D04">
      <w:pPr>
        <w:ind w:left="200" w:firstLine="520"/>
        <w:jc w:val="both"/>
        <w:rPr>
          <w:rStyle w:val="Subst"/>
        </w:rPr>
      </w:pPr>
      <w:r>
        <w:rPr>
          <w:rStyle w:val="Subst"/>
        </w:rPr>
        <w:t>В результате размещения акций ОАО «МРСК Центра» дополнительных выпусков, произошедшего 31.03.2008г., фактически было размещено дополнительных акций на общую номинальную стоимость 4 211 794 146,8 рублей. 29 апреля 2008 года ФСФР России были зарегистрированы  отчеты об итогах дополнительных выпусков акций ОАО «МРСК Центра». 27 мая 2008 года были зарегистрированы изменения в устав ОАО «МРСК Центра», связанные с увеличением уставного капитала ОАО «МРСК Центра» в результате дополнительных выпусков ценных бумаг.</w:t>
      </w:r>
    </w:p>
    <w:p w:rsidR="00264D04" w:rsidRDefault="00F43D25" w:rsidP="00264D04">
      <w:pPr>
        <w:ind w:left="200" w:firstLine="520"/>
        <w:jc w:val="both"/>
        <w:rPr>
          <w:rStyle w:val="Subst"/>
        </w:rPr>
      </w:pPr>
      <w:r>
        <w:rPr>
          <w:rStyle w:val="Subst"/>
        </w:rPr>
        <w:t>Величина зарегистрированного уставного капитала ОАО «МР</w:t>
      </w:r>
      <w:r w:rsidR="0001142F">
        <w:rPr>
          <w:rStyle w:val="Subst"/>
        </w:rPr>
        <w:t>СК Центра» по состоянию на 30.09</w:t>
      </w:r>
      <w:r>
        <w:rPr>
          <w:rStyle w:val="Subst"/>
        </w:rPr>
        <w:t xml:space="preserve">.2009г. составляет  4 221 794 146,8 рублей. </w:t>
      </w:r>
    </w:p>
    <w:p w:rsidR="00264D04" w:rsidRDefault="00F43D25" w:rsidP="00264D04">
      <w:pPr>
        <w:ind w:left="200" w:firstLine="520"/>
        <w:jc w:val="both"/>
        <w:rPr>
          <w:rStyle w:val="Subst"/>
        </w:rPr>
      </w:pPr>
      <w:r>
        <w:rPr>
          <w:rStyle w:val="Subst"/>
        </w:rPr>
        <w:t>На настоящий момент Эмитент входит в группу компаний, возглавляемую открытым акционерным обществом «Холдинг МРСК» (далее – «Холдинг»).</w:t>
      </w:r>
      <w:r>
        <w:rPr>
          <w:rStyle w:val="Subst"/>
        </w:rPr>
        <w:br/>
      </w:r>
      <w:r>
        <w:rPr>
          <w:rStyle w:val="Subst"/>
        </w:rPr>
        <w:br/>
        <w:t>Цели создания и реорганизации эмитента:</w:t>
      </w:r>
      <w:r>
        <w:rPr>
          <w:rStyle w:val="Subst"/>
        </w:rPr>
        <w:br/>
        <w:t>-</w:t>
      </w:r>
      <w:r>
        <w:rPr>
          <w:rStyle w:val="Subst"/>
        </w:rPr>
        <w:tab/>
        <w:t>реализация государственной политики в области электроэнергетики;</w:t>
      </w:r>
      <w:r>
        <w:rPr>
          <w:rStyle w:val="Subst"/>
        </w:rPr>
        <w:br/>
        <w:t>-</w:t>
      </w:r>
      <w:r>
        <w:rPr>
          <w:rStyle w:val="Subst"/>
        </w:rPr>
        <w:tab/>
        <w:t>создание условий для эффективного функционирования распределительно-сетевого комплекса Центрального региона России;</w:t>
      </w:r>
      <w:r>
        <w:rPr>
          <w:rStyle w:val="Subst"/>
        </w:rPr>
        <w:br/>
        <w:t>-</w:t>
      </w:r>
      <w:r>
        <w:rPr>
          <w:rStyle w:val="Subst"/>
        </w:rPr>
        <w:tab/>
        <w:t>осуществление эффективной эксплуатации и централизованного технологического управления электросетевыми объектами;</w:t>
      </w:r>
      <w:r>
        <w:rPr>
          <w:rStyle w:val="Subst"/>
        </w:rPr>
        <w:br/>
        <w:t>-</w:t>
      </w:r>
      <w:r>
        <w:rPr>
          <w:rStyle w:val="Subst"/>
        </w:rPr>
        <w:tab/>
        <w:t>реализация единой стратегии в области инвестиций и привлечения капитала для решения общесистемных задач развития распределительно-сетевого комплекса;</w:t>
      </w:r>
      <w:r>
        <w:rPr>
          <w:rStyle w:val="Subst"/>
        </w:rPr>
        <w:br/>
        <w:t>-</w:t>
      </w:r>
      <w:r>
        <w:rPr>
          <w:rStyle w:val="Subst"/>
        </w:rPr>
        <w:tab/>
        <w:t>разработка и реализация научно-технической политики и внедрения новых прогрессивных видов техники и технологий;</w:t>
      </w:r>
      <w:r>
        <w:rPr>
          <w:rStyle w:val="Subst"/>
        </w:rPr>
        <w:br/>
        <w:t>-</w:t>
      </w:r>
      <w:r>
        <w:rPr>
          <w:rStyle w:val="Subst"/>
        </w:rPr>
        <w:tab/>
        <w:t xml:space="preserve">получение прибыли. </w:t>
      </w:r>
      <w:r>
        <w:rPr>
          <w:rStyle w:val="Subst"/>
        </w:rPr>
        <w:br/>
      </w:r>
    </w:p>
    <w:p w:rsidR="0001142F" w:rsidRDefault="00F43D25" w:rsidP="00264D04">
      <w:pPr>
        <w:ind w:left="200"/>
        <w:jc w:val="both"/>
        <w:rPr>
          <w:rStyle w:val="Subst"/>
        </w:rPr>
      </w:pPr>
      <w:r>
        <w:rPr>
          <w:rStyle w:val="Subst"/>
        </w:rPr>
        <w:t xml:space="preserve">Миссия  эмитента: </w:t>
      </w:r>
      <w:r>
        <w:rPr>
          <w:rStyle w:val="Subst"/>
        </w:rPr>
        <w:br/>
        <w:t>«Мы – многотысячная команда профессионалов, объединенная общей целью – донести энергию света до каждого клиента.</w:t>
      </w:r>
      <w:r>
        <w:rPr>
          <w:rStyle w:val="Subst"/>
        </w:rPr>
        <w:br/>
        <w:t xml:space="preserve">Используя передовые знания и опыт в управлении электросетевым комплексом, мы заботимся о качестве жизни человека, семьи и общества. Применяя инновации, мы делаем наши услуги качественнее и доступнее. </w:t>
      </w:r>
      <w:r>
        <w:rPr>
          <w:rStyle w:val="Subst"/>
        </w:rPr>
        <w:br/>
        <w:t xml:space="preserve">Мы несем ответственность за надежную передачу электроэнергии к каждому клиенту и получение стабильных доходов нашими акционерами. </w:t>
      </w:r>
      <w:r>
        <w:rPr>
          <w:rStyle w:val="Subst"/>
        </w:rPr>
        <w:br/>
        <w:t>Главная ценность для нас – это люди, как работающие в компании, так и те, для кого мы работаем»</w:t>
      </w:r>
    </w:p>
    <w:p w:rsidR="00F43D25" w:rsidRDefault="00F43D25" w:rsidP="00264D04">
      <w:pPr>
        <w:ind w:left="200"/>
        <w:jc w:val="both"/>
      </w:pPr>
      <w:r>
        <w:rPr>
          <w:rStyle w:val="Subst"/>
        </w:rPr>
        <w:br/>
        <w:t>Иная информация о деятельности эмитента, имеющая значение для принятия решения о приобретении ценных бумаг эмитента: отсутствует.</w:t>
      </w:r>
      <w:r>
        <w:rPr>
          <w:rStyle w:val="Subst"/>
        </w:rPr>
        <w:br/>
      </w:r>
    </w:p>
    <w:p w:rsidR="00F43D25" w:rsidRDefault="00F43D25">
      <w:pPr>
        <w:pStyle w:val="2"/>
      </w:pPr>
      <w:bookmarkStart w:id="30" w:name="_Toc245629949"/>
      <w:r>
        <w:t>3.1.4. Контактная информация</w:t>
      </w:r>
      <w:bookmarkEnd w:id="30"/>
    </w:p>
    <w:p w:rsidR="00F43D25" w:rsidRDefault="00F43D25">
      <w:r>
        <w:t>Место нахождения:</w:t>
      </w:r>
      <w:r>
        <w:rPr>
          <w:rStyle w:val="Subst"/>
        </w:rPr>
        <w:t xml:space="preserve"> 129090 Россия, г. Москва, Глухарев переулок 4/2</w:t>
      </w:r>
    </w:p>
    <w:p w:rsidR="00F43D25" w:rsidRDefault="00F43D25">
      <w:pPr>
        <w:pStyle w:val="SubHeading"/>
      </w:pPr>
      <w:r>
        <w:t>Место нахождения постоянно действующего исполнительного органа</w:t>
      </w:r>
    </w:p>
    <w:p w:rsidR="00F43D25" w:rsidRDefault="00F43D25">
      <w:pPr>
        <w:ind w:left="200"/>
      </w:pPr>
      <w:r>
        <w:rPr>
          <w:rStyle w:val="Subst"/>
        </w:rPr>
        <w:t>129090 Россия, г. Москва, Глухарев пер. 4/2</w:t>
      </w:r>
    </w:p>
    <w:p w:rsidR="00F43D25" w:rsidRDefault="00F43D25">
      <w:pPr>
        <w:pStyle w:val="SubHeading"/>
      </w:pPr>
      <w:r>
        <w:t>Адрес для направления корреспонденции</w:t>
      </w:r>
    </w:p>
    <w:p w:rsidR="00F43D25" w:rsidRDefault="00F43D25">
      <w:pPr>
        <w:ind w:left="200"/>
      </w:pPr>
      <w:r>
        <w:rPr>
          <w:rStyle w:val="Subst"/>
        </w:rPr>
        <w:t>129090 Россия, г. Москва, Глухарев пер. 4/2</w:t>
      </w:r>
    </w:p>
    <w:p w:rsidR="00F43D25" w:rsidRDefault="00F43D25">
      <w:r>
        <w:t>Телефон:</w:t>
      </w:r>
      <w:r>
        <w:rPr>
          <w:rStyle w:val="Subst"/>
        </w:rPr>
        <w:t xml:space="preserve"> (495)747-92-92</w:t>
      </w:r>
    </w:p>
    <w:p w:rsidR="00F43D25" w:rsidRDefault="00F43D25">
      <w:r>
        <w:t>Факс:</w:t>
      </w:r>
      <w:r>
        <w:rPr>
          <w:rStyle w:val="Subst"/>
        </w:rPr>
        <w:t xml:space="preserve"> (495)747-92-95</w:t>
      </w:r>
    </w:p>
    <w:p w:rsidR="00F43D25" w:rsidRDefault="00F43D25">
      <w:r>
        <w:t>Адрес электронной почты:</w:t>
      </w:r>
      <w:r>
        <w:rPr>
          <w:rStyle w:val="Subst"/>
        </w:rPr>
        <w:t xml:space="preserve"> posta@mrsk-1.ru</w:t>
      </w:r>
    </w:p>
    <w:p w:rsidR="00F43D25" w:rsidRDefault="00F43D25"/>
    <w:p w:rsidR="00F43D25" w:rsidRDefault="00F43D2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www.mrsk-1.ru</w:t>
      </w:r>
    </w:p>
    <w:p w:rsidR="00F43D25" w:rsidRDefault="00F43D25">
      <w:pPr>
        <w:pStyle w:val="ThinDelim"/>
      </w:pPr>
    </w:p>
    <w:p w:rsidR="00F43D25" w:rsidRDefault="00F43D25">
      <w:r>
        <w:t>Наименование специального подразделения эмитента по работе с акционерами и инвесторами эмитента:</w:t>
      </w:r>
      <w:r>
        <w:rPr>
          <w:rStyle w:val="Subst"/>
        </w:rPr>
        <w:t xml:space="preserve"> Департамент по взаимодействию с акционерами ОАО "МРСК Центра"</w:t>
      </w:r>
    </w:p>
    <w:p w:rsidR="00F43D25" w:rsidRDefault="00F43D25">
      <w:r>
        <w:t>Место нахождения подразделения:</w:t>
      </w:r>
      <w:r>
        <w:rPr>
          <w:rStyle w:val="Subst"/>
        </w:rPr>
        <w:t xml:space="preserve"> Российская Федерация, 129090, г. Москва, Глухарев переулок, 4/2</w:t>
      </w:r>
    </w:p>
    <w:p w:rsidR="00F43D25" w:rsidRDefault="00F43D25">
      <w:r>
        <w:t>Телефон:</w:t>
      </w:r>
      <w:r>
        <w:rPr>
          <w:rStyle w:val="Subst"/>
        </w:rPr>
        <w:t xml:space="preserve"> (495)747-92-92</w:t>
      </w:r>
    </w:p>
    <w:p w:rsidR="00F43D25" w:rsidRDefault="00F43D25">
      <w:r>
        <w:t>Факс:</w:t>
      </w:r>
      <w:r>
        <w:rPr>
          <w:rStyle w:val="Subst"/>
        </w:rPr>
        <w:t xml:space="preserve"> (495)747-92-95</w:t>
      </w:r>
    </w:p>
    <w:p w:rsidR="00F43D25" w:rsidRDefault="00F43D25">
      <w:r>
        <w:t>Адрес электронной почты:</w:t>
      </w:r>
      <w:r>
        <w:rPr>
          <w:rStyle w:val="Subst"/>
        </w:rPr>
        <w:t xml:space="preserve"> Оchkasov_EA@mrsk-1.ru</w:t>
      </w:r>
    </w:p>
    <w:p w:rsidR="00F43D25" w:rsidRDefault="00F43D25"/>
    <w:p w:rsidR="00F43D25" w:rsidRDefault="00F43D25">
      <w:r>
        <w:t>Адрес страницы в сети Интернет:</w:t>
      </w:r>
      <w:r>
        <w:rPr>
          <w:rStyle w:val="Subst"/>
        </w:rPr>
        <w:t xml:space="preserve"> www.mrsk-1.ru</w:t>
      </w:r>
    </w:p>
    <w:p w:rsidR="00F43D25" w:rsidRDefault="00F43D25"/>
    <w:p w:rsidR="00F43D25" w:rsidRDefault="00F43D25">
      <w:pPr>
        <w:pStyle w:val="2"/>
      </w:pPr>
      <w:bookmarkStart w:id="31" w:name="_Toc245629950"/>
      <w:r>
        <w:t>3.1.5. Идентификационный номер налогоплательщика</w:t>
      </w:r>
      <w:bookmarkEnd w:id="31"/>
    </w:p>
    <w:p w:rsidR="00F43D25" w:rsidRDefault="00F43D25">
      <w:pPr>
        <w:ind w:left="200"/>
      </w:pPr>
      <w:r>
        <w:rPr>
          <w:rStyle w:val="Subst"/>
        </w:rPr>
        <w:t>6901067107</w:t>
      </w:r>
    </w:p>
    <w:p w:rsidR="00F43D25" w:rsidRDefault="00F43D25">
      <w:pPr>
        <w:pStyle w:val="2"/>
      </w:pPr>
      <w:bookmarkStart w:id="32" w:name="_Toc245629951"/>
      <w:r>
        <w:t>3.1.6. Филиалы и представительства эмитента</w:t>
      </w:r>
      <w:bookmarkEnd w:id="32"/>
    </w:p>
    <w:p w:rsidR="00F43D25" w:rsidRDefault="00F43D25">
      <w:pPr>
        <w:ind w:left="200"/>
      </w:pPr>
      <w:r>
        <w:rPr>
          <w:rStyle w:val="Subst"/>
        </w:rPr>
        <w:t>Изменений в составе филиалов и представительств эмитента в отчетном квартале не было.</w:t>
      </w:r>
    </w:p>
    <w:p w:rsidR="00F43D25" w:rsidRDefault="00F43D25">
      <w:pPr>
        <w:pStyle w:val="2"/>
      </w:pPr>
      <w:bookmarkStart w:id="33" w:name="_Toc245629952"/>
      <w:r>
        <w:t>3.2. Основная хозяйственная деятельность эмитента</w:t>
      </w:r>
      <w:bookmarkEnd w:id="33"/>
    </w:p>
    <w:p w:rsidR="00F43D25" w:rsidRDefault="00F43D25">
      <w:pPr>
        <w:pStyle w:val="2"/>
      </w:pPr>
      <w:bookmarkStart w:id="34" w:name="_Toc245629953"/>
      <w:r>
        <w:t>3.2.1. Отраслевая принадлежность эмитента</w:t>
      </w:r>
      <w:bookmarkEnd w:id="34"/>
    </w:p>
    <w:p w:rsidR="00F43D25" w:rsidRDefault="00F43D25">
      <w:pPr>
        <w:pStyle w:val="ThinDelim"/>
      </w:pPr>
    </w:p>
    <w:tbl>
      <w:tblPr>
        <w:tblW w:w="0" w:type="auto"/>
        <w:tblLayout w:type="fixed"/>
        <w:tblCellMar>
          <w:left w:w="72" w:type="dxa"/>
          <w:right w:w="72" w:type="dxa"/>
        </w:tblCellMar>
        <w:tblLook w:val="0000"/>
      </w:tblPr>
      <w:tblGrid>
        <w:gridCol w:w="3852"/>
      </w:tblGrid>
      <w:tr w:rsidR="00F43D25">
        <w:tc>
          <w:tcPr>
            <w:tcW w:w="3852" w:type="dxa"/>
            <w:tcBorders>
              <w:top w:val="double" w:sz="6" w:space="0" w:color="auto"/>
              <w:left w:val="double" w:sz="6" w:space="0" w:color="auto"/>
              <w:bottom w:val="single" w:sz="6" w:space="0" w:color="auto"/>
              <w:right w:val="double" w:sz="6" w:space="0" w:color="auto"/>
            </w:tcBorders>
          </w:tcPr>
          <w:p w:rsidR="00F43D25" w:rsidRDefault="00F43D25">
            <w:pPr>
              <w:jc w:val="center"/>
            </w:pPr>
            <w:r>
              <w:t>Коды ОКВЭД</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74.15</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74.14</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40.10.2</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40.10.3</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40.10.5</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33.20.9</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63.12.21</w:t>
            </w:r>
          </w:p>
        </w:tc>
      </w:tr>
      <w:tr w:rsidR="00F43D25">
        <w:tc>
          <w:tcPr>
            <w:tcW w:w="3852" w:type="dxa"/>
            <w:tcBorders>
              <w:top w:val="single" w:sz="6" w:space="0" w:color="auto"/>
              <w:left w:val="double" w:sz="6" w:space="0" w:color="auto"/>
              <w:bottom w:val="single" w:sz="6" w:space="0" w:color="auto"/>
              <w:right w:val="double" w:sz="6" w:space="0" w:color="auto"/>
            </w:tcBorders>
          </w:tcPr>
          <w:p w:rsidR="00F43D25" w:rsidRDefault="00F43D25">
            <w:r>
              <w:t>64.20.11</w:t>
            </w:r>
          </w:p>
        </w:tc>
      </w:tr>
      <w:tr w:rsidR="00F43D25">
        <w:tc>
          <w:tcPr>
            <w:tcW w:w="3852" w:type="dxa"/>
            <w:tcBorders>
              <w:top w:val="single" w:sz="6" w:space="0" w:color="auto"/>
              <w:left w:val="double" w:sz="6" w:space="0" w:color="auto"/>
              <w:bottom w:val="double" w:sz="6" w:space="0" w:color="auto"/>
              <w:right w:val="double" w:sz="6" w:space="0" w:color="auto"/>
            </w:tcBorders>
          </w:tcPr>
          <w:p w:rsidR="00F43D25" w:rsidRDefault="00F43D25">
            <w:r>
              <w:t>80.22.22</w:t>
            </w:r>
          </w:p>
        </w:tc>
      </w:tr>
    </w:tbl>
    <w:p w:rsidR="00F43D25" w:rsidRDefault="00F43D25"/>
    <w:p w:rsidR="00F43D25" w:rsidRDefault="00F43D25">
      <w:pPr>
        <w:pStyle w:val="2"/>
      </w:pPr>
      <w:bookmarkStart w:id="35" w:name="_Toc245629954"/>
      <w:r>
        <w:t>3.2.2. Основная хозяйственная деятельность эмитента</w:t>
      </w:r>
      <w:bookmarkEnd w:id="35"/>
    </w:p>
    <w:p w:rsidR="00F43D25" w:rsidRDefault="00F43D25">
      <w:pPr>
        <w:pStyle w:val="SubHeading"/>
        <w:ind w:left="200"/>
      </w:pPr>
      <w:r>
        <w:t>Виды хозяйственной деятельности (виды деятельности, виды продукции (работ, услуг)), обеспечившие не менее чем 10 процентов объема реализации (выручки) эмитента за отчетный период</w:t>
      </w:r>
    </w:p>
    <w:p w:rsidR="00F43D25" w:rsidRDefault="00F43D25">
      <w:pPr>
        <w:ind w:left="400"/>
      </w:pPr>
    </w:p>
    <w:p w:rsidR="00F43D25" w:rsidRDefault="00F43D25">
      <w:pPr>
        <w:ind w:left="400"/>
      </w:pPr>
      <w:r>
        <w:t>Единица измерения:</w:t>
      </w:r>
      <w:r>
        <w:rPr>
          <w:rStyle w:val="Subst"/>
        </w:rPr>
        <w:t xml:space="preserve"> </w:t>
      </w:r>
      <w:r w:rsidR="00D76634">
        <w:rPr>
          <w:rStyle w:val="Subst"/>
        </w:rPr>
        <w:t xml:space="preserve">тыс. </w:t>
      </w:r>
      <w:r>
        <w:rPr>
          <w:rStyle w:val="Subst"/>
        </w:rPr>
        <w:t>руб.</w:t>
      </w:r>
    </w:p>
    <w:p w:rsidR="00F43D25" w:rsidRDefault="00F43D25">
      <w:pPr>
        <w:ind w:left="400"/>
      </w:pPr>
    </w:p>
    <w:p w:rsidR="00F43D25" w:rsidRDefault="00F43D25">
      <w:pPr>
        <w:ind w:left="400"/>
      </w:pPr>
      <w:r>
        <w:t>Наименование вида продукции (работ, услуг):</w:t>
      </w:r>
      <w:r>
        <w:rPr>
          <w:rStyle w:val="Subst"/>
        </w:rPr>
        <w:t xml:space="preserve"> Услуги по передаче электроэнергии</w:t>
      </w:r>
    </w:p>
    <w:p w:rsidR="00F43D25" w:rsidRDefault="00F43D25">
      <w:pPr>
        <w:pStyle w:val="ThinDelim"/>
      </w:pPr>
    </w:p>
    <w:tbl>
      <w:tblPr>
        <w:tblW w:w="0" w:type="auto"/>
        <w:jc w:val="center"/>
        <w:tblLayout w:type="fixed"/>
        <w:tblCellMar>
          <w:left w:w="72" w:type="dxa"/>
          <w:right w:w="72" w:type="dxa"/>
        </w:tblCellMar>
        <w:tblLook w:val="0000"/>
      </w:tblPr>
      <w:tblGrid>
        <w:gridCol w:w="4827"/>
        <w:gridCol w:w="1948"/>
        <w:gridCol w:w="1983"/>
      </w:tblGrid>
      <w:tr w:rsidR="00F43D25" w:rsidTr="00264D04">
        <w:trPr>
          <w:jc w:val="center"/>
        </w:trPr>
        <w:tc>
          <w:tcPr>
            <w:tcW w:w="4827"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948" w:type="dxa"/>
            <w:tcBorders>
              <w:top w:val="double" w:sz="6" w:space="0" w:color="auto"/>
              <w:left w:val="single" w:sz="6" w:space="0" w:color="auto"/>
              <w:bottom w:val="single" w:sz="6" w:space="0" w:color="auto"/>
              <w:right w:val="single" w:sz="6" w:space="0" w:color="auto"/>
            </w:tcBorders>
          </w:tcPr>
          <w:p w:rsidR="00F43D25" w:rsidRDefault="00F43D25">
            <w:pPr>
              <w:jc w:val="center"/>
            </w:pPr>
            <w:r>
              <w:t>2008, 9 мес.</w:t>
            </w:r>
          </w:p>
        </w:tc>
        <w:tc>
          <w:tcPr>
            <w:tcW w:w="1983"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264D04">
        <w:trPr>
          <w:jc w:val="center"/>
        </w:trPr>
        <w:tc>
          <w:tcPr>
            <w:tcW w:w="4827" w:type="dxa"/>
            <w:tcBorders>
              <w:top w:val="single" w:sz="6" w:space="0" w:color="auto"/>
              <w:left w:val="double" w:sz="6" w:space="0" w:color="auto"/>
              <w:bottom w:val="single" w:sz="6" w:space="0" w:color="auto"/>
              <w:right w:val="single" w:sz="6" w:space="0" w:color="auto"/>
            </w:tcBorders>
          </w:tcPr>
          <w:p w:rsidR="00F43D25" w:rsidRDefault="00F43D25">
            <w:r>
              <w:t>Объем выручки (доходов) от данного вида хозяйственной деятельности,</w:t>
            </w:r>
            <w:r w:rsidR="00D76634">
              <w:t xml:space="preserve"> тыс.</w:t>
            </w:r>
            <w:r>
              <w:t xml:space="preserve"> руб.</w:t>
            </w:r>
          </w:p>
        </w:tc>
        <w:tc>
          <w:tcPr>
            <w:tcW w:w="1948" w:type="dxa"/>
            <w:tcBorders>
              <w:top w:val="single" w:sz="6" w:space="0" w:color="auto"/>
              <w:left w:val="single" w:sz="6" w:space="0" w:color="auto"/>
              <w:bottom w:val="single" w:sz="6" w:space="0" w:color="auto"/>
              <w:right w:val="single" w:sz="6" w:space="0" w:color="auto"/>
            </w:tcBorders>
          </w:tcPr>
          <w:p w:rsidR="00F43D25" w:rsidRDefault="00D76634" w:rsidP="00D76634">
            <w:pPr>
              <w:jc w:val="center"/>
            </w:pPr>
            <w:r>
              <w:t>22 470 037</w:t>
            </w:r>
          </w:p>
        </w:tc>
        <w:tc>
          <w:tcPr>
            <w:tcW w:w="1983" w:type="dxa"/>
            <w:tcBorders>
              <w:top w:val="single" w:sz="6" w:space="0" w:color="auto"/>
              <w:left w:val="single" w:sz="6" w:space="0" w:color="auto"/>
              <w:bottom w:val="single" w:sz="6" w:space="0" w:color="auto"/>
              <w:right w:val="double" w:sz="6" w:space="0" w:color="auto"/>
            </w:tcBorders>
          </w:tcPr>
          <w:p w:rsidR="00F43D25" w:rsidRDefault="00D76634" w:rsidP="00264D04">
            <w:pPr>
              <w:jc w:val="center"/>
            </w:pPr>
            <w:r>
              <w:t>34 692 727</w:t>
            </w:r>
          </w:p>
        </w:tc>
      </w:tr>
      <w:tr w:rsidR="00F43D25" w:rsidTr="00264D04">
        <w:trPr>
          <w:jc w:val="center"/>
        </w:trPr>
        <w:tc>
          <w:tcPr>
            <w:tcW w:w="4827" w:type="dxa"/>
            <w:tcBorders>
              <w:top w:val="single" w:sz="6" w:space="0" w:color="auto"/>
              <w:left w:val="double" w:sz="6" w:space="0" w:color="auto"/>
              <w:bottom w:val="double" w:sz="6" w:space="0" w:color="auto"/>
              <w:right w:val="single" w:sz="6" w:space="0" w:color="auto"/>
            </w:tcBorders>
          </w:tcPr>
          <w:p w:rsidR="00F43D25" w:rsidRDefault="00F43D25">
            <w:r>
              <w:t>Доля объема выручки (доходов) от данного вида хозяйственной деятельности в общем объеме выручки (доходов) эмитента, %</w:t>
            </w:r>
          </w:p>
        </w:tc>
        <w:tc>
          <w:tcPr>
            <w:tcW w:w="1948" w:type="dxa"/>
            <w:tcBorders>
              <w:top w:val="single" w:sz="6" w:space="0" w:color="auto"/>
              <w:left w:val="single" w:sz="6" w:space="0" w:color="auto"/>
              <w:bottom w:val="double" w:sz="6" w:space="0" w:color="auto"/>
              <w:right w:val="single" w:sz="6" w:space="0" w:color="auto"/>
            </w:tcBorders>
          </w:tcPr>
          <w:p w:rsidR="00F43D25" w:rsidRDefault="00F43D25" w:rsidP="00264D04">
            <w:pPr>
              <w:jc w:val="center"/>
            </w:pPr>
            <w:r>
              <w:t>93.26</w:t>
            </w:r>
          </w:p>
        </w:tc>
        <w:tc>
          <w:tcPr>
            <w:tcW w:w="1983" w:type="dxa"/>
            <w:tcBorders>
              <w:top w:val="single" w:sz="6" w:space="0" w:color="auto"/>
              <w:left w:val="single" w:sz="6" w:space="0" w:color="auto"/>
              <w:bottom w:val="double" w:sz="6" w:space="0" w:color="auto"/>
              <w:right w:val="double" w:sz="6" w:space="0" w:color="auto"/>
            </w:tcBorders>
          </w:tcPr>
          <w:p w:rsidR="00F43D25" w:rsidRDefault="00F43D25" w:rsidP="00264D04">
            <w:pPr>
              <w:jc w:val="center"/>
            </w:pPr>
            <w:r>
              <w:t>96.23</w:t>
            </w:r>
          </w:p>
        </w:tc>
      </w:tr>
    </w:tbl>
    <w:p w:rsidR="00F43D25" w:rsidRDefault="00F43D25"/>
    <w:p w:rsidR="00A67191" w:rsidRDefault="00F43D25" w:rsidP="00A67191">
      <w:pPr>
        <w:pStyle w:val="SubHeading"/>
        <w:ind w:left="400"/>
        <w:jc w:val="both"/>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A67191" w:rsidRDefault="00F43D25" w:rsidP="00A67191">
      <w:pPr>
        <w:pStyle w:val="SubHeading"/>
        <w:ind w:left="400" w:firstLine="320"/>
        <w:jc w:val="both"/>
        <w:rPr>
          <w:rStyle w:val="Subst"/>
        </w:rPr>
      </w:pPr>
      <w:r>
        <w:rPr>
          <w:rStyle w:val="Subst"/>
        </w:rPr>
        <w:t>Выручка от услуг по передаче электрической энергии за 9 месяцев 2008г. составила 22 470 037 тыс. рублей. Выручка за 9 месяцев 2009г.  составила 34 692 727 тыс. рублей. Рост выручки от услуг по передаче электрической энергии на 54,4% по сравнению с аналогичным периодом 2008г. обусловлен проведенной 31.03.2008г. реорганизац</w:t>
      </w:r>
      <w:r w:rsidR="00A67191">
        <w:rPr>
          <w:rStyle w:val="Subst"/>
        </w:rPr>
        <w:t>ией в форме присоединения к ОАО </w:t>
      </w:r>
      <w:r>
        <w:rPr>
          <w:rStyle w:val="Subst"/>
        </w:rPr>
        <w:t>"МРСК Центра" подведомственных региональных распределительных сетевых компаний, входящих в его зону ответственности.</w:t>
      </w:r>
    </w:p>
    <w:p w:rsidR="00A67191" w:rsidRDefault="00F43D25" w:rsidP="00A67191">
      <w:pPr>
        <w:pStyle w:val="SubHeading"/>
        <w:ind w:left="400" w:firstLine="320"/>
        <w:jc w:val="both"/>
        <w:rPr>
          <w:rStyle w:val="Subst"/>
        </w:rPr>
      </w:pPr>
      <w:r>
        <w:rPr>
          <w:rStyle w:val="Subst"/>
        </w:rPr>
        <w:t>Порядок составления бухгалтерской отчетности реорганизованных обществ регламентируется Приказом Минфина РФ от 20.05.03 №44н  «Об утверждении указаний по формированию бухгалтерской отчетности при осуществлении реорганизации организаций».</w:t>
      </w:r>
    </w:p>
    <w:p w:rsidR="00F43D25" w:rsidRDefault="00F43D25" w:rsidP="00A67191">
      <w:pPr>
        <w:pStyle w:val="SubHeading"/>
        <w:ind w:left="400" w:firstLine="320"/>
        <w:jc w:val="both"/>
      </w:pPr>
      <w:r>
        <w:rPr>
          <w:rStyle w:val="Subst"/>
        </w:rPr>
        <w:t>Таким образом, отчет о прибылях и убытках Общества за 9 месяцев 2008г. включает в себя результаты работы ОАО «МРСК Центра» за период 01.01.08-30.09.08гг., а результаты работы 11 распределительный сетевых компаний за период 31.03.08г-30.09.08гг.</w:t>
      </w:r>
      <w:r>
        <w:rPr>
          <w:rStyle w:val="Subst"/>
        </w:rPr>
        <w:br/>
      </w:r>
      <w:r>
        <w:rPr>
          <w:rStyle w:val="Subst"/>
        </w:rPr>
        <w:br/>
      </w:r>
      <w:r>
        <w:rPr>
          <w:rStyle w:val="Subst"/>
        </w:rPr>
        <w:br/>
      </w:r>
      <w:r>
        <w:t>Наименование вида продукции (работ, услуг):</w:t>
      </w:r>
      <w:r>
        <w:rPr>
          <w:rStyle w:val="Subst"/>
        </w:rPr>
        <w:t xml:space="preserve"> Услуги по технологическому присоединению</w:t>
      </w:r>
    </w:p>
    <w:p w:rsidR="00F43D25" w:rsidRDefault="00F43D25">
      <w:pPr>
        <w:pStyle w:val="ThinDelim"/>
      </w:pPr>
    </w:p>
    <w:tbl>
      <w:tblPr>
        <w:tblW w:w="8681" w:type="dxa"/>
        <w:jc w:val="center"/>
        <w:tblLayout w:type="fixed"/>
        <w:tblCellMar>
          <w:left w:w="72" w:type="dxa"/>
          <w:right w:w="72" w:type="dxa"/>
        </w:tblCellMar>
        <w:tblLook w:val="0000"/>
      </w:tblPr>
      <w:tblGrid>
        <w:gridCol w:w="5074"/>
        <w:gridCol w:w="1732"/>
        <w:gridCol w:w="1875"/>
      </w:tblGrid>
      <w:tr w:rsidR="00F43D25" w:rsidTr="00264D04">
        <w:trPr>
          <w:jc w:val="center"/>
        </w:trPr>
        <w:tc>
          <w:tcPr>
            <w:tcW w:w="5074"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732" w:type="dxa"/>
            <w:tcBorders>
              <w:top w:val="double" w:sz="6" w:space="0" w:color="auto"/>
              <w:left w:val="single" w:sz="6" w:space="0" w:color="auto"/>
              <w:bottom w:val="single" w:sz="6" w:space="0" w:color="auto"/>
              <w:right w:val="single" w:sz="6" w:space="0" w:color="auto"/>
            </w:tcBorders>
          </w:tcPr>
          <w:p w:rsidR="00F43D25" w:rsidRDefault="00F43D25">
            <w:pPr>
              <w:jc w:val="center"/>
            </w:pPr>
            <w:r>
              <w:t>2008, 9 мес.</w:t>
            </w:r>
          </w:p>
        </w:tc>
        <w:tc>
          <w:tcPr>
            <w:tcW w:w="1875"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264D04">
        <w:trPr>
          <w:jc w:val="center"/>
        </w:trPr>
        <w:tc>
          <w:tcPr>
            <w:tcW w:w="5074" w:type="dxa"/>
            <w:tcBorders>
              <w:top w:val="single" w:sz="6" w:space="0" w:color="auto"/>
              <w:left w:val="double" w:sz="6" w:space="0" w:color="auto"/>
              <w:bottom w:val="single" w:sz="6" w:space="0" w:color="auto"/>
              <w:right w:val="single" w:sz="6" w:space="0" w:color="auto"/>
            </w:tcBorders>
          </w:tcPr>
          <w:p w:rsidR="00F43D25" w:rsidRDefault="00F43D25">
            <w:r>
              <w:t xml:space="preserve">Объем выручки (доходов) от данного вида хозяйственной деятельности, </w:t>
            </w:r>
            <w:r w:rsidR="00D76634">
              <w:t xml:space="preserve">тыс. </w:t>
            </w:r>
            <w:r>
              <w:t>руб.</w:t>
            </w:r>
          </w:p>
        </w:tc>
        <w:tc>
          <w:tcPr>
            <w:tcW w:w="1732" w:type="dxa"/>
            <w:tcBorders>
              <w:top w:val="single" w:sz="6" w:space="0" w:color="auto"/>
              <w:left w:val="single" w:sz="6" w:space="0" w:color="auto"/>
              <w:bottom w:val="single" w:sz="6" w:space="0" w:color="auto"/>
              <w:right w:val="single" w:sz="6" w:space="0" w:color="auto"/>
            </w:tcBorders>
          </w:tcPr>
          <w:p w:rsidR="00F43D25" w:rsidRDefault="00F43D25" w:rsidP="00D76634">
            <w:pPr>
              <w:jc w:val="center"/>
            </w:pPr>
            <w:r>
              <w:t>1 274 016</w:t>
            </w:r>
          </w:p>
        </w:tc>
        <w:tc>
          <w:tcPr>
            <w:tcW w:w="1875" w:type="dxa"/>
            <w:tcBorders>
              <w:top w:val="single" w:sz="6" w:space="0" w:color="auto"/>
              <w:left w:val="single" w:sz="6" w:space="0" w:color="auto"/>
              <w:bottom w:val="single" w:sz="6" w:space="0" w:color="auto"/>
              <w:right w:val="double" w:sz="6" w:space="0" w:color="auto"/>
            </w:tcBorders>
          </w:tcPr>
          <w:p w:rsidR="00F43D25" w:rsidRDefault="00F43D25" w:rsidP="00D76634">
            <w:pPr>
              <w:jc w:val="center"/>
            </w:pPr>
            <w:r>
              <w:t>989 243</w:t>
            </w:r>
          </w:p>
        </w:tc>
      </w:tr>
      <w:tr w:rsidR="00F43D25" w:rsidTr="00264D04">
        <w:trPr>
          <w:jc w:val="center"/>
        </w:trPr>
        <w:tc>
          <w:tcPr>
            <w:tcW w:w="5074" w:type="dxa"/>
            <w:tcBorders>
              <w:top w:val="single" w:sz="6" w:space="0" w:color="auto"/>
              <w:left w:val="double" w:sz="6" w:space="0" w:color="auto"/>
              <w:bottom w:val="double" w:sz="6" w:space="0" w:color="auto"/>
              <w:right w:val="single" w:sz="6" w:space="0" w:color="auto"/>
            </w:tcBorders>
          </w:tcPr>
          <w:p w:rsidR="00F43D25" w:rsidRDefault="00F43D25">
            <w:r>
              <w:t>Доля объема выручки (доходов) от данного вида хозяйственной деятельности в общем объеме выручки (доходов) эмитента, %</w:t>
            </w:r>
          </w:p>
        </w:tc>
        <w:tc>
          <w:tcPr>
            <w:tcW w:w="1732" w:type="dxa"/>
            <w:tcBorders>
              <w:top w:val="single" w:sz="6" w:space="0" w:color="auto"/>
              <w:left w:val="single" w:sz="6" w:space="0" w:color="auto"/>
              <w:bottom w:val="double" w:sz="6" w:space="0" w:color="auto"/>
              <w:right w:val="single" w:sz="6" w:space="0" w:color="auto"/>
            </w:tcBorders>
          </w:tcPr>
          <w:p w:rsidR="00F43D25" w:rsidRDefault="00F43D25" w:rsidP="00264D04">
            <w:pPr>
              <w:jc w:val="center"/>
            </w:pPr>
            <w:r>
              <w:t>5.3</w:t>
            </w:r>
          </w:p>
        </w:tc>
        <w:tc>
          <w:tcPr>
            <w:tcW w:w="1875" w:type="dxa"/>
            <w:tcBorders>
              <w:top w:val="single" w:sz="6" w:space="0" w:color="auto"/>
              <w:left w:val="single" w:sz="6" w:space="0" w:color="auto"/>
              <w:bottom w:val="double" w:sz="6" w:space="0" w:color="auto"/>
              <w:right w:val="double" w:sz="6" w:space="0" w:color="auto"/>
            </w:tcBorders>
          </w:tcPr>
          <w:p w:rsidR="00F43D25" w:rsidRDefault="00F43D25" w:rsidP="00264D04">
            <w:pPr>
              <w:jc w:val="center"/>
            </w:pPr>
            <w:r>
              <w:t>2.74</w:t>
            </w:r>
          </w:p>
        </w:tc>
      </w:tr>
    </w:tbl>
    <w:p w:rsidR="00F43D25" w:rsidRDefault="00F43D25"/>
    <w:p w:rsidR="00F43D25" w:rsidRDefault="00F43D25" w:rsidP="00264D04">
      <w:pPr>
        <w:pStyle w:val="SubHeading"/>
        <w:ind w:left="400"/>
        <w:jc w:val="both"/>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8D1C9E" w:rsidRDefault="00F43D25" w:rsidP="008D1C9E">
      <w:pPr>
        <w:ind w:left="284" w:firstLine="283"/>
        <w:jc w:val="both"/>
        <w:rPr>
          <w:rStyle w:val="Subst"/>
        </w:rPr>
      </w:pPr>
      <w:r>
        <w:rPr>
          <w:rStyle w:val="Subst"/>
        </w:rPr>
        <w:t xml:space="preserve">Выручка от оказания услуг по технологическому присоединению за 9 месяцев 2009 года составила 989 243 тыс. руб., что на 22,4% ниже аналогичного периода 2008 года. Снижение выручки от оказания услуг по технологическому присоединению обусловлено переходом на RAB-регулирование  трех филиалов Общества и исключением из платы за технологическое присоединение инвестиционной составляющей. </w:t>
      </w:r>
    </w:p>
    <w:p w:rsidR="008D1C9E" w:rsidRDefault="00F43D25" w:rsidP="008D1C9E">
      <w:pPr>
        <w:ind w:left="284" w:firstLine="283"/>
        <w:jc w:val="both"/>
        <w:rPr>
          <w:rStyle w:val="Subst"/>
        </w:rPr>
      </w:pPr>
      <w:r>
        <w:rPr>
          <w:rStyle w:val="Subst"/>
        </w:rPr>
        <w:t>Порядок составления бухгалтерской отчетности реорганизованных обществ регламентируется Приказом Минфина РФ от 20.05.03 №44н  «Об утверждении указаний по формированию бухгалтерской отчетности при осуществле</w:t>
      </w:r>
      <w:r w:rsidR="008D1C9E">
        <w:rPr>
          <w:rStyle w:val="Subst"/>
        </w:rPr>
        <w:t>нии реорганизации организаций».</w:t>
      </w:r>
    </w:p>
    <w:p w:rsidR="00F43D25" w:rsidRDefault="00F43D25" w:rsidP="008D1C9E">
      <w:pPr>
        <w:ind w:left="284" w:firstLine="283"/>
        <w:jc w:val="both"/>
      </w:pPr>
      <w:r>
        <w:rPr>
          <w:rStyle w:val="Subst"/>
        </w:rPr>
        <w:t>Таким образом, отчет о прибылях и убытках Общества за 9 месяцев 2008г. включает в себя результаты работы ОАО «МРСК Центра» за период 01.01.08-30.09.08гг., а результаты работы 11 распределительный сетевых компаний за период 31.03.08г-30.09.08гг.</w:t>
      </w:r>
      <w:r>
        <w:rPr>
          <w:rStyle w:val="Subst"/>
        </w:rPr>
        <w:br/>
      </w:r>
      <w:r>
        <w:rPr>
          <w:rStyle w:val="Subst"/>
        </w:rPr>
        <w:br/>
      </w:r>
      <w:r>
        <w:t>Сезонный характер основной хозяйственной деятельности эмитента</w:t>
      </w:r>
    </w:p>
    <w:p w:rsidR="008D1C9E" w:rsidRDefault="00F43D25" w:rsidP="00F613C7">
      <w:pPr>
        <w:ind w:left="400"/>
        <w:jc w:val="both"/>
        <w:rPr>
          <w:rStyle w:val="Subst"/>
        </w:rPr>
      </w:pPr>
      <w:r>
        <w:rPr>
          <w:rStyle w:val="Subst"/>
        </w:rPr>
        <w:t>Основной вид деятельности компании «оказание услуг по передаче электроэнергии» носит сезонный характер, в осенне-зимний период объемы передачи электроэнергии возрастают в связи с сезонным ростом объемов потребления.</w:t>
      </w:r>
      <w:r w:rsidR="008D1C9E" w:rsidRPr="008D1C9E">
        <w:rPr>
          <w:rStyle w:val="Subst"/>
        </w:rPr>
        <w:t xml:space="preserve"> </w:t>
      </w:r>
    </w:p>
    <w:p w:rsidR="00F43D25" w:rsidRDefault="008D1C9E" w:rsidP="00F613C7">
      <w:pPr>
        <w:ind w:left="400"/>
        <w:jc w:val="both"/>
      </w:pPr>
      <w:r>
        <w:rPr>
          <w:rStyle w:val="Subst"/>
        </w:rPr>
        <w:t>Свою основную хозяйственную деятельность ОАО «МРСК Центра» ведет исключительно на территории Российской Федерации.</w:t>
      </w:r>
    </w:p>
    <w:p w:rsidR="00F43D25" w:rsidRDefault="00F43D25">
      <w:pPr>
        <w:pStyle w:val="SubHeading"/>
        <w:ind w:left="200"/>
      </w:pPr>
      <w:r>
        <w:t>Общая структура себестоимости эмитента</w:t>
      </w:r>
    </w:p>
    <w:p w:rsidR="00F43D25" w:rsidRDefault="00F43D25">
      <w:pPr>
        <w:pStyle w:val="ThinDelim"/>
      </w:pPr>
    </w:p>
    <w:tbl>
      <w:tblPr>
        <w:tblW w:w="0" w:type="auto"/>
        <w:jc w:val="center"/>
        <w:tblLayout w:type="fixed"/>
        <w:tblCellMar>
          <w:left w:w="72" w:type="dxa"/>
          <w:right w:w="72" w:type="dxa"/>
        </w:tblCellMar>
        <w:tblLook w:val="0000"/>
      </w:tblPr>
      <w:tblGrid>
        <w:gridCol w:w="6492"/>
        <w:gridCol w:w="1360"/>
      </w:tblGrid>
      <w:tr w:rsidR="00F43D25" w:rsidTr="00F613C7">
        <w:trPr>
          <w:jc w:val="center"/>
        </w:trPr>
        <w:tc>
          <w:tcPr>
            <w:tcW w:w="649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43D25" w:rsidRDefault="00F43D25">
            <w:pPr>
              <w:jc w:val="center"/>
            </w:pPr>
            <w:r>
              <w:t>3 кв. 2009</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3.4</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40.6</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Топливо,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Энергия,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15.1</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13.9</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0.7</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3.4</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9.5</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0.6</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12.8</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услуги связи,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0.3</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0.7</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транспортные расходы,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0.9</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иное,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10.9</w:t>
            </w:r>
          </w:p>
        </w:tc>
      </w:tr>
      <w:tr w:rsidR="00F43D25" w:rsidTr="00F613C7">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100</w:t>
            </w:r>
          </w:p>
        </w:tc>
      </w:tr>
      <w:tr w:rsidR="00F43D25" w:rsidTr="00F613C7">
        <w:trPr>
          <w:jc w:val="center"/>
        </w:trPr>
        <w:tc>
          <w:tcPr>
            <w:tcW w:w="6492" w:type="dxa"/>
            <w:tcBorders>
              <w:top w:val="single" w:sz="6" w:space="0" w:color="auto"/>
              <w:left w:val="double" w:sz="6" w:space="0" w:color="auto"/>
              <w:bottom w:val="double" w:sz="6" w:space="0" w:color="auto"/>
              <w:right w:val="single" w:sz="6" w:space="0" w:color="auto"/>
            </w:tcBorders>
          </w:tcPr>
          <w:p w:rsidR="00F43D25" w:rsidRDefault="00F43D25">
            <w:r>
              <w:t>Справочно: Выручка  от  продажи  продукции (работ, услуг), %</w:t>
            </w:r>
          </w:p>
        </w:tc>
        <w:tc>
          <w:tcPr>
            <w:tcW w:w="1360" w:type="dxa"/>
            <w:tcBorders>
              <w:top w:val="single" w:sz="6" w:space="0" w:color="auto"/>
              <w:left w:val="single" w:sz="6" w:space="0" w:color="auto"/>
              <w:bottom w:val="double" w:sz="6" w:space="0" w:color="auto"/>
              <w:right w:val="double" w:sz="6" w:space="0" w:color="auto"/>
            </w:tcBorders>
          </w:tcPr>
          <w:p w:rsidR="00F43D25" w:rsidRDefault="00F43D25" w:rsidP="00F613C7">
            <w:pPr>
              <w:jc w:val="center"/>
            </w:pPr>
            <w:r>
              <w:t>115.2</w:t>
            </w:r>
          </w:p>
        </w:tc>
      </w:tr>
    </w:tbl>
    <w:p w:rsidR="00F43D25" w:rsidRDefault="00F43D25"/>
    <w:p w:rsidR="00F43D25" w:rsidRDefault="00F43D25" w:rsidP="00F613C7">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43D25" w:rsidRDefault="00F43D25" w:rsidP="00F613C7">
      <w:pPr>
        <w:ind w:left="400"/>
        <w:jc w:val="both"/>
      </w:pPr>
      <w:r>
        <w:rPr>
          <w:rStyle w:val="Subst"/>
        </w:rPr>
        <w:t>Имеющих существенное значение новых видов продукции (работ, услуг) нет</w:t>
      </w:r>
    </w:p>
    <w:p w:rsidR="00252D3A" w:rsidRDefault="00F43D25" w:rsidP="00F613C7">
      <w:pPr>
        <w:jc w:val="both"/>
        <w:rPr>
          <w:rStyle w:val="Subst"/>
          <w:lang w:val="en-US"/>
        </w:rPr>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r w:rsidR="00F613C7">
        <w:rPr>
          <w:rStyle w:val="Subst"/>
        </w:rPr>
        <w:br/>
        <w:t>Бухгалтерская отчетность эмитента подготовлена в соответствии с действующим законодательством РФ в области бухгалтерского учета:</w:t>
      </w:r>
      <w:r w:rsidR="00F613C7">
        <w:rPr>
          <w:rStyle w:val="Subst"/>
        </w:rPr>
        <w:br/>
        <w:t>•</w:t>
      </w:r>
      <w:r w:rsidR="00F613C7">
        <w:rPr>
          <w:rStyle w:val="Subst"/>
        </w:rPr>
        <w:tab/>
        <w:t xml:space="preserve"> Федеральным законом РФ «О бухгалтерском учете» от 21.11.1996    №129-ФЗ (в ред. Федеральных законов от 23.07.1998 №123-ФЗ, от 28.03.2002 №32-ФЗ, от 31.12.2002 №187-ФЗ, 31.12.2002 №191-ФЗ, от 10.01.2003 №8-ФЗ, Таможенного кодекса РФ от 28.05.2003 №61-ФЗ, Федеральных законов от 30.06.2003 №86-ФЗ, от 03.11.2006 №183-ФЗ);</w:t>
      </w:r>
      <w:r w:rsidR="00F613C7">
        <w:rPr>
          <w:rStyle w:val="Subst"/>
        </w:rPr>
        <w:br/>
        <w:t>•</w:t>
      </w:r>
      <w:r w:rsidR="00F613C7">
        <w:rPr>
          <w:rStyle w:val="Subst"/>
        </w:rPr>
        <w:tab/>
        <w:t xml:space="preserve"> Федеральным законом РФ «Об акционерных обществах» от 26.12.1995  № 208-ФЗ (в ред. Федеральных законов от 13.06.1996 N 65-ФЗ, от 24.05.1999 N 101-ФЗ, от 07.08.2001 N 120-ФЗ, от 21.03.2002 N 31-ФЗ, от 31.10.2002 N 134-ФЗ, от 27.02.2003 N 29-ФЗ, от 24.02.2004 N 5-ФЗ, от 06.04.2004 N 17-ФЗ, от 02.12.2004 N 153-ФЗ, от 29.12.2004 N 192-ФЗ, от 27.12.2005 N 194-ФЗ, от 31.12.2005 N 208-ФЗ, от 05.01.2006 N 7-ФЗ, от 27.07.2006 N 138-ФЗ, от 27.07.2006 N 146-ФЗ, от 27.07.2006 N 155-ФЗ, от 18.12.2006 N 231-ФЗ, от 05.02.2007 N 13-ФЗ, от 24.07.2007 N 220-ФЗ, от 01.12.2007 N 318-ФЗ, от 29.04.2008 N 58-ФЗ, от 30.12.2008 N 315-ФЗ, с изм., внесенными Федеральными законами от 13.10.2008 N 173-ФЗ, от 27.10.2008 N 175-ФЗ, от 30.12.2008 N 306-ФЗ);</w:t>
      </w:r>
      <w:r w:rsidR="00F613C7">
        <w:rPr>
          <w:rStyle w:val="Subst"/>
        </w:rPr>
        <w:br/>
        <w:t>•</w:t>
      </w:r>
      <w:r w:rsidR="00F613C7">
        <w:rPr>
          <w:rStyle w:val="Subst"/>
        </w:rPr>
        <w:tab/>
        <w:t xml:space="preserve"> Положением по ведению бухгалтерского учета и бухгалтерской отчетности в РФ, утвержденным приказом Министерства финансов РФ от 29.07.1998г. №34-н (в ред. Приказов Минфина РФ от 30.12.1999 N 107н, от 24.03.2000 N 31н, от 18.09.2006 N 116н, от 26.03.2007 N 26н, с изм., внесенными решением Верховного Суда РФ от 23.08.2000 N ГКПИ 00-645);</w:t>
      </w:r>
      <w:r w:rsidR="00F613C7">
        <w:rPr>
          <w:rStyle w:val="Subst"/>
        </w:rPr>
        <w:br/>
        <w:t>•</w:t>
      </w:r>
      <w:r w:rsidR="00F613C7">
        <w:rPr>
          <w:rStyle w:val="Subst"/>
        </w:rPr>
        <w:tab/>
        <w:t xml:space="preserve"> Планом счетов бухгалтерского учета финансово-хозяйственной деятельности предприятий и Инструкцией по его применению (приказ Минфина РФ от  31.10.2000г.№ 94-н в ред. Приказа Минфина РФ от 07.05.2003 №38н);</w:t>
      </w:r>
      <w:r w:rsidR="00F613C7">
        <w:rPr>
          <w:rStyle w:val="Subst"/>
        </w:rPr>
        <w:br/>
        <w:t>•</w:t>
      </w:r>
      <w:r w:rsidR="00F613C7">
        <w:rPr>
          <w:rStyle w:val="Subst"/>
        </w:rPr>
        <w:tab/>
        <w:t xml:space="preserve"> ПБУ 1/2008 «Учетная политика организации» (приказ Минфина РФ от 6 октября 2008 г. N 106н в ред. Приказа Минфина РФ от 11.03.2009 №22н);</w:t>
      </w:r>
      <w:r w:rsidR="00F613C7">
        <w:rPr>
          <w:rStyle w:val="Subst"/>
        </w:rPr>
        <w:br/>
        <w:t>•</w:t>
      </w:r>
      <w:r w:rsidR="00F613C7">
        <w:rPr>
          <w:rStyle w:val="Subst"/>
        </w:rPr>
        <w:tab/>
        <w:t xml:space="preserve"> ПБУ 2/2008 «Учет договоров строительного подряда»; (приказ Минфина РФ от 24 октября 2008 г. N 116н);</w:t>
      </w:r>
      <w:r w:rsidR="00F613C7">
        <w:rPr>
          <w:rStyle w:val="Subst"/>
        </w:rPr>
        <w:br/>
        <w:t>•</w:t>
      </w:r>
      <w:r w:rsidR="00F613C7">
        <w:rPr>
          <w:rStyle w:val="Subst"/>
        </w:rPr>
        <w:tab/>
        <w:t xml:space="preserve"> ПБУ 3/2006 «Учет активов и обязательств, стоимость которых выражена в   иностранной валюте» (приказ Минфина РФ от 27 ноября 2006 г. N 154н в ред. Приказа Минфина РФ от 25.12.2007 №147н);</w:t>
      </w:r>
      <w:r w:rsidR="00F613C7">
        <w:rPr>
          <w:rStyle w:val="Subst"/>
        </w:rPr>
        <w:br/>
        <w:t>•</w:t>
      </w:r>
      <w:r w:rsidR="00F613C7">
        <w:rPr>
          <w:rStyle w:val="Subst"/>
        </w:rPr>
        <w:tab/>
        <w:t>Методические указания по формированию бухгалтерской отчетности при осуществлении реорганизации организаций (Приказ Минфина РФ от 20.05.2003 №44н в ред. Приказа Минфина РФ от 04.08.2008 №73н);</w:t>
      </w:r>
      <w:r w:rsidR="00F613C7">
        <w:rPr>
          <w:rStyle w:val="Subst"/>
        </w:rPr>
        <w:br/>
        <w:t>•</w:t>
      </w:r>
      <w:r w:rsidR="00F613C7">
        <w:rPr>
          <w:rStyle w:val="Subst"/>
        </w:rPr>
        <w:tab/>
        <w:t xml:space="preserve"> ПБУ 4/99 «Бухгалтерская отчетность организации» (приказ Минфина РФ от 6 июля 1999 г. N 43н в ред. Приказа Минфина РФ от 18.09.2006 №115н);</w:t>
      </w:r>
      <w:r w:rsidR="00F613C7">
        <w:rPr>
          <w:rStyle w:val="Subst"/>
        </w:rPr>
        <w:br/>
        <w:t>•</w:t>
      </w:r>
      <w:r w:rsidR="00F613C7">
        <w:rPr>
          <w:rStyle w:val="Subst"/>
        </w:rPr>
        <w:tab/>
        <w:t xml:space="preserve"> ПБУ 5/01 «Учет материально-производственных запасов» (приказ Минфина РФ от 9 июня 2001 г. N 44н в ред. Приказов Минфина РФ от 27.11.2006 N 156н, от 26.03.2007 №26н);</w:t>
      </w:r>
      <w:r w:rsidR="00F613C7">
        <w:rPr>
          <w:rStyle w:val="Subst"/>
        </w:rPr>
        <w:br/>
        <w:t>•</w:t>
      </w:r>
      <w:r w:rsidR="00F613C7">
        <w:rPr>
          <w:rStyle w:val="Subst"/>
        </w:rPr>
        <w:tab/>
        <w:t xml:space="preserve"> ПБУ 6/01 « Учет основных средств» (приказ Минфина РФ от 30 марта 2001 г. N 26н в ред. Приказов Минфина РФ от 18.05.2002 N 45н, от 12.12.2005 N 147н, от 18.09.2006 N 116н, от 27.11.2006 N 156н);</w:t>
      </w:r>
      <w:r w:rsidR="00F613C7">
        <w:rPr>
          <w:rStyle w:val="Subst"/>
        </w:rPr>
        <w:br/>
        <w:t>•</w:t>
      </w:r>
      <w:r w:rsidR="00F613C7">
        <w:rPr>
          <w:rStyle w:val="Subst"/>
        </w:rPr>
        <w:tab/>
        <w:t xml:space="preserve"> ПБУ 7/98 «События после отчетной даты» (приказ Минфина РФ от 25 ноября 1998 г. N 56н в ред. Приказа Минфина РФ от 20.12.2007 №143н);</w:t>
      </w:r>
      <w:r w:rsidR="00F613C7">
        <w:rPr>
          <w:rStyle w:val="Subst"/>
        </w:rPr>
        <w:br/>
        <w:t>•</w:t>
      </w:r>
      <w:r w:rsidR="00F613C7">
        <w:rPr>
          <w:rStyle w:val="Subst"/>
        </w:rPr>
        <w:tab/>
        <w:t xml:space="preserve"> ПБУ 8/01 «Условные факты хозяйственной деятельности» (приказ Минфина РФ от 28 ноября 2001 г. N 96н в ред. Приказов Минфина РФ от 18.09.2006 №116н, 20.12.2007 №144н);</w:t>
      </w:r>
      <w:r w:rsidR="00F613C7">
        <w:rPr>
          <w:rStyle w:val="Subst"/>
        </w:rPr>
        <w:br/>
        <w:t>•</w:t>
      </w:r>
      <w:r w:rsidR="00F613C7">
        <w:rPr>
          <w:rStyle w:val="Subst"/>
        </w:rPr>
        <w:tab/>
        <w:t xml:space="preserve"> ПБУ 9/99 «Доходы организации» (приказ Минфина РФ от 6 мая 1999 г. N 32н в ред. Приказов Минфина РФ от 30.12.1999 N 107н, от 30.03.2001 N 27н, от 18.09.2006 N 116н, от 27.11.2006 N 156н);</w:t>
      </w:r>
      <w:r w:rsidR="00F613C7">
        <w:rPr>
          <w:rStyle w:val="Subst"/>
        </w:rPr>
        <w:br/>
        <w:t>•</w:t>
      </w:r>
      <w:r w:rsidR="00F613C7">
        <w:rPr>
          <w:rStyle w:val="Subst"/>
        </w:rPr>
        <w:tab/>
        <w:t xml:space="preserve"> ПБУ 10/99 «Расходы организации» (приказ Минфина РФ от 6 мая 1999 г. N 33н в ред. Приказов Минфина РФ от 30.12.1999 N 107н, от 30.03.2001 N 27н, от 18.09.2006 N 116н, от 27.11.2006 N 156н);</w:t>
      </w:r>
      <w:r w:rsidR="00F613C7">
        <w:rPr>
          <w:rStyle w:val="Subst"/>
        </w:rPr>
        <w:br/>
        <w:t>•</w:t>
      </w:r>
      <w:r w:rsidR="00F613C7">
        <w:rPr>
          <w:rStyle w:val="Subst"/>
        </w:rPr>
        <w:tab/>
        <w:t xml:space="preserve"> ПБУ 11/2008 «Информация о связанных сторонах» (приказ Минфина РФ от 29.04.2008 г. N 48н);</w:t>
      </w:r>
      <w:r w:rsidR="00F613C7">
        <w:rPr>
          <w:rStyle w:val="Subst"/>
        </w:rPr>
        <w:br/>
        <w:t>•</w:t>
      </w:r>
      <w:r w:rsidR="00F613C7">
        <w:rPr>
          <w:rStyle w:val="Subst"/>
        </w:rPr>
        <w:tab/>
        <w:t xml:space="preserve"> ПБУ 12/2000 «Информация по сегментам» (приказ Минфина РФ от 27 января 2000 г. N 11н в ред. Приказа Минфина РФ от 18.09.2006 N 115н);</w:t>
      </w:r>
      <w:r w:rsidR="00F613C7">
        <w:rPr>
          <w:rStyle w:val="Subst"/>
        </w:rPr>
        <w:br/>
        <w:t>•</w:t>
      </w:r>
      <w:r w:rsidR="00F613C7">
        <w:rPr>
          <w:rStyle w:val="Subst"/>
        </w:rPr>
        <w:tab/>
        <w:t xml:space="preserve"> ПБУ 13/2000 «Учет государственной помощи» (приказ Минфина РФ от 16 октября 2000 г. N 92н в ред. Приказа Минфина РФ от 18.09.2006 N 115н);</w:t>
      </w:r>
      <w:r w:rsidR="00F613C7">
        <w:rPr>
          <w:rStyle w:val="Subst"/>
        </w:rPr>
        <w:br/>
        <w:t>•</w:t>
      </w:r>
      <w:r w:rsidR="00F613C7">
        <w:rPr>
          <w:rStyle w:val="Subst"/>
        </w:rPr>
        <w:tab/>
        <w:t xml:space="preserve"> ПБУ 14/2007 «Учет нематериальных активов» (приказ Минфина РФ от 27 декабря 2007 г. N 153н);</w:t>
      </w:r>
      <w:r w:rsidR="00F613C7">
        <w:rPr>
          <w:rStyle w:val="Subst"/>
        </w:rPr>
        <w:br/>
        <w:t>•</w:t>
      </w:r>
      <w:r w:rsidR="00F613C7">
        <w:rPr>
          <w:rStyle w:val="Subst"/>
        </w:rPr>
        <w:tab/>
        <w:t xml:space="preserve"> ПБУ 15/2008 «Учет расходов по займам и кредитам» (приказ Минфина РФ от 06.10.2008 г. N 107н);</w:t>
      </w:r>
      <w:r w:rsidR="00F613C7">
        <w:rPr>
          <w:rStyle w:val="Subst"/>
        </w:rPr>
        <w:br/>
        <w:t>•</w:t>
      </w:r>
      <w:r w:rsidR="00F613C7">
        <w:rPr>
          <w:rStyle w:val="Subst"/>
        </w:rPr>
        <w:tab/>
        <w:t xml:space="preserve"> ПБУ 16/02 « Информация по прекращаемой деятельности» (приказ Минфина РФ от 2 июля 2002 г. N 66н в ред. Приказа Минфина РФ от 18.09.2006 N 116н);</w:t>
      </w:r>
      <w:r w:rsidR="00F613C7">
        <w:rPr>
          <w:rStyle w:val="Subst"/>
        </w:rPr>
        <w:br/>
        <w:t>•</w:t>
      </w:r>
      <w:r w:rsidR="00F613C7">
        <w:rPr>
          <w:rStyle w:val="Subst"/>
        </w:rPr>
        <w:tab/>
        <w:t xml:space="preserve"> ПБУ 18/02 « Учет расчетов по налогу на прибыль» (приказ Минфина РФ от 19 ноября 2002 г. N 114н в ред. Приказа Минфина РФ от 11.02.2008г. №23н);</w:t>
      </w:r>
      <w:r w:rsidR="00F613C7">
        <w:rPr>
          <w:rStyle w:val="Subst"/>
        </w:rPr>
        <w:br/>
        <w:t>•</w:t>
      </w:r>
      <w:r w:rsidR="00F613C7">
        <w:rPr>
          <w:rStyle w:val="Subst"/>
        </w:rPr>
        <w:tab/>
        <w:t xml:space="preserve"> ПБУ 19/02 «Учет финансовых вложений» (приказ Минфина РФ от 10 декабря 2002 г. N 126н в ред. Приказов Минфина РФ от 18.09.2006 N 116н, от 27.11.2006 N 156н);</w:t>
      </w:r>
      <w:r w:rsidR="00F613C7">
        <w:rPr>
          <w:rStyle w:val="Subst"/>
        </w:rPr>
        <w:br/>
        <w:t>•</w:t>
      </w:r>
      <w:r w:rsidR="00F613C7">
        <w:rPr>
          <w:rStyle w:val="Subst"/>
        </w:rPr>
        <w:tab/>
        <w:t xml:space="preserve"> ПБУ  20/03 «Информация об участия в совместной деятельности» (приказ Минфина РФ от 24 ноября 2003 г. N 105н в ред. Приказа Минфина РФ от 18.09.2006 N 116н),</w:t>
      </w:r>
    </w:p>
    <w:p w:rsidR="00F613C7" w:rsidRPr="00252D3A" w:rsidRDefault="00252D3A" w:rsidP="00252D3A">
      <w:pPr>
        <w:pStyle w:val="af2"/>
        <w:numPr>
          <w:ilvl w:val="0"/>
          <w:numId w:val="3"/>
        </w:numPr>
        <w:ind w:left="0" w:firstLine="0"/>
        <w:jc w:val="both"/>
        <w:rPr>
          <w:b/>
          <w:bCs/>
          <w:i/>
          <w:iCs/>
          <w:lang w:val="en-US"/>
        </w:rPr>
      </w:pPr>
      <w:r>
        <w:rPr>
          <w:rStyle w:val="Subst"/>
        </w:rPr>
        <w:t xml:space="preserve">ПБУ </w:t>
      </w:r>
      <w:r w:rsidRPr="00252D3A">
        <w:rPr>
          <w:rStyle w:val="Subst"/>
        </w:rPr>
        <w:t>21/2008 "Изменения оценочных значений", утвержденного прик</w:t>
      </w:r>
      <w:r>
        <w:rPr>
          <w:rStyle w:val="Subst"/>
        </w:rPr>
        <w:t>азом МФ РФ от 06.10.2008г №106Н,</w:t>
      </w:r>
      <w:r w:rsidR="00F613C7">
        <w:rPr>
          <w:rStyle w:val="Subst"/>
        </w:rPr>
        <w:br/>
        <w:t>•</w:t>
      </w:r>
      <w:r w:rsidR="00F613C7">
        <w:rPr>
          <w:rStyle w:val="Subst"/>
        </w:rPr>
        <w:tab/>
        <w:t xml:space="preserve">а также в соответствии с Учетной политикой ОАО «МРСК Центра», утвержденной приказом эмитента №2 от 14.01.2008г., в ред. Приказа №315 от 31.12.2008г.  </w:t>
      </w:r>
      <w:r w:rsidR="00F613C7">
        <w:rPr>
          <w:rStyle w:val="Subst"/>
        </w:rPr>
        <w:br/>
      </w:r>
    </w:p>
    <w:p w:rsidR="00F43D25" w:rsidRDefault="00F43D25">
      <w:pPr>
        <w:pStyle w:val="2"/>
      </w:pPr>
      <w:bookmarkStart w:id="36" w:name="_Toc245629955"/>
      <w:r>
        <w:t>3.2.3. Материалы, товары (сырье) и поставщики эмитента</w:t>
      </w:r>
      <w:bookmarkEnd w:id="36"/>
    </w:p>
    <w:p w:rsidR="00F43D25" w:rsidRDefault="00F43D25">
      <w:pPr>
        <w:pStyle w:val="SubHeading"/>
        <w:ind w:left="200"/>
      </w:pPr>
      <w:r>
        <w:t>За отчетный квартал</w:t>
      </w:r>
    </w:p>
    <w:p w:rsidR="00F43D25" w:rsidRDefault="00F43D25">
      <w:pPr>
        <w:ind w:left="400"/>
      </w:pPr>
      <w:r>
        <w:rPr>
          <w:rStyle w:val="Subst"/>
        </w:rPr>
        <w:t>Поставщиков, на которых приходится не менее 10 процентов всех поставок материалов и товаров (сырья), не имеется</w:t>
      </w:r>
    </w:p>
    <w:p w:rsidR="00F43D25" w:rsidRDefault="00F43D25">
      <w:pPr>
        <w:pStyle w:val="2"/>
      </w:pPr>
      <w:bookmarkStart w:id="37" w:name="_Toc245629956"/>
      <w:r>
        <w:t>3.2.4. Рынки сбыта продукции (работ, услуг) эмитента</w:t>
      </w:r>
      <w:bookmarkEnd w:id="37"/>
    </w:p>
    <w:p w:rsidR="008D1C9E" w:rsidRDefault="00F43D25" w:rsidP="00F613C7">
      <w:pPr>
        <w:ind w:left="200"/>
        <w:jc w:val="both"/>
      </w:pPr>
      <w:r>
        <w:t>Основные рынки, на которых эмитент осуществляет свою деятельность:</w:t>
      </w:r>
    </w:p>
    <w:p w:rsidR="008D1C9E" w:rsidRDefault="00F43D25" w:rsidP="008D1C9E">
      <w:pPr>
        <w:ind w:left="200" w:firstLine="520"/>
        <w:jc w:val="both"/>
        <w:rPr>
          <w:rStyle w:val="Subst"/>
        </w:rPr>
      </w:pPr>
      <w:r>
        <w:rPr>
          <w:rStyle w:val="Subst"/>
        </w:rPr>
        <w:t>ОАО "МРСК Центра" осуществляет свою деятельность в 11 субъектах Р</w:t>
      </w:r>
      <w:r w:rsidR="008D1C9E">
        <w:rPr>
          <w:rStyle w:val="Subst"/>
        </w:rPr>
        <w:t>оссийской Федерации</w:t>
      </w:r>
      <w:r>
        <w:rPr>
          <w:rStyle w:val="Subst"/>
        </w:rPr>
        <w:t xml:space="preserve">, расположенных в Центральном федеральном округе РФ. К указанным субъектам относятся Белгородская, Брянская, Воронежская, Костромская, Курская, Липецкая, Орловская, Смоленская, Тамбовская, Тверская и Ярославская области. </w:t>
      </w:r>
    </w:p>
    <w:p w:rsidR="00F43D25" w:rsidRDefault="00F43D25" w:rsidP="008D1C9E">
      <w:pPr>
        <w:ind w:left="200" w:firstLine="520"/>
        <w:jc w:val="both"/>
        <w:rPr>
          <w:rStyle w:val="Subst"/>
        </w:rPr>
      </w:pPr>
      <w:r>
        <w:rPr>
          <w:rStyle w:val="Subst"/>
        </w:rPr>
        <w:t>Услуги по передаче электрической энергии ОАО "МРСК Центра" оказываются 19 гарантирующим поставщикам, 39 энергосбытовым организациям и 99 конечным потребителям, из которых 4 являются субъектами оптового рынка электроэнергии и 95 субъектами розничного рынка электроэнергии. Доля указанных потребителей услуг в общем объеме выручки ОАО "МРСК Центра" за</w:t>
      </w:r>
      <w:r w:rsidR="008D1C9E">
        <w:rPr>
          <w:rStyle w:val="Subst"/>
        </w:rPr>
        <w:t xml:space="preserve"> </w:t>
      </w:r>
      <w:r>
        <w:rPr>
          <w:rStyle w:val="Subst"/>
        </w:rPr>
        <w:t>3 квартал 2009г. выглядит следующим образом:</w:t>
      </w:r>
      <w:r>
        <w:rPr>
          <w:rStyle w:val="Subst"/>
        </w:rPr>
        <w:br/>
        <w:t>- Гарантирующие поставщики - 77,39%;</w:t>
      </w:r>
      <w:r>
        <w:rPr>
          <w:rStyle w:val="Subst"/>
        </w:rPr>
        <w:br/>
        <w:t>- Энергосбытовые организации - 15,02%;</w:t>
      </w:r>
      <w:r>
        <w:rPr>
          <w:rStyle w:val="Subst"/>
        </w:rPr>
        <w:br/>
        <w:t>- Конечный потребитель - 7,59%.</w:t>
      </w:r>
    </w:p>
    <w:p w:rsidR="00F613C7" w:rsidRDefault="00F613C7" w:rsidP="00F613C7">
      <w:pPr>
        <w:ind w:left="200"/>
        <w:jc w:val="both"/>
      </w:pPr>
    </w:p>
    <w:p w:rsidR="008D1C9E" w:rsidRDefault="00F43D25" w:rsidP="00F613C7">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008D1C9E">
        <w:t xml:space="preserve"> </w:t>
      </w:r>
    </w:p>
    <w:p w:rsidR="008D1C9E" w:rsidRDefault="00F43D25" w:rsidP="008D1C9E">
      <w:pPr>
        <w:ind w:left="200" w:firstLine="520"/>
        <w:jc w:val="both"/>
        <w:rPr>
          <w:rStyle w:val="Subst"/>
        </w:rPr>
      </w:pPr>
      <w:r>
        <w:rPr>
          <w:rStyle w:val="Subst"/>
        </w:rPr>
        <w:t xml:space="preserve">Возможные факторы, которые могут негативно повлиять на объем и качество оказываемых эмитентом услуг по технологическому присоединению энергопринимающих устройств (энергетических установок) являются общие изменения в законодательной базе, снижение спроса на технологическое присоединение, а также отсутствие у регионов планов развития. </w:t>
      </w:r>
    </w:p>
    <w:p w:rsidR="008D1C9E" w:rsidRDefault="00F43D25" w:rsidP="008D1C9E">
      <w:pPr>
        <w:ind w:left="200" w:firstLine="520"/>
        <w:jc w:val="both"/>
        <w:rPr>
          <w:rStyle w:val="Subst"/>
        </w:rPr>
      </w:pPr>
      <w:r>
        <w:rPr>
          <w:rStyle w:val="Subst"/>
        </w:rPr>
        <w:t>Для снижения этих факторов  эмитент принимает активное участие в работе по внесению изменений в существующее законодательство и  организовывает работу на территории эмитента с Администрацией  регионов РФ по вопросам разработки планов развития.</w:t>
      </w:r>
      <w:r>
        <w:rPr>
          <w:rStyle w:val="Subst"/>
        </w:rPr>
        <w:br/>
      </w:r>
    </w:p>
    <w:p w:rsidR="008D1C9E" w:rsidRDefault="00F43D25" w:rsidP="008D1C9E">
      <w:pPr>
        <w:ind w:left="200" w:firstLine="520"/>
        <w:jc w:val="both"/>
        <w:rPr>
          <w:rStyle w:val="Subst"/>
        </w:rPr>
      </w:pPr>
      <w:r>
        <w:rPr>
          <w:rStyle w:val="Subst"/>
        </w:rPr>
        <w:t>К негативным факторам, оказывающим влияние на сбыт услуг по передаче электрической энергии, относятся:</w:t>
      </w:r>
      <w:r>
        <w:rPr>
          <w:rStyle w:val="Subst"/>
        </w:rPr>
        <w:br/>
        <w:t>- высокая степень зависимости от финансовой устойчивости (платежеспособности) гарантирующих поставщиков;</w:t>
      </w:r>
      <w:r>
        <w:rPr>
          <w:rStyle w:val="Subst"/>
        </w:rPr>
        <w:br/>
        <w:t>- технологические присоединения потребителей от сетей территориальных сетевых организаций, расположенных в городах субъектов РФ.</w:t>
      </w:r>
    </w:p>
    <w:p w:rsidR="00F43D25" w:rsidRDefault="00F43D25" w:rsidP="008D1C9E">
      <w:pPr>
        <w:ind w:left="200" w:firstLine="520"/>
        <w:jc w:val="both"/>
      </w:pPr>
      <w:r>
        <w:rPr>
          <w:rStyle w:val="Subst"/>
        </w:rPr>
        <w:t>В целях снижения влияния указанных факторов ОАО "МРСК Центра" предпринимает действия по заключению "прямых" договоров оказания услуг по передаче электрической энергии с конечными потребителя</w:t>
      </w:r>
      <w:r w:rsidR="008D1C9E">
        <w:rPr>
          <w:rStyle w:val="Subst"/>
        </w:rPr>
        <w:t>м</w:t>
      </w:r>
      <w:r>
        <w:rPr>
          <w:rStyle w:val="Subst"/>
        </w:rPr>
        <w:t>и, обсуживаемыми гарантирующими поставщиками и энергосбытовыми организациями по договору энергоснабжения, а также действия по выкупу сетей территориальных сетевых организаций.</w:t>
      </w:r>
      <w:r>
        <w:rPr>
          <w:rStyle w:val="Subst"/>
        </w:rPr>
        <w:br/>
      </w:r>
    </w:p>
    <w:p w:rsidR="00F43D25" w:rsidRDefault="00F43D25">
      <w:pPr>
        <w:pStyle w:val="2"/>
      </w:pPr>
      <w:bookmarkStart w:id="38" w:name="_Toc245629957"/>
      <w:r>
        <w:t>3.2.5. Сведения о наличии у эмитента лицензий</w:t>
      </w:r>
      <w:bookmarkEnd w:id="38"/>
    </w:p>
    <w:p w:rsidR="00F43D25" w:rsidRDefault="00F43D25">
      <w:pPr>
        <w:ind w:left="200"/>
      </w:pPr>
      <w:r>
        <w:t>Наименование органа, выдавшего лицензию:</w:t>
      </w:r>
      <w:r>
        <w:rPr>
          <w:rStyle w:val="Subst"/>
        </w:rPr>
        <w:t xml:space="preserve"> Центр по лицензированию, сертификации и защите государственной тайны ФСБ России</w:t>
      </w:r>
    </w:p>
    <w:p w:rsidR="00F43D25" w:rsidRDefault="00F43D25">
      <w:pPr>
        <w:ind w:left="200"/>
      </w:pPr>
      <w:r>
        <w:t>Номер:</w:t>
      </w:r>
      <w:r>
        <w:rPr>
          <w:rStyle w:val="Subst"/>
        </w:rPr>
        <w:t xml:space="preserve"> Б363909</w:t>
      </w:r>
    </w:p>
    <w:p w:rsidR="00F43D25" w:rsidRDefault="00F43D25">
      <w:pPr>
        <w:ind w:left="200"/>
      </w:pPr>
      <w:r>
        <w:t>Наименование вида (видов) деятельности:</w:t>
      </w:r>
      <w:r>
        <w:rPr>
          <w:rStyle w:val="Subst"/>
        </w:rPr>
        <w:t xml:space="preserve"> осуществление работ с использованием сведений, составляющих государственную тайну по адресу: 129090, Москва, Глу</w:t>
      </w:r>
      <w:r w:rsidR="008D1C9E">
        <w:rPr>
          <w:rStyle w:val="Subst"/>
        </w:rPr>
        <w:t>х</w:t>
      </w:r>
      <w:r>
        <w:rPr>
          <w:rStyle w:val="Subst"/>
        </w:rPr>
        <w:t>арев переулок, дом 4/2</w:t>
      </w:r>
    </w:p>
    <w:p w:rsidR="00F43D25" w:rsidRDefault="00F43D25">
      <w:pPr>
        <w:ind w:left="200"/>
      </w:pPr>
      <w:r>
        <w:t>Дата выдачи:</w:t>
      </w:r>
      <w:r>
        <w:rPr>
          <w:rStyle w:val="Subst"/>
        </w:rPr>
        <w:t xml:space="preserve"> 12.09.2007</w:t>
      </w:r>
    </w:p>
    <w:p w:rsidR="00F43D25" w:rsidRDefault="00F43D25">
      <w:pPr>
        <w:ind w:left="200"/>
      </w:pPr>
      <w:r>
        <w:t>Дата окончания действия:</w:t>
      </w:r>
      <w:r>
        <w:rPr>
          <w:rStyle w:val="Subst"/>
        </w:rPr>
        <w:t xml:space="preserve"> 30.09.2009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61405</w:t>
      </w:r>
    </w:p>
    <w:p w:rsidR="00F43D25" w:rsidRDefault="00F43D25">
      <w:pPr>
        <w:ind w:left="200"/>
      </w:pPr>
      <w:r>
        <w:t>Наименование вида (видов) деятельности:</w:t>
      </w:r>
      <w:r>
        <w:rPr>
          <w:rStyle w:val="Subst"/>
        </w:rPr>
        <w:t xml:space="preserve"> услуги связи по передаче данных, за исключением услуг связи по передаче данных для целей передачи голосовой информации</w:t>
      </w:r>
    </w:p>
    <w:p w:rsidR="00F43D25" w:rsidRDefault="00F43D25">
      <w:pPr>
        <w:ind w:left="200"/>
      </w:pPr>
      <w:r>
        <w:t>Дата выдачи:</w:t>
      </w:r>
      <w:r>
        <w:rPr>
          <w:rStyle w:val="Subst"/>
        </w:rPr>
        <w:t xml:space="preserve"> 12.07.2006</w:t>
      </w:r>
    </w:p>
    <w:p w:rsidR="00F43D25" w:rsidRDefault="00F43D25">
      <w:pPr>
        <w:ind w:left="200"/>
      </w:pPr>
      <w:r>
        <w:t>Дата окончания действия:</w:t>
      </w:r>
      <w:r>
        <w:rPr>
          <w:rStyle w:val="Subst"/>
        </w:rPr>
        <w:t xml:space="preserve"> 12.07.2011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61406</w:t>
      </w:r>
    </w:p>
    <w:p w:rsidR="00F43D25" w:rsidRDefault="00F43D25">
      <w:pPr>
        <w:ind w:left="200"/>
      </w:pPr>
      <w:r>
        <w:t>Наименование вида (видов) деятельности:</w:t>
      </w:r>
      <w:r>
        <w:rPr>
          <w:rStyle w:val="Subst"/>
        </w:rPr>
        <w:t xml:space="preserve"> телематические услуги связи</w:t>
      </w:r>
    </w:p>
    <w:p w:rsidR="00F43D25" w:rsidRDefault="00F43D25">
      <w:pPr>
        <w:ind w:left="200"/>
      </w:pPr>
      <w:r>
        <w:t>Дата выдачи:</w:t>
      </w:r>
      <w:r>
        <w:rPr>
          <w:rStyle w:val="Subst"/>
        </w:rPr>
        <w:t xml:space="preserve"> 12.12.2005</w:t>
      </w:r>
    </w:p>
    <w:p w:rsidR="00F43D25" w:rsidRDefault="00F43D25">
      <w:pPr>
        <w:ind w:left="200"/>
      </w:pPr>
      <w:r>
        <w:t>Дата окончания действия:</w:t>
      </w:r>
      <w:r>
        <w:rPr>
          <w:rStyle w:val="Subst"/>
        </w:rPr>
        <w:t xml:space="preserve"> 12.12.2010</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61413</w:t>
      </w:r>
    </w:p>
    <w:p w:rsidR="00F43D25" w:rsidRDefault="00F43D25">
      <w:pPr>
        <w:ind w:left="200"/>
      </w:pPr>
      <w:r>
        <w:t>Наименование вида (видов) деятельности:</w:t>
      </w:r>
      <w:r>
        <w:rPr>
          <w:rStyle w:val="Subst"/>
        </w:rPr>
        <w:t xml:space="preserve"> Услуги телефонной связи в выделенной сети связи</w:t>
      </w:r>
    </w:p>
    <w:p w:rsidR="00F43D25" w:rsidRDefault="00F43D25">
      <w:pPr>
        <w:ind w:left="200"/>
      </w:pPr>
      <w:r>
        <w:t>Дата выдачи:</w:t>
      </w:r>
      <w:r>
        <w:rPr>
          <w:rStyle w:val="Subst"/>
        </w:rPr>
        <w:t xml:space="preserve"> 05.06.2007</w:t>
      </w:r>
    </w:p>
    <w:p w:rsidR="00F43D25" w:rsidRDefault="00F43D25">
      <w:pPr>
        <w:ind w:left="200"/>
      </w:pPr>
      <w:r>
        <w:t>Дата окончания действия:</w:t>
      </w:r>
      <w:r>
        <w:rPr>
          <w:rStyle w:val="Subst"/>
        </w:rPr>
        <w:t xml:space="preserve"> 05.06.2012</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61412</w:t>
      </w:r>
    </w:p>
    <w:p w:rsidR="00F43D25" w:rsidRDefault="00F43D25">
      <w:pPr>
        <w:ind w:left="200"/>
      </w:pPr>
      <w:r>
        <w:t>Наименование вида (видов) деятельности:</w:t>
      </w:r>
      <w:r>
        <w:rPr>
          <w:rStyle w:val="Subst"/>
        </w:rPr>
        <w:t xml:space="preserve"> услуги связи для целей кабельного вещания</w:t>
      </w:r>
    </w:p>
    <w:p w:rsidR="00F43D25" w:rsidRDefault="00F43D25">
      <w:pPr>
        <w:ind w:left="200"/>
      </w:pPr>
      <w:r>
        <w:t>Дата выдачи:</w:t>
      </w:r>
      <w:r>
        <w:rPr>
          <w:rStyle w:val="Subst"/>
        </w:rPr>
        <w:t xml:space="preserve"> 16.02.2006</w:t>
      </w:r>
    </w:p>
    <w:p w:rsidR="00F43D25" w:rsidRDefault="00F43D25">
      <w:pPr>
        <w:ind w:left="200"/>
      </w:pPr>
      <w:r>
        <w:t>Дата окончания действия:</w:t>
      </w:r>
      <w:r>
        <w:rPr>
          <w:rStyle w:val="Subst"/>
        </w:rPr>
        <w:t xml:space="preserve"> 16.02.2011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61411</w:t>
      </w:r>
    </w:p>
    <w:p w:rsidR="00F43D25" w:rsidRDefault="00F43D25">
      <w:pPr>
        <w:ind w:left="200"/>
      </w:pPr>
      <w:r>
        <w:t>Наименование вида (видов) деятельности:</w:t>
      </w:r>
      <w:r>
        <w:rPr>
          <w:rStyle w:val="Subst"/>
        </w:rPr>
        <w:t xml:space="preserve"> Осуществление деятельности в области оказания услуг связи по предоставлению каналов связи</w:t>
      </w:r>
    </w:p>
    <w:p w:rsidR="00F43D25" w:rsidRDefault="00F43D25">
      <w:pPr>
        <w:ind w:left="200"/>
      </w:pPr>
      <w:r>
        <w:t>Дата выдачи:</w:t>
      </w:r>
      <w:r>
        <w:rPr>
          <w:rStyle w:val="Subst"/>
        </w:rPr>
        <w:t xml:space="preserve"> 27.12.2006</w:t>
      </w:r>
    </w:p>
    <w:p w:rsidR="00F43D25" w:rsidRDefault="00F43D25">
      <w:pPr>
        <w:ind w:left="200"/>
      </w:pPr>
      <w:r>
        <w:t>Дата окончания действия:</w:t>
      </w:r>
      <w:r>
        <w:rPr>
          <w:rStyle w:val="Subst"/>
        </w:rPr>
        <w:t xml:space="preserve"> 27.12.2011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61407</w:t>
      </w:r>
    </w:p>
    <w:p w:rsidR="00F43D25" w:rsidRDefault="00F43D25">
      <w:pPr>
        <w:ind w:left="200"/>
      </w:pPr>
      <w:r>
        <w:t>Наименование вида (видов) деятельности:</w:t>
      </w:r>
      <w:r>
        <w:rPr>
          <w:rStyle w:val="Subst"/>
        </w:rPr>
        <w:t xml:space="preserve"> Осуществление деятельности в области оказания услуг местной телефонной связи, за исключением услуг местной телефонной связи с использованием та</w:t>
      </w:r>
      <w:r w:rsidR="008D1C9E">
        <w:rPr>
          <w:rStyle w:val="Subst"/>
        </w:rPr>
        <w:t>к</w:t>
      </w:r>
      <w:r>
        <w:rPr>
          <w:rStyle w:val="Subst"/>
        </w:rPr>
        <w:t>софонов и средств коллективного доступа</w:t>
      </w:r>
    </w:p>
    <w:p w:rsidR="00F43D25" w:rsidRDefault="00F43D25">
      <w:pPr>
        <w:ind w:left="200"/>
      </w:pPr>
      <w:r>
        <w:t>Дата выдачи:</w:t>
      </w:r>
      <w:r>
        <w:rPr>
          <w:rStyle w:val="Subst"/>
        </w:rPr>
        <w:t xml:space="preserve"> 27.12.2006</w:t>
      </w:r>
    </w:p>
    <w:p w:rsidR="00F43D25" w:rsidRDefault="00F43D25">
      <w:pPr>
        <w:ind w:left="200"/>
      </w:pPr>
      <w:r>
        <w:t>Дата окончания действия:</w:t>
      </w:r>
      <w:r>
        <w:rPr>
          <w:rStyle w:val="Subst"/>
        </w:rPr>
        <w:t xml:space="preserve"> 27.12.2011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61409</w:t>
      </w:r>
    </w:p>
    <w:p w:rsidR="00F43D25" w:rsidRDefault="00F43D25">
      <w:pPr>
        <w:ind w:left="200"/>
      </w:pPr>
      <w:r>
        <w:t>Наименование вида (видов) деятельности:</w:t>
      </w:r>
      <w:r>
        <w:rPr>
          <w:rStyle w:val="Subst"/>
        </w:rPr>
        <w:t xml:space="preserve"> Телематические услуги связи</w:t>
      </w:r>
    </w:p>
    <w:p w:rsidR="00F43D25" w:rsidRDefault="00F43D25">
      <w:pPr>
        <w:ind w:left="200"/>
      </w:pPr>
      <w:r>
        <w:t>Дата выдачи:</w:t>
      </w:r>
      <w:r>
        <w:rPr>
          <w:rStyle w:val="Subst"/>
        </w:rPr>
        <w:t xml:space="preserve"> 15.03.2006</w:t>
      </w:r>
    </w:p>
    <w:p w:rsidR="00F43D25" w:rsidRDefault="00F43D25">
      <w:pPr>
        <w:ind w:left="200"/>
      </w:pPr>
      <w:r>
        <w:t>Дата окончания действия:</w:t>
      </w:r>
      <w:r>
        <w:rPr>
          <w:rStyle w:val="Subst"/>
        </w:rPr>
        <w:t xml:space="preserve"> 15.03.2011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61408</w:t>
      </w:r>
    </w:p>
    <w:p w:rsidR="00F43D25" w:rsidRDefault="00F43D25">
      <w:pPr>
        <w:ind w:left="200"/>
      </w:pPr>
      <w:r>
        <w:t>Наименование вида (видов) деятельности:</w:t>
      </w:r>
      <w:r>
        <w:rPr>
          <w:rStyle w:val="Subst"/>
        </w:rPr>
        <w:t xml:space="preserve"> Услуги связи по передаче данных, за исключением услуг связи по передаче данных для целей передачи голосовой информации</w:t>
      </w:r>
    </w:p>
    <w:p w:rsidR="00F43D25" w:rsidRDefault="00F43D25">
      <w:pPr>
        <w:ind w:left="200"/>
      </w:pPr>
      <w:r>
        <w:t>Дата выдачи:</w:t>
      </w:r>
      <w:r>
        <w:rPr>
          <w:rStyle w:val="Subst"/>
        </w:rPr>
        <w:t xml:space="preserve"> 15.03.2006</w:t>
      </w:r>
    </w:p>
    <w:p w:rsidR="00F43D25" w:rsidRDefault="00F43D25">
      <w:pPr>
        <w:ind w:left="200"/>
      </w:pPr>
      <w:r>
        <w:t>Дата окончания действия:</w:t>
      </w:r>
      <w:r>
        <w:rPr>
          <w:rStyle w:val="Subst"/>
        </w:rPr>
        <w:t xml:space="preserve"> 15.03.2011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61410</w:t>
      </w:r>
    </w:p>
    <w:p w:rsidR="00F43D25" w:rsidRDefault="00F43D25">
      <w:pPr>
        <w:ind w:left="200"/>
      </w:pPr>
      <w:r>
        <w:t>Наименование вида (видов) деятельности:</w:t>
      </w:r>
      <w:r>
        <w:rPr>
          <w:rStyle w:val="Subst"/>
        </w:rPr>
        <w:t xml:space="preserve"> Услуги связи по передаче данных для целей передачи голосовой информации</w:t>
      </w:r>
    </w:p>
    <w:p w:rsidR="00F43D25" w:rsidRDefault="00F43D25">
      <w:pPr>
        <w:ind w:left="200"/>
      </w:pPr>
      <w:r>
        <w:t>Дата выдачи:</w:t>
      </w:r>
      <w:r>
        <w:rPr>
          <w:rStyle w:val="Subst"/>
        </w:rPr>
        <w:t xml:space="preserve"> 15.03.2006</w:t>
      </w:r>
    </w:p>
    <w:p w:rsidR="00F43D25" w:rsidRDefault="00F43D25">
      <w:pPr>
        <w:ind w:left="200"/>
      </w:pPr>
      <w:r>
        <w:t>Дата окончания действия:</w:t>
      </w:r>
      <w:r>
        <w:rPr>
          <w:rStyle w:val="Subst"/>
        </w:rPr>
        <w:t xml:space="preserve"> 15.03.2011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Россвязькомнадзор</w:t>
      </w:r>
    </w:p>
    <w:p w:rsidR="00F43D25" w:rsidRDefault="00F43D25">
      <w:pPr>
        <w:ind w:left="200"/>
      </w:pPr>
      <w:r>
        <w:t>Номер:</w:t>
      </w:r>
      <w:r>
        <w:rPr>
          <w:rStyle w:val="Subst"/>
        </w:rPr>
        <w:t xml:space="preserve"> 61414</w:t>
      </w:r>
    </w:p>
    <w:p w:rsidR="00F43D25" w:rsidRDefault="00F43D25">
      <w:pPr>
        <w:ind w:left="200"/>
      </w:pPr>
      <w:r>
        <w:t>Наименование вида (видов) деятельности:</w:t>
      </w:r>
      <w:r>
        <w:rPr>
          <w:rStyle w:val="Subst"/>
        </w:rPr>
        <w:t xml:space="preserve"> Услуги подвижной радиосвязи в выделенной сети связи</w:t>
      </w:r>
    </w:p>
    <w:p w:rsidR="00F43D25" w:rsidRDefault="00F43D25">
      <w:pPr>
        <w:ind w:left="200"/>
      </w:pPr>
      <w:r>
        <w:t>Дата выдачи:</w:t>
      </w:r>
      <w:r>
        <w:rPr>
          <w:rStyle w:val="Subst"/>
        </w:rPr>
        <w:t xml:space="preserve"> 17.11.2006</w:t>
      </w:r>
    </w:p>
    <w:p w:rsidR="00F43D25" w:rsidRDefault="00F43D25">
      <w:pPr>
        <w:ind w:left="200"/>
      </w:pPr>
      <w:r>
        <w:t>Дата окончания действия:</w:t>
      </w:r>
      <w:r>
        <w:rPr>
          <w:rStyle w:val="Subst"/>
        </w:rPr>
        <w:t xml:space="preserve"> 17.11.2011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серия: БРН № 00388, вид: ВЭ</w:t>
      </w:r>
    </w:p>
    <w:p w:rsidR="00F43D25" w:rsidRDefault="00F43D25">
      <w:pPr>
        <w:ind w:left="200"/>
      </w:pPr>
      <w:r>
        <w:t>Наименование вида (видов) деятельности:</w:t>
      </w:r>
      <w:r>
        <w:rPr>
          <w:rStyle w:val="Subst"/>
        </w:rPr>
        <w:t xml:space="preserve"> на право пользования недрами (добыча пресных подземных вод на участке Почепского месторождения)</w:t>
      </w:r>
    </w:p>
    <w:p w:rsidR="00F43D25" w:rsidRDefault="00F43D25">
      <w:pPr>
        <w:ind w:left="200"/>
      </w:pPr>
      <w:r>
        <w:t>Дата выдачи:</w:t>
      </w:r>
      <w:r>
        <w:rPr>
          <w:rStyle w:val="Subst"/>
        </w:rPr>
        <w:t xml:space="preserve"> 20.11.2001</w:t>
      </w:r>
    </w:p>
    <w:p w:rsidR="00F43D25" w:rsidRDefault="00F43D25">
      <w:pPr>
        <w:ind w:left="200"/>
      </w:pPr>
      <w:r>
        <w:t>Дата окончания действия:</w:t>
      </w:r>
      <w:r>
        <w:rPr>
          <w:rStyle w:val="Subst"/>
        </w:rPr>
        <w:t xml:space="preserve"> 01.01.2011</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Серия: БРН; №00389; вид: ВЭ</w:t>
      </w:r>
    </w:p>
    <w:p w:rsidR="00F43D25" w:rsidRDefault="00F43D25">
      <w:pPr>
        <w:ind w:left="200"/>
      </w:pPr>
      <w:r>
        <w:t>Наименование вида (видов) деятельности:</w:t>
      </w:r>
      <w:r>
        <w:rPr>
          <w:rStyle w:val="Subst"/>
        </w:rPr>
        <w:t xml:space="preserve"> на право пользования недрами (добыча пресных подземных вод на участке Клинцовского месторождения)</w:t>
      </w:r>
    </w:p>
    <w:p w:rsidR="00F43D25" w:rsidRDefault="00F43D25">
      <w:pPr>
        <w:ind w:left="200"/>
      </w:pPr>
      <w:r>
        <w:t>Дата выдачи:</w:t>
      </w:r>
      <w:r>
        <w:rPr>
          <w:rStyle w:val="Subst"/>
        </w:rPr>
        <w:t xml:space="preserve"> 22.11.2002</w:t>
      </w:r>
    </w:p>
    <w:p w:rsidR="00F43D25" w:rsidRDefault="00F43D25">
      <w:pPr>
        <w:ind w:left="200"/>
      </w:pPr>
      <w:r>
        <w:t>Дата окончания действия:</w:t>
      </w:r>
      <w:r>
        <w:rPr>
          <w:rStyle w:val="Subst"/>
        </w:rPr>
        <w:t xml:space="preserve"> 01.10.2012</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ТМБ №56497 ВЭ</w:t>
      </w:r>
    </w:p>
    <w:p w:rsidR="00F43D25" w:rsidRDefault="00F43D25">
      <w:pPr>
        <w:ind w:left="200"/>
      </w:pPr>
      <w:r>
        <w:t>Наименование вида (видов) деятельности:</w:t>
      </w:r>
      <w:r>
        <w:rPr>
          <w:rStyle w:val="Subst"/>
        </w:rPr>
        <w:t xml:space="preserve"> Добыча подземных пресных вод для водоснабжения предприятия и жилого поселка на юго</w:t>
      </w:r>
      <w:r w:rsidR="00A67191">
        <w:rPr>
          <w:rStyle w:val="Subst"/>
        </w:rPr>
        <w:t>-</w:t>
      </w:r>
      <w:r>
        <w:rPr>
          <w:rStyle w:val="Subst"/>
        </w:rPr>
        <w:t>восточной окраине города Жердевка Тамбовской области (для Жердевских электрических сетей)</w:t>
      </w:r>
    </w:p>
    <w:p w:rsidR="00F43D25" w:rsidRDefault="00F43D25">
      <w:pPr>
        <w:ind w:left="200"/>
      </w:pPr>
      <w:r>
        <w:t>Дата выдачи:</w:t>
      </w:r>
      <w:r>
        <w:rPr>
          <w:rStyle w:val="Subst"/>
        </w:rPr>
        <w:t xml:space="preserve"> 15.10.2002</w:t>
      </w:r>
    </w:p>
    <w:p w:rsidR="00F43D25" w:rsidRDefault="00F43D25">
      <w:pPr>
        <w:ind w:left="200"/>
      </w:pPr>
      <w:r>
        <w:t>Дата окончания действия:</w:t>
      </w:r>
      <w:r>
        <w:rPr>
          <w:rStyle w:val="Subst"/>
        </w:rPr>
        <w:t xml:space="preserve"> 01.06.2012</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КРС №53969 ВЭ</w:t>
      </w:r>
    </w:p>
    <w:p w:rsidR="00F43D25" w:rsidRDefault="00F43D25">
      <w:pPr>
        <w:ind w:left="200"/>
      </w:pPr>
      <w:r>
        <w:t>Наименование вида (видов) деятельности:</w:t>
      </w:r>
      <w:r>
        <w:rPr>
          <w:rStyle w:val="Subst"/>
        </w:rPr>
        <w:t xml:space="preserve"> геологическое изучение недр и добычи технических подземных вод одиночным водозабором для технических нужд и пожаротушения ПО</w:t>
      </w:r>
    </w:p>
    <w:p w:rsidR="00F43D25" w:rsidRDefault="00F43D25">
      <w:pPr>
        <w:ind w:left="200"/>
      </w:pPr>
      <w:r>
        <w:t>Дата выдачи:</w:t>
      </w:r>
      <w:r>
        <w:rPr>
          <w:rStyle w:val="Subst"/>
        </w:rPr>
        <w:t xml:space="preserve"> 22.07.2008</w:t>
      </w:r>
    </w:p>
    <w:p w:rsidR="00F43D25" w:rsidRDefault="00F43D25">
      <w:pPr>
        <w:ind w:left="200"/>
      </w:pPr>
      <w:r>
        <w:t>Дата окончания действия:</w:t>
      </w:r>
      <w:r>
        <w:rPr>
          <w:rStyle w:val="Subst"/>
        </w:rPr>
        <w:t xml:space="preserve"> 01.12.2012</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ВРЖ №00118 ВЭ</w:t>
      </w:r>
    </w:p>
    <w:p w:rsidR="00F43D25" w:rsidRDefault="00F43D25">
      <w:pPr>
        <w:ind w:left="200"/>
      </w:pPr>
      <w:r>
        <w:t>Наименование вида (видов) деятельности:</w:t>
      </w:r>
      <w:r>
        <w:rPr>
          <w:rStyle w:val="Subst"/>
        </w:rPr>
        <w:t xml:space="preserve"> Добыча пресных подземных вод</w:t>
      </w:r>
    </w:p>
    <w:p w:rsidR="00F43D25" w:rsidRDefault="00F43D25">
      <w:pPr>
        <w:ind w:left="200"/>
      </w:pPr>
      <w:r>
        <w:t>Дата выдачи:</w:t>
      </w:r>
      <w:r>
        <w:rPr>
          <w:rStyle w:val="Subst"/>
        </w:rPr>
        <w:t xml:space="preserve"> 07.07.2008</w:t>
      </w:r>
    </w:p>
    <w:p w:rsidR="00F43D25" w:rsidRDefault="00F43D25">
      <w:pPr>
        <w:ind w:left="200"/>
      </w:pPr>
      <w:r>
        <w:t>Дата окончания действия:</w:t>
      </w:r>
      <w:r>
        <w:rPr>
          <w:rStyle w:val="Subst"/>
        </w:rPr>
        <w:t xml:space="preserve"> 01.07.2018</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ВРЖ №00117 ВЭ</w:t>
      </w:r>
    </w:p>
    <w:p w:rsidR="00F43D25" w:rsidRDefault="00F43D25">
      <w:pPr>
        <w:ind w:left="200"/>
      </w:pPr>
      <w:r>
        <w:t>Наименование вида (видов) деятельности:</w:t>
      </w:r>
      <w:r>
        <w:rPr>
          <w:rStyle w:val="Subst"/>
        </w:rPr>
        <w:t xml:space="preserve"> Добыча пресных подземных вод</w:t>
      </w:r>
    </w:p>
    <w:p w:rsidR="00F43D25" w:rsidRDefault="00F43D25">
      <w:pPr>
        <w:ind w:left="200"/>
      </w:pPr>
      <w:r>
        <w:t>Дата выдачи:</w:t>
      </w:r>
      <w:r>
        <w:rPr>
          <w:rStyle w:val="Subst"/>
        </w:rPr>
        <w:t xml:space="preserve"> 07.07.2008</w:t>
      </w:r>
    </w:p>
    <w:p w:rsidR="00F43D25" w:rsidRDefault="00F43D25">
      <w:pPr>
        <w:ind w:left="200"/>
      </w:pPr>
      <w:r>
        <w:t>Дата окончания действия:</w:t>
      </w:r>
      <w:r>
        <w:rPr>
          <w:rStyle w:val="Subst"/>
        </w:rPr>
        <w:t xml:space="preserve"> 01.07.2018</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ВРЖ №00178 ВЭ</w:t>
      </w:r>
    </w:p>
    <w:p w:rsidR="00F43D25" w:rsidRDefault="00F43D25">
      <w:pPr>
        <w:ind w:left="200"/>
      </w:pPr>
      <w:r>
        <w:t>Наименование вида (видов) деятельности:</w:t>
      </w:r>
      <w:r>
        <w:rPr>
          <w:rStyle w:val="Subst"/>
        </w:rPr>
        <w:t xml:space="preserve"> Добыча пресных подземных вод</w:t>
      </w:r>
    </w:p>
    <w:p w:rsidR="00F43D25" w:rsidRDefault="00F43D25">
      <w:pPr>
        <w:ind w:left="200"/>
      </w:pPr>
      <w:r>
        <w:t>Дата выдачи:</w:t>
      </w:r>
      <w:r>
        <w:rPr>
          <w:rStyle w:val="Subst"/>
        </w:rPr>
        <w:t xml:space="preserve"> 25.12.2008</w:t>
      </w:r>
    </w:p>
    <w:p w:rsidR="00F43D25" w:rsidRDefault="00F43D25">
      <w:pPr>
        <w:ind w:left="200"/>
      </w:pPr>
      <w:r>
        <w:t>Дата окончания действия:</w:t>
      </w:r>
      <w:r>
        <w:rPr>
          <w:rStyle w:val="Subst"/>
        </w:rPr>
        <w:t xml:space="preserve"> 01.12.2018</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СМО №55870 ВЭ</w:t>
      </w:r>
    </w:p>
    <w:p w:rsidR="00F43D25" w:rsidRDefault="00F43D25">
      <w:pPr>
        <w:ind w:left="200"/>
      </w:pPr>
      <w:r>
        <w:t>Наименование вида (видов) деятельности:</w:t>
      </w:r>
      <w:r>
        <w:rPr>
          <w:rStyle w:val="Subst"/>
        </w:rPr>
        <w:t xml:space="preserve"> Добыча питьевых подземных вод</w:t>
      </w:r>
    </w:p>
    <w:p w:rsidR="00F43D25" w:rsidRDefault="00F43D25">
      <w:pPr>
        <w:ind w:left="200"/>
      </w:pPr>
      <w:r>
        <w:t>Дата выдачи:</w:t>
      </w:r>
      <w:r>
        <w:rPr>
          <w:rStyle w:val="Subst"/>
        </w:rPr>
        <w:t xml:space="preserve"> 28.11.2008</w:t>
      </w:r>
    </w:p>
    <w:p w:rsidR="00F43D25" w:rsidRDefault="00F43D25">
      <w:pPr>
        <w:ind w:left="200"/>
      </w:pPr>
      <w:r>
        <w:t>Дата окончания действия:</w:t>
      </w:r>
      <w:r>
        <w:rPr>
          <w:rStyle w:val="Subst"/>
        </w:rPr>
        <w:t xml:space="preserve"> 01.09.2010</w:t>
      </w:r>
    </w:p>
    <w:p w:rsidR="00F43D25" w:rsidRDefault="00F43D25">
      <w:pPr>
        <w:ind w:left="200"/>
      </w:pPr>
    </w:p>
    <w:p w:rsidR="00F43D25" w:rsidRDefault="00F43D25">
      <w:pPr>
        <w:ind w:left="200"/>
      </w:pPr>
      <w:r>
        <w:t>Наименование органа, выдавшего лицензию:</w:t>
      </w:r>
      <w:r>
        <w:rPr>
          <w:rStyle w:val="Subst"/>
        </w:rPr>
        <w:t xml:space="preserve"> Роснедра (Департамент по недропользованию по центральному федеральному округу)</w:t>
      </w:r>
    </w:p>
    <w:p w:rsidR="00F43D25" w:rsidRDefault="00F43D25">
      <w:pPr>
        <w:ind w:left="200"/>
      </w:pPr>
      <w:r>
        <w:t>Номер:</w:t>
      </w:r>
      <w:r>
        <w:rPr>
          <w:rStyle w:val="Subst"/>
        </w:rPr>
        <w:t xml:space="preserve"> СМО №55871 ВЭ</w:t>
      </w:r>
    </w:p>
    <w:p w:rsidR="00F43D25" w:rsidRDefault="00F43D25">
      <w:pPr>
        <w:ind w:left="200"/>
      </w:pPr>
      <w:r>
        <w:t>Наименование вида (видов) деятельности:</w:t>
      </w:r>
      <w:r>
        <w:rPr>
          <w:rStyle w:val="Subst"/>
        </w:rPr>
        <w:t xml:space="preserve"> Добыча питьевых подземных вод</w:t>
      </w:r>
    </w:p>
    <w:p w:rsidR="00F43D25" w:rsidRDefault="00F43D25">
      <w:pPr>
        <w:ind w:left="200"/>
      </w:pPr>
      <w:r>
        <w:t>Дата выдачи:</w:t>
      </w:r>
      <w:r>
        <w:rPr>
          <w:rStyle w:val="Subst"/>
        </w:rPr>
        <w:t xml:space="preserve"> 28.11.2008</w:t>
      </w:r>
    </w:p>
    <w:p w:rsidR="00F43D25" w:rsidRDefault="00F43D25">
      <w:pPr>
        <w:ind w:left="200"/>
      </w:pPr>
      <w:r>
        <w:t>Дата окончания действия:</w:t>
      </w:r>
      <w:r>
        <w:rPr>
          <w:rStyle w:val="Subst"/>
        </w:rPr>
        <w:t xml:space="preserve"> 01.01.2010</w:t>
      </w:r>
    </w:p>
    <w:p w:rsidR="00F43D25" w:rsidRDefault="00F43D25">
      <w:pPr>
        <w:ind w:left="200"/>
      </w:pPr>
    </w:p>
    <w:p w:rsidR="00F43D25" w:rsidRDefault="00F43D25">
      <w:pPr>
        <w:ind w:left="200"/>
      </w:pPr>
      <w:r>
        <w:t>Наименование органа, выдавшего лицензию:</w:t>
      </w:r>
      <w:r>
        <w:rPr>
          <w:rStyle w:val="Subst"/>
        </w:rPr>
        <w:t xml:space="preserve"> Федеральное агентство по техническому регулированию и метрологии</w:t>
      </w:r>
    </w:p>
    <w:p w:rsidR="00F43D25" w:rsidRDefault="00F43D25">
      <w:pPr>
        <w:ind w:left="200"/>
      </w:pPr>
      <w:r>
        <w:t>Номер:</w:t>
      </w:r>
      <w:r>
        <w:rPr>
          <w:rStyle w:val="Subst"/>
        </w:rPr>
        <w:t xml:space="preserve"> 005049-р</w:t>
      </w:r>
    </w:p>
    <w:p w:rsidR="00F43D25" w:rsidRDefault="00F43D25">
      <w:pPr>
        <w:ind w:left="200"/>
      </w:pPr>
      <w:r>
        <w:t>Наименование вида (видов) деятельности:</w:t>
      </w:r>
      <w:r>
        <w:rPr>
          <w:rStyle w:val="Subst"/>
        </w:rPr>
        <w:t xml:space="preserve"> на осуществление деятельности по ремонту средств измерений</w:t>
      </w:r>
    </w:p>
    <w:p w:rsidR="00F43D25" w:rsidRDefault="00F43D25">
      <w:pPr>
        <w:ind w:left="200"/>
      </w:pPr>
      <w:r>
        <w:t>Дата выдачи:</w:t>
      </w:r>
      <w:r>
        <w:rPr>
          <w:rStyle w:val="Subst"/>
        </w:rPr>
        <w:t xml:space="preserve"> 06.11.2008</w:t>
      </w:r>
    </w:p>
    <w:p w:rsidR="00F43D25" w:rsidRDefault="00F43D25">
      <w:pPr>
        <w:ind w:left="200"/>
      </w:pPr>
      <w:r>
        <w:t>Дата окончания действия:</w:t>
      </w:r>
      <w:r>
        <w:rPr>
          <w:rStyle w:val="Subst"/>
        </w:rPr>
        <w:t xml:space="preserve"> 06.11.2013</w:t>
      </w:r>
    </w:p>
    <w:p w:rsidR="00F43D25" w:rsidRDefault="00F43D25">
      <w:pPr>
        <w:ind w:left="200"/>
      </w:pPr>
    </w:p>
    <w:p w:rsidR="00F43D25" w:rsidRDefault="00F43D25">
      <w:pPr>
        <w:ind w:left="200"/>
      </w:pPr>
      <w:r>
        <w:t>Наименование органа, выдавшего лицензию:</w:t>
      </w:r>
      <w:r>
        <w:rPr>
          <w:rStyle w:val="Subst"/>
        </w:rPr>
        <w:t xml:space="preserve"> Комитет здравоохранения Курской области</w:t>
      </w:r>
    </w:p>
    <w:p w:rsidR="00F43D25" w:rsidRDefault="00F43D25">
      <w:pPr>
        <w:ind w:left="200"/>
      </w:pPr>
      <w:r>
        <w:t>Номер:</w:t>
      </w:r>
      <w:r>
        <w:rPr>
          <w:rStyle w:val="Subst"/>
        </w:rPr>
        <w:t xml:space="preserve"> ЛО-46-01-000130</w:t>
      </w:r>
    </w:p>
    <w:p w:rsidR="00F43D25" w:rsidRDefault="00F43D25">
      <w:pPr>
        <w:ind w:left="200"/>
      </w:pPr>
      <w:r>
        <w:t>Наименование вида (видов) деятельности:</w:t>
      </w:r>
      <w:r>
        <w:rPr>
          <w:rStyle w:val="Subst"/>
        </w:rPr>
        <w:t xml:space="preserve"> на осуществление медицинской деятельности</w:t>
      </w:r>
    </w:p>
    <w:p w:rsidR="00F43D25" w:rsidRDefault="00F43D25">
      <w:pPr>
        <w:ind w:left="200"/>
      </w:pPr>
      <w:r>
        <w:t>Дата выдачи:</w:t>
      </w:r>
      <w:r>
        <w:rPr>
          <w:rStyle w:val="Subst"/>
        </w:rPr>
        <w:t xml:space="preserve"> 30.10.2008</w:t>
      </w:r>
    </w:p>
    <w:p w:rsidR="00F43D25" w:rsidRDefault="00F43D25">
      <w:pPr>
        <w:ind w:left="200"/>
      </w:pPr>
      <w:r>
        <w:t>Дата окончания действия:</w:t>
      </w:r>
      <w:r>
        <w:rPr>
          <w:rStyle w:val="Subst"/>
        </w:rPr>
        <w:t xml:space="preserve"> 30.10.2013</w:t>
      </w:r>
    </w:p>
    <w:p w:rsidR="00F43D25" w:rsidRDefault="00F43D25">
      <w:pPr>
        <w:ind w:left="200"/>
      </w:pPr>
    </w:p>
    <w:p w:rsidR="00F43D25" w:rsidRDefault="00F43D25">
      <w:pPr>
        <w:ind w:left="200"/>
      </w:pPr>
      <w:r>
        <w:t>Наименование органа, выдавшего лицензию:</w:t>
      </w:r>
      <w:r>
        <w:rPr>
          <w:rStyle w:val="Subst"/>
        </w:rPr>
        <w:t xml:space="preserve"> Департамент здравоохранения Курской области</w:t>
      </w:r>
    </w:p>
    <w:p w:rsidR="00F43D25" w:rsidRDefault="00F43D25">
      <w:pPr>
        <w:ind w:left="200"/>
      </w:pPr>
      <w:r>
        <w:t>Номер:</w:t>
      </w:r>
      <w:r>
        <w:rPr>
          <w:rStyle w:val="Subst"/>
        </w:rPr>
        <w:t xml:space="preserve"> ЛО-32-01-000181</w:t>
      </w:r>
    </w:p>
    <w:p w:rsidR="00F43D25" w:rsidRDefault="00F43D25">
      <w:pPr>
        <w:ind w:left="200"/>
      </w:pPr>
      <w:r>
        <w:t>Наименование вида (видов) деятельности:</w:t>
      </w:r>
      <w:r>
        <w:rPr>
          <w:rStyle w:val="Subst"/>
        </w:rPr>
        <w:t xml:space="preserve"> На осуществление медицинской деятельности</w:t>
      </w:r>
    </w:p>
    <w:p w:rsidR="00F43D25" w:rsidRDefault="00F43D25">
      <w:pPr>
        <w:ind w:left="200"/>
      </w:pPr>
      <w:r>
        <w:t>Дата выдачи:</w:t>
      </w:r>
      <w:r>
        <w:rPr>
          <w:rStyle w:val="Subst"/>
        </w:rPr>
        <w:t xml:space="preserve"> 07.05.2009</w:t>
      </w:r>
    </w:p>
    <w:p w:rsidR="00F43D25" w:rsidRDefault="00F43D25">
      <w:pPr>
        <w:ind w:left="200"/>
      </w:pPr>
      <w:r>
        <w:t>Дата окончания действия:</w:t>
      </w:r>
      <w:r>
        <w:rPr>
          <w:rStyle w:val="Subst"/>
        </w:rPr>
        <w:t xml:space="preserve"> 07.05.2014</w:t>
      </w:r>
    </w:p>
    <w:p w:rsidR="00F43D25" w:rsidRDefault="00F43D25">
      <w:pPr>
        <w:ind w:left="200"/>
      </w:pPr>
    </w:p>
    <w:p w:rsidR="00F43D25" w:rsidRDefault="00F43D25">
      <w:pPr>
        <w:ind w:left="200"/>
      </w:pPr>
      <w:r>
        <w:t>Наименование органа, выдавшего лицензию:</w:t>
      </w:r>
      <w:r>
        <w:rPr>
          <w:rStyle w:val="Subst"/>
        </w:rPr>
        <w:t xml:space="preserve"> Министерство регионального развития Российской Федерации</w:t>
      </w:r>
    </w:p>
    <w:p w:rsidR="00F43D25" w:rsidRDefault="00F43D25">
      <w:pPr>
        <w:ind w:left="200"/>
      </w:pPr>
      <w:r>
        <w:t>Номер:</w:t>
      </w:r>
      <w:r>
        <w:rPr>
          <w:rStyle w:val="Subst"/>
        </w:rPr>
        <w:t xml:space="preserve"> ГС-1-99-02-1026-0-6901067107-082056-1</w:t>
      </w:r>
    </w:p>
    <w:p w:rsidR="00F43D25" w:rsidRDefault="00F43D25">
      <w:pPr>
        <w:ind w:left="200"/>
      </w:pPr>
      <w:r>
        <w:t>Наименование вида (видов) деятельности:</w:t>
      </w:r>
      <w:r>
        <w:rPr>
          <w:rStyle w:val="Subst"/>
        </w:rPr>
        <w:t xml:space="preserve"> на строительство зданий и сооружений за исключением сооружений сезонного или вспомогательного назначения</w:t>
      </w:r>
    </w:p>
    <w:p w:rsidR="00F43D25" w:rsidRDefault="00F43D25">
      <w:pPr>
        <w:ind w:left="200"/>
      </w:pPr>
      <w:r>
        <w:t>Дата выдачи:</w:t>
      </w:r>
      <w:r>
        <w:rPr>
          <w:rStyle w:val="Subst"/>
        </w:rPr>
        <w:t xml:space="preserve"> 18.12.2008</w:t>
      </w:r>
    </w:p>
    <w:p w:rsidR="00F43D25" w:rsidRDefault="00F43D25">
      <w:pPr>
        <w:ind w:left="200"/>
      </w:pPr>
      <w:r>
        <w:t>Дата окончания действия:</w:t>
      </w:r>
      <w:r>
        <w:rPr>
          <w:rStyle w:val="Subst"/>
        </w:rPr>
        <w:t xml:space="preserve"> 18.12.2013</w:t>
      </w:r>
    </w:p>
    <w:p w:rsidR="00F43D25" w:rsidRDefault="00F43D25">
      <w:pPr>
        <w:ind w:left="200"/>
      </w:pPr>
    </w:p>
    <w:p w:rsidR="00F43D25" w:rsidRDefault="00F43D25">
      <w:pPr>
        <w:ind w:left="200"/>
      </w:pPr>
      <w:r>
        <w:t>Наименование органа, выдавшего лицензию:</w:t>
      </w:r>
      <w:r>
        <w:rPr>
          <w:rStyle w:val="Subst"/>
        </w:rPr>
        <w:t xml:space="preserve"> Министерство регионального развития Российской Федерации</w:t>
      </w:r>
    </w:p>
    <w:p w:rsidR="00F43D25" w:rsidRDefault="00F43D25">
      <w:pPr>
        <w:ind w:left="200"/>
      </w:pPr>
      <w:r>
        <w:t>Номер:</w:t>
      </w:r>
      <w:r>
        <w:rPr>
          <w:rStyle w:val="Subst"/>
        </w:rPr>
        <w:t xml:space="preserve"> ГС-1-99-02-1027-0-6901067107-082057-1</w:t>
      </w:r>
    </w:p>
    <w:p w:rsidR="00F43D25" w:rsidRDefault="00F43D25">
      <w:pPr>
        <w:ind w:left="200"/>
      </w:pPr>
      <w:r>
        <w:t>Наименование вида (видов) деятельности:</w:t>
      </w:r>
      <w:r>
        <w:rPr>
          <w:rStyle w:val="Subst"/>
        </w:rPr>
        <w:t xml:space="preserve"> Проектирование зданий</w:t>
      </w:r>
      <w:r w:rsidR="00F613C7">
        <w:rPr>
          <w:rStyle w:val="Subst"/>
        </w:rPr>
        <w:t xml:space="preserve"> </w:t>
      </w:r>
      <w:r>
        <w:rPr>
          <w:rStyle w:val="Subst"/>
        </w:rPr>
        <w:t>и сооружений, за исключением сооружений сезонного или вспомогательного назначения</w:t>
      </w:r>
    </w:p>
    <w:p w:rsidR="00F43D25" w:rsidRDefault="00F43D25">
      <w:pPr>
        <w:ind w:left="200"/>
      </w:pPr>
      <w:r>
        <w:t>Дата выдачи:</w:t>
      </w:r>
      <w:r>
        <w:rPr>
          <w:rStyle w:val="Subst"/>
        </w:rPr>
        <w:t xml:space="preserve"> 18.12.2008</w:t>
      </w:r>
    </w:p>
    <w:p w:rsidR="00F43D25" w:rsidRDefault="00F43D25">
      <w:pPr>
        <w:ind w:left="200"/>
      </w:pPr>
      <w:r>
        <w:t>Дата окончания действия:</w:t>
      </w:r>
      <w:r>
        <w:rPr>
          <w:rStyle w:val="Subst"/>
        </w:rPr>
        <w:t xml:space="preserve"> 18.12.2013</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2798/350</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(Белгород)</w:t>
      </w:r>
    </w:p>
    <w:p w:rsidR="00F43D25" w:rsidRDefault="00F43D25">
      <w:pPr>
        <w:ind w:left="200"/>
      </w:pPr>
      <w:r>
        <w:t>Дата выдачи:</w:t>
      </w:r>
      <w:r>
        <w:rPr>
          <w:rStyle w:val="Subst"/>
        </w:rPr>
        <w:t xml:space="preserve"> 15.08.2008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351</w:t>
      </w:r>
    </w:p>
    <w:p w:rsidR="00F43D25" w:rsidRDefault="00F43D25">
      <w:pPr>
        <w:ind w:left="200"/>
      </w:pPr>
      <w:r>
        <w:t>Наименование вида (видов) деятельности:</w:t>
      </w:r>
      <w:r>
        <w:rPr>
          <w:rStyle w:val="Subst"/>
        </w:rPr>
        <w:t xml:space="preserve"> На осуществление мероприятий и (или) оказание услуг в области защиты государственной тайны (Белгород)</w:t>
      </w:r>
    </w:p>
    <w:p w:rsidR="00F43D25" w:rsidRDefault="00F43D25">
      <w:pPr>
        <w:ind w:left="200"/>
      </w:pPr>
      <w:r>
        <w:t>Дата выдачи:</w:t>
      </w:r>
      <w:r>
        <w:rPr>
          <w:rStyle w:val="Subst"/>
        </w:rPr>
        <w:t xml:space="preserve"> 15.08.2008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2798/294</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(Орел)</w:t>
      </w:r>
    </w:p>
    <w:p w:rsidR="00F43D25" w:rsidRDefault="00F43D25">
      <w:pPr>
        <w:ind w:left="200"/>
      </w:pPr>
      <w:r>
        <w:t>Дата выдачи:</w:t>
      </w:r>
      <w:r>
        <w:rPr>
          <w:rStyle w:val="Subst"/>
        </w:rPr>
        <w:t xml:space="preserve"> 20.11.2008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2798/553</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(Смоленск)</w:t>
      </w:r>
    </w:p>
    <w:p w:rsidR="00F43D25" w:rsidRDefault="00F43D25">
      <w:pPr>
        <w:ind w:left="200"/>
      </w:pPr>
      <w:r>
        <w:t>Дата выдачи:</w:t>
      </w:r>
      <w:r>
        <w:rPr>
          <w:rStyle w:val="Subst"/>
        </w:rPr>
        <w:t xml:space="preserve"> 25.07.2008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2798/836</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(Тверь)</w:t>
      </w:r>
    </w:p>
    <w:p w:rsidR="00F43D25" w:rsidRDefault="00F43D25">
      <w:pPr>
        <w:ind w:left="200"/>
      </w:pPr>
      <w:r>
        <w:t>Дата выдачи:</w:t>
      </w:r>
      <w:r>
        <w:rPr>
          <w:rStyle w:val="Subst"/>
        </w:rPr>
        <w:t xml:space="preserve"> 10.09.2008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2798/399</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(Тамбов)</w:t>
      </w:r>
    </w:p>
    <w:p w:rsidR="00F43D25" w:rsidRDefault="00F43D25">
      <w:pPr>
        <w:ind w:left="200"/>
      </w:pPr>
      <w:r>
        <w:t>Дата выдачи:</w:t>
      </w:r>
      <w:r>
        <w:rPr>
          <w:rStyle w:val="Subst"/>
        </w:rPr>
        <w:t xml:space="preserve"> 02.10.2008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401</w:t>
      </w:r>
    </w:p>
    <w:p w:rsidR="00F43D25" w:rsidRDefault="00F43D25">
      <w:pPr>
        <w:ind w:left="200"/>
      </w:pPr>
      <w:r>
        <w:t>Наименование вида (видов) деятельности:</w:t>
      </w:r>
      <w:r>
        <w:rPr>
          <w:rStyle w:val="Subst"/>
        </w:rPr>
        <w:t xml:space="preserve"> На осуществление мероприятий и (или) оказание услуг в области защиты государственной тайны (Тамбов)</w:t>
      </w:r>
    </w:p>
    <w:p w:rsidR="00F43D25" w:rsidRDefault="00F43D25">
      <w:pPr>
        <w:ind w:left="200"/>
      </w:pPr>
      <w:r>
        <w:t>Дата выдачи:</w:t>
      </w:r>
      <w:r>
        <w:rPr>
          <w:rStyle w:val="Subst"/>
        </w:rPr>
        <w:t xml:space="preserve"> 30.10.2008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2798/508</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(Ярославль)</w:t>
      </w:r>
    </w:p>
    <w:p w:rsidR="00F43D25" w:rsidRDefault="00F43D25">
      <w:pPr>
        <w:ind w:left="200"/>
      </w:pPr>
      <w:r>
        <w:t>Дата выдачи:</w:t>
      </w:r>
      <w:r>
        <w:rPr>
          <w:rStyle w:val="Subst"/>
        </w:rPr>
        <w:t xml:space="preserve"> 08.08.2008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7</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(Кострома)</w:t>
      </w:r>
    </w:p>
    <w:p w:rsidR="00F43D25" w:rsidRDefault="00F43D25">
      <w:pPr>
        <w:ind w:left="200"/>
      </w:pPr>
      <w:r>
        <w:t>Дата выдачи:</w:t>
      </w:r>
      <w:r>
        <w:rPr>
          <w:rStyle w:val="Subst"/>
        </w:rPr>
        <w:t xml:space="preserve"> 02.07.2008</w:t>
      </w:r>
    </w:p>
    <w:p w:rsidR="00F43D25" w:rsidRDefault="00F43D25">
      <w:pPr>
        <w:ind w:left="200"/>
      </w:pPr>
      <w:r>
        <w:t>Дата окончания действия:</w:t>
      </w:r>
      <w:r>
        <w:rPr>
          <w:rStyle w:val="Subst"/>
        </w:rPr>
        <w:t xml:space="preserve"> 02.07.2013</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2798/287</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(Курск)</w:t>
      </w:r>
    </w:p>
    <w:p w:rsidR="00F43D25" w:rsidRDefault="00F43D25">
      <w:pPr>
        <w:ind w:left="200"/>
      </w:pPr>
      <w:r>
        <w:t>Дата выдачи:</w:t>
      </w:r>
      <w:r>
        <w:rPr>
          <w:rStyle w:val="Subst"/>
        </w:rPr>
        <w:t xml:space="preserve"> 03.09.2008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288</w:t>
      </w:r>
    </w:p>
    <w:p w:rsidR="00F43D25" w:rsidRDefault="00F43D25">
      <w:pPr>
        <w:ind w:left="200"/>
      </w:pPr>
      <w:r>
        <w:t>Наименование вида (видов) деятельности:</w:t>
      </w:r>
      <w:r>
        <w:rPr>
          <w:rStyle w:val="Subst"/>
        </w:rPr>
        <w:t xml:space="preserve"> На осуществление мероприятий и (или) оказание услуг в области защиты государственной тайны (Курск)</w:t>
      </w:r>
    </w:p>
    <w:p w:rsidR="00F43D25" w:rsidRDefault="00F43D25">
      <w:pPr>
        <w:ind w:left="200"/>
      </w:pPr>
      <w:r>
        <w:t>Дата выдачи:</w:t>
      </w:r>
      <w:r>
        <w:rPr>
          <w:rStyle w:val="Subst"/>
        </w:rPr>
        <w:t xml:space="preserve"> 03.09.2008</w:t>
      </w:r>
    </w:p>
    <w:p w:rsidR="00F43D25" w:rsidRDefault="00F43D25">
      <w:pPr>
        <w:ind w:left="200"/>
      </w:pPr>
      <w:r>
        <w:t>Дата окончания действия:</w:t>
      </w:r>
      <w:r>
        <w:rPr>
          <w:rStyle w:val="Subst"/>
        </w:rPr>
        <w:t xml:space="preserve"> 30.11.2009</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ФСД РФ</w:t>
      </w:r>
    </w:p>
    <w:p w:rsidR="00F43D25" w:rsidRDefault="00F43D25">
      <w:pPr>
        <w:ind w:left="200"/>
      </w:pPr>
      <w:r>
        <w:t>Номер:</w:t>
      </w:r>
      <w:r>
        <w:rPr>
          <w:rStyle w:val="Subst"/>
        </w:rPr>
        <w:t xml:space="preserve"> 42</w:t>
      </w:r>
    </w:p>
    <w:p w:rsidR="00F43D25" w:rsidRDefault="00F43D25">
      <w:pPr>
        <w:ind w:left="200"/>
      </w:pPr>
      <w:r>
        <w:t>Наименование вида (видов) деятельности:</w:t>
      </w:r>
      <w:r>
        <w:rPr>
          <w:rStyle w:val="Subst"/>
        </w:rPr>
        <w:t xml:space="preserve"> На осуществление работ с использованием сведений, составляющих государственную тайну (Липецк)</w:t>
      </w:r>
    </w:p>
    <w:p w:rsidR="00F43D25" w:rsidRDefault="00F43D25">
      <w:pPr>
        <w:ind w:left="200"/>
      </w:pPr>
      <w:r>
        <w:t>Дата выдачи:</w:t>
      </w:r>
      <w:r>
        <w:rPr>
          <w:rStyle w:val="Subst"/>
        </w:rPr>
        <w:t xml:space="preserve"> 13.11.2008</w:t>
      </w:r>
    </w:p>
    <w:p w:rsidR="00F43D25" w:rsidRDefault="00F43D25">
      <w:pPr>
        <w:ind w:left="200"/>
      </w:pPr>
      <w:r>
        <w:t>Дата окончания действия:</w:t>
      </w:r>
      <w:r>
        <w:rPr>
          <w:rStyle w:val="Subst"/>
        </w:rPr>
        <w:t xml:space="preserve"> 13.11.2012</w:t>
      </w:r>
    </w:p>
    <w:p w:rsidR="00F43D25" w:rsidRDefault="00F43D25">
      <w:pPr>
        <w:ind w:left="200"/>
      </w:pPr>
    </w:p>
    <w:p w:rsidR="00F43D25" w:rsidRDefault="00F43D25">
      <w:pPr>
        <w:ind w:left="200"/>
      </w:pPr>
      <w:r>
        <w:t>Наименование органа, выдавшего лицензию:</w:t>
      </w:r>
      <w:r>
        <w:rPr>
          <w:rStyle w:val="Subst"/>
        </w:rPr>
        <w:t xml:space="preserve"> ФСБ РФ</w:t>
      </w:r>
    </w:p>
    <w:p w:rsidR="00F43D25" w:rsidRDefault="00F43D25">
      <w:pPr>
        <w:ind w:left="200"/>
      </w:pPr>
      <w:r>
        <w:t>Номер:</w:t>
      </w:r>
      <w:r>
        <w:rPr>
          <w:rStyle w:val="Subst"/>
        </w:rPr>
        <w:t xml:space="preserve"> 8</w:t>
      </w:r>
    </w:p>
    <w:p w:rsidR="00F43D25" w:rsidRDefault="00F43D25">
      <w:pPr>
        <w:ind w:left="200"/>
      </w:pPr>
      <w:r>
        <w:t>Наименование вида (видов) деятельности:</w:t>
      </w:r>
      <w:r>
        <w:rPr>
          <w:rStyle w:val="Subst"/>
        </w:rPr>
        <w:t xml:space="preserve"> На осуществление мероприятий и (или) оказание услуг в области защиты государственной тайны (Липецк)</w:t>
      </w:r>
    </w:p>
    <w:p w:rsidR="00F43D25" w:rsidRDefault="00F43D25">
      <w:pPr>
        <w:ind w:left="200"/>
      </w:pPr>
      <w:r>
        <w:t>Дата выдачи:</w:t>
      </w:r>
      <w:r>
        <w:rPr>
          <w:rStyle w:val="Subst"/>
        </w:rPr>
        <w:t xml:space="preserve"> 27.03.2009</w:t>
      </w:r>
    </w:p>
    <w:p w:rsidR="00F43D25" w:rsidRDefault="00F43D25">
      <w:pPr>
        <w:ind w:left="200"/>
      </w:pPr>
      <w:r>
        <w:t>Дата окончания действия:</w:t>
      </w:r>
      <w:r>
        <w:rPr>
          <w:rStyle w:val="Subst"/>
        </w:rPr>
        <w:t xml:space="preserve"> 13.11.2012</w:t>
      </w:r>
    </w:p>
    <w:p w:rsidR="00F43D25" w:rsidRDefault="00F43D25">
      <w:pPr>
        <w:ind w:left="200"/>
      </w:pPr>
    </w:p>
    <w:p w:rsidR="00F43D25" w:rsidRDefault="00F43D25" w:rsidP="00C41A28">
      <w:pPr>
        <w:ind w:left="200"/>
        <w:jc w:val="both"/>
      </w:pPr>
      <w:r>
        <w:rPr>
          <w:rStyle w:val="Subst"/>
        </w:rPr>
        <w:t>ОАО «МРСК Центра» намерено и в дальнейшем получать и продлевать специальные разрешения (лицензии), необходимые для осуществления деятельности Общества.</w:t>
      </w:r>
      <w:r>
        <w:rPr>
          <w:rStyle w:val="Subst"/>
        </w:rPr>
        <w:br/>
        <w:t>Эмитент оценивает риск не продления имеющихся специальных разрешений (лицензий) как минимальный.</w:t>
      </w:r>
    </w:p>
    <w:p w:rsidR="00F43D25" w:rsidRDefault="00F43D25">
      <w:pPr>
        <w:pStyle w:val="2"/>
      </w:pPr>
      <w:bookmarkStart w:id="39" w:name="_Toc245629958"/>
      <w:r>
        <w:t>3.2.6. Совместная деятельность эмитента</w:t>
      </w:r>
      <w:bookmarkEnd w:id="39"/>
    </w:p>
    <w:p w:rsidR="00F43D25" w:rsidRDefault="00F43D25">
      <w:pPr>
        <w:ind w:left="200"/>
      </w:pPr>
      <w:r>
        <w:rPr>
          <w:rStyle w:val="Subst"/>
        </w:rPr>
        <w:t>Эмитент не ведет совместную деятельность с другими организациями</w:t>
      </w:r>
    </w:p>
    <w:p w:rsidR="00F43D25" w:rsidRDefault="00F43D25">
      <w:pPr>
        <w:pStyle w:val="2"/>
      </w:pPr>
      <w:bookmarkStart w:id="40" w:name="_Toc245629959"/>
      <w:r>
        <w:t>3.3. Планы будущей деятельности эмитента</w:t>
      </w:r>
      <w:bookmarkEnd w:id="40"/>
    </w:p>
    <w:p w:rsidR="00F43D25" w:rsidRDefault="00F43D25" w:rsidP="00F613C7">
      <w:pPr>
        <w:spacing w:before="0" w:after="0"/>
        <w:jc w:val="both"/>
      </w:pPr>
      <w:r>
        <w:t xml:space="preserve"> Краткое описание планов эмитента в отношении будущей деятельности эмитента и источников будущих доходов: </w:t>
      </w:r>
    </w:p>
    <w:p w:rsidR="00F43D25" w:rsidRDefault="00F43D25" w:rsidP="00F613C7">
      <w:pPr>
        <w:spacing w:before="0" w:after="0"/>
        <w:jc w:val="both"/>
      </w:pPr>
    </w:p>
    <w:p w:rsidR="00F43D25" w:rsidRDefault="00F43D25" w:rsidP="00F613C7">
      <w:pPr>
        <w:spacing w:before="0" w:after="0"/>
        <w:jc w:val="both"/>
      </w:pPr>
      <w:r>
        <w:t>В соответствии с единой энергетической политикой, реализуемой Правительством РФ и ОАО «Холдинг МРСК» на региональном уровне, и с Уставом эмитента целями его деятельности являются:</w:t>
      </w:r>
    </w:p>
    <w:p w:rsidR="00F43D25" w:rsidRDefault="00F43D25" w:rsidP="00F613C7">
      <w:pPr>
        <w:spacing w:before="0" w:after="0"/>
        <w:jc w:val="both"/>
      </w:pPr>
      <w:r>
        <w:t>-</w:t>
      </w:r>
      <w:r>
        <w:tab/>
        <w:t>реализация государственной политики в области электроэнергетики;</w:t>
      </w:r>
    </w:p>
    <w:p w:rsidR="00F43D25" w:rsidRDefault="00F43D25" w:rsidP="00F613C7">
      <w:pPr>
        <w:spacing w:before="0" w:after="0"/>
        <w:jc w:val="both"/>
      </w:pPr>
      <w:r>
        <w:t>-</w:t>
      </w:r>
      <w:r>
        <w:tab/>
        <w:t>создание условий для эффективного функционирования распределительного сетевого комплекса Центральной части России;</w:t>
      </w:r>
    </w:p>
    <w:p w:rsidR="00F43D25" w:rsidRDefault="00F43D25" w:rsidP="00F613C7">
      <w:pPr>
        <w:spacing w:before="0" w:after="0"/>
        <w:jc w:val="both"/>
      </w:pPr>
      <w:r>
        <w:t>-</w:t>
      </w:r>
      <w:r>
        <w:tab/>
        <w:t>осуществление эффективной эксплуатации и централизованного технологического управления электросетевыми объектами;</w:t>
      </w:r>
    </w:p>
    <w:p w:rsidR="00F43D25" w:rsidRDefault="00F43D25" w:rsidP="00F613C7">
      <w:pPr>
        <w:spacing w:before="0" w:after="0"/>
        <w:jc w:val="both"/>
      </w:pPr>
      <w:r>
        <w:t>-</w:t>
      </w:r>
      <w:r>
        <w:tab/>
        <w:t>реализация единой стратегии в области инвестиций и привлечения капитала для решения общесистемных задач развития распределительного сетевого комплекса;</w:t>
      </w:r>
    </w:p>
    <w:p w:rsidR="00F43D25" w:rsidRDefault="00F43D25" w:rsidP="00F613C7">
      <w:pPr>
        <w:spacing w:before="0" w:after="0"/>
        <w:jc w:val="both"/>
      </w:pPr>
      <w:r>
        <w:t>-</w:t>
      </w:r>
      <w:r>
        <w:tab/>
        <w:t>разработка и реализация научно-технической политики и внедрения новых прогрессивных видов техники и технологий, в частности системы управления электросететвыми активами Эмитента;</w:t>
      </w:r>
    </w:p>
    <w:p w:rsidR="00F43D25" w:rsidRDefault="00F43D25" w:rsidP="00F613C7">
      <w:pPr>
        <w:spacing w:before="0" w:after="0"/>
        <w:jc w:val="both"/>
      </w:pPr>
      <w:r>
        <w:t>-</w:t>
      </w:r>
      <w:r>
        <w:tab/>
        <w:t>получение прибыли.</w:t>
      </w:r>
    </w:p>
    <w:p w:rsidR="00F43D25" w:rsidRDefault="00F43D25" w:rsidP="00F613C7">
      <w:pPr>
        <w:spacing w:before="0" w:after="0"/>
        <w:jc w:val="both"/>
      </w:pPr>
      <w:r>
        <w:t>Эмитент получает основной доход от деятельности по передаче электрической энергии и технологическому присоединению потребителей к электрическим сетям.</w:t>
      </w:r>
    </w:p>
    <w:p w:rsidR="00F43D25" w:rsidRDefault="00F43D25" w:rsidP="00F613C7">
      <w:pPr>
        <w:spacing w:before="0" w:after="0"/>
        <w:jc w:val="both"/>
      </w:pPr>
    </w:p>
    <w:p w:rsidR="00F43D25" w:rsidRDefault="00F43D25" w:rsidP="00F613C7">
      <w:pPr>
        <w:spacing w:before="0" w:after="0"/>
        <w:jc w:val="both"/>
      </w:pPr>
      <w:r>
        <w:t>Основной стратегической целью  эмитента в области экономики и финансов является повышение эффективности бизнеса.</w:t>
      </w:r>
    </w:p>
    <w:p w:rsidR="00F43D25" w:rsidRDefault="00F43D25" w:rsidP="00F613C7">
      <w:pPr>
        <w:spacing w:before="0" w:after="0"/>
        <w:jc w:val="both"/>
      </w:pPr>
      <w:r>
        <w:t>Для достижения данной цели сформулированы следующие подцели:</w:t>
      </w:r>
    </w:p>
    <w:p w:rsidR="00F43D25" w:rsidRDefault="00F43D25" w:rsidP="00F613C7">
      <w:pPr>
        <w:spacing w:before="0" w:after="0"/>
        <w:jc w:val="both"/>
      </w:pPr>
      <w:r>
        <w:t>•</w:t>
      </w:r>
      <w:r>
        <w:tab/>
        <w:t>Повышать эффективность операционной деятельности;</w:t>
      </w:r>
    </w:p>
    <w:p w:rsidR="00F43D25" w:rsidRDefault="00F43D25" w:rsidP="00F613C7">
      <w:pPr>
        <w:spacing w:before="0" w:after="0"/>
        <w:jc w:val="both"/>
      </w:pPr>
      <w:r>
        <w:t>•</w:t>
      </w:r>
      <w:r>
        <w:tab/>
        <w:t>Повышать эффективность использования капитала.</w:t>
      </w:r>
    </w:p>
    <w:p w:rsidR="00F43D25" w:rsidRDefault="00F43D25" w:rsidP="00F613C7">
      <w:pPr>
        <w:spacing w:before="0" w:after="0"/>
        <w:jc w:val="both"/>
      </w:pPr>
      <w:r>
        <w:t>Управление стоимостью – интегрирующий процесс, направленный на качественное улучшение стратегических и оперативных решений на всех уровнях организации за счет концентрации усилий на ключевых факторах стоимости. Таким образом, управление стоимостью подразумевает построение четкой стоимостно-ориентированной системы, позволяющей оценить влияние каждого управленческого решения на стоимость компании.</w:t>
      </w:r>
    </w:p>
    <w:p w:rsidR="00F43D25" w:rsidRDefault="00F43D25" w:rsidP="00F613C7">
      <w:pPr>
        <w:spacing w:before="0" w:after="0"/>
        <w:jc w:val="both"/>
      </w:pPr>
      <w:r>
        <w:t>Для этого необходимо решение задач во многих сферах деятельности компании: построение многофакторной финансовой стоимостно-ориентированной модели бизнеса; формирование системы бизнес-процессов с учетом цепочки создания добавленной стоимости; принятие управленческих решений на основании стоимостно-ориентированного подхода.</w:t>
      </w:r>
    </w:p>
    <w:p w:rsidR="00F43D25" w:rsidRDefault="00F43D25" w:rsidP="00F613C7">
      <w:pPr>
        <w:spacing w:before="0" w:after="0"/>
        <w:jc w:val="both"/>
      </w:pPr>
      <w:r>
        <w:t>Применение принципов стоимостно-ориентированного управления создает в компании систему управления факторами стоимости, позволяющую, сосредоточившись на главном, управлять компанией в целях долгосрочного наращивания ее стоимости и обеспечения устойчивости в нестабильной внешней среде. Для повышения стоимости необходимо, в первую очередь, поддерживать темпы развития и показывать эффективность деятельности на уровне, превышающем средний по отрасли.</w:t>
      </w:r>
    </w:p>
    <w:p w:rsidR="00F43D25" w:rsidRDefault="00F43D25" w:rsidP="00F613C7">
      <w:pPr>
        <w:spacing w:before="0" w:after="0"/>
        <w:jc w:val="both"/>
      </w:pPr>
    </w:p>
    <w:p w:rsidR="00F43D25" w:rsidRDefault="00F43D25" w:rsidP="00F613C7">
      <w:pPr>
        <w:spacing w:before="0" w:after="0"/>
        <w:jc w:val="both"/>
      </w:pPr>
      <w:r>
        <w:t>Эмитентом разрабатывается программа мероприятий управления стоимостью, направленная на:</w:t>
      </w:r>
    </w:p>
    <w:p w:rsidR="00F613C7" w:rsidRDefault="00F613C7" w:rsidP="00F613C7">
      <w:pPr>
        <w:spacing w:before="0" w:after="0"/>
        <w:jc w:val="both"/>
      </w:pPr>
    </w:p>
    <w:p w:rsidR="00F43D25" w:rsidRDefault="00F43D25" w:rsidP="00F613C7">
      <w:pPr>
        <w:spacing w:before="0" w:after="0"/>
        <w:jc w:val="both"/>
      </w:pPr>
      <w:r>
        <w:t>1.  Повышение финансовой эффективности</w:t>
      </w:r>
    </w:p>
    <w:p w:rsidR="00F43D25" w:rsidRDefault="00F43D25" w:rsidP="00F613C7">
      <w:pPr>
        <w:spacing w:before="0" w:after="0"/>
        <w:jc w:val="both"/>
      </w:pPr>
      <w:r>
        <w:t>-</w:t>
      </w:r>
      <w:r>
        <w:tab/>
        <w:t>Оценка эффективности иных возможных способов заимствований;</w:t>
      </w:r>
    </w:p>
    <w:p w:rsidR="00F43D25" w:rsidRDefault="00F43D25" w:rsidP="00F613C7">
      <w:pPr>
        <w:spacing w:before="0" w:after="0"/>
        <w:jc w:val="both"/>
      </w:pPr>
      <w:r>
        <w:t>-</w:t>
      </w:r>
      <w:r>
        <w:tab/>
        <w:t>Организация и кратковременное размещение временно свободных денежных средств подведомственных филиалов;</w:t>
      </w:r>
    </w:p>
    <w:p w:rsidR="00F43D25" w:rsidRDefault="00F43D25" w:rsidP="00F613C7">
      <w:pPr>
        <w:spacing w:before="0" w:after="0"/>
        <w:jc w:val="both"/>
      </w:pPr>
      <w:r>
        <w:t>2.  Повышение операционной эффективности бизнеса</w:t>
      </w:r>
    </w:p>
    <w:p w:rsidR="00F43D25" w:rsidRDefault="00F43D25" w:rsidP="00F613C7">
      <w:pPr>
        <w:spacing w:before="0" w:after="0"/>
        <w:jc w:val="both"/>
      </w:pPr>
      <w:r>
        <w:t>-</w:t>
      </w:r>
      <w:r>
        <w:tab/>
        <w:t>Снижение уровня долгосрочной и просроченной дебиторской задолженности филиалов;</w:t>
      </w:r>
    </w:p>
    <w:p w:rsidR="00F43D25" w:rsidRDefault="00F43D25" w:rsidP="00F613C7">
      <w:pPr>
        <w:spacing w:before="0" w:after="0"/>
        <w:jc w:val="both"/>
      </w:pPr>
      <w:r>
        <w:t>-</w:t>
      </w:r>
      <w:r>
        <w:tab/>
        <w:t>Оптимизация структуры баланса;</w:t>
      </w:r>
    </w:p>
    <w:p w:rsidR="00F43D25" w:rsidRDefault="00F43D25" w:rsidP="00F613C7">
      <w:pPr>
        <w:spacing w:before="0" w:after="0"/>
        <w:jc w:val="both"/>
      </w:pPr>
      <w:r>
        <w:t>-</w:t>
      </w:r>
      <w:r>
        <w:tab/>
        <w:t>Совершенствование и автоматизация процессов бюджетного управления;</w:t>
      </w:r>
    </w:p>
    <w:p w:rsidR="00F43D25" w:rsidRDefault="00F43D25" w:rsidP="00F613C7">
      <w:pPr>
        <w:spacing w:before="0" w:after="0"/>
        <w:jc w:val="both"/>
      </w:pPr>
      <w:r>
        <w:t>-</w:t>
      </w:r>
      <w:r>
        <w:tab/>
        <w:t>Организация нормирования затрат на основе бенчмаркинга;</w:t>
      </w:r>
    </w:p>
    <w:p w:rsidR="00F43D25" w:rsidRDefault="00F43D25" w:rsidP="00F613C7">
      <w:pPr>
        <w:spacing w:before="0" w:after="0"/>
        <w:jc w:val="both"/>
      </w:pPr>
      <w:r>
        <w:t>-</w:t>
      </w:r>
      <w:r>
        <w:tab/>
        <w:t>Развитие эффективной аутсорсинговой политики;</w:t>
      </w:r>
    </w:p>
    <w:p w:rsidR="00F43D25" w:rsidRDefault="00F43D25" w:rsidP="00F613C7">
      <w:pPr>
        <w:spacing w:before="0" w:after="0"/>
        <w:jc w:val="both"/>
      </w:pPr>
      <w:r>
        <w:t>-</w:t>
      </w:r>
      <w:r>
        <w:tab/>
        <w:t>Реализация программы повышения эффективности использования активов;</w:t>
      </w:r>
    </w:p>
    <w:p w:rsidR="00F43D25" w:rsidRDefault="00F43D25" w:rsidP="00F613C7">
      <w:pPr>
        <w:spacing w:before="0" w:after="0"/>
        <w:jc w:val="both"/>
      </w:pPr>
      <w:r>
        <w:t>-</w:t>
      </w:r>
      <w:r>
        <w:tab/>
        <w:t>Разработка антикризисных мероприятия по проблемным филиалам;</w:t>
      </w:r>
    </w:p>
    <w:p w:rsidR="00F43D25" w:rsidRDefault="00F43D25" w:rsidP="00F613C7">
      <w:pPr>
        <w:spacing w:before="0" w:after="0"/>
        <w:jc w:val="both"/>
      </w:pPr>
      <w:r>
        <w:t>-</w:t>
      </w:r>
      <w:r>
        <w:tab/>
        <w:t>Организация работы по тиражированию успешного опыта филиалов (внедрение систем повышения эффективности деятельности филиалов);</w:t>
      </w:r>
    </w:p>
    <w:p w:rsidR="00F43D25" w:rsidRDefault="00F43D25" w:rsidP="00F613C7">
      <w:pPr>
        <w:spacing w:before="0" w:after="0"/>
        <w:jc w:val="both"/>
      </w:pPr>
      <w:r>
        <w:t>-</w:t>
      </w:r>
      <w:r>
        <w:tab/>
        <w:t>Обеспечение безусловного выполнения контрольных показателей движения потоков наличности (далее – ДПН);</w:t>
      </w:r>
    </w:p>
    <w:p w:rsidR="00F43D25" w:rsidRDefault="00F43D25" w:rsidP="00F613C7">
      <w:pPr>
        <w:spacing w:before="0" w:after="0"/>
        <w:jc w:val="both"/>
      </w:pPr>
      <w:r>
        <w:t>-</w:t>
      </w:r>
      <w:r>
        <w:tab/>
        <w:t>Разработка проектов межорганизционных нормативных документов о взаимодействии с энергосбытовыми компаниями;</w:t>
      </w:r>
    </w:p>
    <w:p w:rsidR="00F43D25" w:rsidRDefault="00F43D25" w:rsidP="00F613C7">
      <w:pPr>
        <w:spacing w:before="0" w:after="0"/>
        <w:jc w:val="both"/>
      </w:pPr>
      <w:r>
        <w:t>-</w:t>
      </w:r>
      <w:r>
        <w:tab/>
        <w:t>Недопущение прерывания страховой защиты;</w:t>
      </w:r>
    </w:p>
    <w:p w:rsidR="00F43D25" w:rsidRDefault="00F43D25" w:rsidP="00F613C7">
      <w:pPr>
        <w:spacing w:before="0" w:after="0"/>
        <w:jc w:val="both"/>
      </w:pPr>
      <w:r>
        <w:t>-</w:t>
      </w:r>
      <w:r>
        <w:tab/>
        <w:t>Своевременное заключение и финансирование договоров страхования в рамках утвержденной программы страховой защиты;</w:t>
      </w:r>
    </w:p>
    <w:p w:rsidR="00F43D25" w:rsidRDefault="00F43D25" w:rsidP="00F613C7">
      <w:pPr>
        <w:spacing w:before="0" w:after="0"/>
        <w:jc w:val="both"/>
      </w:pPr>
      <w:r>
        <w:t>-</w:t>
      </w:r>
      <w:r>
        <w:tab/>
        <w:t>Повышение эффективности работы со страховыми компаниями в частности урегулирования страховых случаев;</w:t>
      </w:r>
    </w:p>
    <w:p w:rsidR="00F43D25" w:rsidRDefault="00F43D25" w:rsidP="00F613C7">
      <w:pPr>
        <w:spacing w:before="0" w:after="0"/>
        <w:jc w:val="both"/>
      </w:pPr>
      <w:r>
        <w:t>-</w:t>
      </w:r>
      <w:r>
        <w:tab/>
        <w:t>Достижение роста НВВ на содержание не ниже роста среднеотпускного тарифа на электрическую энергию на 2009 г. по РФ;</w:t>
      </w:r>
    </w:p>
    <w:p w:rsidR="00F43D25" w:rsidRDefault="00F43D25" w:rsidP="00F613C7">
      <w:pPr>
        <w:spacing w:before="0" w:after="0"/>
        <w:jc w:val="both"/>
      </w:pPr>
      <w:r>
        <w:t>-</w:t>
      </w:r>
      <w:r>
        <w:tab/>
        <w:t>Внедрение системы тарифного регулирования RAB, основанной на справедливой рыночной доходности задействованного капитала.</w:t>
      </w:r>
    </w:p>
    <w:p w:rsidR="00F43D25" w:rsidRDefault="00F43D25" w:rsidP="00F613C7">
      <w:pPr>
        <w:spacing w:before="0" w:after="0"/>
        <w:jc w:val="both"/>
      </w:pPr>
      <w:r>
        <w:t>3.  Повышение инвестиционной эффективности</w:t>
      </w:r>
    </w:p>
    <w:p w:rsidR="00F43D25" w:rsidRDefault="00F43D25" w:rsidP="00F613C7">
      <w:pPr>
        <w:spacing w:before="0" w:after="0"/>
        <w:jc w:val="both"/>
      </w:pPr>
      <w:r>
        <w:t>-</w:t>
      </w:r>
      <w:r>
        <w:tab/>
        <w:t>Включение в инвестиционную программу проектов, имеющих более высокие показатели экономической эффективности;</w:t>
      </w:r>
    </w:p>
    <w:p w:rsidR="00F43D25" w:rsidRDefault="00F43D25" w:rsidP="00F613C7">
      <w:pPr>
        <w:spacing w:before="0" w:after="0"/>
        <w:jc w:val="both"/>
      </w:pPr>
      <w:r>
        <w:t>-</w:t>
      </w:r>
      <w:r>
        <w:tab/>
        <w:t>Обеспечения привлечения целевых кредитов под эффективные инвестиционные проекты.</w:t>
      </w:r>
    </w:p>
    <w:p w:rsidR="00F43D25" w:rsidRDefault="00F43D25" w:rsidP="00F613C7">
      <w:pPr>
        <w:spacing w:before="0" w:after="0"/>
        <w:jc w:val="both"/>
      </w:pPr>
      <w:r>
        <w:t>Основные планы эмитента на следующие 3 года деятельности в области инвестиций:</w:t>
      </w:r>
    </w:p>
    <w:p w:rsidR="00F43D25" w:rsidRDefault="00F43D25">
      <w:pPr>
        <w:spacing w:before="0" w:after="0"/>
      </w:pPr>
    </w:p>
    <w:tbl>
      <w:tblPr>
        <w:tblW w:w="9397" w:type="dxa"/>
        <w:tblInd w:w="91" w:type="dxa"/>
        <w:tblCellMar>
          <w:left w:w="0" w:type="dxa"/>
          <w:right w:w="0" w:type="dxa"/>
        </w:tblCellMar>
        <w:tblLook w:val="0000"/>
      </w:tblPr>
      <w:tblGrid>
        <w:gridCol w:w="3105"/>
        <w:gridCol w:w="59"/>
        <w:gridCol w:w="1563"/>
        <w:gridCol w:w="59"/>
        <w:gridCol w:w="1462"/>
        <w:gridCol w:w="59"/>
        <w:gridCol w:w="1563"/>
        <w:gridCol w:w="59"/>
        <w:gridCol w:w="1468"/>
      </w:tblGrid>
      <w:tr w:rsidR="00F613C7" w:rsidRPr="00F613C7" w:rsidTr="00F613C7">
        <w:trPr>
          <w:trHeight w:val="301"/>
        </w:trPr>
        <w:tc>
          <w:tcPr>
            <w:tcW w:w="3164" w:type="dxa"/>
            <w:gridSpan w:val="2"/>
            <w:vMerge w:val="restar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Филиал ОАО «МРСК Центра»</w:t>
            </w:r>
          </w:p>
        </w:tc>
        <w:tc>
          <w:tcPr>
            <w:tcW w:w="6233" w:type="dxa"/>
            <w:gridSpan w:val="7"/>
            <w:tcBorders>
              <w:top w:val="single" w:sz="8" w:space="0" w:color="auto"/>
              <w:left w:val="nil"/>
              <w:bottom w:val="single" w:sz="8" w:space="0" w:color="auto"/>
              <w:right w:val="single" w:sz="8" w:space="0" w:color="000000"/>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Планируемые вводы мощности, км/МВА</w:t>
            </w:r>
          </w:p>
        </w:tc>
      </w:tr>
      <w:tr w:rsidR="00F613C7" w:rsidRPr="00F613C7" w:rsidTr="00F613C7">
        <w:trPr>
          <w:trHeight w:val="315"/>
        </w:trPr>
        <w:tc>
          <w:tcPr>
            <w:tcW w:w="3164" w:type="dxa"/>
            <w:gridSpan w:val="2"/>
            <w:vMerge/>
            <w:tcBorders>
              <w:top w:val="single" w:sz="8" w:space="0" w:color="auto"/>
              <w:left w:val="single" w:sz="8" w:space="0" w:color="auto"/>
              <w:bottom w:val="single" w:sz="8" w:space="0" w:color="auto"/>
              <w:right w:val="single" w:sz="8" w:space="0" w:color="auto"/>
            </w:tcBorders>
            <w:shd w:val="pct10" w:color="auto" w:fill="auto"/>
            <w:vAlign w:val="center"/>
          </w:tcPr>
          <w:p w:rsidR="00F613C7" w:rsidRPr="00F613C7" w:rsidRDefault="00F613C7" w:rsidP="00F613C7"/>
        </w:tc>
        <w:tc>
          <w:tcPr>
            <w:tcW w:w="1622" w:type="dxa"/>
            <w:gridSpan w:val="2"/>
            <w:tcBorders>
              <w:top w:val="nil"/>
              <w:left w:val="nil"/>
              <w:bottom w:val="single" w:sz="8" w:space="0" w:color="auto"/>
              <w:right w:val="single" w:sz="8" w:space="0" w:color="auto"/>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2009</w:t>
            </w:r>
          </w:p>
        </w:tc>
        <w:tc>
          <w:tcPr>
            <w:tcW w:w="1521" w:type="dxa"/>
            <w:gridSpan w:val="2"/>
            <w:tcBorders>
              <w:top w:val="nil"/>
              <w:left w:val="nil"/>
              <w:bottom w:val="single" w:sz="8" w:space="0" w:color="auto"/>
              <w:right w:val="single" w:sz="8" w:space="0" w:color="auto"/>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2010</w:t>
            </w:r>
          </w:p>
        </w:tc>
        <w:tc>
          <w:tcPr>
            <w:tcW w:w="1622" w:type="dxa"/>
            <w:gridSpan w:val="2"/>
            <w:tcBorders>
              <w:top w:val="nil"/>
              <w:left w:val="nil"/>
              <w:bottom w:val="single" w:sz="8" w:space="0" w:color="auto"/>
              <w:right w:val="single" w:sz="8" w:space="0" w:color="auto"/>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2011</w:t>
            </w:r>
          </w:p>
        </w:tc>
        <w:tc>
          <w:tcPr>
            <w:tcW w:w="1468" w:type="dxa"/>
            <w:tcBorders>
              <w:top w:val="nil"/>
              <w:left w:val="nil"/>
              <w:bottom w:val="single" w:sz="8" w:space="0" w:color="auto"/>
              <w:right w:val="single" w:sz="8" w:space="0" w:color="auto"/>
            </w:tcBorders>
            <w:shd w:val="pct10" w:color="auto" w:fill="auto"/>
            <w:tcMar>
              <w:top w:w="0" w:type="dxa"/>
              <w:left w:w="108" w:type="dxa"/>
              <w:bottom w:w="0" w:type="dxa"/>
              <w:right w:w="108" w:type="dxa"/>
            </w:tcMar>
            <w:vAlign w:val="center"/>
          </w:tcPr>
          <w:p w:rsidR="00F613C7" w:rsidRPr="00F613C7" w:rsidRDefault="00F613C7" w:rsidP="00F613C7">
            <w:pPr>
              <w:jc w:val="center"/>
            </w:pPr>
            <w:r w:rsidRPr="00F613C7">
              <w:t>итого</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"Белгородэнерго"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837/103</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570/20</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441/152</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1848/275</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"Брянскэнерго"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19/30</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25/40</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29/42</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73/112</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"Воронежэнерго"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71/88</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146/160</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143/28</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360/276</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"Костромаэнерго"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77/54</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136/9</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119/24</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332/87</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w:t>
            </w:r>
            <w:smartTag w:uri="urn:schemas-microsoft-com:office:smarttags" w:element="PersonName">
              <w:r w:rsidRPr="00F613C7">
                <w:t>Курскэнерго</w:t>
              </w:r>
            </w:smartTag>
            <w:r w:rsidRPr="00F613C7">
              <w:t>"</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248/44</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424/154</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186/66</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858/264</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"Липецкэнерго"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229/75</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236/90</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137/40</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602/205</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"Орелэнерго"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68/10</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74/134</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37/12</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179/156</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"Смоленскэнерго"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113/11</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145/0</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141/15</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399/26</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"Тамбовэнерго"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24/53</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89/44</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80/72</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193/169</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"Тверьэнерго"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79/6</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530/82</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149/50</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758/138</w:t>
            </w:r>
          </w:p>
        </w:tc>
      </w:tr>
      <w:tr w:rsidR="00F613C7" w:rsidRPr="00F613C7" w:rsidTr="00F613C7">
        <w:trPr>
          <w:trHeight w:val="315"/>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"Ярэнерго"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155/87</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96/95</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72/158</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323/340</w:t>
            </w:r>
          </w:p>
        </w:tc>
      </w:tr>
      <w:tr w:rsidR="00F613C7" w:rsidRPr="00F613C7" w:rsidTr="00F613C7">
        <w:trPr>
          <w:trHeight w:val="330"/>
        </w:trPr>
        <w:tc>
          <w:tcPr>
            <w:tcW w:w="31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613C7" w:rsidRPr="00F613C7" w:rsidRDefault="00F613C7" w:rsidP="00F613C7">
            <w:r w:rsidRPr="00F613C7">
              <w:t>Итого</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1921/562</w:t>
            </w:r>
          </w:p>
        </w:tc>
        <w:tc>
          <w:tcPr>
            <w:tcW w:w="152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2471/828</w:t>
            </w:r>
          </w:p>
        </w:tc>
        <w:tc>
          <w:tcPr>
            <w:tcW w:w="162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1534/659</w:t>
            </w:r>
          </w:p>
        </w:tc>
        <w:tc>
          <w:tcPr>
            <w:tcW w:w="152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613C7" w:rsidRPr="00F613C7" w:rsidRDefault="00F613C7" w:rsidP="00F613C7">
            <w:pPr>
              <w:jc w:val="center"/>
            </w:pPr>
            <w:r w:rsidRPr="00F613C7">
              <w:t>5926/2049</w:t>
            </w:r>
          </w:p>
        </w:tc>
      </w:tr>
    </w:tbl>
    <w:p w:rsidR="00F43D25" w:rsidRDefault="00F43D25">
      <w:pPr>
        <w:spacing w:before="0" w:after="0"/>
      </w:pPr>
    </w:p>
    <w:p w:rsidR="00F43D25" w:rsidRDefault="00F43D25" w:rsidP="00F613C7">
      <w:pPr>
        <w:spacing w:before="0" w:after="0"/>
        <w:jc w:val="both"/>
      </w:pPr>
      <w:r>
        <w:t xml:space="preserve">Планы будущей деятельности эмитента нашли свое отражение также и в разработанном эмитентом внутреннем документе - Положении о технической политике в распределительном электросетевом комплексе (Утверждено Приказом №228 от 14.11.2006г.), которое определяет основные цели, приоритеты, принципы и ограничения к применяемым техническим решениям в существующих, проектируемых и строящихся объектах электрических сетей.  </w:t>
      </w:r>
    </w:p>
    <w:p w:rsidR="00F43D25" w:rsidRDefault="00F43D25" w:rsidP="00F613C7">
      <w:pPr>
        <w:ind w:left="200"/>
        <w:jc w:val="both"/>
      </w:pPr>
    </w:p>
    <w:p w:rsidR="00F43D25" w:rsidRDefault="00F43D25">
      <w:pPr>
        <w:pStyle w:val="2"/>
      </w:pPr>
      <w:bookmarkStart w:id="41" w:name="_Toc245629960"/>
      <w:r>
        <w:t>3.4. Участие эмитента в промышленных, банковских и финансовых группах, холдингах, концернах и ассоциациях</w:t>
      </w:r>
      <w:bookmarkEnd w:id="41"/>
    </w:p>
    <w:p w:rsidR="00F43D25" w:rsidRDefault="00F43D25">
      <w:pPr>
        <w:ind w:left="200"/>
      </w:pPr>
      <w:r>
        <w:t>Наименование группы, холдинга, концерна или ассоциации:</w:t>
      </w:r>
      <w:r>
        <w:rPr>
          <w:rStyle w:val="Subst"/>
        </w:rPr>
        <w:t xml:space="preserve"> Холдинг ОАО "Холдинг МРСК"</w:t>
      </w:r>
    </w:p>
    <w:p w:rsidR="00F43D25" w:rsidRDefault="00F43D25">
      <w:pPr>
        <w:ind w:left="200"/>
      </w:pPr>
      <w:r>
        <w:t>Год начала участия:</w:t>
      </w:r>
      <w:r>
        <w:rPr>
          <w:rStyle w:val="Subst"/>
        </w:rPr>
        <w:t xml:space="preserve"> 2008</w:t>
      </w:r>
    </w:p>
    <w:p w:rsidR="00F43D25" w:rsidRDefault="00F43D25" w:rsidP="008253CF">
      <w:pPr>
        <w:ind w:left="200"/>
        <w:jc w:val="both"/>
      </w:pPr>
      <w:r>
        <w:t>Роль (место) и функции эмитента в организации:</w:t>
      </w:r>
      <w:r>
        <w:br/>
      </w:r>
      <w:r>
        <w:rPr>
          <w:rStyle w:val="Subst"/>
        </w:rPr>
        <w:t>Эмитент играет значимую роль в формировании энергетической отрасли России в части распределительно-сетевого комплекса и ориентирован на выполнение следующих функций:</w:t>
      </w:r>
      <w:r>
        <w:rPr>
          <w:rStyle w:val="Subst"/>
        </w:rPr>
        <w:br/>
        <w:t>•</w:t>
      </w:r>
      <w:r>
        <w:rPr>
          <w:rStyle w:val="Subst"/>
        </w:rPr>
        <w:tab/>
        <w:t>реализация единой энергетической политики, реал</w:t>
      </w:r>
      <w:r w:rsidR="008253CF">
        <w:rPr>
          <w:rStyle w:val="Subst"/>
        </w:rPr>
        <w:t>изуемой Правительством РФ и ОАО </w:t>
      </w:r>
      <w:r>
        <w:rPr>
          <w:rStyle w:val="Subst"/>
        </w:rPr>
        <w:t>«Холдинг МРСК» на региональном уровне;</w:t>
      </w:r>
      <w:r>
        <w:rPr>
          <w:rStyle w:val="Subst"/>
        </w:rPr>
        <w:br/>
        <w:t>•</w:t>
      </w:r>
      <w:r>
        <w:rPr>
          <w:rStyle w:val="Subst"/>
        </w:rPr>
        <w:tab/>
        <w:t>обеспечение надежности функционирования электросетевого комплекса подведомственных регионов;</w:t>
      </w:r>
      <w:r>
        <w:rPr>
          <w:rStyle w:val="Subst"/>
        </w:rPr>
        <w:br/>
        <w:t>•</w:t>
      </w:r>
      <w:r>
        <w:rPr>
          <w:rStyle w:val="Subst"/>
        </w:rPr>
        <w:tab/>
        <w:t>осуществление долгосрочных инвестиционных программ в электроэнергетике;</w:t>
      </w:r>
      <w:r>
        <w:rPr>
          <w:rStyle w:val="Subst"/>
        </w:rPr>
        <w:br/>
        <w:t>•</w:t>
      </w:r>
      <w:r>
        <w:rPr>
          <w:rStyle w:val="Subst"/>
        </w:rPr>
        <w:tab/>
        <w:t>предотвращение кризисных явлений в экономике комплекса;</w:t>
      </w:r>
      <w:r>
        <w:rPr>
          <w:rStyle w:val="Subst"/>
        </w:rPr>
        <w:br/>
        <w:t>•</w:t>
      </w:r>
      <w:r>
        <w:rPr>
          <w:rStyle w:val="Subst"/>
        </w:rPr>
        <w:tab/>
        <w:t>создание благ для потребителей и акционеров.</w:t>
      </w:r>
    </w:p>
    <w:p w:rsidR="00F43D25" w:rsidRDefault="00F43D25">
      <w:pPr>
        <w:pStyle w:val="2"/>
      </w:pPr>
      <w:bookmarkStart w:id="42" w:name="_Toc245629961"/>
      <w:r>
        <w:t>3.5. Дочерние и зависимые хозяйственные общества эмитента</w:t>
      </w:r>
      <w:bookmarkEnd w:id="42"/>
    </w:p>
    <w:p w:rsidR="00F43D25" w:rsidRDefault="00F43D25">
      <w:pPr>
        <w:ind w:left="200"/>
      </w:pPr>
      <w:r>
        <w:t>Полное фирменное наименование:</w:t>
      </w:r>
      <w:r>
        <w:rPr>
          <w:rStyle w:val="Subst"/>
        </w:rPr>
        <w:t xml:space="preserve"> Открытое акционерное общество "Энергетик"</w:t>
      </w:r>
    </w:p>
    <w:p w:rsidR="00F43D25" w:rsidRDefault="00F43D25">
      <w:pPr>
        <w:ind w:left="200"/>
      </w:pPr>
      <w:r>
        <w:t>Сокращенное фирменное наименование:</w:t>
      </w:r>
      <w:r>
        <w:rPr>
          <w:rStyle w:val="Subst"/>
        </w:rPr>
        <w:t xml:space="preserve"> ОАО "Энергетик"</w:t>
      </w:r>
    </w:p>
    <w:p w:rsidR="00F43D25" w:rsidRDefault="00F43D25" w:rsidP="004F1088">
      <w:pPr>
        <w:pStyle w:val="SubHeading"/>
        <w:ind w:left="200"/>
      </w:pPr>
      <w:r>
        <w:t>Место нахождения</w:t>
      </w:r>
      <w:r w:rsidR="004F1088">
        <w:t xml:space="preserve"> </w:t>
      </w:r>
      <w:r>
        <w:rPr>
          <w:rStyle w:val="Subst"/>
        </w:rPr>
        <w:t>392515 Россия, Тамбовская область, Тамбовский район, р.п. Новая Ляда, Санаторная 1</w:t>
      </w:r>
    </w:p>
    <w:p w:rsidR="00F43D25" w:rsidRDefault="00F43D25">
      <w:pPr>
        <w:ind w:left="200"/>
      </w:pPr>
      <w:r>
        <w:t>ИНН:</w:t>
      </w:r>
      <w:r>
        <w:rPr>
          <w:rStyle w:val="Subst"/>
        </w:rPr>
        <w:t xml:space="preserve"> 6820019240</w:t>
      </w:r>
    </w:p>
    <w:p w:rsidR="00F43D25" w:rsidRDefault="00F43D25">
      <w:pPr>
        <w:ind w:left="200"/>
      </w:pPr>
      <w:r>
        <w:t>ОГРН:</w:t>
      </w:r>
      <w:r>
        <w:rPr>
          <w:rStyle w:val="Subst"/>
        </w:rPr>
        <w:t xml:space="preserve"> 1036841127091</w:t>
      </w:r>
    </w:p>
    <w:p w:rsidR="00F43D25" w:rsidRDefault="00F43D25">
      <w:pPr>
        <w:pStyle w:val="ThinDelim"/>
      </w:pPr>
    </w:p>
    <w:p w:rsidR="00F43D25" w:rsidRDefault="00F43D25">
      <w:pPr>
        <w:ind w:left="200"/>
      </w:pPr>
      <w:r>
        <w:t>Дочернее общество:</w:t>
      </w:r>
      <w:r>
        <w:rPr>
          <w:rStyle w:val="Subst"/>
        </w:rPr>
        <w:t xml:space="preserve"> Да</w:t>
      </w:r>
    </w:p>
    <w:p w:rsidR="00F43D25" w:rsidRDefault="00F43D25">
      <w:pPr>
        <w:ind w:left="200"/>
      </w:pPr>
      <w:r>
        <w:t>Зависимое общество:</w:t>
      </w:r>
      <w:r>
        <w:rPr>
          <w:rStyle w:val="Subst"/>
        </w:rPr>
        <w:t xml:space="preserve"> Нет</w:t>
      </w:r>
    </w:p>
    <w:p w:rsidR="00F43D25" w:rsidRDefault="00F43D25">
      <w:pPr>
        <w:ind w:left="200"/>
      </w:pPr>
      <w:r>
        <w:t>Основания признания общества дочерним или зависимым по отношению к эмитенту:</w:t>
      </w:r>
      <w:r>
        <w:rPr>
          <w:rStyle w:val="Subst"/>
        </w:rPr>
        <w:t xml:space="preserve"> преобладающее участие в уставном капитале</w:t>
      </w:r>
    </w:p>
    <w:p w:rsidR="00F43D25" w:rsidRDefault="00F43D25">
      <w:pPr>
        <w:ind w:left="200"/>
      </w:pPr>
      <w:r>
        <w:t>Доля эмитента в уставном капитале лица, %:</w:t>
      </w:r>
      <w:r>
        <w:rPr>
          <w:rStyle w:val="Subst"/>
        </w:rPr>
        <w:t xml:space="preserve"> 100</w:t>
      </w:r>
    </w:p>
    <w:p w:rsidR="00F43D25" w:rsidRDefault="00F43D25">
      <w:pPr>
        <w:ind w:left="200"/>
      </w:pPr>
      <w:r>
        <w:t>Доля обыкновенных акций лица, принадлежащих эмитенту, %:</w:t>
      </w:r>
      <w:r>
        <w:rPr>
          <w:rStyle w:val="Subst"/>
        </w:rPr>
        <w:t xml:space="preserve"> 100</w:t>
      </w:r>
    </w:p>
    <w:p w:rsidR="00F43D25" w:rsidRDefault="00F43D25">
      <w:pPr>
        <w:ind w:left="200"/>
      </w:pPr>
      <w:r>
        <w:t>Доля участия лица в уставном капитале эмитента, %:</w:t>
      </w:r>
      <w:r>
        <w:rPr>
          <w:rStyle w:val="Subst"/>
        </w:rPr>
        <w:t xml:space="preserve"> 0</w:t>
      </w:r>
    </w:p>
    <w:p w:rsidR="00F43D25" w:rsidRDefault="00F43D25">
      <w:pPr>
        <w:ind w:left="200"/>
      </w:pPr>
      <w:r>
        <w:t>Доля принадлежащих лицу обыкновенных акций эмитента, %:</w:t>
      </w:r>
      <w:r>
        <w:rPr>
          <w:rStyle w:val="Subst"/>
        </w:rPr>
        <w:t xml:space="preserve"> 0</w:t>
      </w:r>
    </w:p>
    <w:p w:rsidR="00F43D25" w:rsidRDefault="00F43D25" w:rsidP="00F613C7">
      <w:pPr>
        <w:ind w:left="200"/>
        <w:jc w:val="both"/>
      </w:pPr>
      <w:r>
        <w:t>Описание основного вида деятельности общества. Описание значения общества для деятельности эмитента:</w:t>
      </w:r>
      <w:r>
        <w:br/>
      </w:r>
      <w:r>
        <w:rPr>
          <w:rStyle w:val="Subst"/>
        </w:rPr>
        <w:t>Основной вид деятельности: организация и осуществление санаторно-курортного лечения, оздоровительного отдыха граждан и связанного с ним иного обслуживания, разработка и внедрение новых организационных форм оказания медицинской помощи.</w:t>
      </w:r>
      <w:r>
        <w:rPr>
          <w:rStyle w:val="Subst"/>
        </w:rPr>
        <w:br/>
        <w:t>Описание значения общества для деятельности эмитента: возможность предоставления пакета социальных программ.</w:t>
      </w:r>
    </w:p>
    <w:p w:rsidR="00F43D25" w:rsidRDefault="00F43D25">
      <w:pPr>
        <w:pStyle w:val="SubHeading"/>
        <w:ind w:left="200"/>
      </w:pPr>
      <w:r>
        <w:t>Состав совета директоров общества</w:t>
      </w:r>
    </w:p>
    <w:p w:rsidR="00F43D25" w:rsidRDefault="00F43D25">
      <w:pPr>
        <w:pStyle w:val="ThinDelim"/>
      </w:pPr>
    </w:p>
    <w:tbl>
      <w:tblPr>
        <w:tblW w:w="9252" w:type="dxa"/>
        <w:tblLayout w:type="fixed"/>
        <w:tblCellMar>
          <w:left w:w="72" w:type="dxa"/>
          <w:right w:w="72" w:type="dxa"/>
        </w:tblCellMar>
        <w:tblLook w:val="0000"/>
      </w:tblPr>
      <w:tblGrid>
        <w:gridCol w:w="5652"/>
        <w:gridCol w:w="1000"/>
        <w:gridCol w:w="1280"/>
        <w:gridCol w:w="1320"/>
      </w:tblGrid>
      <w:tr w:rsidR="00F43D25" w:rsidTr="00F613C7">
        <w:tc>
          <w:tcPr>
            <w:tcW w:w="5652" w:type="dxa"/>
            <w:tcBorders>
              <w:top w:val="double" w:sz="6" w:space="0" w:color="auto"/>
              <w:left w:val="double" w:sz="6" w:space="0" w:color="auto"/>
              <w:bottom w:val="single" w:sz="6" w:space="0" w:color="auto"/>
              <w:right w:val="single" w:sz="6" w:space="0" w:color="auto"/>
            </w:tcBorders>
          </w:tcPr>
          <w:p w:rsidR="00F43D25" w:rsidRDefault="00F43D25">
            <w:pPr>
              <w:jc w:val="center"/>
            </w:pPr>
            <w:r>
              <w:t>ФИО</w:t>
            </w:r>
          </w:p>
        </w:tc>
        <w:tc>
          <w:tcPr>
            <w:tcW w:w="1000" w:type="dxa"/>
            <w:tcBorders>
              <w:top w:val="double" w:sz="6" w:space="0" w:color="auto"/>
              <w:left w:val="single" w:sz="6" w:space="0" w:color="auto"/>
              <w:bottom w:val="single" w:sz="6" w:space="0" w:color="auto"/>
              <w:right w:val="single" w:sz="6" w:space="0" w:color="auto"/>
            </w:tcBorders>
          </w:tcPr>
          <w:p w:rsidR="00F43D25" w:rsidRDefault="00F43D25">
            <w:pPr>
              <w:jc w:val="center"/>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F43D25" w:rsidRDefault="00F43D25">
            <w:pPr>
              <w:jc w:val="center"/>
            </w:pPr>
            <w: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Доля принадлежащих лицу обыкновенных акций эмитента, %</w:t>
            </w:r>
          </w:p>
        </w:tc>
      </w:tr>
      <w:tr w:rsidR="00F43D25" w:rsidTr="00F613C7">
        <w:tc>
          <w:tcPr>
            <w:tcW w:w="5652" w:type="dxa"/>
            <w:tcBorders>
              <w:top w:val="single" w:sz="6" w:space="0" w:color="auto"/>
              <w:left w:val="double" w:sz="6" w:space="0" w:color="auto"/>
              <w:bottom w:val="single" w:sz="6" w:space="0" w:color="auto"/>
              <w:right w:val="single" w:sz="6" w:space="0" w:color="auto"/>
            </w:tcBorders>
          </w:tcPr>
          <w:p w:rsidR="00F43D25" w:rsidRDefault="00F43D25">
            <w:r>
              <w:t>Шилаев Александр Евгеньевич (председатель)</w:t>
            </w:r>
          </w:p>
        </w:tc>
        <w:tc>
          <w:tcPr>
            <w:tcW w:w="1000" w:type="dxa"/>
            <w:tcBorders>
              <w:top w:val="single" w:sz="6" w:space="0" w:color="auto"/>
              <w:left w:val="single" w:sz="6" w:space="0" w:color="auto"/>
              <w:bottom w:val="single" w:sz="6" w:space="0" w:color="auto"/>
              <w:right w:val="single" w:sz="6" w:space="0" w:color="auto"/>
            </w:tcBorders>
          </w:tcPr>
          <w:p w:rsidR="00F43D25" w:rsidRDefault="00F43D25">
            <w:pPr>
              <w:jc w:val="center"/>
            </w:pPr>
            <w:r>
              <w:t>1974</w:t>
            </w:r>
          </w:p>
        </w:tc>
        <w:tc>
          <w:tcPr>
            <w:tcW w:w="128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F613C7">
        <w:tc>
          <w:tcPr>
            <w:tcW w:w="5652" w:type="dxa"/>
            <w:tcBorders>
              <w:top w:val="single" w:sz="6" w:space="0" w:color="auto"/>
              <w:left w:val="double" w:sz="6" w:space="0" w:color="auto"/>
              <w:bottom w:val="single" w:sz="6" w:space="0" w:color="auto"/>
              <w:right w:val="single" w:sz="6" w:space="0" w:color="auto"/>
            </w:tcBorders>
          </w:tcPr>
          <w:p w:rsidR="00F43D25" w:rsidRDefault="00F43D25">
            <w:r>
              <w:t>Полухин Иван Анатольевич</w:t>
            </w:r>
          </w:p>
        </w:tc>
        <w:tc>
          <w:tcPr>
            <w:tcW w:w="1000" w:type="dxa"/>
            <w:tcBorders>
              <w:top w:val="single" w:sz="6" w:space="0" w:color="auto"/>
              <w:left w:val="single" w:sz="6" w:space="0" w:color="auto"/>
              <w:bottom w:val="single" w:sz="6" w:space="0" w:color="auto"/>
              <w:right w:val="single" w:sz="6" w:space="0" w:color="auto"/>
            </w:tcBorders>
          </w:tcPr>
          <w:p w:rsidR="00F43D25" w:rsidRDefault="00F43D25">
            <w:pPr>
              <w:jc w:val="center"/>
            </w:pPr>
            <w:r>
              <w:t>1960</w:t>
            </w:r>
          </w:p>
        </w:tc>
        <w:tc>
          <w:tcPr>
            <w:tcW w:w="128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F613C7">
        <w:tc>
          <w:tcPr>
            <w:tcW w:w="5652" w:type="dxa"/>
            <w:tcBorders>
              <w:top w:val="single" w:sz="6" w:space="0" w:color="auto"/>
              <w:left w:val="double" w:sz="6" w:space="0" w:color="auto"/>
              <w:bottom w:val="single" w:sz="6" w:space="0" w:color="auto"/>
              <w:right w:val="single" w:sz="6" w:space="0" w:color="auto"/>
            </w:tcBorders>
          </w:tcPr>
          <w:p w:rsidR="00F43D25" w:rsidRDefault="00F43D25">
            <w:r>
              <w:t>Барабанов Владимир Викторович</w:t>
            </w:r>
          </w:p>
        </w:tc>
        <w:tc>
          <w:tcPr>
            <w:tcW w:w="1000" w:type="dxa"/>
            <w:tcBorders>
              <w:top w:val="single" w:sz="6" w:space="0" w:color="auto"/>
              <w:left w:val="single" w:sz="6" w:space="0" w:color="auto"/>
              <w:bottom w:val="single" w:sz="6" w:space="0" w:color="auto"/>
              <w:right w:val="single" w:sz="6" w:space="0" w:color="auto"/>
            </w:tcBorders>
          </w:tcPr>
          <w:p w:rsidR="00F43D25" w:rsidRDefault="00F43D25">
            <w:pPr>
              <w:jc w:val="center"/>
            </w:pPr>
            <w:r>
              <w:t>1965</w:t>
            </w:r>
          </w:p>
        </w:tc>
        <w:tc>
          <w:tcPr>
            <w:tcW w:w="128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F613C7">
        <w:tc>
          <w:tcPr>
            <w:tcW w:w="5652" w:type="dxa"/>
            <w:tcBorders>
              <w:top w:val="single" w:sz="6" w:space="0" w:color="auto"/>
              <w:left w:val="double" w:sz="6" w:space="0" w:color="auto"/>
              <w:bottom w:val="single" w:sz="6" w:space="0" w:color="auto"/>
              <w:right w:val="single" w:sz="6" w:space="0" w:color="auto"/>
            </w:tcBorders>
          </w:tcPr>
          <w:p w:rsidR="00F43D25" w:rsidRDefault="00F43D25">
            <w:r>
              <w:t>Серебряков Константин Сергеевич</w:t>
            </w:r>
          </w:p>
        </w:tc>
        <w:tc>
          <w:tcPr>
            <w:tcW w:w="1000" w:type="dxa"/>
            <w:tcBorders>
              <w:top w:val="single" w:sz="6" w:space="0" w:color="auto"/>
              <w:left w:val="single" w:sz="6" w:space="0" w:color="auto"/>
              <w:bottom w:val="single" w:sz="6" w:space="0" w:color="auto"/>
              <w:right w:val="single" w:sz="6" w:space="0" w:color="auto"/>
            </w:tcBorders>
          </w:tcPr>
          <w:p w:rsidR="00F43D25" w:rsidRDefault="00F43D25">
            <w:pPr>
              <w:jc w:val="center"/>
            </w:pPr>
            <w:r>
              <w:t>1981</w:t>
            </w:r>
          </w:p>
        </w:tc>
        <w:tc>
          <w:tcPr>
            <w:tcW w:w="128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F613C7">
        <w:tc>
          <w:tcPr>
            <w:tcW w:w="5652" w:type="dxa"/>
            <w:tcBorders>
              <w:top w:val="single" w:sz="6" w:space="0" w:color="auto"/>
              <w:left w:val="double" w:sz="6" w:space="0" w:color="auto"/>
              <w:bottom w:val="single" w:sz="6" w:space="0" w:color="auto"/>
              <w:right w:val="single" w:sz="6" w:space="0" w:color="auto"/>
            </w:tcBorders>
          </w:tcPr>
          <w:p w:rsidR="00F43D25" w:rsidRDefault="00F43D25">
            <w:r>
              <w:t>Сопенко Александр Анатольевич</w:t>
            </w:r>
          </w:p>
        </w:tc>
        <w:tc>
          <w:tcPr>
            <w:tcW w:w="1000" w:type="dxa"/>
            <w:tcBorders>
              <w:top w:val="single" w:sz="6" w:space="0" w:color="auto"/>
              <w:left w:val="single" w:sz="6" w:space="0" w:color="auto"/>
              <w:bottom w:val="single" w:sz="6" w:space="0" w:color="auto"/>
              <w:right w:val="single" w:sz="6" w:space="0" w:color="auto"/>
            </w:tcBorders>
          </w:tcPr>
          <w:p w:rsidR="00F43D25" w:rsidRDefault="00F43D25">
            <w:pPr>
              <w:jc w:val="center"/>
            </w:pPr>
            <w:r>
              <w:t>1962</w:t>
            </w:r>
          </w:p>
        </w:tc>
        <w:tc>
          <w:tcPr>
            <w:tcW w:w="128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bl>
    <w:p w:rsidR="00F43D25" w:rsidRDefault="00F43D25"/>
    <w:p w:rsidR="00F43D25" w:rsidRDefault="00F43D25">
      <w:pPr>
        <w:pStyle w:val="SubHeading"/>
        <w:ind w:left="200"/>
      </w:pPr>
      <w:r>
        <w:t>Единоличный исполнительный орган общества</w:t>
      </w:r>
    </w:p>
    <w:p w:rsidR="00F43D25" w:rsidRDefault="00F43D25">
      <w:pPr>
        <w:pStyle w:val="ThinDelim"/>
      </w:pPr>
    </w:p>
    <w:tbl>
      <w:tblPr>
        <w:tblW w:w="0" w:type="auto"/>
        <w:tblLayout w:type="fixed"/>
        <w:tblCellMar>
          <w:left w:w="72" w:type="dxa"/>
          <w:right w:w="72" w:type="dxa"/>
        </w:tblCellMar>
        <w:tblLook w:val="0000"/>
      </w:tblPr>
      <w:tblGrid>
        <w:gridCol w:w="5652"/>
        <w:gridCol w:w="1000"/>
        <w:gridCol w:w="1280"/>
        <w:gridCol w:w="1320"/>
      </w:tblGrid>
      <w:tr w:rsidR="00F43D25">
        <w:tc>
          <w:tcPr>
            <w:tcW w:w="5652" w:type="dxa"/>
            <w:tcBorders>
              <w:top w:val="double" w:sz="6" w:space="0" w:color="auto"/>
              <w:left w:val="double" w:sz="6" w:space="0" w:color="auto"/>
              <w:bottom w:val="single" w:sz="6" w:space="0" w:color="auto"/>
              <w:right w:val="single" w:sz="6" w:space="0" w:color="auto"/>
            </w:tcBorders>
          </w:tcPr>
          <w:p w:rsidR="00F43D25" w:rsidRDefault="00F43D25">
            <w:pPr>
              <w:jc w:val="center"/>
            </w:pPr>
            <w:r>
              <w:t>ФИО</w:t>
            </w:r>
          </w:p>
        </w:tc>
        <w:tc>
          <w:tcPr>
            <w:tcW w:w="1000" w:type="dxa"/>
            <w:tcBorders>
              <w:top w:val="double" w:sz="6" w:space="0" w:color="auto"/>
              <w:left w:val="single" w:sz="6" w:space="0" w:color="auto"/>
              <w:bottom w:val="single" w:sz="6" w:space="0" w:color="auto"/>
              <w:right w:val="single" w:sz="6" w:space="0" w:color="auto"/>
            </w:tcBorders>
          </w:tcPr>
          <w:p w:rsidR="00F43D25" w:rsidRDefault="00F43D25">
            <w:pPr>
              <w:jc w:val="center"/>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F43D25" w:rsidRDefault="00F43D25">
            <w:pPr>
              <w:jc w:val="center"/>
            </w:pPr>
            <w: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Доля принадлежащих лицу обыкновенных акций эмитента, %</w:t>
            </w:r>
          </w:p>
        </w:tc>
      </w:tr>
      <w:tr w:rsidR="00F43D25">
        <w:tc>
          <w:tcPr>
            <w:tcW w:w="5652" w:type="dxa"/>
            <w:tcBorders>
              <w:top w:val="single" w:sz="6" w:space="0" w:color="auto"/>
              <w:left w:val="double" w:sz="6" w:space="0" w:color="auto"/>
              <w:bottom w:val="double" w:sz="6" w:space="0" w:color="auto"/>
              <w:right w:val="single" w:sz="6" w:space="0" w:color="auto"/>
            </w:tcBorders>
          </w:tcPr>
          <w:p w:rsidR="00F43D25" w:rsidRDefault="00F43D25">
            <w:r>
              <w:t>Сопенко Александр Анатольевич</w:t>
            </w:r>
          </w:p>
        </w:tc>
        <w:tc>
          <w:tcPr>
            <w:tcW w:w="1000" w:type="dxa"/>
            <w:tcBorders>
              <w:top w:val="single" w:sz="6" w:space="0" w:color="auto"/>
              <w:left w:val="single" w:sz="6" w:space="0" w:color="auto"/>
              <w:bottom w:val="double" w:sz="6" w:space="0" w:color="auto"/>
              <w:right w:val="single" w:sz="6" w:space="0" w:color="auto"/>
            </w:tcBorders>
          </w:tcPr>
          <w:p w:rsidR="00F43D25" w:rsidRDefault="00F43D25">
            <w:pPr>
              <w:jc w:val="center"/>
            </w:pPr>
            <w:r>
              <w:t>1962</w:t>
            </w:r>
          </w:p>
        </w:tc>
        <w:tc>
          <w:tcPr>
            <w:tcW w:w="1280" w:type="dxa"/>
            <w:tcBorders>
              <w:top w:val="single" w:sz="6" w:space="0" w:color="auto"/>
              <w:left w:val="single" w:sz="6" w:space="0" w:color="auto"/>
              <w:bottom w:val="double" w:sz="6" w:space="0" w:color="auto"/>
              <w:right w:val="single" w:sz="6" w:space="0" w:color="auto"/>
            </w:tcBorders>
          </w:tcPr>
          <w:p w:rsidR="00F43D25" w:rsidRDefault="00F43D25">
            <w:pPr>
              <w:jc w:val="right"/>
            </w:pPr>
            <w:r>
              <w:t>0</w:t>
            </w:r>
          </w:p>
        </w:tc>
        <w:tc>
          <w:tcPr>
            <w:tcW w:w="1320" w:type="dxa"/>
            <w:tcBorders>
              <w:top w:val="single" w:sz="6" w:space="0" w:color="auto"/>
              <w:left w:val="single" w:sz="6" w:space="0" w:color="auto"/>
              <w:bottom w:val="double" w:sz="6" w:space="0" w:color="auto"/>
              <w:right w:val="double" w:sz="6" w:space="0" w:color="auto"/>
            </w:tcBorders>
          </w:tcPr>
          <w:p w:rsidR="00F43D25" w:rsidRDefault="00F43D25">
            <w:pPr>
              <w:jc w:val="right"/>
            </w:pPr>
            <w:r>
              <w:t>0</w:t>
            </w:r>
          </w:p>
        </w:tc>
      </w:tr>
    </w:tbl>
    <w:p w:rsidR="00F43D25" w:rsidRDefault="00F43D25"/>
    <w:p w:rsidR="00F43D25" w:rsidRDefault="00F43D25">
      <w:pPr>
        <w:pStyle w:val="SubHeading"/>
        <w:ind w:left="200"/>
      </w:pPr>
      <w:r>
        <w:t>Состав коллегиального исполнительного органа общества</w:t>
      </w:r>
    </w:p>
    <w:p w:rsidR="00F43D25" w:rsidRDefault="00F43D25">
      <w:pPr>
        <w:ind w:left="400"/>
      </w:pPr>
      <w:r>
        <w:rPr>
          <w:rStyle w:val="Subst"/>
        </w:rPr>
        <w:t>Коллегиальный исполнительный орган не предусмотрен</w:t>
      </w:r>
    </w:p>
    <w:p w:rsidR="00F43D25" w:rsidRDefault="00F43D25">
      <w:pPr>
        <w:ind w:left="200"/>
      </w:pPr>
    </w:p>
    <w:p w:rsidR="00F43D25" w:rsidRDefault="00F43D25" w:rsidP="008253CF">
      <w:pPr>
        <w:pStyle w:val="2"/>
        <w:jc w:val="both"/>
      </w:pPr>
      <w:bookmarkStart w:id="43" w:name="_Toc24562996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F43D25" w:rsidRDefault="00F43D25">
      <w:pPr>
        <w:pStyle w:val="2"/>
      </w:pPr>
      <w:bookmarkStart w:id="44" w:name="_Toc245629963"/>
      <w:r>
        <w:t>3.6.1. Основные средства</w:t>
      </w:r>
      <w:bookmarkEnd w:id="44"/>
    </w:p>
    <w:p w:rsidR="00F43D25" w:rsidRDefault="00F43D25">
      <w:pPr>
        <w:pStyle w:val="SubHeading"/>
        <w:ind w:left="200"/>
      </w:pPr>
      <w:r>
        <w:t>На дату окончания отчетного квартала</w:t>
      </w:r>
    </w:p>
    <w:tbl>
      <w:tblPr>
        <w:tblW w:w="9286" w:type="dxa"/>
        <w:tblLayout w:type="fixed"/>
        <w:tblCellMar>
          <w:left w:w="72" w:type="dxa"/>
          <w:right w:w="72" w:type="dxa"/>
        </w:tblCellMar>
        <w:tblLook w:val="0000"/>
      </w:tblPr>
      <w:tblGrid>
        <w:gridCol w:w="5884"/>
        <w:gridCol w:w="1701"/>
        <w:gridCol w:w="1701"/>
      </w:tblGrid>
      <w:tr w:rsidR="00F43D25" w:rsidTr="00F613C7">
        <w:tc>
          <w:tcPr>
            <w:tcW w:w="5884"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группы объектов основных средств</w:t>
            </w:r>
          </w:p>
        </w:tc>
        <w:tc>
          <w:tcPr>
            <w:tcW w:w="1701" w:type="dxa"/>
            <w:tcBorders>
              <w:top w:val="double" w:sz="6" w:space="0" w:color="auto"/>
              <w:left w:val="single" w:sz="6" w:space="0" w:color="auto"/>
              <w:bottom w:val="single" w:sz="6" w:space="0" w:color="auto"/>
              <w:right w:val="single" w:sz="6" w:space="0" w:color="auto"/>
            </w:tcBorders>
          </w:tcPr>
          <w:p w:rsidR="00F43D25" w:rsidRDefault="00F43D25">
            <w:pPr>
              <w:jc w:val="center"/>
            </w:pPr>
            <w:r>
              <w:t>Первоначальная (восстановительная) стоимость, руб.</w:t>
            </w:r>
          </w:p>
        </w:tc>
        <w:tc>
          <w:tcPr>
            <w:tcW w:w="1701" w:type="dxa"/>
            <w:tcBorders>
              <w:top w:val="double" w:sz="6" w:space="0" w:color="auto"/>
              <w:left w:val="single" w:sz="6" w:space="0" w:color="auto"/>
              <w:bottom w:val="single" w:sz="6" w:space="0" w:color="auto"/>
              <w:right w:val="double" w:sz="6" w:space="0" w:color="auto"/>
            </w:tcBorders>
          </w:tcPr>
          <w:p w:rsidR="00F43D25" w:rsidRDefault="00F43D25">
            <w:pPr>
              <w:jc w:val="center"/>
            </w:pPr>
            <w:r>
              <w:t>Сумма начисленной амортизации, руб.</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Земля</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 xml:space="preserve">88 721 </w:t>
            </w:r>
            <w:r w:rsidR="00A67191">
              <w:t>719</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Здания</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 xml:space="preserve">5 913 106 </w:t>
            </w:r>
            <w:r w:rsidR="00A67191">
              <w:t>216</w:t>
            </w:r>
          </w:p>
        </w:tc>
        <w:tc>
          <w:tcPr>
            <w:tcW w:w="1701" w:type="dxa"/>
            <w:tcBorders>
              <w:top w:val="single" w:sz="6" w:space="0" w:color="auto"/>
              <w:left w:val="single" w:sz="6" w:space="0" w:color="auto"/>
              <w:bottom w:val="single" w:sz="6" w:space="0" w:color="auto"/>
              <w:right w:val="double" w:sz="6" w:space="0" w:color="auto"/>
            </w:tcBorders>
          </w:tcPr>
          <w:p w:rsidR="00F43D25" w:rsidRDefault="00A67191" w:rsidP="00F613C7">
            <w:pPr>
              <w:jc w:val="center"/>
            </w:pPr>
            <w:r>
              <w:t>273 353 098</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Сооружения и передаточные устройства</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 xml:space="preserve">29 650 891 </w:t>
            </w:r>
            <w:r w:rsidR="00A67191">
              <w:t>108</w:t>
            </w:r>
          </w:p>
        </w:tc>
        <w:tc>
          <w:tcPr>
            <w:tcW w:w="1701" w:type="dxa"/>
            <w:tcBorders>
              <w:top w:val="single" w:sz="6" w:space="0" w:color="auto"/>
              <w:left w:val="single" w:sz="6" w:space="0" w:color="auto"/>
              <w:bottom w:val="single" w:sz="6" w:space="0" w:color="auto"/>
              <w:right w:val="double" w:sz="6" w:space="0" w:color="auto"/>
            </w:tcBorders>
          </w:tcPr>
          <w:p w:rsidR="00F43D25" w:rsidRDefault="00A67191" w:rsidP="00F613C7">
            <w:pPr>
              <w:jc w:val="center"/>
            </w:pPr>
            <w:r>
              <w:t>2 882 257 996</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Рабочие машины и оборудование</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A67191">
            <w:pPr>
              <w:jc w:val="center"/>
            </w:pPr>
            <w:r>
              <w:t>15 4</w:t>
            </w:r>
            <w:r w:rsidR="00A67191">
              <w:t>96 565 159</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A67191">
            <w:pPr>
              <w:jc w:val="center"/>
            </w:pPr>
            <w:r>
              <w:t xml:space="preserve">2 389 291 </w:t>
            </w:r>
            <w:r w:rsidR="00A67191">
              <w:t>207</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Транспорт</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 xml:space="preserve">536 515 </w:t>
            </w:r>
            <w:r w:rsidR="00A67191">
              <w:t>348</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A67191">
            <w:pPr>
              <w:jc w:val="center"/>
            </w:pPr>
            <w:r>
              <w:t>160</w:t>
            </w:r>
            <w:r w:rsidR="00A67191">
              <w:t> </w:t>
            </w:r>
            <w:r>
              <w:t>15</w:t>
            </w:r>
            <w:r w:rsidR="00A67191">
              <w:t>1 988</w:t>
            </w:r>
          </w:p>
        </w:tc>
      </w:tr>
      <w:tr w:rsidR="00F43D25" w:rsidTr="00F613C7">
        <w:tc>
          <w:tcPr>
            <w:tcW w:w="5884" w:type="dxa"/>
            <w:tcBorders>
              <w:top w:val="single" w:sz="6" w:space="0" w:color="auto"/>
              <w:left w:val="double" w:sz="6" w:space="0" w:color="auto"/>
              <w:bottom w:val="single" w:sz="6" w:space="0" w:color="auto"/>
              <w:right w:val="single" w:sz="6" w:space="0" w:color="auto"/>
            </w:tcBorders>
          </w:tcPr>
          <w:p w:rsidR="00F43D25" w:rsidRDefault="00F43D25">
            <w:r>
              <w:t>Производственный и хозяйственный инвентарь</w:t>
            </w:r>
          </w:p>
        </w:tc>
        <w:tc>
          <w:tcPr>
            <w:tcW w:w="1701" w:type="dxa"/>
            <w:tcBorders>
              <w:top w:val="single" w:sz="6" w:space="0" w:color="auto"/>
              <w:left w:val="single" w:sz="6" w:space="0" w:color="auto"/>
              <w:bottom w:val="single" w:sz="6" w:space="0" w:color="auto"/>
              <w:right w:val="single" w:sz="6" w:space="0" w:color="auto"/>
            </w:tcBorders>
          </w:tcPr>
          <w:p w:rsidR="00F43D25" w:rsidRDefault="00F43D25" w:rsidP="00A67191">
            <w:pPr>
              <w:jc w:val="center"/>
            </w:pPr>
            <w:r>
              <w:t>116 73</w:t>
            </w:r>
            <w:r w:rsidR="00A67191">
              <w:t>4</w:t>
            </w:r>
            <w:r>
              <w:t xml:space="preserve"> </w:t>
            </w:r>
            <w:r w:rsidR="00A67191">
              <w:t>463</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A67191">
            <w:pPr>
              <w:jc w:val="center"/>
            </w:pPr>
            <w:r>
              <w:t xml:space="preserve">49 304 </w:t>
            </w:r>
            <w:r w:rsidR="00A67191">
              <w:t>000</w:t>
            </w:r>
          </w:p>
        </w:tc>
      </w:tr>
      <w:tr w:rsidR="00F43D25" w:rsidTr="00F613C7">
        <w:tc>
          <w:tcPr>
            <w:tcW w:w="5884" w:type="dxa"/>
            <w:tcBorders>
              <w:top w:val="single" w:sz="6" w:space="0" w:color="auto"/>
              <w:left w:val="double" w:sz="6" w:space="0" w:color="auto"/>
              <w:bottom w:val="double" w:sz="6" w:space="0" w:color="auto"/>
              <w:right w:val="single" w:sz="6" w:space="0" w:color="auto"/>
            </w:tcBorders>
          </w:tcPr>
          <w:p w:rsidR="00F43D25" w:rsidRDefault="00F43D25">
            <w:r>
              <w:t>ИТОГО:</w:t>
            </w:r>
          </w:p>
        </w:tc>
        <w:tc>
          <w:tcPr>
            <w:tcW w:w="1701" w:type="dxa"/>
            <w:tcBorders>
              <w:top w:val="single" w:sz="6" w:space="0" w:color="auto"/>
              <w:left w:val="single" w:sz="6" w:space="0" w:color="auto"/>
              <w:bottom w:val="double" w:sz="6" w:space="0" w:color="auto"/>
              <w:right w:val="single" w:sz="6" w:space="0" w:color="auto"/>
            </w:tcBorders>
          </w:tcPr>
          <w:p w:rsidR="00F43D25" w:rsidRDefault="00F43D25" w:rsidP="00A67191">
            <w:pPr>
              <w:jc w:val="center"/>
            </w:pPr>
            <w:r>
              <w:t>51 802 533 0</w:t>
            </w:r>
            <w:r w:rsidR="00A67191">
              <w:t>1</w:t>
            </w:r>
            <w:r>
              <w:t>0</w:t>
            </w:r>
          </w:p>
        </w:tc>
        <w:tc>
          <w:tcPr>
            <w:tcW w:w="1701" w:type="dxa"/>
            <w:tcBorders>
              <w:top w:val="single" w:sz="6" w:space="0" w:color="auto"/>
              <w:left w:val="single" w:sz="6" w:space="0" w:color="auto"/>
              <w:bottom w:val="double" w:sz="6" w:space="0" w:color="auto"/>
              <w:right w:val="double" w:sz="6" w:space="0" w:color="auto"/>
            </w:tcBorders>
          </w:tcPr>
          <w:p w:rsidR="00F43D25" w:rsidRDefault="00F43D25" w:rsidP="00A67191">
            <w:pPr>
              <w:jc w:val="center"/>
            </w:pPr>
            <w:r>
              <w:t xml:space="preserve">5 754 358 </w:t>
            </w:r>
            <w:r w:rsidR="00A67191">
              <w:t>29</w:t>
            </w:r>
            <w:r>
              <w:t>0</w:t>
            </w:r>
          </w:p>
        </w:tc>
      </w:tr>
    </w:tbl>
    <w:p w:rsidR="00F43D25" w:rsidRDefault="00F43D25"/>
    <w:p w:rsidR="00F43D25" w:rsidRDefault="00F43D25">
      <w:pPr>
        <w:ind w:left="400"/>
      </w:pPr>
      <w:r>
        <w:t>Отчетная дата:</w:t>
      </w:r>
      <w:r>
        <w:rPr>
          <w:rStyle w:val="Subst"/>
        </w:rPr>
        <w:t xml:space="preserve"> 30.09.2009</w:t>
      </w:r>
    </w:p>
    <w:p w:rsidR="00F43D25" w:rsidRDefault="00F43D25" w:rsidP="008253CF">
      <w:pPr>
        <w:ind w:left="200"/>
        <w:jc w:val="both"/>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F43D25" w:rsidRDefault="00F43D25">
      <w:pPr>
        <w:ind w:left="200"/>
      </w:pPr>
      <w:r>
        <w:t>Переоценка основных средств за указанный период не проводилась:</w:t>
      </w:r>
      <w:r>
        <w:rPr>
          <w:rStyle w:val="Subst"/>
        </w:rPr>
        <w:t xml:space="preserve"> Нет</w:t>
      </w:r>
    </w:p>
    <w:p w:rsidR="00F43D25" w:rsidRDefault="00F43D25">
      <w:pPr>
        <w:ind w:left="200"/>
      </w:pPr>
      <w:r>
        <w:t>Единица измерения:</w:t>
      </w:r>
      <w:r>
        <w:rPr>
          <w:rStyle w:val="Subst"/>
        </w:rPr>
        <w:t xml:space="preserve"> руб.</w:t>
      </w:r>
    </w:p>
    <w:tbl>
      <w:tblPr>
        <w:tblW w:w="9252" w:type="dxa"/>
        <w:jc w:val="center"/>
        <w:tblLayout w:type="fixed"/>
        <w:tblCellMar>
          <w:left w:w="72" w:type="dxa"/>
          <w:right w:w="72" w:type="dxa"/>
        </w:tblCellMar>
        <w:tblLook w:val="0000"/>
      </w:tblPr>
      <w:tblGrid>
        <w:gridCol w:w="2352"/>
        <w:gridCol w:w="1360"/>
        <w:gridCol w:w="1360"/>
        <w:gridCol w:w="1360"/>
        <w:gridCol w:w="1360"/>
        <w:gridCol w:w="1460"/>
      </w:tblGrid>
      <w:tr w:rsidR="00F43D25" w:rsidTr="008253CF">
        <w:trPr>
          <w:jc w:val="center"/>
        </w:trPr>
        <w:tc>
          <w:tcPr>
            <w:tcW w:w="235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группы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43D25" w:rsidRDefault="00F43D25">
            <w:pPr>
              <w:jc w:val="center"/>
            </w:pPr>
            <w:r>
              <w:t>Полная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F43D25" w:rsidRDefault="00F43D25">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F43D25" w:rsidRDefault="00F43D25">
            <w:pPr>
              <w:jc w:val="center"/>
            </w:pPr>
            <w:r>
              <w:t>Дата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F43D25" w:rsidRDefault="00F43D25">
            <w:pPr>
              <w:jc w:val="center"/>
            </w:pPr>
            <w:r>
              <w:t>Полная стоимость после проведения переоценки</w:t>
            </w:r>
          </w:p>
        </w:tc>
        <w:tc>
          <w:tcPr>
            <w:tcW w:w="1460" w:type="dxa"/>
            <w:tcBorders>
              <w:top w:val="double" w:sz="6" w:space="0" w:color="auto"/>
              <w:left w:val="single" w:sz="6" w:space="0" w:color="auto"/>
              <w:bottom w:val="single" w:sz="6" w:space="0" w:color="auto"/>
              <w:right w:val="double" w:sz="6" w:space="0" w:color="auto"/>
            </w:tcBorders>
          </w:tcPr>
          <w:p w:rsidR="00F43D25" w:rsidRDefault="00F43D25">
            <w:pPr>
              <w:jc w:val="center"/>
            </w:pPr>
            <w:r>
              <w:t>Остаточная (за вычетом амортизации) стоимость после проведения переоценки</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здания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сооружения (в</w:t>
            </w:r>
            <w:r w:rsidR="00A67191">
              <w:t xml:space="preserve"> </w:t>
            </w:r>
            <w:r>
              <w:t>том числе передаточные)</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22 416 378</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19 314 670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01.01.2007</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22 364 780</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19 304 904</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5 840 212</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4 781 526</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01.01.2007</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6 359 959</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5 189 635</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r>
              <w:t>прочие</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r>
              <w:t>0</w:t>
            </w: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r>
              <w:t>0</w:t>
            </w:r>
          </w:p>
        </w:tc>
      </w:tr>
      <w:tr w:rsidR="00F43D25" w:rsidTr="008253CF">
        <w:trPr>
          <w:jc w:val="center"/>
        </w:trPr>
        <w:tc>
          <w:tcPr>
            <w:tcW w:w="2352" w:type="dxa"/>
            <w:tcBorders>
              <w:top w:val="single" w:sz="6" w:space="0" w:color="auto"/>
              <w:left w:val="double" w:sz="6" w:space="0" w:color="auto"/>
              <w:bottom w:val="single" w:sz="6" w:space="0" w:color="auto"/>
              <w:right w:val="single" w:sz="6" w:space="0" w:color="auto"/>
            </w:tcBorders>
          </w:tcPr>
          <w:p w:rsidR="00F43D25" w:rsidRDefault="00F43D25"/>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13C7">
            <w:pPr>
              <w:jc w:val="center"/>
            </w:pPr>
          </w:p>
        </w:tc>
        <w:tc>
          <w:tcPr>
            <w:tcW w:w="1460" w:type="dxa"/>
            <w:tcBorders>
              <w:top w:val="single" w:sz="6" w:space="0" w:color="auto"/>
              <w:left w:val="single" w:sz="6" w:space="0" w:color="auto"/>
              <w:bottom w:val="single" w:sz="6" w:space="0" w:color="auto"/>
              <w:right w:val="double" w:sz="6" w:space="0" w:color="auto"/>
            </w:tcBorders>
          </w:tcPr>
          <w:p w:rsidR="00F43D25" w:rsidRDefault="00F43D25" w:rsidP="00F613C7">
            <w:pPr>
              <w:jc w:val="center"/>
            </w:pPr>
          </w:p>
        </w:tc>
      </w:tr>
      <w:tr w:rsidR="00F43D25" w:rsidTr="008253CF">
        <w:trPr>
          <w:jc w:val="center"/>
        </w:trPr>
        <w:tc>
          <w:tcPr>
            <w:tcW w:w="2352" w:type="dxa"/>
            <w:tcBorders>
              <w:top w:val="single" w:sz="6" w:space="0" w:color="auto"/>
              <w:left w:val="double" w:sz="6" w:space="0" w:color="auto"/>
              <w:bottom w:val="double" w:sz="6" w:space="0" w:color="auto"/>
              <w:right w:val="single" w:sz="6" w:space="0" w:color="auto"/>
            </w:tcBorders>
          </w:tcPr>
          <w:p w:rsidR="00F43D25" w:rsidRDefault="00F43D25">
            <w:r>
              <w:t>ИТОГО:</w:t>
            </w: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F613C7">
            <w:pPr>
              <w:jc w:val="center"/>
            </w:pPr>
            <w:r>
              <w:t>28 256 590</w:t>
            </w: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F613C7">
            <w:pPr>
              <w:jc w:val="center"/>
            </w:pPr>
            <w:r>
              <w:t>24 096 196</w:t>
            </w: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F613C7">
            <w:pPr>
              <w:jc w:val="center"/>
            </w:pP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F613C7">
            <w:pPr>
              <w:jc w:val="center"/>
            </w:pPr>
            <w:r>
              <w:t>28 724 739</w:t>
            </w:r>
          </w:p>
        </w:tc>
        <w:tc>
          <w:tcPr>
            <w:tcW w:w="1460" w:type="dxa"/>
            <w:tcBorders>
              <w:top w:val="single" w:sz="6" w:space="0" w:color="auto"/>
              <w:left w:val="single" w:sz="6" w:space="0" w:color="auto"/>
              <w:bottom w:val="double" w:sz="6" w:space="0" w:color="auto"/>
              <w:right w:val="double" w:sz="6" w:space="0" w:color="auto"/>
            </w:tcBorders>
          </w:tcPr>
          <w:p w:rsidR="00F43D25" w:rsidRDefault="00F43D25" w:rsidP="00F613C7">
            <w:pPr>
              <w:jc w:val="center"/>
            </w:pPr>
            <w:r>
              <w:t>24 494 539</w:t>
            </w:r>
          </w:p>
        </w:tc>
      </w:tr>
    </w:tbl>
    <w:p w:rsidR="00F43D25" w:rsidRDefault="00F43D25"/>
    <w:p w:rsidR="00F43D25" w:rsidRDefault="00F43D25" w:rsidP="00F613C7">
      <w:pPr>
        <w:ind w:left="200"/>
        <w:jc w:val="both"/>
      </w:pPr>
      <w:r>
        <w:t>Указывается способ проведения переоценки основных средств (по коэффициентам Государственного комитета Российской Федерации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r>
        <w:rPr>
          <w:rStyle w:val="Subst"/>
        </w:rPr>
        <w:t>Оценка была проведена консорциумом оценщиков в сост</w:t>
      </w:r>
      <w:r w:rsidR="00C41A28">
        <w:rPr>
          <w:rStyle w:val="Subst"/>
        </w:rPr>
        <w:t>аве ЗАО «Делойт и ТУШ СНГ», ООО </w:t>
      </w:r>
      <w:r>
        <w:rPr>
          <w:rStyle w:val="Subst"/>
        </w:rPr>
        <w:t>«Институт проблем предпринимательства» и ООО «АКФ «Топ-Аудит» с применением затратного подхода, основанного на определении затрат на создание/приобретение активов и имущественного комплекса в целом.</w:t>
      </w:r>
    </w:p>
    <w:p w:rsidR="00776B45" w:rsidRDefault="00F43D25" w:rsidP="00F613C7">
      <w:pPr>
        <w:ind w:left="200"/>
        <w:jc w:val="both"/>
        <w:rPr>
          <w:rStyle w:val="Subst"/>
        </w:rPr>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w:t>
      </w:r>
      <w:r w:rsidR="008253CF">
        <w:t xml:space="preserve"> завершенного отчетного периода</w:t>
      </w:r>
      <w:r>
        <w:t>:</w:t>
      </w:r>
      <w:r>
        <w:br/>
      </w:r>
      <w:r>
        <w:rPr>
          <w:rStyle w:val="Subst"/>
        </w:rPr>
        <w:t>по состоянию на дату окончания отчетного квартала планов по приобретению, замене, выбытию основных средств, стоимость которых составляет 10 и более процентов стоимости основных средств эмитента нет.</w:t>
      </w:r>
      <w:r>
        <w:rPr>
          <w:rStyle w:val="Subst"/>
        </w:rPr>
        <w:br/>
      </w:r>
    </w:p>
    <w:p w:rsidR="00F613C7" w:rsidRDefault="00F43D25" w:rsidP="00F613C7">
      <w:pPr>
        <w:ind w:left="200"/>
        <w:jc w:val="both"/>
        <w:rPr>
          <w:rStyle w:val="Subst"/>
        </w:rPr>
      </w:pPr>
      <w:r>
        <w:rPr>
          <w:rStyle w:val="Subst"/>
        </w:rPr>
        <w:t>Обременения основных средств эмитента по состоянию на 30.09.2009г.</w:t>
      </w:r>
      <w:r w:rsidR="00C41A28">
        <w:rPr>
          <w:rStyle w:val="Subst"/>
        </w:rPr>
        <w:t>:</w:t>
      </w:r>
      <w:r>
        <w:rPr>
          <w:rStyle w:val="Subst"/>
        </w:rPr>
        <w:br/>
      </w:r>
    </w:p>
    <w:p w:rsidR="00776B45" w:rsidRDefault="00776B45" w:rsidP="00C41A28">
      <w:pPr>
        <w:jc w:val="both"/>
        <w:rPr>
          <w:rStyle w:val="Subst"/>
        </w:rPr>
      </w:pPr>
    </w:p>
    <w:tbl>
      <w:tblPr>
        <w:tblpPr w:leftFromText="180" w:rightFromText="180"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418"/>
        <w:gridCol w:w="3097"/>
      </w:tblGrid>
      <w:tr w:rsidR="00F613C7" w:rsidRPr="00F613C7" w:rsidTr="008253CF">
        <w:tc>
          <w:tcPr>
            <w:tcW w:w="3772" w:type="dxa"/>
          </w:tcPr>
          <w:p w:rsidR="00F613C7" w:rsidRPr="00F613C7" w:rsidRDefault="00F613C7" w:rsidP="00F613C7">
            <w:pPr>
              <w:spacing w:after="0"/>
              <w:rPr>
                <w:b/>
                <w:sz w:val="18"/>
                <w:szCs w:val="18"/>
              </w:rPr>
            </w:pPr>
            <w:r w:rsidRPr="00F613C7">
              <w:rPr>
                <w:b/>
                <w:sz w:val="18"/>
                <w:szCs w:val="18"/>
              </w:rPr>
              <w:t>Характер обременения   / количество объектов ОС</w:t>
            </w:r>
          </w:p>
        </w:tc>
        <w:tc>
          <w:tcPr>
            <w:tcW w:w="2418" w:type="dxa"/>
          </w:tcPr>
          <w:p w:rsidR="00F613C7" w:rsidRPr="00F613C7" w:rsidRDefault="00F613C7" w:rsidP="00F613C7">
            <w:pPr>
              <w:spacing w:after="0"/>
              <w:rPr>
                <w:sz w:val="18"/>
                <w:szCs w:val="18"/>
              </w:rPr>
            </w:pPr>
            <w:r w:rsidRPr="00F613C7">
              <w:rPr>
                <w:b/>
                <w:sz w:val="18"/>
                <w:szCs w:val="18"/>
              </w:rPr>
              <w:t>Момент возникновения обременения</w:t>
            </w:r>
          </w:p>
        </w:tc>
        <w:tc>
          <w:tcPr>
            <w:tcW w:w="3097" w:type="dxa"/>
          </w:tcPr>
          <w:p w:rsidR="00F613C7" w:rsidRPr="00F613C7" w:rsidRDefault="00F613C7" w:rsidP="00F613C7">
            <w:pPr>
              <w:spacing w:after="0"/>
              <w:rPr>
                <w:sz w:val="18"/>
                <w:szCs w:val="18"/>
              </w:rPr>
            </w:pPr>
            <w:r w:rsidRPr="00F613C7">
              <w:rPr>
                <w:b/>
                <w:sz w:val="18"/>
                <w:szCs w:val="18"/>
              </w:rPr>
              <w:t>Срок действия обременения</w:t>
            </w:r>
          </w:p>
        </w:tc>
      </w:tr>
      <w:tr w:rsidR="008253CF" w:rsidRPr="00F613C7" w:rsidTr="008253CF">
        <w:tc>
          <w:tcPr>
            <w:tcW w:w="9287" w:type="dxa"/>
            <w:gridSpan w:val="3"/>
            <w:vAlign w:val="center"/>
          </w:tcPr>
          <w:p w:rsidR="008253CF" w:rsidRPr="008253CF" w:rsidRDefault="008253CF" w:rsidP="008253CF">
            <w:pPr>
              <w:spacing w:after="0"/>
              <w:jc w:val="center"/>
              <w:rPr>
                <w:b/>
                <w:sz w:val="18"/>
                <w:szCs w:val="18"/>
              </w:rPr>
            </w:pPr>
            <w:r w:rsidRPr="00F613C7">
              <w:rPr>
                <w:b/>
                <w:sz w:val="18"/>
                <w:szCs w:val="18"/>
              </w:rPr>
              <w:t>ОАО «МРСК Центра» - «Белгородэнерго»</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12-799/40001236</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05.03.2008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22-5062/46-10359</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01.01.2007</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4-5369</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28.02.2008</w:t>
            </w:r>
          </w:p>
        </w:tc>
        <w:tc>
          <w:tcPr>
            <w:tcW w:w="3097" w:type="dxa"/>
            <w:vAlign w:val="center"/>
          </w:tcPr>
          <w:p w:rsidR="00F613C7" w:rsidRPr="00F613C7" w:rsidRDefault="00F613C7" w:rsidP="00F613C7">
            <w:pPr>
              <w:spacing w:after="0"/>
              <w:jc w:val="center"/>
              <w:rPr>
                <w:sz w:val="18"/>
                <w:szCs w:val="18"/>
              </w:rPr>
            </w:pPr>
            <w:r w:rsidRPr="00F613C7">
              <w:rPr>
                <w:sz w:val="18"/>
                <w:szCs w:val="18"/>
              </w:rPr>
              <w:t>3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40004749</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01.07.2007</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40001238</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05.03.2007</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40013857</w:t>
            </w:r>
          </w:p>
        </w:tc>
        <w:tc>
          <w:tcPr>
            <w:tcW w:w="2418" w:type="dxa"/>
            <w:vAlign w:val="center"/>
          </w:tcPr>
          <w:p w:rsidR="00F613C7" w:rsidRPr="00F613C7" w:rsidRDefault="00F613C7" w:rsidP="00F613C7">
            <w:pPr>
              <w:spacing w:after="0"/>
              <w:jc w:val="center"/>
              <w:rPr>
                <w:sz w:val="18"/>
                <w:szCs w:val="18"/>
              </w:rPr>
            </w:pPr>
            <w:r w:rsidRPr="00F613C7">
              <w:rPr>
                <w:sz w:val="18"/>
                <w:szCs w:val="18"/>
              </w:rPr>
              <w:t>01.10.2008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22-5232</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01.02.2007</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40019005</w:t>
            </w:r>
          </w:p>
        </w:tc>
        <w:tc>
          <w:tcPr>
            <w:tcW w:w="2418" w:type="dxa"/>
            <w:vAlign w:val="center"/>
          </w:tcPr>
          <w:p w:rsidR="00F613C7" w:rsidRPr="00F613C7" w:rsidRDefault="00F613C7" w:rsidP="00F613C7">
            <w:pPr>
              <w:spacing w:after="0"/>
              <w:jc w:val="center"/>
              <w:rPr>
                <w:sz w:val="18"/>
                <w:szCs w:val="18"/>
              </w:rPr>
            </w:pPr>
            <w:r w:rsidRPr="00F613C7">
              <w:rPr>
                <w:sz w:val="18"/>
                <w:szCs w:val="18"/>
              </w:rPr>
              <w:t>01.11.2008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40013318</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25.11.2008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 xml:space="preserve">Аренда по договору №  3100/00877/09 </w:t>
            </w:r>
          </w:p>
        </w:tc>
        <w:tc>
          <w:tcPr>
            <w:tcW w:w="2418" w:type="dxa"/>
            <w:vAlign w:val="center"/>
          </w:tcPr>
          <w:p w:rsidR="00F613C7" w:rsidRPr="00F613C7" w:rsidRDefault="00F613C7" w:rsidP="00F613C7">
            <w:pPr>
              <w:spacing w:after="0"/>
              <w:jc w:val="center"/>
              <w:rPr>
                <w:sz w:val="18"/>
                <w:szCs w:val="18"/>
              </w:rPr>
            </w:pPr>
            <w:r w:rsidRPr="00F613C7">
              <w:rPr>
                <w:sz w:val="18"/>
                <w:szCs w:val="18"/>
              </w:rPr>
              <w:t>01.06.2009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40019007</w:t>
            </w:r>
          </w:p>
        </w:tc>
        <w:tc>
          <w:tcPr>
            <w:tcW w:w="2418" w:type="dxa"/>
            <w:vAlign w:val="center"/>
          </w:tcPr>
          <w:p w:rsidR="00F613C7" w:rsidRPr="00F613C7" w:rsidRDefault="00F613C7" w:rsidP="00F613C7">
            <w:pPr>
              <w:spacing w:after="0"/>
              <w:jc w:val="center"/>
              <w:rPr>
                <w:sz w:val="18"/>
                <w:szCs w:val="18"/>
              </w:rPr>
            </w:pPr>
            <w:r w:rsidRPr="00F613C7">
              <w:rPr>
                <w:sz w:val="18"/>
                <w:szCs w:val="18"/>
              </w:rPr>
              <w:t>01.12.2008</w:t>
            </w:r>
          </w:p>
        </w:tc>
        <w:tc>
          <w:tcPr>
            <w:tcW w:w="3097" w:type="dxa"/>
            <w:vAlign w:val="center"/>
          </w:tcPr>
          <w:p w:rsidR="00F613C7" w:rsidRPr="00F613C7" w:rsidRDefault="00F613C7" w:rsidP="00F613C7">
            <w:pPr>
              <w:spacing w:after="0"/>
              <w:jc w:val="center"/>
              <w:rPr>
                <w:sz w:val="18"/>
                <w:szCs w:val="18"/>
              </w:rPr>
            </w:pPr>
            <w:r w:rsidRPr="00F613C7">
              <w:rPr>
                <w:sz w:val="18"/>
                <w:szCs w:val="18"/>
              </w:rPr>
              <w:t>01.12.2008-01.11.2009</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 xml:space="preserve">Аренда по договору №  3100/01427/09 </w:t>
            </w:r>
          </w:p>
        </w:tc>
        <w:tc>
          <w:tcPr>
            <w:tcW w:w="2418" w:type="dxa"/>
            <w:vAlign w:val="center"/>
          </w:tcPr>
          <w:p w:rsidR="00F613C7" w:rsidRPr="00F613C7" w:rsidRDefault="00F613C7" w:rsidP="00F613C7">
            <w:pPr>
              <w:spacing w:after="0"/>
              <w:jc w:val="center"/>
              <w:rPr>
                <w:sz w:val="18"/>
                <w:szCs w:val="18"/>
              </w:rPr>
            </w:pPr>
            <w:r w:rsidRPr="00F613C7">
              <w:rPr>
                <w:sz w:val="18"/>
                <w:szCs w:val="18"/>
              </w:rPr>
              <w:t>05.08.2009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Субаренда по договору № 40019009</w:t>
            </w:r>
          </w:p>
          <w:p w:rsidR="00F613C7" w:rsidRPr="00F613C7" w:rsidRDefault="00F613C7" w:rsidP="00F613C7">
            <w:pPr>
              <w:spacing w:after="0"/>
              <w:jc w:val="center"/>
              <w:rPr>
                <w:sz w:val="18"/>
                <w:szCs w:val="18"/>
              </w:rPr>
            </w:pPr>
          </w:p>
        </w:tc>
        <w:tc>
          <w:tcPr>
            <w:tcW w:w="2418" w:type="dxa"/>
            <w:vAlign w:val="center"/>
          </w:tcPr>
          <w:p w:rsidR="00F613C7" w:rsidRPr="00F613C7" w:rsidRDefault="00F613C7" w:rsidP="00F613C7">
            <w:pPr>
              <w:spacing w:after="0"/>
              <w:jc w:val="center"/>
              <w:rPr>
                <w:sz w:val="18"/>
                <w:szCs w:val="18"/>
              </w:rPr>
            </w:pPr>
            <w:r w:rsidRPr="00F613C7">
              <w:rPr>
                <w:sz w:val="18"/>
                <w:szCs w:val="18"/>
              </w:rPr>
              <w:t>01.12.2008</w:t>
            </w:r>
          </w:p>
        </w:tc>
        <w:tc>
          <w:tcPr>
            <w:tcW w:w="3097" w:type="dxa"/>
            <w:vAlign w:val="center"/>
          </w:tcPr>
          <w:p w:rsidR="00F613C7" w:rsidRPr="00F613C7" w:rsidRDefault="00F613C7" w:rsidP="00F613C7">
            <w:pPr>
              <w:spacing w:after="0"/>
              <w:jc w:val="center"/>
              <w:rPr>
                <w:sz w:val="18"/>
                <w:szCs w:val="18"/>
              </w:rPr>
            </w:pPr>
            <w:r w:rsidRPr="00F613C7">
              <w:rPr>
                <w:sz w:val="18"/>
                <w:szCs w:val="18"/>
              </w:rPr>
              <w:t>01.12.2008-01.12.2009</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Услуги по договору №  40002311 (предоставление стоянки)</w:t>
            </w:r>
          </w:p>
        </w:tc>
        <w:tc>
          <w:tcPr>
            <w:tcW w:w="2418" w:type="dxa"/>
            <w:vAlign w:val="center"/>
          </w:tcPr>
          <w:p w:rsidR="00F613C7" w:rsidRPr="00F613C7" w:rsidRDefault="00F613C7" w:rsidP="00F613C7">
            <w:pPr>
              <w:spacing w:after="0"/>
              <w:jc w:val="center"/>
              <w:rPr>
                <w:sz w:val="18"/>
                <w:szCs w:val="18"/>
              </w:rPr>
            </w:pPr>
            <w:r w:rsidRPr="00F613C7">
              <w:rPr>
                <w:sz w:val="18"/>
                <w:szCs w:val="18"/>
              </w:rPr>
              <w:t>01.04.2008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Услуги по договору №  40001671</w:t>
            </w:r>
          </w:p>
          <w:p w:rsidR="00F613C7" w:rsidRPr="00F613C7" w:rsidRDefault="00F613C7" w:rsidP="00F613C7">
            <w:pPr>
              <w:spacing w:after="0"/>
              <w:jc w:val="center"/>
              <w:rPr>
                <w:sz w:val="18"/>
                <w:szCs w:val="18"/>
              </w:rPr>
            </w:pPr>
            <w:r w:rsidRPr="00F613C7">
              <w:rPr>
                <w:sz w:val="18"/>
                <w:szCs w:val="18"/>
              </w:rPr>
              <w:t>( Услуги по предоставлению возможности для размещения оборудования на ВЛ)</w:t>
            </w:r>
          </w:p>
        </w:tc>
        <w:tc>
          <w:tcPr>
            <w:tcW w:w="2418" w:type="dxa"/>
            <w:vAlign w:val="center"/>
          </w:tcPr>
          <w:p w:rsidR="00F613C7" w:rsidRPr="00F613C7" w:rsidRDefault="00F613C7" w:rsidP="00F613C7">
            <w:pPr>
              <w:spacing w:after="0"/>
              <w:jc w:val="center"/>
              <w:rPr>
                <w:sz w:val="18"/>
                <w:szCs w:val="18"/>
              </w:rPr>
            </w:pPr>
            <w:r w:rsidRPr="00F613C7">
              <w:rPr>
                <w:sz w:val="18"/>
                <w:szCs w:val="18"/>
              </w:rPr>
              <w:t>02.04.2007</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40004631</w:t>
            </w:r>
          </w:p>
        </w:tc>
        <w:tc>
          <w:tcPr>
            <w:tcW w:w="2418" w:type="dxa"/>
            <w:vAlign w:val="center"/>
          </w:tcPr>
          <w:p w:rsidR="00F613C7" w:rsidRPr="00F613C7" w:rsidRDefault="00F613C7" w:rsidP="00F613C7">
            <w:pPr>
              <w:spacing w:after="0"/>
              <w:jc w:val="center"/>
              <w:rPr>
                <w:sz w:val="18"/>
                <w:szCs w:val="18"/>
              </w:rPr>
            </w:pPr>
            <w:r w:rsidRPr="00F613C7">
              <w:rPr>
                <w:sz w:val="18"/>
                <w:szCs w:val="18"/>
              </w:rPr>
              <w:t>01.07.2008</w:t>
            </w:r>
          </w:p>
        </w:tc>
        <w:tc>
          <w:tcPr>
            <w:tcW w:w="3097" w:type="dxa"/>
            <w:vAlign w:val="center"/>
          </w:tcPr>
          <w:p w:rsidR="00F613C7" w:rsidRPr="00F613C7" w:rsidRDefault="00F613C7" w:rsidP="00F613C7">
            <w:pPr>
              <w:spacing w:after="0"/>
              <w:jc w:val="center"/>
              <w:rPr>
                <w:sz w:val="18"/>
                <w:szCs w:val="18"/>
              </w:rPr>
            </w:pPr>
            <w:r w:rsidRPr="00F613C7">
              <w:rPr>
                <w:sz w:val="18"/>
                <w:szCs w:val="18"/>
              </w:rPr>
              <w:t>6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40004235</w:t>
            </w:r>
          </w:p>
        </w:tc>
        <w:tc>
          <w:tcPr>
            <w:tcW w:w="2418" w:type="dxa"/>
            <w:vAlign w:val="center"/>
          </w:tcPr>
          <w:p w:rsidR="00F613C7" w:rsidRPr="00F613C7" w:rsidRDefault="00F613C7" w:rsidP="00F613C7">
            <w:pPr>
              <w:spacing w:after="0"/>
              <w:jc w:val="center"/>
              <w:rPr>
                <w:sz w:val="18"/>
                <w:szCs w:val="18"/>
              </w:rPr>
            </w:pPr>
            <w:r w:rsidRPr="00F613C7">
              <w:rPr>
                <w:sz w:val="18"/>
                <w:szCs w:val="18"/>
              </w:rPr>
              <w:t>01.06.2007</w:t>
            </w:r>
          </w:p>
        </w:tc>
        <w:tc>
          <w:tcPr>
            <w:tcW w:w="3097" w:type="dxa"/>
            <w:vAlign w:val="center"/>
          </w:tcPr>
          <w:p w:rsidR="00F613C7" w:rsidRPr="00F613C7" w:rsidRDefault="00F613C7" w:rsidP="00F613C7">
            <w:pPr>
              <w:spacing w:after="0"/>
              <w:jc w:val="center"/>
              <w:rPr>
                <w:sz w:val="18"/>
                <w:szCs w:val="18"/>
              </w:rPr>
            </w:pPr>
            <w:r w:rsidRPr="00F613C7">
              <w:rPr>
                <w:sz w:val="18"/>
                <w:szCs w:val="18"/>
              </w:rPr>
              <w:t>6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40012184</w:t>
            </w:r>
          </w:p>
        </w:tc>
        <w:tc>
          <w:tcPr>
            <w:tcW w:w="2418" w:type="dxa"/>
            <w:vAlign w:val="center"/>
          </w:tcPr>
          <w:p w:rsidR="00F613C7" w:rsidRPr="00F613C7" w:rsidRDefault="00F613C7" w:rsidP="00F613C7">
            <w:pPr>
              <w:spacing w:after="0"/>
              <w:jc w:val="center"/>
              <w:rPr>
                <w:sz w:val="18"/>
                <w:szCs w:val="18"/>
              </w:rPr>
            </w:pPr>
            <w:r w:rsidRPr="00F613C7">
              <w:rPr>
                <w:sz w:val="18"/>
                <w:szCs w:val="18"/>
              </w:rPr>
              <w:t>24.03.2008</w:t>
            </w:r>
          </w:p>
        </w:tc>
        <w:tc>
          <w:tcPr>
            <w:tcW w:w="3097" w:type="dxa"/>
            <w:vAlign w:val="center"/>
          </w:tcPr>
          <w:p w:rsidR="00F613C7" w:rsidRPr="00F613C7" w:rsidRDefault="00F613C7" w:rsidP="00F613C7">
            <w:pPr>
              <w:spacing w:after="0"/>
              <w:jc w:val="center"/>
              <w:rPr>
                <w:sz w:val="18"/>
                <w:szCs w:val="18"/>
              </w:rPr>
            </w:pPr>
            <w:r w:rsidRPr="00F613C7">
              <w:rPr>
                <w:sz w:val="18"/>
                <w:szCs w:val="18"/>
              </w:rPr>
              <w:t>24.03.2008-24.03.2013</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40017964</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01.01.2009</w:t>
            </w:r>
          </w:p>
        </w:tc>
        <w:tc>
          <w:tcPr>
            <w:tcW w:w="3097" w:type="dxa"/>
            <w:vAlign w:val="center"/>
          </w:tcPr>
          <w:p w:rsidR="00F613C7" w:rsidRPr="00F613C7" w:rsidRDefault="00F613C7" w:rsidP="00F613C7">
            <w:pPr>
              <w:spacing w:after="0"/>
              <w:jc w:val="center"/>
              <w:rPr>
                <w:sz w:val="18"/>
                <w:szCs w:val="18"/>
              </w:rPr>
            </w:pPr>
            <w:r w:rsidRPr="00F613C7">
              <w:rPr>
                <w:sz w:val="18"/>
                <w:szCs w:val="18"/>
              </w:rPr>
              <w:t>01.01.2009-01.01.2014</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46-11842/40010276</w:t>
            </w:r>
          </w:p>
        </w:tc>
        <w:tc>
          <w:tcPr>
            <w:tcW w:w="2418" w:type="dxa"/>
            <w:vAlign w:val="center"/>
          </w:tcPr>
          <w:p w:rsidR="00F613C7" w:rsidRPr="00F613C7" w:rsidRDefault="00F613C7" w:rsidP="00F613C7">
            <w:pPr>
              <w:spacing w:after="0"/>
              <w:jc w:val="center"/>
              <w:rPr>
                <w:sz w:val="18"/>
                <w:szCs w:val="18"/>
              </w:rPr>
            </w:pPr>
            <w:r w:rsidRPr="00F613C7">
              <w:rPr>
                <w:sz w:val="18"/>
                <w:szCs w:val="18"/>
              </w:rPr>
              <w:t>15.02.2008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   3100/00943/09/46-15252</w:t>
            </w:r>
          </w:p>
        </w:tc>
        <w:tc>
          <w:tcPr>
            <w:tcW w:w="2418" w:type="dxa"/>
            <w:vAlign w:val="center"/>
          </w:tcPr>
          <w:p w:rsidR="00F613C7" w:rsidRPr="00F613C7" w:rsidRDefault="00F613C7" w:rsidP="00F613C7">
            <w:pPr>
              <w:spacing w:after="0"/>
              <w:jc w:val="center"/>
              <w:rPr>
                <w:sz w:val="18"/>
                <w:szCs w:val="18"/>
              </w:rPr>
            </w:pPr>
            <w:r w:rsidRPr="00F613C7">
              <w:rPr>
                <w:sz w:val="18"/>
                <w:szCs w:val="18"/>
              </w:rPr>
              <w:t>01.07.2009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c>
          <w:tcPr>
            <w:tcW w:w="3772" w:type="dxa"/>
            <w:vAlign w:val="center"/>
          </w:tcPr>
          <w:p w:rsidR="00F613C7" w:rsidRPr="00F613C7" w:rsidRDefault="00F613C7" w:rsidP="00F613C7">
            <w:pPr>
              <w:spacing w:after="0"/>
              <w:jc w:val="center"/>
              <w:rPr>
                <w:b/>
                <w:sz w:val="18"/>
                <w:szCs w:val="18"/>
              </w:rPr>
            </w:pPr>
            <w:r w:rsidRPr="00F613C7">
              <w:rPr>
                <w:sz w:val="18"/>
                <w:szCs w:val="18"/>
              </w:rPr>
              <w:t>Аренда по договору №  40001144</w:t>
            </w:r>
          </w:p>
        </w:tc>
        <w:tc>
          <w:tcPr>
            <w:tcW w:w="2418" w:type="dxa"/>
            <w:vAlign w:val="center"/>
          </w:tcPr>
          <w:p w:rsidR="00F613C7" w:rsidRPr="00F613C7" w:rsidRDefault="00F613C7" w:rsidP="00F613C7">
            <w:pPr>
              <w:spacing w:after="0"/>
              <w:jc w:val="center"/>
              <w:rPr>
                <w:sz w:val="18"/>
                <w:szCs w:val="18"/>
              </w:rPr>
            </w:pPr>
            <w:r w:rsidRPr="00F613C7">
              <w:rPr>
                <w:sz w:val="18"/>
                <w:szCs w:val="18"/>
              </w:rPr>
              <w:t>01.04.2008</w:t>
            </w:r>
          </w:p>
        </w:tc>
        <w:tc>
          <w:tcPr>
            <w:tcW w:w="3097" w:type="dxa"/>
            <w:vAlign w:val="center"/>
          </w:tcPr>
          <w:p w:rsidR="00F613C7" w:rsidRPr="00F613C7" w:rsidRDefault="00F613C7" w:rsidP="00F613C7">
            <w:pPr>
              <w:spacing w:after="0"/>
              <w:jc w:val="center"/>
              <w:rPr>
                <w:sz w:val="18"/>
                <w:szCs w:val="18"/>
              </w:rPr>
            </w:pPr>
            <w:r w:rsidRPr="00F613C7">
              <w:rPr>
                <w:sz w:val="18"/>
                <w:szCs w:val="18"/>
              </w:rPr>
              <w:t>01.04.2008-01.04.2013</w:t>
            </w:r>
          </w:p>
        </w:tc>
      </w:tr>
      <w:tr w:rsidR="008253CF" w:rsidRPr="00F613C7" w:rsidTr="008253CF">
        <w:trPr>
          <w:trHeight w:val="338"/>
        </w:trPr>
        <w:tc>
          <w:tcPr>
            <w:tcW w:w="9287" w:type="dxa"/>
            <w:gridSpan w:val="3"/>
            <w:vAlign w:val="center"/>
          </w:tcPr>
          <w:p w:rsidR="008253CF" w:rsidRPr="00F613C7" w:rsidRDefault="008253CF" w:rsidP="00F613C7">
            <w:pPr>
              <w:spacing w:after="0"/>
              <w:jc w:val="center"/>
              <w:rPr>
                <w:sz w:val="18"/>
                <w:szCs w:val="18"/>
              </w:rPr>
            </w:pPr>
            <w:r w:rsidRPr="00F613C7">
              <w:rPr>
                <w:b/>
                <w:sz w:val="18"/>
                <w:szCs w:val="18"/>
              </w:rPr>
              <w:t>ОАО «МРСК Центра» - «Брянскэнерго»</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№8-ОУНИ-08/а*/40021897</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01.08.2008</w:t>
            </w:r>
          </w:p>
        </w:tc>
        <w:tc>
          <w:tcPr>
            <w:tcW w:w="3097" w:type="dxa"/>
            <w:vAlign w:val="center"/>
          </w:tcPr>
          <w:p w:rsidR="00F613C7" w:rsidRPr="00F613C7" w:rsidRDefault="00F613C7" w:rsidP="00F613C7">
            <w:pPr>
              <w:spacing w:after="0"/>
              <w:jc w:val="center"/>
              <w:rPr>
                <w:sz w:val="18"/>
                <w:szCs w:val="18"/>
              </w:rPr>
            </w:pPr>
            <w:r w:rsidRPr="00F613C7">
              <w:rPr>
                <w:sz w:val="18"/>
                <w:szCs w:val="18"/>
              </w:rPr>
              <w:t>4 месяца. С пролонгацией на следующий календарный год.</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№40023196</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01.03.2009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№40021180</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№40022472/393</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№40025193</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01.04.2009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№1-ОУНИ-08/а*/40023395</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01.01.2008г.</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№34-БУХ-06/а/40025587</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01.11.2006</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№34-БУХ-06/а*/40025585</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01.11.2006</w:t>
            </w:r>
          </w:p>
        </w:tc>
        <w:tc>
          <w:tcPr>
            <w:tcW w:w="3097" w:type="dxa"/>
            <w:vAlign w:val="center"/>
          </w:tcPr>
          <w:p w:rsidR="00F613C7" w:rsidRPr="00F613C7" w:rsidRDefault="00F613C7" w:rsidP="00F613C7">
            <w:pPr>
              <w:spacing w:after="0"/>
              <w:jc w:val="center"/>
              <w:rPr>
                <w:sz w:val="18"/>
                <w:szCs w:val="18"/>
              </w:rPr>
            </w:pPr>
            <w:r w:rsidRPr="00F613C7">
              <w:rPr>
                <w:sz w:val="18"/>
                <w:szCs w:val="18"/>
              </w:rPr>
              <w:t>5 лет. Договор с государственной регистрацией.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№7-ОУНИ-08/а*</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01.09.2008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Договор субаренды земельного участка б/н</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01.04.2008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№46-12730/032БЭ</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01.05.2008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№46-12727/032БЭ</w:t>
            </w:r>
          </w:p>
          <w:p w:rsidR="00F613C7" w:rsidRPr="00F613C7" w:rsidRDefault="00F613C7" w:rsidP="00F613C7">
            <w:pPr>
              <w:spacing w:after="0"/>
              <w:jc w:val="center"/>
              <w:rPr>
                <w:sz w:val="18"/>
                <w:szCs w:val="18"/>
              </w:rPr>
            </w:pPr>
            <w:r w:rsidRPr="00F613C7">
              <w:rPr>
                <w:sz w:val="18"/>
                <w:szCs w:val="18"/>
              </w:rPr>
              <w:t>/185</w:t>
            </w:r>
          </w:p>
        </w:tc>
        <w:tc>
          <w:tcPr>
            <w:tcW w:w="2418" w:type="dxa"/>
            <w:vAlign w:val="center"/>
          </w:tcPr>
          <w:p w:rsidR="00F613C7" w:rsidRPr="00F613C7" w:rsidRDefault="00F613C7" w:rsidP="00F613C7">
            <w:pPr>
              <w:spacing w:after="0"/>
              <w:jc w:val="center"/>
              <w:rPr>
                <w:sz w:val="18"/>
                <w:szCs w:val="18"/>
              </w:rPr>
            </w:pPr>
            <w:r w:rsidRPr="00F613C7">
              <w:rPr>
                <w:sz w:val="18"/>
                <w:szCs w:val="18"/>
              </w:rPr>
              <w:t>01.05.2008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№46-12726/032БЭ</w:t>
            </w:r>
          </w:p>
          <w:p w:rsidR="00F613C7" w:rsidRPr="00F613C7" w:rsidRDefault="00F613C7" w:rsidP="00F613C7">
            <w:pPr>
              <w:spacing w:after="0"/>
              <w:jc w:val="center"/>
              <w:rPr>
                <w:sz w:val="18"/>
                <w:szCs w:val="18"/>
              </w:rPr>
            </w:pPr>
            <w:r w:rsidRPr="00F613C7">
              <w:rPr>
                <w:sz w:val="18"/>
                <w:szCs w:val="18"/>
              </w:rPr>
              <w:t>/314</w:t>
            </w:r>
          </w:p>
        </w:tc>
        <w:tc>
          <w:tcPr>
            <w:tcW w:w="2418" w:type="dxa"/>
            <w:vAlign w:val="center"/>
          </w:tcPr>
          <w:p w:rsidR="00F613C7" w:rsidRPr="00F613C7" w:rsidRDefault="00F613C7" w:rsidP="00F613C7">
            <w:pPr>
              <w:spacing w:after="0"/>
              <w:jc w:val="center"/>
              <w:rPr>
                <w:sz w:val="18"/>
                <w:szCs w:val="18"/>
              </w:rPr>
            </w:pPr>
            <w:r w:rsidRPr="00F613C7">
              <w:rPr>
                <w:sz w:val="18"/>
                <w:szCs w:val="18"/>
              </w:rPr>
              <w:t>01.05.2008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№46-12725/032БЭ</w:t>
            </w:r>
          </w:p>
          <w:p w:rsidR="00F613C7" w:rsidRPr="00F613C7" w:rsidRDefault="00F613C7" w:rsidP="00F613C7">
            <w:pPr>
              <w:spacing w:after="0"/>
              <w:jc w:val="center"/>
              <w:rPr>
                <w:sz w:val="18"/>
                <w:szCs w:val="18"/>
              </w:rPr>
            </w:pPr>
            <w:r w:rsidRPr="00F613C7">
              <w:rPr>
                <w:sz w:val="18"/>
                <w:szCs w:val="18"/>
              </w:rPr>
              <w:t>/8</w:t>
            </w:r>
          </w:p>
        </w:tc>
        <w:tc>
          <w:tcPr>
            <w:tcW w:w="2418" w:type="dxa"/>
            <w:vAlign w:val="center"/>
          </w:tcPr>
          <w:p w:rsidR="00F613C7" w:rsidRPr="00F613C7" w:rsidRDefault="00F613C7" w:rsidP="00F613C7">
            <w:pPr>
              <w:spacing w:after="0"/>
              <w:jc w:val="center"/>
              <w:rPr>
                <w:sz w:val="18"/>
                <w:szCs w:val="18"/>
              </w:rPr>
            </w:pPr>
            <w:r w:rsidRPr="00F613C7">
              <w:rPr>
                <w:sz w:val="18"/>
                <w:szCs w:val="18"/>
              </w:rPr>
              <w:t>01.05.2008</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№5-БУХ-07/а*</w:t>
            </w:r>
          </w:p>
          <w:p w:rsidR="00F613C7" w:rsidRPr="00F613C7" w:rsidRDefault="00F613C7" w:rsidP="00F613C7">
            <w:pPr>
              <w:spacing w:after="0"/>
              <w:jc w:val="center"/>
              <w:rPr>
                <w:sz w:val="18"/>
                <w:szCs w:val="18"/>
              </w:rPr>
            </w:pPr>
            <w:r w:rsidRPr="00F613C7">
              <w:rPr>
                <w:sz w:val="18"/>
                <w:szCs w:val="18"/>
              </w:rPr>
              <w:t>/10</w:t>
            </w:r>
          </w:p>
        </w:tc>
        <w:tc>
          <w:tcPr>
            <w:tcW w:w="2418" w:type="dxa"/>
            <w:vAlign w:val="center"/>
          </w:tcPr>
          <w:p w:rsidR="00F613C7" w:rsidRPr="00F613C7" w:rsidRDefault="00F613C7" w:rsidP="00F613C7">
            <w:pPr>
              <w:spacing w:after="0"/>
              <w:jc w:val="center"/>
              <w:rPr>
                <w:sz w:val="18"/>
                <w:szCs w:val="18"/>
              </w:rPr>
            </w:pPr>
            <w:r w:rsidRPr="00F613C7">
              <w:rPr>
                <w:sz w:val="18"/>
                <w:szCs w:val="18"/>
              </w:rPr>
              <w:t>01.07.2007</w:t>
            </w:r>
          </w:p>
        </w:tc>
        <w:tc>
          <w:tcPr>
            <w:tcW w:w="3097" w:type="dxa"/>
            <w:vAlign w:val="center"/>
          </w:tcPr>
          <w:p w:rsidR="00F613C7" w:rsidRPr="00F613C7" w:rsidRDefault="00F613C7" w:rsidP="00F613C7">
            <w:pPr>
              <w:spacing w:after="0"/>
              <w:jc w:val="center"/>
              <w:rPr>
                <w:sz w:val="18"/>
                <w:szCs w:val="18"/>
              </w:rPr>
            </w:pPr>
            <w:r w:rsidRPr="00F613C7">
              <w:rPr>
                <w:sz w:val="18"/>
                <w:szCs w:val="18"/>
              </w:rPr>
              <w:t>5 месяцев. С пролонгацией.</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№40021355</w:t>
            </w:r>
          </w:p>
          <w:p w:rsidR="00F613C7" w:rsidRPr="00F613C7" w:rsidRDefault="00F613C7" w:rsidP="00F613C7">
            <w:pPr>
              <w:spacing w:after="0"/>
              <w:jc w:val="center"/>
              <w:rPr>
                <w:sz w:val="18"/>
                <w:szCs w:val="18"/>
              </w:rPr>
            </w:pPr>
            <w:r w:rsidRPr="00F613C7">
              <w:rPr>
                <w:sz w:val="18"/>
                <w:szCs w:val="18"/>
              </w:rPr>
              <w:t>/1</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 Расторгнут с 01.04.2009г.</w:t>
            </w:r>
          </w:p>
        </w:tc>
      </w:tr>
      <w:tr w:rsidR="00F613C7" w:rsidRPr="00F613C7" w:rsidTr="008253CF">
        <w:tc>
          <w:tcPr>
            <w:tcW w:w="3772" w:type="dxa"/>
            <w:vAlign w:val="center"/>
          </w:tcPr>
          <w:p w:rsidR="00F613C7" w:rsidRPr="00F613C7" w:rsidRDefault="00F613C7" w:rsidP="00F613C7">
            <w:pPr>
              <w:spacing w:after="0"/>
              <w:jc w:val="center"/>
              <w:rPr>
                <w:sz w:val="18"/>
                <w:szCs w:val="18"/>
              </w:rPr>
            </w:pPr>
            <w:r w:rsidRPr="00F613C7">
              <w:rPr>
                <w:sz w:val="18"/>
                <w:szCs w:val="18"/>
              </w:rPr>
              <w:t>Аренда по договору №40021287</w:t>
            </w:r>
          </w:p>
          <w:p w:rsidR="00F613C7" w:rsidRPr="00F613C7" w:rsidRDefault="00F613C7" w:rsidP="00F613C7">
            <w:pPr>
              <w:spacing w:after="0"/>
              <w:jc w:val="center"/>
              <w:rPr>
                <w:sz w:val="18"/>
                <w:szCs w:val="18"/>
              </w:rPr>
            </w:pPr>
            <w:r w:rsidRPr="00F613C7">
              <w:rPr>
                <w:sz w:val="18"/>
                <w:szCs w:val="18"/>
              </w:rPr>
              <w:t>/312</w:t>
            </w:r>
          </w:p>
        </w:tc>
        <w:tc>
          <w:tcPr>
            <w:tcW w:w="2418" w:type="dxa"/>
            <w:vAlign w:val="center"/>
          </w:tcPr>
          <w:p w:rsidR="00F613C7" w:rsidRPr="00F613C7" w:rsidRDefault="00F613C7" w:rsidP="00F613C7">
            <w:pPr>
              <w:spacing w:after="0"/>
              <w:jc w:val="center"/>
              <w:rPr>
                <w:sz w:val="18"/>
                <w:szCs w:val="18"/>
              </w:rPr>
            </w:pPr>
            <w:r w:rsidRPr="00F613C7">
              <w:rPr>
                <w:sz w:val="18"/>
                <w:szCs w:val="18"/>
              </w:rPr>
              <w:t>01.01.2009</w:t>
            </w:r>
          </w:p>
        </w:tc>
        <w:tc>
          <w:tcPr>
            <w:tcW w:w="3097" w:type="dxa"/>
            <w:vAlign w:val="center"/>
          </w:tcPr>
          <w:p w:rsidR="00F613C7" w:rsidRPr="00F613C7" w:rsidRDefault="00F613C7" w:rsidP="00F613C7">
            <w:pPr>
              <w:spacing w:after="0"/>
              <w:jc w:val="center"/>
              <w:rPr>
                <w:sz w:val="18"/>
                <w:szCs w:val="18"/>
              </w:rPr>
            </w:pPr>
            <w:r w:rsidRPr="00F613C7">
              <w:rPr>
                <w:sz w:val="18"/>
                <w:szCs w:val="18"/>
              </w:rPr>
              <w:t>11 месяцев. С пролонгацией. Расторгнут с 01.04.2009г.</w:t>
            </w:r>
          </w:p>
        </w:tc>
      </w:tr>
      <w:tr w:rsidR="008253CF" w:rsidRPr="00F613C7" w:rsidTr="008253CF">
        <w:trPr>
          <w:trHeight w:val="568"/>
        </w:trPr>
        <w:tc>
          <w:tcPr>
            <w:tcW w:w="9287" w:type="dxa"/>
            <w:gridSpan w:val="3"/>
            <w:vAlign w:val="center"/>
          </w:tcPr>
          <w:p w:rsidR="008253CF" w:rsidRPr="00F613C7" w:rsidRDefault="008253CF" w:rsidP="00F613C7">
            <w:pPr>
              <w:spacing w:after="0"/>
              <w:jc w:val="center"/>
              <w:rPr>
                <w:sz w:val="18"/>
                <w:szCs w:val="18"/>
              </w:rPr>
            </w:pPr>
            <w:r w:rsidRPr="00F613C7">
              <w:rPr>
                <w:b/>
                <w:sz w:val="18"/>
                <w:szCs w:val="18"/>
              </w:rPr>
              <w:t>ОАО «МРСК Центра» - «Воронежэнерго»</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409"/>
        <w:gridCol w:w="2977"/>
      </w:tblGrid>
      <w:tr w:rsidR="00F613C7" w:rsidRPr="00F613C7" w:rsidTr="008253CF">
        <w:trPr>
          <w:trHeight w:val="397"/>
        </w:trPr>
        <w:tc>
          <w:tcPr>
            <w:tcW w:w="3936" w:type="dxa"/>
            <w:shd w:val="clear" w:color="auto" w:fill="auto"/>
            <w:vAlign w:val="center"/>
            <w:hideMark/>
          </w:tcPr>
          <w:p w:rsidR="00F613C7" w:rsidRPr="00F613C7" w:rsidRDefault="00F613C7" w:rsidP="00F613C7">
            <w:pPr>
              <w:spacing w:after="0"/>
              <w:rPr>
                <w:sz w:val="18"/>
                <w:szCs w:val="18"/>
              </w:rPr>
            </w:pPr>
            <w:r w:rsidRPr="00F613C7">
              <w:rPr>
                <w:sz w:val="18"/>
                <w:szCs w:val="18"/>
              </w:rPr>
              <w:t>Аренда по договору  № 8/08ВО-636/ 1439</w:t>
            </w:r>
          </w:p>
        </w:tc>
        <w:tc>
          <w:tcPr>
            <w:tcW w:w="2409" w:type="dxa"/>
            <w:vAlign w:val="center"/>
          </w:tcPr>
          <w:p w:rsidR="00F613C7" w:rsidRPr="00F613C7" w:rsidRDefault="00F613C7" w:rsidP="00F613C7">
            <w:pPr>
              <w:spacing w:after="0"/>
              <w:rPr>
                <w:sz w:val="18"/>
                <w:szCs w:val="18"/>
              </w:rPr>
            </w:pPr>
            <w:r w:rsidRPr="00F613C7">
              <w:rPr>
                <w:sz w:val="18"/>
                <w:szCs w:val="18"/>
              </w:rPr>
              <w:t>01.09.2008г.</w:t>
            </w:r>
          </w:p>
        </w:tc>
        <w:tc>
          <w:tcPr>
            <w:tcW w:w="2977" w:type="dxa"/>
            <w:shd w:val="clear" w:color="auto" w:fill="auto"/>
            <w:vAlign w:val="center"/>
            <w:hideMark/>
          </w:tcPr>
          <w:p w:rsidR="00F613C7" w:rsidRPr="00F613C7" w:rsidRDefault="00F613C7" w:rsidP="00F613C7">
            <w:pPr>
              <w:spacing w:after="0"/>
              <w:rPr>
                <w:sz w:val="18"/>
                <w:szCs w:val="18"/>
              </w:rPr>
            </w:pPr>
            <w:r w:rsidRPr="00F613C7">
              <w:rPr>
                <w:sz w:val="18"/>
                <w:szCs w:val="18"/>
              </w:rPr>
              <w:t xml:space="preserve">До 31.12.2008г. </w:t>
            </w:r>
          </w:p>
          <w:p w:rsidR="00F613C7" w:rsidRPr="00F613C7" w:rsidRDefault="00F613C7" w:rsidP="00F613C7">
            <w:pPr>
              <w:spacing w:after="0"/>
              <w:rPr>
                <w:sz w:val="18"/>
                <w:szCs w:val="18"/>
              </w:rPr>
            </w:pPr>
            <w:r w:rsidRPr="00F613C7">
              <w:rPr>
                <w:sz w:val="18"/>
                <w:szCs w:val="18"/>
              </w:rPr>
              <w:t>с возможностью послед. пролонгации</w:t>
            </w:r>
          </w:p>
        </w:tc>
      </w:tr>
      <w:tr w:rsidR="00F613C7" w:rsidRPr="00F613C7" w:rsidTr="008253CF">
        <w:trPr>
          <w:trHeight w:val="397"/>
        </w:trPr>
        <w:tc>
          <w:tcPr>
            <w:tcW w:w="3936" w:type="dxa"/>
            <w:shd w:val="clear" w:color="auto" w:fill="auto"/>
            <w:vAlign w:val="center"/>
            <w:hideMark/>
          </w:tcPr>
          <w:p w:rsidR="00F613C7" w:rsidRPr="00F613C7" w:rsidRDefault="00F613C7" w:rsidP="00F613C7">
            <w:pPr>
              <w:spacing w:after="0"/>
              <w:rPr>
                <w:sz w:val="18"/>
                <w:szCs w:val="18"/>
              </w:rPr>
            </w:pPr>
            <w:r w:rsidRPr="00F613C7">
              <w:rPr>
                <w:sz w:val="18"/>
                <w:szCs w:val="18"/>
              </w:rPr>
              <w:t>Аренда по договору  № 8/08ВО-634 /20</w:t>
            </w:r>
          </w:p>
        </w:tc>
        <w:tc>
          <w:tcPr>
            <w:tcW w:w="2409" w:type="dxa"/>
            <w:vAlign w:val="center"/>
          </w:tcPr>
          <w:p w:rsidR="00F613C7" w:rsidRPr="00F613C7" w:rsidRDefault="00F613C7" w:rsidP="00F613C7">
            <w:pPr>
              <w:spacing w:after="0"/>
              <w:rPr>
                <w:sz w:val="18"/>
                <w:szCs w:val="18"/>
              </w:rPr>
            </w:pPr>
            <w:r w:rsidRPr="00F613C7">
              <w:rPr>
                <w:sz w:val="18"/>
                <w:szCs w:val="18"/>
              </w:rPr>
              <w:t>01.09.2008г.</w:t>
            </w:r>
          </w:p>
        </w:tc>
        <w:tc>
          <w:tcPr>
            <w:tcW w:w="2977" w:type="dxa"/>
            <w:shd w:val="clear" w:color="auto" w:fill="auto"/>
            <w:vAlign w:val="center"/>
            <w:hideMark/>
          </w:tcPr>
          <w:p w:rsidR="00F613C7" w:rsidRPr="00F613C7" w:rsidRDefault="00F613C7" w:rsidP="00F613C7">
            <w:pPr>
              <w:spacing w:after="0"/>
              <w:rPr>
                <w:sz w:val="18"/>
                <w:szCs w:val="18"/>
              </w:rPr>
            </w:pPr>
            <w:r w:rsidRPr="00F613C7">
              <w:rPr>
                <w:sz w:val="18"/>
                <w:szCs w:val="18"/>
              </w:rPr>
              <w:t xml:space="preserve">До 31.12.2008г. </w:t>
            </w:r>
          </w:p>
          <w:p w:rsidR="00F613C7" w:rsidRPr="00F613C7" w:rsidRDefault="00F613C7" w:rsidP="00F613C7">
            <w:pPr>
              <w:spacing w:after="0"/>
              <w:rPr>
                <w:sz w:val="18"/>
                <w:szCs w:val="18"/>
              </w:rPr>
            </w:pPr>
            <w:r w:rsidRPr="00F613C7">
              <w:rPr>
                <w:sz w:val="18"/>
                <w:szCs w:val="18"/>
              </w:rPr>
              <w:t>с возможностью послед. пролонгации</w:t>
            </w:r>
          </w:p>
        </w:tc>
      </w:tr>
      <w:tr w:rsidR="00F613C7" w:rsidRPr="00F613C7" w:rsidTr="008253CF">
        <w:trPr>
          <w:trHeight w:val="397"/>
        </w:trPr>
        <w:tc>
          <w:tcPr>
            <w:tcW w:w="3936" w:type="dxa"/>
            <w:shd w:val="clear" w:color="auto" w:fill="auto"/>
            <w:vAlign w:val="center"/>
            <w:hideMark/>
          </w:tcPr>
          <w:p w:rsidR="00F613C7" w:rsidRPr="00F613C7" w:rsidRDefault="00F613C7" w:rsidP="00F613C7">
            <w:pPr>
              <w:spacing w:after="0"/>
              <w:rPr>
                <w:sz w:val="18"/>
                <w:szCs w:val="18"/>
              </w:rPr>
            </w:pPr>
            <w:r w:rsidRPr="00F613C7">
              <w:rPr>
                <w:sz w:val="18"/>
                <w:szCs w:val="18"/>
              </w:rPr>
              <w:t>Аренда по договору  № 30-02/07-12-01/2-341</w:t>
            </w:r>
            <w:r w:rsidRPr="00F613C7">
              <w:rPr>
                <w:sz w:val="18"/>
                <w:szCs w:val="18"/>
                <w:lang w:val="en-US"/>
              </w:rPr>
              <w:t>/31</w:t>
            </w:r>
          </w:p>
        </w:tc>
        <w:tc>
          <w:tcPr>
            <w:tcW w:w="2409" w:type="dxa"/>
            <w:vAlign w:val="center"/>
          </w:tcPr>
          <w:p w:rsidR="00F613C7" w:rsidRPr="00F613C7" w:rsidRDefault="00F613C7" w:rsidP="00F613C7">
            <w:pPr>
              <w:spacing w:after="0"/>
              <w:rPr>
                <w:sz w:val="18"/>
                <w:szCs w:val="18"/>
              </w:rPr>
            </w:pPr>
            <w:r w:rsidRPr="00F613C7">
              <w:rPr>
                <w:sz w:val="18"/>
                <w:szCs w:val="18"/>
              </w:rPr>
              <w:t>29.06.07г.</w:t>
            </w:r>
          </w:p>
        </w:tc>
        <w:tc>
          <w:tcPr>
            <w:tcW w:w="2977" w:type="dxa"/>
            <w:shd w:val="clear" w:color="auto" w:fill="auto"/>
            <w:vAlign w:val="center"/>
            <w:hideMark/>
          </w:tcPr>
          <w:p w:rsidR="00F613C7" w:rsidRPr="00F613C7" w:rsidRDefault="00F613C7" w:rsidP="00F613C7">
            <w:pPr>
              <w:spacing w:after="0"/>
              <w:rPr>
                <w:sz w:val="18"/>
                <w:szCs w:val="18"/>
              </w:rPr>
            </w:pPr>
            <w:r w:rsidRPr="00F613C7">
              <w:rPr>
                <w:sz w:val="18"/>
                <w:szCs w:val="18"/>
              </w:rPr>
              <w:t xml:space="preserve">До 29.05.08г. </w:t>
            </w:r>
          </w:p>
          <w:p w:rsidR="00F613C7" w:rsidRPr="00F613C7" w:rsidRDefault="00F613C7" w:rsidP="00F613C7">
            <w:pPr>
              <w:spacing w:after="0"/>
              <w:rPr>
                <w:sz w:val="18"/>
                <w:szCs w:val="18"/>
              </w:rPr>
            </w:pPr>
            <w:r w:rsidRPr="00F613C7">
              <w:rPr>
                <w:sz w:val="18"/>
                <w:szCs w:val="18"/>
              </w:rPr>
              <w:t>с возможностью послед. пролонгации</w:t>
            </w:r>
          </w:p>
        </w:tc>
      </w:tr>
      <w:tr w:rsidR="00F613C7" w:rsidRPr="00F613C7" w:rsidTr="008253CF">
        <w:trPr>
          <w:trHeight w:val="397"/>
        </w:trPr>
        <w:tc>
          <w:tcPr>
            <w:tcW w:w="3936" w:type="dxa"/>
            <w:shd w:val="clear" w:color="auto" w:fill="auto"/>
            <w:vAlign w:val="center"/>
            <w:hideMark/>
          </w:tcPr>
          <w:p w:rsidR="00F613C7" w:rsidRPr="00F613C7" w:rsidRDefault="00F613C7" w:rsidP="00F613C7">
            <w:pPr>
              <w:rPr>
                <w:sz w:val="18"/>
                <w:szCs w:val="18"/>
              </w:rPr>
            </w:pPr>
            <w:r w:rsidRPr="00F613C7">
              <w:rPr>
                <w:sz w:val="18"/>
                <w:szCs w:val="18"/>
              </w:rPr>
              <w:t>Аренда по договору  № 8/08ВО-635/125</w:t>
            </w:r>
          </w:p>
        </w:tc>
        <w:tc>
          <w:tcPr>
            <w:tcW w:w="2409" w:type="dxa"/>
            <w:vAlign w:val="center"/>
          </w:tcPr>
          <w:p w:rsidR="00F613C7" w:rsidRPr="00F613C7" w:rsidRDefault="00F613C7" w:rsidP="00F613C7">
            <w:pPr>
              <w:rPr>
                <w:color w:val="000000"/>
                <w:sz w:val="18"/>
                <w:szCs w:val="18"/>
              </w:rPr>
            </w:pPr>
            <w:r w:rsidRPr="00F613C7">
              <w:rPr>
                <w:color w:val="000000"/>
                <w:sz w:val="18"/>
                <w:szCs w:val="18"/>
              </w:rPr>
              <w:t>01.09.2008г.</w:t>
            </w:r>
          </w:p>
        </w:tc>
        <w:tc>
          <w:tcPr>
            <w:tcW w:w="2977" w:type="dxa"/>
            <w:shd w:val="clear" w:color="auto" w:fill="auto"/>
            <w:vAlign w:val="center"/>
            <w:hideMark/>
          </w:tcPr>
          <w:p w:rsidR="00F613C7" w:rsidRPr="00F613C7" w:rsidRDefault="00F613C7" w:rsidP="00F613C7">
            <w:pPr>
              <w:spacing w:after="0"/>
              <w:rPr>
                <w:sz w:val="18"/>
                <w:szCs w:val="18"/>
              </w:rPr>
            </w:pPr>
            <w:r w:rsidRPr="00F613C7">
              <w:rPr>
                <w:sz w:val="18"/>
                <w:szCs w:val="18"/>
              </w:rPr>
              <w:t>До 31.12.2008г.</w:t>
            </w:r>
          </w:p>
          <w:p w:rsidR="00F613C7" w:rsidRPr="00F613C7" w:rsidRDefault="00F613C7" w:rsidP="00F613C7">
            <w:pPr>
              <w:spacing w:after="0"/>
              <w:rPr>
                <w:sz w:val="18"/>
                <w:szCs w:val="18"/>
              </w:rPr>
            </w:pPr>
            <w:r w:rsidRPr="00F613C7">
              <w:rPr>
                <w:sz w:val="18"/>
                <w:szCs w:val="18"/>
              </w:rPr>
              <w:t>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Аренда по договору  №  47/09ВЭ-ВЭ -67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29.12.08г.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30.11.09г.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40020873</w:t>
            </w:r>
            <w:r w:rsidRPr="00F613C7">
              <w:rPr>
                <w:sz w:val="18"/>
                <w:szCs w:val="18"/>
                <w:lang w:val="en-US"/>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01.01.09г.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30.11.09г.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40025533</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01.01.09г.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30.11.09г.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47/08ВЭ-724</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15.10.08г.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15.09.09г.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47/08ВЭ-808</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01.12.08г.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01.11.09г.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47/08ВЭ-150</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09.04.08г.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31.10.09г.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47/08ВЭ-929</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01.12.08г.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31.10.09г.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47/08ВЭ-63</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12.01.09г.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31.10.09г.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47/08ВЭ-836</w:t>
            </w:r>
            <w:r w:rsidRPr="00F613C7">
              <w:rPr>
                <w:sz w:val="18"/>
                <w:szCs w:val="18"/>
                <w:lang w:val="en-US"/>
              </w:rPr>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01.12.08г.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30.10.09г.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№40053304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31.03.09г.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До 01.12.09г.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15-10/ДР-1067</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01.12.04г.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До 31.12.2013г. </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47/08-ВЭ-65</w:t>
            </w:r>
            <w:r w:rsidRPr="00F613C7">
              <w:rPr>
                <w:sz w:val="18"/>
                <w:szCs w:val="18"/>
                <w:lang w:val="en-U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10.04.08г.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31.12.08г.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47/08ВЭ-223</w:t>
            </w:r>
            <w:r w:rsidRPr="00F613C7">
              <w:rPr>
                <w:sz w:val="18"/>
                <w:szCs w:val="18"/>
                <w:lang w:val="en-US"/>
              </w:rPr>
              <w:t>/18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01.05.08г.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31.12.08г.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Аренда по договору  № 30-02/7-12-01/2-559/13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31.11.07г.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01.09.08г.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15-10-05/ДР(04)-126</w:t>
            </w:r>
            <w:r w:rsidRPr="00F613C7">
              <w:rPr>
                <w:sz w:val="18"/>
                <w:szCs w:val="18"/>
                <w:lang w:val="en-US"/>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15.05.05г.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01.09.08г.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47/08ВЭ-469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05.08.08г.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05.07.09г.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47/08ВЭ-471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05.08.08г.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05.07.09г.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47/08ВЭ-468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05.08.08г.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05.07.09г.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47/08ВЭ-470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05.08.08г.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05.07.09г. с возможностью послед. пролонгации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lang w:val="en-US"/>
              </w:rPr>
            </w:pPr>
            <w:r w:rsidRPr="00F613C7">
              <w:rPr>
                <w:sz w:val="18"/>
                <w:szCs w:val="18"/>
              </w:rPr>
              <w:t>Аренда по договору  № 40045261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rPr>
                <w:sz w:val="18"/>
                <w:szCs w:val="18"/>
              </w:rPr>
            </w:pPr>
            <w:r w:rsidRPr="00F613C7">
              <w:rPr>
                <w:sz w:val="18"/>
                <w:szCs w:val="18"/>
              </w:rPr>
              <w:t>01.04.09г.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rPr>
                <w:sz w:val="18"/>
                <w:szCs w:val="18"/>
              </w:rPr>
            </w:pPr>
            <w:r w:rsidRPr="00F613C7">
              <w:rPr>
                <w:sz w:val="18"/>
                <w:szCs w:val="18"/>
              </w:rPr>
              <w:t xml:space="preserve"> До 01.03.10г. с возможностью послед. пролонгации</w:t>
            </w:r>
          </w:p>
        </w:tc>
      </w:tr>
      <w:tr w:rsidR="008253CF" w:rsidRPr="00F613C7" w:rsidTr="008253CF">
        <w:trPr>
          <w:trHeight w:val="247"/>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3CF" w:rsidRPr="00F613C7" w:rsidRDefault="008253CF" w:rsidP="008253CF">
            <w:pPr>
              <w:spacing w:after="0"/>
              <w:jc w:val="center"/>
              <w:rPr>
                <w:sz w:val="18"/>
                <w:szCs w:val="18"/>
              </w:rPr>
            </w:pPr>
            <w:r w:rsidRPr="00F613C7">
              <w:rPr>
                <w:b/>
                <w:sz w:val="18"/>
                <w:szCs w:val="18"/>
              </w:rPr>
              <w:t>ОАО «МРСК Центра» - «Костромаэнерго»</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776B45" w:rsidRDefault="00F613C7" w:rsidP="00776B45">
            <w:pPr>
              <w:spacing w:after="0"/>
              <w:jc w:val="center"/>
              <w:rPr>
                <w:sz w:val="18"/>
                <w:szCs w:val="18"/>
              </w:rPr>
            </w:pPr>
            <w:r w:rsidRPr="00F613C7">
              <w:rPr>
                <w:sz w:val="18"/>
                <w:szCs w:val="18"/>
              </w:rPr>
              <w:t>Аренда по договору №  07-6/250(2005)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01.06.2005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C7" w:rsidRPr="00F613C7" w:rsidRDefault="00F613C7" w:rsidP="00F613C7">
            <w:pPr>
              <w:spacing w:after="0"/>
              <w:jc w:val="center"/>
              <w:rPr>
                <w:sz w:val="18"/>
                <w:szCs w:val="18"/>
              </w:rPr>
            </w:pPr>
            <w:r w:rsidRPr="00F613C7">
              <w:rPr>
                <w:sz w:val="18"/>
                <w:szCs w:val="18"/>
              </w:rPr>
              <w:t>В течения 5 лет со дня гос.регистрации</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07-6/90(2008)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07-6/50(2008)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07-6/31(2006)</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08.02.2006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776B45">
            <w:pPr>
              <w:spacing w:after="0"/>
              <w:jc w:val="center"/>
              <w:rPr>
                <w:sz w:val="18"/>
                <w:szCs w:val="18"/>
              </w:rPr>
            </w:pPr>
            <w:r w:rsidRPr="00F613C7">
              <w:rPr>
                <w:sz w:val="18"/>
                <w:szCs w:val="18"/>
              </w:rPr>
              <w:t>Аренда по договору №</w:t>
            </w:r>
            <w:r w:rsidR="00776B45">
              <w:rPr>
                <w:sz w:val="18"/>
                <w:szCs w:val="18"/>
              </w:rPr>
              <w:t xml:space="preserve"> </w:t>
            </w:r>
            <w:r w:rsidRPr="00F613C7">
              <w:rPr>
                <w:sz w:val="18"/>
                <w:szCs w:val="18"/>
              </w:rPr>
              <w:t>07-6/379(9)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31.08.2009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 xml:space="preserve">в течении 11 мес. </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07-6/51(2008)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07-6/131(2008)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07-6/130(2008)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07-6/129(2008)</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07-6/182(2008) КС</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01.05.2008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07-6/324(2008)КС</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01.10.2008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07-6/85(2009)КС</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01.03.2009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07-6/84(2009)КС</w:t>
            </w:r>
          </w:p>
          <w:p w:rsidR="00F613C7" w:rsidRPr="00F613C7" w:rsidRDefault="00F613C7" w:rsidP="00F613C7">
            <w:pPr>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04.03.2009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776B45">
            <w:pPr>
              <w:spacing w:after="0"/>
              <w:jc w:val="center"/>
              <w:rPr>
                <w:sz w:val="18"/>
                <w:szCs w:val="18"/>
              </w:rPr>
            </w:pPr>
            <w:r w:rsidRPr="00F613C7">
              <w:rPr>
                <w:sz w:val="18"/>
                <w:szCs w:val="18"/>
              </w:rPr>
              <w:t>Аренда по договору №  07-6/165(2009)КС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01.03.2009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07-6/208(2009) КС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13.07.2009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8253CF" w:rsidRPr="00F613C7" w:rsidTr="008253CF">
        <w:trPr>
          <w:trHeight w:val="324"/>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CF" w:rsidRPr="00F613C7" w:rsidRDefault="008253CF" w:rsidP="008253CF">
            <w:pPr>
              <w:spacing w:after="0"/>
              <w:jc w:val="center"/>
              <w:rPr>
                <w:sz w:val="18"/>
                <w:szCs w:val="18"/>
              </w:rPr>
            </w:pPr>
            <w:r w:rsidRPr="00F613C7">
              <w:rPr>
                <w:b/>
                <w:sz w:val="18"/>
                <w:szCs w:val="18"/>
              </w:rPr>
              <w:t>ОАО «МРСК Центра»-«Курскэнерго»</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40025111</w:t>
            </w:r>
          </w:p>
          <w:p w:rsidR="00F613C7" w:rsidRPr="00F613C7" w:rsidRDefault="00F613C7" w:rsidP="00F613C7">
            <w:pPr>
              <w:spacing w:after="0"/>
              <w:jc w:val="center"/>
              <w:rPr>
                <w:sz w:val="18"/>
                <w:szCs w:val="18"/>
              </w:rPr>
            </w:pPr>
            <w:r w:rsidRPr="00F613C7">
              <w:rPr>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12.05.2009 (примечание: договор действует с момента гос.регистрации 13.07.2009г.)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До 31.12.2013г.</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40025096</w:t>
            </w:r>
          </w:p>
          <w:p w:rsidR="00F613C7" w:rsidRPr="00F613C7" w:rsidRDefault="00F613C7" w:rsidP="00F613C7">
            <w:pPr>
              <w:spacing w:after="0"/>
              <w:jc w:val="center"/>
              <w:rPr>
                <w:sz w:val="18"/>
                <w:szCs w:val="18"/>
              </w:rPr>
            </w:pPr>
            <w:r w:rsidRPr="00F613C7">
              <w:rPr>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10.03.2009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До 31.12.2013г.</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40019548</w:t>
            </w:r>
          </w:p>
          <w:p w:rsidR="00F613C7" w:rsidRPr="00F613C7" w:rsidRDefault="00F613C7" w:rsidP="00F613C7">
            <w:pPr>
              <w:spacing w:after="0"/>
              <w:jc w:val="center"/>
              <w:rPr>
                <w:sz w:val="18"/>
                <w:szCs w:val="18"/>
              </w:rPr>
            </w:pPr>
            <w:r w:rsidRPr="00F613C7">
              <w:rPr>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29.12.2008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На неопределенный срок</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40021372</w:t>
            </w:r>
          </w:p>
          <w:p w:rsidR="00F613C7" w:rsidRPr="00F613C7" w:rsidRDefault="00F613C7" w:rsidP="00F613C7">
            <w:pPr>
              <w:spacing w:after="0"/>
              <w:jc w:val="center"/>
              <w:rPr>
                <w:sz w:val="18"/>
                <w:szCs w:val="18"/>
              </w:rPr>
            </w:pPr>
            <w:r w:rsidRPr="00F613C7">
              <w:rPr>
                <w:sz w:val="18"/>
                <w:szCs w:val="18"/>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01.01.2009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На неопределенный срок</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40017889</w:t>
            </w:r>
          </w:p>
          <w:p w:rsidR="00F613C7" w:rsidRPr="00F613C7" w:rsidRDefault="00F613C7" w:rsidP="00F613C7">
            <w:pPr>
              <w:spacing w:after="0"/>
              <w:jc w:val="center"/>
              <w:rPr>
                <w:sz w:val="18"/>
                <w:szCs w:val="18"/>
              </w:rPr>
            </w:pPr>
            <w:r w:rsidRPr="00F613C7">
              <w:rPr>
                <w:sz w:val="18"/>
                <w:szCs w:val="18"/>
              </w:rPr>
              <w:t>/39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01.12.2008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40006486</w:t>
            </w:r>
          </w:p>
          <w:p w:rsidR="00F613C7" w:rsidRPr="00F613C7" w:rsidRDefault="00F613C7" w:rsidP="00F613C7">
            <w:pPr>
              <w:spacing w:after="0"/>
              <w:jc w:val="center"/>
              <w:rPr>
                <w:sz w:val="18"/>
                <w:szCs w:val="18"/>
              </w:rPr>
            </w:pPr>
            <w:r w:rsidRPr="00F613C7">
              <w:rPr>
                <w:sz w:val="18"/>
                <w:szCs w:val="18"/>
              </w:rPr>
              <w:t>/32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17.07.2008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30.06.2009г.</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46-12214/173/1-ДО/2008</w:t>
            </w:r>
          </w:p>
          <w:p w:rsidR="00F613C7" w:rsidRPr="00F613C7" w:rsidRDefault="00F613C7" w:rsidP="00F613C7">
            <w:pPr>
              <w:spacing w:after="0"/>
              <w:jc w:val="center"/>
              <w:rPr>
                <w:sz w:val="18"/>
                <w:szCs w:val="18"/>
              </w:rPr>
            </w:pPr>
            <w:r w:rsidRPr="00F613C7">
              <w:rPr>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13C7" w:rsidRPr="00F613C7" w:rsidRDefault="00F613C7" w:rsidP="00F613C7">
            <w:pPr>
              <w:spacing w:after="0"/>
              <w:jc w:val="center"/>
              <w:rPr>
                <w:sz w:val="18"/>
                <w:szCs w:val="18"/>
              </w:rPr>
            </w:pPr>
            <w:r w:rsidRPr="00F613C7">
              <w:rPr>
                <w:sz w:val="18"/>
                <w:szCs w:val="18"/>
              </w:rPr>
              <w:t>На 11 мес. с пролонгацией на тот же срок</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 xml:space="preserve">Аренда по договору №  46-12212/174/1-ДО/2008 </w:t>
            </w:r>
          </w:p>
          <w:p w:rsidR="00F613C7" w:rsidRPr="00F613C7" w:rsidRDefault="00F613C7" w:rsidP="00F613C7">
            <w:pPr>
              <w:spacing w:after="0"/>
              <w:jc w:val="center"/>
              <w:rPr>
                <w:sz w:val="18"/>
                <w:szCs w:val="18"/>
              </w:rPr>
            </w:pPr>
            <w:r w:rsidRPr="00F613C7">
              <w:rPr>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13C7" w:rsidRPr="00F613C7" w:rsidRDefault="00F613C7" w:rsidP="00F613C7">
            <w:pPr>
              <w:spacing w:after="0"/>
              <w:jc w:val="center"/>
              <w:rPr>
                <w:sz w:val="18"/>
                <w:szCs w:val="18"/>
              </w:rPr>
            </w:pPr>
            <w:r w:rsidRPr="00F613C7">
              <w:rPr>
                <w:sz w:val="18"/>
                <w:szCs w:val="18"/>
              </w:rPr>
              <w:t>На 11 мес. с пролонгацией на тот же срок</w:t>
            </w:r>
          </w:p>
        </w:tc>
      </w:tr>
      <w:tr w:rsidR="00F613C7" w:rsidRPr="00F613C7" w:rsidTr="008253CF">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Аренда по договору №  46-12213/175/1-ДО/2008</w:t>
            </w:r>
          </w:p>
          <w:p w:rsidR="00F613C7" w:rsidRPr="00F613C7" w:rsidRDefault="00F613C7" w:rsidP="00F613C7">
            <w:pPr>
              <w:spacing w:after="0"/>
              <w:jc w:val="center"/>
              <w:rPr>
                <w:sz w:val="18"/>
                <w:szCs w:val="18"/>
              </w:rPr>
            </w:pPr>
            <w:r w:rsidRPr="00F613C7">
              <w:rPr>
                <w:sz w:val="18"/>
                <w:szCs w:val="18"/>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613C7" w:rsidRPr="00F613C7" w:rsidRDefault="00F613C7" w:rsidP="00F613C7">
            <w:pPr>
              <w:spacing w:after="0"/>
              <w:jc w:val="center"/>
              <w:rPr>
                <w:sz w:val="18"/>
                <w:szCs w:val="18"/>
              </w:rPr>
            </w:pPr>
            <w:r w:rsidRPr="00F613C7">
              <w:rPr>
                <w:sz w:val="18"/>
                <w:szCs w:val="18"/>
              </w:rPr>
              <w:t>01.02.2008г.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13C7" w:rsidRPr="00F613C7" w:rsidRDefault="00F613C7" w:rsidP="00F613C7">
            <w:pPr>
              <w:spacing w:after="0"/>
              <w:jc w:val="center"/>
              <w:rPr>
                <w:sz w:val="18"/>
                <w:szCs w:val="18"/>
              </w:rPr>
            </w:pPr>
            <w:r w:rsidRPr="00F613C7">
              <w:rPr>
                <w:sz w:val="18"/>
                <w:szCs w:val="18"/>
              </w:rPr>
              <w:t>На 11 мес. с пролонгацией на тот же срок</w:t>
            </w:r>
          </w:p>
        </w:tc>
      </w:tr>
    </w:tbl>
    <w:tbl>
      <w:tblPr>
        <w:tblpPr w:leftFromText="180" w:rightFromText="180" w:vertAnchor="page" w:horzAnchor="margin" w:tblpY="2215"/>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36"/>
        <w:gridCol w:w="2644"/>
        <w:gridCol w:w="3579"/>
      </w:tblGrid>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07-6/250(2005)</w:t>
            </w:r>
          </w:p>
        </w:tc>
        <w:tc>
          <w:tcPr>
            <w:tcW w:w="2644" w:type="dxa"/>
            <w:vAlign w:val="center"/>
          </w:tcPr>
          <w:p w:rsidR="00F613C7" w:rsidRPr="00F613C7" w:rsidRDefault="00F613C7" w:rsidP="00F613C7">
            <w:pPr>
              <w:spacing w:after="0"/>
              <w:jc w:val="center"/>
              <w:rPr>
                <w:sz w:val="18"/>
                <w:szCs w:val="18"/>
              </w:rPr>
            </w:pPr>
            <w:r w:rsidRPr="00F613C7">
              <w:rPr>
                <w:sz w:val="18"/>
                <w:szCs w:val="18"/>
              </w:rPr>
              <w:t>01.06.2005</w:t>
            </w:r>
          </w:p>
        </w:tc>
        <w:tc>
          <w:tcPr>
            <w:tcW w:w="3579" w:type="dxa"/>
            <w:vAlign w:val="center"/>
          </w:tcPr>
          <w:p w:rsidR="00F613C7" w:rsidRPr="00F613C7" w:rsidRDefault="00F613C7" w:rsidP="00F613C7">
            <w:pPr>
              <w:spacing w:after="0"/>
              <w:jc w:val="center"/>
              <w:rPr>
                <w:sz w:val="18"/>
                <w:szCs w:val="18"/>
              </w:rPr>
            </w:pPr>
            <w:r w:rsidRPr="00F613C7">
              <w:rPr>
                <w:sz w:val="18"/>
                <w:szCs w:val="18"/>
              </w:rPr>
              <w:t>В течения 5 лет со дня гос.регистрации</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07-6/90(2008)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07-6/50(2008)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07-6/31(2006)</w:t>
            </w:r>
          </w:p>
        </w:tc>
        <w:tc>
          <w:tcPr>
            <w:tcW w:w="2644" w:type="dxa"/>
            <w:vAlign w:val="center"/>
          </w:tcPr>
          <w:p w:rsidR="00F613C7" w:rsidRPr="00F613C7" w:rsidRDefault="00F613C7" w:rsidP="00F613C7">
            <w:pPr>
              <w:spacing w:after="0"/>
              <w:jc w:val="center"/>
              <w:rPr>
                <w:sz w:val="18"/>
                <w:szCs w:val="18"/>
              </w:rPr>
            </w:pPr>
            <w:r w:rsidRPr="00F613C7">
              <w:rPr>
                <w:sz w:val="18"/>
                <w:szCs w:val="18"/>
              </w:rPr>
              <w:t>08.02.2006</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w:t>
            </w:r>
          </w:p>
          <w:p w:rsidR="00F613C7" w:rsidRPr="00F613C7" w:rsidRDefault="00F613C7" w:rsidP="00F613C7">
            <w:pPr>
              <w:spacing w:after="0"/>
              <w:jc w:val="center"/>
              <w:rPr>
                <w:sz w:val="18"/>
                <w:szCs w:val="18"/>
              </w:rPr>
            </w:pPr>
            <w:r w:rsidRPr="00F613C7">
              <w:rPr>
                <w:sz w:val="18"/>
                <w:szCs w:val="18"/>
              </w:rPr>
              <w:t>07-6/379(9)</w:t>
            </w:r>
          </w:p>
        </w:tc>
        <w:tc>
          <w:tcPr>
            <w:tcW w:w="2644" w:type="dxa"/>
            <w:vAlign w:val="center"/>
          </w:tcPr>
          <w:p w:rsidR="00F613C7" w:rsidRPr="00F613C7" w:rsidRDefault="00F613C7" w:rsidP="00F613C7">
            <w:pPr>
              <w:spacing w:after="0"/>
              <w:jc w:val="center"/>
              <w:rPr>
                <w:sz w:val="18"/>
                <w:szCs w:val="18"/>
              </w:rPr>
            </w:pPr>
            <w:r w:rsidRPr="00F613C7">
              <w:rPr>
                <w:sz w:val="18"/>
                <w:szCs w:val="18"/>
              </w:rPr>
              <w:t>31.08.2009</w:t>
            </w:r>
          </w:p>
        </w:tc>
        <w:tc>
          <w:tcPr>
            <w:tcW w:w="3579" w:type="dxa"/>
            <w:vAlign w:val="center"/>
          </w:tcPr>
          <w:p w:rsidR="00F613C7" w:rsidRPr="00F613C7" w:rsidRDefault="00F613C7" w:rsidP="00F613C7">
            <w:pPr>
              <w:spacing w:after="0"/>
              <w:jc w:val="center"/>
              <w:rPr>
                <w:sz w:val="18"/>
                <w:szCs w:val="18"/>
              </w:rPr>
            </w:pPr>
            <w:r w:rsidRPr="00F613C7">
              <w:rPr>
                <w:sz w:val="18"/>
                <w:szCs w:val="18"/>
              </w:rPr>
              <w:t xml:space="preserve">в течении 11 мес. </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07-6/51(2008)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07-6/131(2008)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07-6/130(2008)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07-6/129(2008)</w:t>
            </w:r>
          </w:p>
        </w:tc>
        <w:tc>
          <w:tcPr>
            <w:tcW w:w="2644" w:type="dxa"/>
            <w:vAlign w:val="center"/>
          </w:tcPr>
          <w:p w:rsidR="00F613C7" w:rsidRPr="00F613C7" w:rsidRDefault="00F613C7" w:rsidP="00F613C7">
            <w:pPr>
              <w:spacing w:after="0"/>
              <w:jc w:val="center"/>
              <w:rPr>
                <w:sz w:val="18"/>
                <w:szCs w:val="18"/>
              </w:rPr>
            </w:pPr>
            <w:r w:rsidRPr="00F613C7">
              <w:rPr>
                <w:sz w:val="18"/>
                <w:szCs w:val="18"/>
              </w:rPr>
              <w:t>01.02.2008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07-6/182(2008) КС</w:t>
            </w:r>
          </w:p>
        </w:tc>
        <w:tc>
          <w:tcPr>
            <w:tcW w:w="2644" w:type="dxa"/>
            <w:vAlign w:val="center"/>
          </w:tcPr>
          <w:p w:rsidR="00F613C7" w:rsidRPr="00F613C7" w:rsidRDefault="00F613C7" w:rsidP="00F613C7">
            <w:pPr>
              <w:spacing w:after="0"/>
              <w:jc w:val="center"/>
              <w:rPr>
                <w:sz w:val="18"/>
                <w:szCs w:val="18"/>
              </w:rPr>
            </w:pPr>
            <w:r w:rsidRPr="00F613C7">
              <w:rPr>
                <w:sz w:val="18"/>
                <w:szCs w:val="18"/>
              </w:rPr>
              <w:t>01.05.2008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07-6/324(2008)КС</w:t>
            </w:r>
          </w:p>
        </w:tc>
        <w:tc>
          <w:tcPr>
            <w:tcW w:w="2644" w:type="dxa"/>
            <w:vAlign w:val="center"/>
          </w:tcPr>
          <w:p w:rsidR="00F613C7" w:rsidRPr="00F613C7" w:rsidRDefault="00F613C7" w:rsidP="00F613C7">
            <w:pPr>
              <w:spacing w:after="0"/>
              <w:jc w:val="center"/>
              <w:rPr>
                <w:sz w:val="18"/>
                <w:szCs w:val="18"/>
              </w:rPr>
            </w:pPr>
            <w:r w:rsidRPr="00F613C7">
              <w:rPr>
                <w:sz w:val="18"/>
                <w:szCs w:val="18"/>
              </w:rPr>
              <w:t>01.10.2008</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07-6/85(2009)КС</w:t>
            </w:r>
          </w:p>
        </w:tc>
        <w:tc>
          <w:tcPr>
            <w:tcW w:w="2644" w:type="dxa"/>
            <w:vAlign w:val="center"/>
          </w:tcPr>
          <w:p w:rsidR="00F613C7" w:rsidRPr="00F613C7" w:rsidRDefault="00F613C7" w:rsidP="00F613C7">
            <w:pPr>
              <w:spacing w:after="0"/>
              <w:jc w:val="center"/>
              <w:rPr>
                <w:sz w:val="18"/>
                <w:szCs w:val="18"/>
              </w:rPr>
            </w:pPr>
            <w:r w:rsidRPr="00F613C7">
              <w:rPr>
                <w:sz w:val="18"/>
                <w:szCs w:val="18"/>
              </w:rPr>
              <w:t>01.03.2009</w:t>
            </w:r>
          </w:p>
        </w:tc>
        <w:tc>
          <w:tcPr>
            <w:tcW w:w="3579" w:type="dxa"/>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07-6/84(2009)КС</w:t>
            </w:r>
          </w:p>
        </w:tc>
        <w:tc>
          <w:tcPr>
            <w:tcW w:w="2644" w:type="dxa"/>
            <w:vAlign w:val="center"/>
          </w:tcPr>
          <w:p w:rsidR="00F613C7" w:rsidRPr="00F613C7" w:rsidRDefault="00F613C7" w:rsidP="00F613C7">
            <w:pPr>
              <w:spacing w:after="0"/>
              <w:jc w:val="center"/>
              <w:rPr>
                <w:sz w:val="18"/>
                <w:szCs w:val="18"/>
              </w:rPr>
            </w:pPr>
            <w:r w:rsidRPr="00F613C7">
              <w:rPr>
                <w:sz w:val="18"/>
                <w:szCs w:val="18"/>
              </w:rPr>
              <w:t>04.03.2009</w:t>
            </w:r>
          </w:p>
        </w:tc>
        <w:tc>
          <w:tcPr>
            <w:tcW w:w="3579" w:type="dxa"/>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07-6/165(2009)КС</w:t>
            </w:r>
          </w:p>
        </w:tc>
        <w:tc>
          <w:tcPr>
            <w:tcW w:w="2644" w:type="dxa"/>
            <w:vAlign w:val="center"/>
          </w:tcPr>
          <w:p w:rsidR="00F613C7" w:rsidRPr="00F613C7" w:rsidRDefault="00F613C7" w:rsidP="00F613C7">
            <w:pPr>
              <w:spacing w:after="0"/>
              <w:jc w:val="center"/>
              <w:rPr>
                <w:sz w:val="18"/>
                <w:szCs w:val="18"/>
              </w:rPr>
            </w:pPr>
            <w:r w:rsidRPr="00F613C7">
              <w:rPr>
                <w:sz w:val="18"/>
                <w:szCs w:val="18"/>
              </w:rPr>
              <w:t>01.03.2009</w:t>
            </w:r>
          </w:p>
        </w:tc>
        <w:tc>
          <w:tcPr>
            <w:tcW w:w="3579" w:type="dxa"/>
            <w:vAlign w:val="center"/>
          </w:tcPr>
          <w:p w:rsidR="00F613C7" w:rsidRPr="00F613C7" w:rsidRDefault="00F613C7" w:rsidP="00F613C7">
            <w:pPr>
              <w:spacing w:after="0"/>
              <w:jc w:val="center"/>
              <w:rPr>
                <w:sz w:val="18"/>
                <w:szCs w:val="18"/>
              </w:rPr>
            </w:pPr>
            <w:r w:rsidRPr="00F613C7">
              <w:rPr>
                <w:sz w:val="18"/>
                <w:szCs w:val="18"/>
              </w:rPr>
              <w:t>в течении 11 мес.</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07-6/208(2009) КС</w:t>
            </w:r>
          </w:p>
        </w:tc>
        <w:tc>
          <w:tcPr>
            <w:tcW w:w="2644" w:type="dxa"/>
            <w:vAlign w:val="center"/>
          </w:tcPr>
          <w:p w:rsidR="00F613C7" w:rsidRPr="00F613C7" w:rsidRDefault="00F613C7" w:rsidP="00F613C7">
            <w:pPr>
              <w:spacing w:after="0"/>
              <w:jc w:val="center"/>
              <w:rPr>
                <w:sz w:val="18"/>
                <w:szCs w:val="18"/>
              </w:rPr>
            </w:pPr>
            <w:r w:rsidRPr="00F613C7">
              <w:rPr>
                <w:sz w:val="18"/>
                <w:szCs w:val="18"/>
              </w:rPr>
              <w:t>13.07.2009</w:t>
            </w:r>
          </w:p>
        </w:tc>
        <w:tc>
          <w:tcPr>
            <w:tcW w:w="3579" w:type="dxa"/>
            <w:vAlign w:val="center"/>
          </w:tcPr>
          <w:p w:rsidR="00F613C7" w:rsidRPr="00F613C7" w:rsidRDefault="00F613C7" w:rsidP="00F613C7">
            <w:pPr>
              <w:spacing w:after="0"/>
              <w:jc w:val="center"/>
              <w:rPr>
                <w:sz w:val="18"/>
                <w:szCs w:val="18"/>
              </w:rPr>
            </w:pPr>
            <w:r w:rsidRPr="00F613C7">
              <w:rPr>
                <w:sz w:val="18"/>
                <w:szCs w:val="18"/>
              </w:rPr>
              <w:t>11 мес., с последующей пролонгацией</w:t>
            </w:r>
          </w:p>
        </w:tc>
      </w:tr>
      <w:tr w:rsidR="008253CF" w:rsidRPr="00F613C7" w:rsidTr="008253CF">
        <w:tc>
          <w:tcPr>
            <w:tcW w:w="9159" w:type="dxa"/>
            <w:gridSpan w:val="3"/>
            <w:vAlign w:val="center"/>
          </w:tcPr>
          <w:p w:rsidR="008253CF" w:rsidRPr="00F613C7" w:rsidRDefault="008253CF" w:rsidP="00F613C7">
            <w:pPr>
              <w:jc w:val="center"/>
              <w:rPr>
                <w:sz w:val="18"/>
                <w:szCs w:val="18"/>
              </w:rPr>
            </w:pPr>
            <w:r w:rsidRPr="00F613C7">
              <w:rPr>
                <w:b/>
                <w:sz w:val="18"/>
                <w:szCs w:val="18"/>
              </w:rPr>
              <w:t>ОАО «МРСК Центра» - «Липецкэнерго»</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280/15</w:t>
            </w:r>
          </w:p>
        </w:tc>
        <w:tc>
          <w:tcPr>
            <w:tcW w:w="2644" w:type="dxa"/>
          </w:tcPr>
          <w:p w:rsidR="00F613C7" w:rsidRPr="00F613C7" w:rsidRDefault="00F613C7" w:rsidP="00F613C7">
            <w:pPr>
              <w:jc w:val="center"/>
              <w:rPr>
                <w:sz w:val="18"/>
                <w:szCs w:val="18"/>
              </w:rPr>
            </w:pPr>
            <w:r w:rsidRPr="00F613C7">
              <w:rPr>
                <w:color w:val="000000"/>
                <w:sz w:val="18"/>
                <w:szCs w:val="18"/>
              </w:rPr>
              <w:t>01.11.2007</w:t>
            </w:r>
          </w:p>
        </w:tc>
        <w:tc>
          <w:tcPr>
            <w:tcW w:w="3579" w:type="dxa"/>
          </w:tcPr>
          <w:p w:rsidR="00F613C7" w:rsidRPr="00F613C7" w:rsidRDefault="00F613C7" w:rsidP="00F613C7">
            <w:pPr>
              <w:jc w:val="center"/>
              <w:rPr>
                <w:color w:val="000000"/>
                <w:sz w:val="18"/>
                <w:szCs w:val="18"/>
              </w:rPr>
            </w:pPr>
            <w:r w:rsidRPr="00F613C7">
              <w:rPr>
                <w:color w:val="000000"/>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w:t>
            </w:r>
          </w:p>
          <w:p w:rsidR="00F613C7" w:rsidRPr="00F613C7" w:rsidRDefault="00F613C7" w:rsidP="00F613C7">
            <w:pPr>
              <w:jc w:val="center"/>
              <w:rPr>
                <w:sz w:val="18"/>
                <w:szCs w:val="18"/>
              </w:rPr>
            </w:pPr>
            <w:r w:rsidRPr="00F613C7">
              <w:rPr>
                <w:color w:val="000000"/>
                <w:sz w:val="18"/>
                <w:szCs w:val="18"/>
              </w:rPr>
              <w:t>48-08/01 А</w:t>
            </w:r>
          </w:p>
        </w:tc>
        <w:tc>
          <w:tcPr>
            <w:tcW w:w="2644" w:type="dxa"/>
          </w:tcPr>
          <w:p w:rsidR="00F613C7" w:rsidRPr="00F613C7" w:rsidRDefault="00F613C7" w:rsidP="00F613C7">
            <w:pPr>
              <w:jc w:val="center"/>
              <w:rPr>
                <w:color w:val="000000"/>
                <w:sz w:val="18"/>
                <w:szCs w:val="18"/>
              </w:rPr>
            </w:pPr>
            <w:r w:rsidRPr="00F613C7">
              <w:rPr>
                <w:color w:val="000000"/>
                <w:sz w:val="18"/>
                <w:szCs w:val="18"/>
              </w:rPr>
              <w:t>19.08.2009</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31.07.2010г.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295/15</w:t>
            </w:r>
          </w:p>
          <w:p w:rsidR="00F613C7" w:rsidRPr="00F613C7" w:rsidRDefault="00F613C7" w:rsidP="00F613C7">
            <w:pPr>
              <w:jc w:val="center"/>
              <w:rPr>
                <w:sz w:val="18"/>
                <w:szCs w:val="18"/>
              </w:rPr>
            </w:pPr>
            <w:r w:rsidRPr="00F613C7">
              <w:rPr>
                <w:color w:val="000000"/>
                <w:sz w:val="18"/>
                <w:szCs w:val="18"/>
              </w:rPr>
              <w:t>/ (2)</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color w:val="000000"/>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296/15</w:t>
            </w:r>
          </w:p>
        </w:tc>
        <w:tc>
          <w:tcPr>
            <w:tcW w:w="2644" w:type="dxa"/>
          </w:tcPr>
          <w:p w:rsidR="00F613C7" w:rsidRPr="00F613C7" w:rsidRDefault="00F613C7" w:rsidP="00F613C7">
            <w:pPr>
              <w:jc w:val="center"/>
              <w:rPr>
                <w:sz w:val="18"/>
                <w:szCs w:val="18"/>
              </w:rPr>
            </w:pPr>
            <w:r w:rsidRPr="00F613C7">
              <w:rPr>
                <w:color w:val="000000"/>
                <w:sz w:val="18"/>
                <w:szCs w:val="18"/>
              </w:rPr>
              <w:t>06.01.2006г</w:t>
            </w: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298/15</w:t>
            </w:r>
          </w:p>
          <w:p w:rsidR="00F613C7" w:rsidRPr="00F613C7" w:rsidRDefault="00F613C7" w:rsidP="00F613C7">
            <w:pPr>
              <w:jc w:val="center"/>
              <w:rPr>
                <w:sz w:val="18"/>
                <w:szCs w:val="18"/>
              </w:rPr>
            </w:pPr>
            <w:r w:rsidRPr="00F613C7">
              <w:rPr>
                <w:color w:val="000000"/>
                <w:sz w:val="18"/>
                <w:szCs w:val="18"/>
              </w:rPr>
              <w:t>/2</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299/15</w:t>
            </w:r>
          </w:p>
          <w:p w:rsidR="00F613C7" w:rsidRPr="00F613C7" w:rsidRDefault="00F613C7" w:rsidP="00F613C7">
            <w:pPr>
              <w:jc w:val="center"/>
              <w:rPr>
                <w:sz w:val="18"/>
                <w:szCs w:val="18"/>
              </w:rPr>
            </w:pPr>
            <w:r w:rsidRPr="00F613C7">
              <w:rPr>
                <w:color w:val="000000"/>
                <w:sz w:val="18"/>
                <w:szCs w:val="18"/>
              </w:rPr>
              <w:t>(2)</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300/15</w:t>
            </w:r>
          </w:p>
          <w:p w:rsidR="00F613C7" w:rsidRPr="00F613C7" w:rsidRDefault="00F613C7" w:rsidP="00F613C7">
            <w:pPr>
              <w:jc w:val="center"/>
              <w:rPr>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301/15</w:t>
            </w:r>
          </w:p>
          <w:p w:rsidR="00F613C7" w:rsidRPr="00F613C7" w:rsidRDefault="00F613C7" w:rsidP="00F613C7">
            <w:pPr>
              <w:jc w:val="center"/>
              <w:rPr>
                <w:color w:val="000000"/>
                <w:sz w:val="18"/>
                <w:szCs w:val="18"/>
              </w:rPr>
            </w:pPr>
            <w:r w:rsidRPr="00F613C7">
              <w:rPr>
                <w:color w:val="000000"/>
                <w:sz w:val="18"/>
                <w:szCs w:val="18"/>
              </w:rPr>
              <w:t>(2)</w:t>
            </w:r>
          </w:p>
        </w:tc>
        <w:tc>
          <w:tcPr>
            <w:tcW w:w="2644" w:type="dxa"/>
          </w:tcPr>
          <w:p w:rsidR="00F613C7" w:rsidRPr="00F613C7" w:rsidRDefault="00F613C7" w:rsidP="00F613C7">
            <w:pPr>
              <w:jc w:val="center"/>
              <w:rPr>
                <w:sz w:val="18"/>
                <w:szCs w:val="18"/>
              </w:rPr>
            </w:pPr>
            <w:r w:rsidRPr="00F613C7">
              <w:rPr>
                <w:color w:val="000000"/>
                <w:sz w:val="18"/>
                <w:szCs w:val="18"/>
              </w:rPr>
              <w:t>06.01.2006г</w:t>
            </w: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302/15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sz w:val="18"/>
                <w:szCs w:val="18"/>
              </w:rPr>
            </w:pPr>
            <w:r w:rsidRPr="00F613C7">
              <w:rPr>
                <w:color w:val="000000"/>
                <w:sz w:val="18"/>
                <w:szCs w:val="18"/>
              </w:rPr>
              <w:t>06.01.2006г</w:t>
            </w: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307/15</w:t>
            </w:r>
          </w:p>
          <w:p w:rsidR="00F613C7" w:rsidRPr="00F613C7" w:rsidRDefault="00F613C7" w:rsidP="00F613C7">
            <w:pPr>
              <w:jc w:val="center"/>
              <w:rPr>
                <w:color w:val="000000"/>
                <w:sz w:val="18"/>
                <w:szCs w:val="18"/>
              </w:rPr>
            </w:pPr>
            <w:r w:rsidRPr="00F613C7">
              <w:rPr>
                <w:color w:val="000000"/>
                <w:sz w:val="18"/>
                <w:szCs w:val="18"/>
              </w:rPr>
              <w:t>/1 (2)</w:t>
            </w:r>
          </w:p>
        </w:tc>
        <w:tc>
          <w:tcPr>
            <w:tcW w:w="2644" w:type="dxa"/>
          </w:tcPr>
          <w:p w:rsidR="00F613C7" w:rsidRPr="00F613C7" w:rsidRDefault="00F613C7" w:rsidP="00F613C7">
            <w:pPr>
              <w:jc w:val="center"/>
              <w:rPr>
                <w:sz w:val="18"/>
                <w:szCs w:val="18"/>
              </w:rPr>
            </w:pPr>
            <w:r w:rsidRPr="00F613C7">
              <w:rPr>
                <w:color w:val="000000"/>
                <w:sz w:val="18"/>
                <w:szCs w:val="18"/>
              </w:rPr>
              <w:t>06.01.2006г</w:t>
            </w: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308/15</w:t>
            </w:r>
          </w:p>
          <w:p w:rsidR="00F613C7" w:rsidRPr="00F613C7" w:rsidRDefault="00F613C7" w:rsidP="00F613C7">
            <w:pPr>
              <w:jc w:val="center"/>
              <w:rPr>
                <w:sz w:val="18"/>
                <w:szCs w:val="18"/>
              </w:rPr>
            </w:pPr>
            <w:r w:rsidRPr="00F613C7">
              <w:rPr>
                <w:color w:val="000000"/>
                <w:sz w:val="18"/>
                <w:szCs w:val="18"/>
              </w:rPr>
              <w:t>/ (2)</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w:t>
            </w:r>
          </w:p>
          <w:p w:rsidR="00F613C7" w:rsidRPr="00F613C7" w:rsidRDefault="00F613C7" w:rsidP="00F613C7">
            <w:pPr>
              <w:jc w:val="center"/>
              <w:rPr>
                <w:color w:val="000000"/>
                <w:sz w:val="18"/>
                <w:szCs w:val="18"/>
              </w:rPr>
            </w:pPr>
            <w:r w:rsidRPr="00F613C7">
              <w:rPr>
                <w:color w:val="000000"/>
                <w:sz w:val="18"/>
                <w:szCs w:val="18"/>
              </w:rPr>
              <w:t>№ 309/15</w:t>
            </w:r>
          </w:p>
          <w:p w:rsidR="00F613C7" w:rsidRPr="00F613C7" w:rsidRDefault="00F613C7" w:rsidP="00F613C7">
            <w:pPr>
              <w:jc w:val="center"/>
              <w:rPr>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w:t>
            </w:r>
          </w:p>
          <w:p w:rsidR="00F613C7" w:rsidRPr="00F613C7" w:rsidRDefault="00F613C7" w:rsidP="00F613C7">
            <w:pPr>
              <w:jc w:val="center"/>
              <w:rPr>
                <w:sz w:val="18"/>
                <w:szCs w:val="18"/>
              </w:rPr>
            </w:pPr>
            <w:r w:rsidRPr="00F613C7">
              <w:rPr>
                <w:color w:val="000000"/>
                <w:sz w:val="18"/>
                <w:szCs w:val="18"/>
              </w:rPr>
              <w:t>№ 312/15</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sz w:val="18"/>
                <w:szCs w:val="18"/>
              </w:rPr>
            </w:pPr>
            <w:r w:rsidRPr="00F613C7">
              <w:rPr>
                <w:color w:val="000000"/>
                <w:sz w:val="18"/>
                <w:szCs w:val="18"/>
              </w:rPr>
              <w:t>Аренда по договору № 314/15</w:t>
            </w:r>
          </w:p>
        </w:tc>
        <w:tc>
          <w:tcPr>
            <w:tcW w:w="2644" w:type="dxa"/>
          </w:tcPr>
          <w:p w:rsidR="00F613C7" w:rsidRPr="00F613C7" w:rsidRDefault="00F613C7" w:rsidP="00F613C7">
            <w:pPr>
              <w:jc w:val="center"/>
              <w:rPr>
                <w:color w:val="000000"/>
                <w:sz w:val="18"/>
                <w:szCs w:val="18"/>
              </w:rPr>
            </w:pPr>
            <w:r w:rsidRPr="00F613C7">
              <w:rPr>
                <w:color w:val="000000"/>
                <w:sz w:val="18"/>
                <w:szCs w:val="18"/>
              </w:rPr>
              <w:t>06.01.2006 г.</w:t>
            </w:r>
          </w:p>
        </w:tc>
        <w:tc>
          <w:tcPr>
            <w:tcW w:w="3579" w:type="dxa"/>
          </w:tcPr>
          <w:p w:rsidR="00F613C7" w:rsidRPr="00F613C7" w:rsidRDefault="00F613C7" w:rsidP="00F613C7">
            <w:pPr>
              <w:jc w:val="center"/>
              <w:rPr>
                <w:sz w:val="18"/>
                <w:szCs w:val="18"/>
              </w:rPr>
            </w:pPr>
            <w:r w:rsidRPr="00F613C7">
              <w:rPr>
                <w:color w:val="000000"/>
                <w:sz w:val="18"/>
                <w:szCs w:val="18"/>
              </w:rPr>
              <w:t>Соглашение о расторжении от 10.07.2009г.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406/15</w:t>
            </w:r>
          </w:p>
        </w:tc>
        <w:tc>
          <w:tcPr>
            <w:tcW w:w="2644" w:type="dxa"/>
          </w:tcPr>
          <w:p w:rsidR="00F613C7" w:rsidRPr="00F613C7" w:rsidRDefault="00F613C7" w:rsidP="00F613C7">
            <w:pPr>
              <w:jc w:val="center"/>
              <w:rPr>
                <w:color w:val="000000"/>
                <w:sz w:val="18"/>
                <w:szCs w:val="18"/>
              </w:rPr>
            </w:pPr>
            <w:r w:rsidRPr="00F613C7">
              <w:rPr>
                <w:color w:val="000000"/>
                <w:sz w:val="18"/>
                <w:szCs w:val="18"/>
              </w:rPr>
              <w:t>01.01.2009 г.</w:t>
            </w:r>
          </w:p>
        </w:tc>
        <w:tc>
          <w:tcPr>
            <w:tcW w:w="3579" w:type="dxa"/>
          </w:tcPr>
          <w:p w:rsidR="00F613C7" w:rsidRPr="00F613C7" w:rsidRDefault="008253CF" w:rsidP="008253CF">
            <w:pPr>
              <w:tabs>
                <w:tab w:val="center" w:pos="1681"/>
                <w:tab w:val="right" w:pos="3363"/>
              </w:tabs>
              <w:rPr>
                <w:sz w:val="18"/>
                <w:szCs w:val="18"/>
              </w:rPr>
            </w:pPr>
            <w:r>
              <w:rPr>
                <w:sz w:val="18"/>
                <w:szCs w:val="18"/>
              </w:rPr>
              <w:tab/>
            </w:r>
            <w:r w:rsidR="00F613C7" w:rsidRPr="00F613C7">
              <w:rPr>
                <w:sz w:val="18"/>
                <w:szCs w:val="18"/>
              </w:rPr>
              <w:t>11 месяцев</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948/15</w:t>
            </w:r>
          </w:p>
        </w:tc>
        <w:tc>
          <w:tcPr>
            <w:tcW w:w="2644" w:type="dxa"/>
          </w:tcPr>
          <w:p w:rsidR="00F613C7" w:rsidRPr="00F613C7" w:rsidRDefault="00F613C7" w:rsidP="00F613C7">
            <w:pPr>
              <w:jc w:val="center"/>
              <w:rPr>
                <w:sz w:val="18"/>
                <w:szCs w:val="18"/>
              </w:rPr>
            </w:pPr>
            <w:r w:rsidRPr="00F613C7">
              <w:rPr>
                <w:color w:val="000000"/>
                <w:sz w:val="18"/>
                <w:szCs w:val="18"/>
              </w:rPr>
              <w:t>09.11.2007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25/15</w:t>
            </w:r>
          </w:p>
        </w:tc>
        <w:tc>
          <w:tcPr>
            <w:tcW w:w="2644" w:type="dxa"/>
          </w:tcPr>
          <w:p w:rsidR="00F613C7" w:rsidRPr="00F613C7" w:rsidRDefault="00F613C7" w:rsidP="00F613C7">
            <w:pPr>
              <w:jc w:val="center"/>
              <w:rPr>
                <w:sz w:val="18"/>
                <w:szCs w:val="18"/>
              </w:rPr>
            </w:pPr>
            <w:r w:rsidRPr="00F613C7">
              <w:rPr>
                <w:color w:val="000000"/>
                <w:sz w:val="18"/>
                <w:szCs w:val="18"/>
              </w:rPr>
              <w:t>11.01.2005 г.</w:t>
            </w:r>
          </w:p>
        </w:tc>
        <w:tc>
          <w:tcPr>
            <w:tcW w:w="3579" w:type="dxa"/>
          </w:tcPr>
          <w:p w:rsidR="00F613C7" w:rsidRPr="00F613C7" w:rsidRDefault="00F613C7" w:rsidP="00F613C7">
            <w:pPr>
              <w:jc w:val="center"/>
              <w:rPr>
                <w:sz w:val="18"/>
                <w:szCs w:val="18"/>
              </w:rPr>
            </w:pPr>
            <w:r w:rsidRPr="00F613C7">
              <w:rPr>
                <w:sz w:val="18"/>
                <w:szCs w:val="18"/>
              </w:rPr>
              <w:t>26.12.2009г.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 557/15</w:t>
            </w:r>
          </w:p>
        </w:tc>
        <w:tc>
          <w:tcPr>
            <w:tcW w:w="2644" w:type="dxa"/>
          </w:tcPr>
          <w:p w:rsidR="00F613C7" w:rsidRPr="00F613C7" w:rsidRDefault="00F613C7" w:rsidP="00F613C7">
            <w:pPr>
              <w:jc w:val="center"/>
              <w:rPr>
                <w:sz w:val="18"/>
                <w:szCs w:val="18"/>
              </w:rPr>
            </w:pPr>
            <w:r w:rsidRPr="00F613C7">
              <w:rPr>
                <w:color w:val="000000"/>
                <w:sz w:val="18"/>
                <w:szCs w:val="18"/>
              </w:rPr>
              <w:t>11.01.2005 г.</w:t>
            </w:r>
          </w:p>
        </w:tc>
        <w:tc>
          <w:tcPr>
            <w:tcW w:w="3579" w:type="dxa"/>
          </w:tcPr>
          <w:p w:rsidR="00F613C7" w:rsidRPr="00F613C7" w:rsidRDefault="00F613C7" w:rsidP="00F613C7">
            <w:pPr>
              <w:jc w:val="center"/>
              <w:rPr>
                <w:sz w:val="18"/>
                <w:szCs w:val="18"/>
              </w:rPr>
            </w:pPr>
            <w:r w:rsidRPr="00F613C7">
              <w:rPr>
                <w:sz w:val="18"/>
                <w:szCs w:val="18"/>
              </w:rPr>
              <w:t>26.12.2009г.</w:t>
            </w:r>
          </w:p>
        </w:tc>
      </w:tr>
      <w:tr w:rsidR="00F613C7" w:rsidRPr="00F613C7" w:rsidTr="00F613C7">
        <w:tc>
          <w:tcPr>
            <w:tcW w:w="2936" w:type="dxa"/>
          </w:tcPr>
          <w:p w:rsidR="00F613C7" w:rsidRPr="00F613C7" w:rsidRDefault="00F613C7" w:rsidP="00F613C7">
            <w:pPr>
              <w:jc w:val="center"/>
              <w:rPr>
                <w:sz w:val="18"/>
                <w:szCs w:val="18"/>
              </w:rPr>
            </w:pPr>
            <w:r w:rsidRPr="00F613C7">
              <w:rPr>
                <w:color w:val="000000"/>
                <w:sz w:val="18"/>
                <w:szCs w:val="18"/>
              </w:rPr>
              <w:t>Аренда по договору 553/15</w:t>
            </w:r>
          </w:p>
        </w:tc>
        <w:tc>
          <w:tcPr>
            <w:tcW w:w="2644" w:type="dxa"/>
          </w:tcPr>
          <w:p w:rsidR="00F613C7" w:rsidRPr="00F613C7" w:rsidRDefault="00F613C7" w:rsidP="00F613C7">
            <w:pPr>
              <w:jc w:val="center"/>
              <w:rPr>
                <w:color w:val="000000"/>
                <w:sz w:val="18"/>
                <w:szCs w:val="18"/>
              </w:rPr>
            </w:pPr>
            <w:r w:rsidRPr="00F613C7">
              <w:rPr>
                <w:color w:val="000000"/>
                <w:sz w:val="18"/>
                <w:szCs w:val="18"/>
              </w:rPr>
              <w:t>11.01.2006</w:t>
            </w:r>
          </w:p>
        </w:tc>
        <w:tc>
          <w:tcPr>
            <w:tcW w:w="3579" w:type="dxa"/>
          </w:tcPr>
          <w:p w:rsidR="00F613C7" w:rsidRPr="00F613C7" w:rsidRDefault="00F613C7" w:rsidP="00F613C7">
            <w:pPr>
              <w:jc w:val="center"/>
              <w:rPr>
                <w:sz w:val="18"/>
                <w:szCs w:val="18"/>
              </w:rPr>
            </w:pPr>
            <w:r w:rsidRPr="00F613C7">
              <w:rPr>
                <w:sz w:val="18"/>
                <w:szCs w:val="18"/>
              </w:rPr>
              <w:t>26.12.2009г.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46-13339</w:t>
            </w:r>
          </w:p>
          <w:p w:rsidR="00F613C7" w:rsidRPr="00F613C7" w:rsidRDefault="00F613C7" w:rsidP="00F613C7">
            <w:pPr>
              <w:jc w:val="center"/>
              <w:rPr>
                <w:sz w:val="18"/>
                <w:szCs w:val="18"/>
              </w:rPr>
            </w:pPr>
            <w:r w:rsidRPr="00F613C7">
              <w:rPr>
                <w:color w:val="000000"/>
                <w:sz w:val="18"/>
                <w:szCs w:val="18"/>
              </w:rPr>
              <w:t>/ (4)</w:t>
            </w:r>
          </w:p>
        </w:tc>
        <w:tc>
          <w:tcPr>
            <w:tcW w:w="2644" w:type="dxa"/>
          </w:tcPr>
          <w:p w:rsidR="00F613C7" w:rsidRPr="00F613C7" w:rsidRDefault="00F613C7" w:rsidP="00F613C7">
            <w:pPr>
              <w:jc w:val="center"/>
              <w:rPr>
                <w:color w:val="000000"/>
                <w:sz w:val="18"/>
                <w:szCs w:val="18"/>
              </w:rPr>
            </w:pPr>
            <w:r w:rsidRPr="00F613C7">
              <w:rPr>
                <w:color w:val="000000"/>
                <w:sz w:val="18"/>
                <w:szCs w:val="18"/>
              </w:rPr>
              <w:t>01.04.2008 г.</w:t>
            </w:r>
          </w:p>
        </w:tc>
        <w:tc>
          <w:tcPr>
            <w:tcW w:w="3579" w:type="dxa"/>
          </w:tcPr>
          <w:p w:rsidR="00F613C7" w:rsidRPr="00F613C7" w:rsidRDefault="00F613C7" w:rsidP="00F613C7">
            <w:pPr>
              <w:jc w:val="center"/>
              <w:rPr>
                <w:sz w:val="18"/>
                <w:szCs w:val="18"/>
              </w:rPr>
            </w:pPr>
            <w:r w:rsidRPr="00F613C7">
              <w:rPr>
                <w:sz w:val="18"/>
                <w:szCs w:val="18"/>
              </w:rPr>
              <w:t>9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1135/15</w:t>
            </w:r>
          </w:p>
          <w:p w:rsidR="00F613C7" w:rsidRPr="00F613C7" w:rsidRDefault="00F613C7" w:rsidP="00F613C7">
            <w:pPr>
              <w:jc w:val="center"/>
              <w:rPr>
                <w:sz w:val="18"/>
                <w:szCs w:val="18"/>
              </w:rPr>
            </w:pPr>
            <w:r w:rsidRPr="00F613C7">
              <w:rPr>
                <w:sz w:val="18"/>
                <w:szCs w:val="18"/>
              </w:rPr>
              <w:t>/1</w:t>
            </w:r>
          </w:p>
        </w:tc>
        <w:tc>
          <w:tcPr>
            <w:tcW w:w="2644" w:type="dxa"/>
          </w:tcPr>
          <w:p w:rsidR="00F613C7" w:rsidRPr="00F613C7" w:rsidRDefault="00F613C7" w:rsidP="00F613C7">
            <w:pPr>
              <w:jc w:val="center"/>
              <w:rPr>
                <w:sz w:val="18"/>
                <w:szCs w:val="18"/>
              </w:rPr>
            </w:pPr>
            <w:r w:rsidRPr="00F613C7">
              <w:rPr>
                <w:color w:val="000000"/>
                <w:sz w:val="18"/>
                <w:szCs w:val="18"/>
              </w:rPr>
              <w:t>02.11.2006 г.</w:t>
            </w: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1137/15</w:t>
            </w:r>
          </w:p>
          <w:p w:rsidR="00F613C7" w:rsidRPr="00F613C7" w:rsidRDefault="00F613C7" w:rsidP="00F613C7">
            <w:pPr>
              <w:jc w:val="center"/>
              <w:rPr>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02.11.2006г.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1133/15</w:t>
            </w:r>
          </w:p>
          <w:p w:rsidR="00F613C7" w:rsidRPr="00F613C7" w:rsidRDefault="00F613C7" w:rsidP="00F613C7">
            <w:pPr>
              <w:jc w:val="center"/>
              <w:rPr>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02.11.2006 г.</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1138/15</w:t>
            </w:r>
          </w:p>
          <w:p w:rsidR="00F613C7" w:rsidRPr="00F613C7" w:rsidRDefault="00F613C7" w:rsidP="00F613C7">
            <w:pPr>
              <w:jc w:val="center"/>
              <w:rPr>
                <w:sz w:val="18"/>
                <w:szCs w:val="18"/>
              </w:rPr>
            </w:pPr>
            <w:r w:rsidRPr="00F613C7">
              <w:rPr>
                <w:sz w:val="18"/>
                <w:szCs w:val="18"/>
              </w:rPr>
              <w:t>/1</w:t>
            </w:r>
          </w:p>
        </w:tc>
        <w:tc>
          <w:tcPr>
            <w:tcW w:w="2644" w:type="dxa"/>
          </w:tcPr>
          <w:p w:rsidR="00F613C7" w:rsidRPr="00F613C7" w:rsidRDefault="00F613C7" w:rsidP="00F613C7">
            <w:pPr>
              <w:jc w:val="center"/>
              <w:rPr>
                <w:sz w:val="18"/>
                <w:szCs w:val="18"/>
              </w:rPr>
            </w:pPr>
            <w:r w:rsidRPr="00F613C7">
              <w:rPr>
                <w:color w:val="000000"/>
                <w:sz w:val="18"/>
                <w:szCs w:val="18"/>
              </w:rPr>
              <w:t>02.11.2006 г.</w:t>
            </w: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1134/15</w:t>
            </w:r>
          </w:p>
          <w:p w:rsidR="00F613C7" w:rsidRPr="00F613C7" w:rsidRDefault="00F613C7" w:rsidP="00F613C7">
            <w:pPr>
              <w:jc w:val="center"/>
              <w:rPr>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02.11.2006</w:t>
            </w:r>
          </w:p>
          <w:p w:rsidR="00F613C7" w:rsidRPr="00F613C7" w:rsidRDefault="00F613C7" w:rsidP="00F613C7">
            <w:pPr>
              <w:jc w:val="center"/>
              <w:rPr>
                <w:sz w:val="18"/>
                <w:szCs w:val="18"/>
              </w:rPr>
            </w:pP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1136/15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sz w:val="18"/>
                <w:szCs w:val="18"/>
              </w:rPr>
            </w:pPr>
            <w:r w:rsidRPr="00F613C7">
              <w:rPr>
                <w:color w:val="000000"/>
                <w:sz w:val="18"/>
                <w:szCs w:val="18"/>
              </w:rPr>
              <w:t>02.11.2007</w:t>
            </w:r>
          </w:p>
        </w:tc>
        <w:tc>
          <w:tcPr>
            <w:tcW w:w="3579" w:type="dxa"/>
          </w:tcPr>
          <w:p w:rsidR="00F613C7" w:rsidRPr="00F613C7" w:rsidRDefault="00F613C7" w:rsidP="00F613C7">
            <w:pPr>
              <w:jc w:val="center"/>
              <w:rPr>
                <w:sz w:val="18"/>
                <w:szCs w:val="18"/>
              </w:rPr>
            </w:pPr>
            <w:r w:rsidRPr="00F613C7">
              <w:rPr>
                <w:sz w:val="18"/>
                <w:szCs w:val="18"/>
              </w:rPr>
              <w:t>29.09.2009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1132/15</w:t>
            </w:r>
          </w:p>
          <w:p w:rsidR="00F613C7" w:rsidRPr="00F613C7" w:rsidRDefault="00F613C7" w:rsidP="00F613C7">
            <w:pPr>
              <w:jc w:val="center"/>
              <w:rPr>
                <w:color w:val="000000"/>
                <w:sz w:val="18"/>
                <w:szCs w:val="18"/>
              </w:rPr>
            </w:pPr>
            <w:r w:rsidRPr="00F613C7">
              <w:rPr>
                <w:color w:val="000000"/>
                <w:sz w:val="18"/>
                <w:szCs w:val="18"/>
              </w:rPr>
              <w:t>/1</w:t>
            </w:r>
          </w:p>
          <w:p w:rsidR="00F613C7" w:rsidRPr="00F613C7" w:rsidRDefault="00F613C7" w:rsidP="00F613C7">
            <w:pPr>
              <w:jc w:val="center"/>
              <w:rPr>
                <w:sz w:val="18"/>
                <w:szCs w:val="18"/>
              </w:rPr>
            </w:pPr>
          </w:p>
        </w:tc>
        <w:tc>
          <w:tcPr>
            <w:tcW w:w="2644" w:type="dxa"/>
          </w:tcPr>
          <w:p w:rsidR="00F613C7" w:rsidRPr="00F613C7" w:rsidRDefault="00F613C7" w:rsidP="00F613C7">
            <w:pPr>
              <w:jc w:val="center"/>
              <w:rPr>
                <w:sz w:val="18"/>
                <w:szCs w:val="18"/>
              </w:rPr>
            </w:pPr>
            <w:r w:rsidRPr="00F613C7">
              <w:rPr>
                <w:color w:val="000000"/>
                <w:sz w:val="18"/>
                <w:szCs w:val="18"/>
              </w:rPr>
              <w:t>02.11.2008</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1140/15</w:t>
            </w:r>
          </w:p>
          <w:p w:rsidR="00F613C7" w:rsidRPr="00F613C7" w:rsidRDefault="00F613C7" w:rsidP="00F613C7">
            <w:pPr>
              <w:jc w:val="center"/>
              <w:rPr>
                <w:color w:val="000000"/>
                <w:sz w:val="18"/>
                <w:szCs w:val="18"/>
              </w:rPr>
            </w:pPr>
            <w:r w:rsidRPr="00F613C7">
              <w:rPr>
                <w:color w:val="000000"/>
                <w:sz w:val="18"/>
                <w:szCs w:val="18"/>
              </w:rPr>
              <w:t>/1</w:t>
            </w:r>
          </w:p>
          <w:p w:rsidR="00F613C7" w:rsidRPr="00F613C7" w:rsidRDefault="00F613C7" w:rsidP="00F613C7">
            <w:pPr>
              <w:jc w:val="center"/>
              <w:rPr>
                <w:sz w:val="18"/>
                <w:szCs w:val="18"/>
              </w:rPr>
            </w:pPr>
          </w:p>
        </w:tc>
        <w:tc>
          <w:tcPr>
            <w:tcW w:w="2644" w:type="dxa"/>
          </w:tcPr>
          <w:p w:rsidR="00F613C7" w:rsidRPr="00F613C7" w:rsidRDefault="00F613C7" w:rsidP="00F613C7">
            <w:pPr>
              <w:jc w:val="center"/>
              <w:rPr>
                <w:sz w:val="18"/>
                <w:szCs w:val="18"/>
              </w:rPr>
            </w:pPr>
            <w:r w:rsidRPr="00F613C7">
              <w:rPr>
                <w:color w:val="000000"/>
                <w:sz w:val="18"/>
                <w:szCs w:val="18"/>
              </w:rPr>
              <w:t>02.11.2009</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w:t>
            </w:r>
          </w:p>
          <w:p w:rsidR="00F613C7" w:rsidRPr="00F613C7" w:rsidRDefault="00F613C7" w:rsidP="00F613C7">
            <w:pPr>
              <w:jc w:val="center"/>
              <w:rPr>
                <w:color w:val="000000"/>
                <w:sz w:val="18"/>
                <w:szCs w:val="18"/>
              </w:rPr>
            </w:pPr>
            <w:r w:rsidRPr="00F613C7">
              <w:rPr>
                <w:color w:val="000000"/>
                <w:sz w:val="18"/>
                <w:szCs w:val="18"/>
              </w:rPr>
              <w:t>1139/15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02.11.2010</w:t>
            </w:r>
          </w:p>
          <w:p w:rsidR="00F613C7" w:rsidRPr="00F613C7" w:rsidRDefault="00F613C7" w:rsidP="00F613C7">
            <w:pPr>
              <w:jc w:val="center"/>
              <w:rPr>
                <w:color w:val="000000"/>
                <w:sz w:val="18"/>
                <w:szCs w:val="18"/>
              </w:rPr>
            </w:pP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w:t>
            </w:r>
          </w:p>
          <w:p w:rsidR="00F613C7" w:rsidRPr="00F613C7" w:rsidRDefault="00F613C7" w:rsidP="00F613C7">
            <w:pPr>
              <w:jc w:val="center"/>
              <w:rPr>
                <w:color w:val="000000"/>
                <w:sz w:val="18"/>
                <w:szCs w:val="18"/>
              </w:rPr>
            </w:pPr>
            <w:r w:rsidRPr="00F613C7">
              <w:rPr>
                <w:color w:val="000000"/>
                <w:sz w:val="18"/>
                <w:szCs w:val="18"/>
              </w:rPr>
              <w:t>411/15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22.05.2007</w:t>
            </w:r>
          </w:p>
        </w:tc>
        <w:tc>
          <w:tcPr>
            <w:tcW w:w="3579" w:type="dxa"/>
          </w:tcPr>
          <w:p w:rsidR="00F613C7" w:rsidRPr="00F613C7" w:rsidRDefault="00F613C7" w:rsidP="00F613C7">
            <w:pPr>
              <w:jc w:val="center"/>
              <w:rPr>
                <w:sz w:val="18"/>
                <w:szCs w:val="18"/>
              </w:rPr>
            </w:pPr>
            <w:r w:rsidRPr="00F613C7">
              <w:rPr>
                <w:sz w:val="18"/>
                <w:szCs w:val="18"/>
              </w:rPr>
              <w:t>31.03.2012</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оперативное управление  553/15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01.08.2003г.</w:t>
            </w:r>
          </w:p>
        </w:tc>
        <w:tc>
          <w:tcPr>
            <w:tcW w:w="3579" w:type="dxa"/>
          </w:tcPr>
          <w:p w:rsidR="00F613C7" w:rsidRPr="00F613C7" w:rsidRDefault="00F613C7" w:rsidP="00F613C7">
            <w:pPr>
              <w:jc w:val="center"/>
              <w:rPr>
                <w:sz w:val="18"/>
                <w:szCs w:val="18"/>
              </w:rPr>
            </w:pPr>
            <w:r w:rsidRPr="00F613C7">
              <w:rPr>
                <w:sz w:val="18"/>
                <w:szCs w:val="18"/>
              </w:rPr>
              <w:t>Бессрочный.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46-12778</w:t>
            </w:r>
          </w:p>
          <w:p w:rsidR="00F613C7" w:rsidRPr="00F613C7" w:rsidRDefault="00F613C7" w:rsidP="00F613C7">
            <w:pPr>
              <w:jc w:val="center"/>
              <w:rPr>
                <w:color w:val="000000"/>
                <w:sz w:val="18"/>
                <w:szCs w:val="18"/>
              </w:rPr>
            </w:pPr>
            <w:r w:rsidRPr="00F613C7">
              <w:rPr>
                <w:color w:val="000000"/>
                <w:sz w:val="18"/>
                <w:szCs w:val="18"/>
              </w:rPr>
              <w:t>/1</w:t>
            </w:r>
          </w:p>
          <w:p w:rsidR="00F613C7" w:rsidRPr="00F613C7" w:rsidRDefault="00F613C7" w:rsidP="00F613C7">
            <w:pPr>
              <w:jc w:val="center"/>
              <w:rPr>
                <w:color w:val="000000"/>
                <w:sz w:val="18"/>
                <w:szCs w:val="18"/>
              </w:rPr>
            </w:pPr>
          </w:p>
        </w:tc>
        <w:tc>
          <w:tcPr>
            <w:tcW w:w="2644" w:type="dxa"/>
          </w:tcPr>
          <w:p w:rsidR="00F613C7" w:rsidRPr="00F613C7" w:rsidRDefault="00F613C7" w:rsidP="00F613C7">
            <w:pPr>
              <w:jc w:val="center"/>
              <w:rPr>
                <w:color w:val="000000"/>
                <w:sz w:val="18"/>
                <w:szCs w:val="18"/>
              </w:rPr>
            </w:pPr>
            <w:r w:rsidRPr="00F613C7">
              <w:rPr>
                <w:color w:val="000000"/>
                <w:sz w:val="18"/>
                <w:szCs w:val="18"/>
              </w:rPr>
              <w:t>01.04.2008</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46-12770</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01.04.2008</w:t>
            </w:r>
          </w:p>
          <w:p w:rsidR="00F613C7" w:rsidRPr="00F613C7" w:rsidRDefault="00F613C7" w:rsidP="00F613C7">
            <w:pPr>
              <w:jc w:val="center"/>
              <w:rPr>
                <w:color w:val="000000"/>
                <w:sz w:val="18"/>
                <w:szCs w:val="18"/>
              </w:rPr>
            </w:pP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916/15/65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19.12.2005</w:t>
            </w:r>
          </w:p>
          <w:p w:rsidR="00F613C7" w:rsidRPr="00F613C7" w:rsidRDefault="00F613C7" w:rsidP="00F613C7">
            <w:pPr>
              <w:jc w:val="center"/>
              <w:rPr>
                <w:color w:val="000000"/>
                <w:sz w:val="18"/>
                <w:szCs w:val="18"/>
              </w:rPr>
            </w:pPr>
          </w:p>
        </w:tc>
        <w:tc>
          <w:tcPr>
            <w:tcW w:w="3579" w:type="dxa"/>
          </w:tcPr>
          <w:p w:rsidR="00F613C7" w:rsidRPr="00F613C7" w:rsidRDefault="00F613C7" w:rsidP="00F613C7">
            <w:pPr>
              <w:jc w:val="center"/>
              <w:rPr>
                <w:sz w:val="18"/>
                <w:szCs w:val="18"/>
              </w:rPr>
            </w:pPr>
            <w:r w:rsidRPr="00F613C7">
              <w:rPr>
                <w:sz w:val="18"/>
                <w:szCs w:val="18"/>
              </w:rPr>
              <w:t>30.08.2009 г.</w:t>
            </w:r>
          </w:p>
        </w:tc>
      </w:tr>
      <w:tr w:rsidR="00F613C7" w:rsidRPr="00F613C7" w:rsidTr="00F613C7">
        <w:tc>
          <w:tcPr>
            <w:tcW w:w="2936" w:type="dxa"/>
          </w:tcPr>
          <w:p w:rsidR="00F613C7" w:rsidRPr="00F613C7" w:rsidRDefault="00F613C7" w:rsidP="00F613C7">
            <w:pPr>
              <w:jc w:val="center"/>
              <w:rPr>
                <w:color w:val="000000"/>
                <w:sz w:val="18"/>
                <w:szCs w:val="18"/>
              </w:rPr>
            </w:pPr>
            <w:r w:rsidRPr="00F613C7">
              <w:rPr>
                <w:color w:val="000000"/>
                <w:sz w:val="18"/>
                <w:szCs w:val="18"/>
              </w:rPr>
              <w:t>Аренда по договору 263а/15</w:t>
            </w:r>
          </w:p>
          <w:p w:rsidR="00F613C7" w:rsidRPr="00F613C7" w:rsidRDefault="00F613C7" w:rsidP="00F613C7">
            <w:pPr>
              <w:jc w:val="center"/>
              <w:rPr>
                <w:color w:val="000000"/>
                <w:sz w:val="18"/>
                <w:szCs w:val="18"/>
              </w:rPr>
            </w:pPr>
            <w:r w:rsidRPr="00F613C7">
              <w:rPr>
                <w:color w:val="000000"/>
                <w:sz w:val="18"/>
                <w:szCs w:val="18"/>
              </w:rPr>
              <w:t>/1</w:t>
            </w:r>
          </w:p>
        </w:tc>
        <w:tc>
          <w:tcPr>
            <w:tcW w:w="2644" w:type="dxa"/>
          </w:tcPr>
          <w:p w:rsidR="00F613C7" w:rsidRPr="00F613C7" w:rsidRDefault="00F613C7" w:rsidP="00F613C7">
            <w:pPr>
              <w:jc w:val="center"/>
              <w:rPr>
                <w:color w:val="000000"/>
                <w:sz w:val="18"/>
                <w:szCs w:val="18"/>
              </w:rPr>
            </w:pPr>
            <w:r w:rsidRPr="00F613C7">
              <w:rPr>
                <w:color w:val="000000"/>
                <w:sz w:val="18"/>
                <w:szCs w:val="18"/>
              </w:rPr>
              <w:t>01.11.2005</w:t>
            </w:r>
          </w:p>
          <w:p w:rsidR="00F613C7" w:rsidRPr="00F613C7" w:rsidRDefault="00F613C7" w:rsidP="00F613C7">
            <w:pPr>
              <w:jc w:val="center"/>
              <w:rPr>
                <w:color w:val="000000"/>
                <w:sz w:val="18"/>
                <w:szCs w:val="18"/>
              </w:rPr>
            </w:pPr>
          </w:p>
        </w:tc>
        <w:tc>
          <w:tcPr>
            <w:tcW w:w="3579" w:type="dxa"/>
          </w:tcPr>
          <w:p w:rsidR="00F613C7" w:rsidRPr="00F613C7" w:rsidRDefault="00F613C7" w:rsidP="00F613C7">
            <w:pPr>
              <w:jc w:val="center"/>
              <w:rPr>
                <w:sz w:val="18"/>
                <w:szCs w:val="18"/>
              </w:rPr>
            </w:pPr>
            <w:r w:rsidRPr="00F613C7">
              <w:rPr>
                <w:sz w:val="18"/>
                <w:szCs w:val="18"/>
              </w:rPr>
              <w:t>31.10.2009 г. С последующей пролонгацией.</w:t>
            </w:r>
          </w:p>
        </w:tc>
      </w:tr>
      <w:tr w:rsidR="00CC77D2" w:rsidRPr="00F613C7" w:rsidTr="00CC77D2">
        <w:tc>
          <w:tcPr>
            <w:tcW w:w="9159" w:type="dxa"/>
            <w:gridSpan w:val="3"/>
          </w:tcPr>
          <w:p w:rsidR="00CC77D2" w:rsidRPr="00F613C7" w:rsidRDefault="00CC77D2" w:rsidP="00CC77D2">
            <w:pPr>
              <w:jc w:val="center"/>
              <w:rPr>
                <w:b/>
                <w:sz w:val="18"/>
                <w:szCs w:val="18"/>
              </w:rPr>
            </w:pPr>
            <w:r w:rsidRPr="00F613C7">
              <w:rPr>
                <w:b/>
                <w:sz w:val="18"/>
                <w:szCs w:val="18"/>
              </w:rPr>
              <w:t>ОАО «МРСК Центра» - «Орёлэнерго»</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46-12277 (40022585)</w:t>
            </w:r>
          </w:p>
          <w:p w:rsidR="00F613C7" w:rsidRPr="00F613C7" w:rsidRDefault="00F613C7" w:rsidP="00F613C7">
            <w:pPr>
              <w:jc w:val="center"/>
              <w:rPr>
                <w:sz w:val="18"/>
                <w:szCs w:val="18"/>
              </w:rPr>
            </w:pPr>
            <w:r w:rsidRPr="00F613C7">
              <w:rPr>
                <w:sz w:val="18"/>
                <w:szCs w:val="18"/>
              </w:rPr>
              <w:t>/67</w:t>
            </w:r>
          </w:p>
        </w:tc>
        <w:tc>
          <w:tcPr>
            <w:tcW w:w="2644" w:type="dxa"/>
          </w:tcPr>
          <w:p w:rsidR="00F613C7" w:rsidRPr="00F613C7" w:rsidRDefault="00F613C7" w:rsidP="00F613C7">
            <w:pPr>
              <w:jc w:val="center"/>
              <w:rPr>
                <w:sz w:val="18"/>
                <w:szCs w:val="18"/>
              </w:rPr>
            </w:pPr>
            <w:r w:rsidRPr="00F613C7">
              <w:rPr>
                <w:sz w:val="18"/>
                <w:szCs w:val="18"/>
              </w:rPr>
              <w:t>01.02.2008 г.</w:t>
            </w:r>
          </w:p>
        </w:tc>
        <w:tc>
          <w:tcPr>
            <w:tcW w:w="3579" w:type="dxa"/>
          </w:tcPr>
          <w:p w:rsidR="00F613C7" w:rsidRPr="00F613C7" w:rsidRDefault="00F613C7" w:rsidP="00F613C7">
            <w:pPr>
              <w:jc w:val="center"/>
              <w:rPr>
                <w:sz w:val="18"/>
                <w:szCs w:val="18"/>
              </w:rPr>
            </w:pPr>
            <w:r w:rsidRPr="00F613C7">
              <w:rPr>
                <w:sz w:val="18"/>
                <w:szCs w:val="18"/>
              </w:rPr>
              <w:t>31.12.2009 г.</w:t>
            </w:r>
          </w:p>
          <w:p w:rsidR="00F613C7" w:rsidRPr="00F613C7" w:rsidRDefault="00F613C7" w:rsidP="00F613C7">
            <w:pPr>
              <w:jc w:val="center"/>
              <w:rPr>
                <w:sz w:val="18"/>
                <w:szCs w:val="18"/>
              </w:rPr>
            </w:pPr>
            <w:r w:rsidRPr="00F613C7">
              <w:rPr>
                <w:sz w:val="18"/>
                <w:szCs w:val="18"/>
              </w:rPr>
              <w:t>с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46-12203 (40022590)</w:t>
            </w:r>
          </w:p>
          <w:p w:rsidR="00F613C7" w:rsidRPr="00F613C7" w:rsidRDefault="00F613C7" w:rsidP="00F613C7">
            <w:pPr>
              <w:jc w:val="center"/>
              <w:rPr>
                <w:sz w:val="18"/>
                <w:szCs w:val="18"/>
              </w:rPr>
            </w:pPr>
            <w:r w:rsidRPr="00F613C7">
              <w:rPr>
                <w:sz w:val="18"/>
                <w:szCs w:val="18"/>
              </w:rPr>
              <w:t>/ 5</w:t>
            </w:r>
          </w:p>
        </w:tc>
        <w:tc>
          <w:tcPr>
            <w:tcW w:w="2644" w:type="dxa"/>
          </w:tcPr>
          <w:p w:rsidR="00F613C7" w:rsidRPr="00F613C7" w:rsidRDefault="00F613C7" w:rsidP="00F613C7">
            <w:pPr>
              <w:jc w:val="center"/>
              <w:rPr>
                <w:sz w:val="18"/>
                <w:szCs w:val="18"/>
              </w:rPr>
            </w:pPr>
            <w:r w:rsidRPr="00F613C7">
              <w:rPr>
                <w:sz w:val="18"/>
                <w:szCs w:val="18"/>
              </w:rPr>
              <w:t>01.02.2008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12227 (40022595)</w:t>
            </w:r>
          </w:p>
          <w:p w:rsidR="00F613C7" w:rsidRPr="00F613C7" w:rsidRDefault="00F613C7" w:rsidP="00F613C7">
            <w:pPr>
              <w:jc w:val="center"/>
              <w:rPr>
                <w:sz w:val="18"/>
                <w:szCs w:val="18"/>
              </w:rPr>
            </w:pPr>
            <w:r w:rsidRPr="00F613C7">
              <w:rPr>
                <w:sz w:val="18"/>
                <w:szCs w:val="18"/>
              </w:rPr>
              <w:t>/ 7</w:t>
            </w:r>
          </w:p>
        </w:tc>
        <w:tc>
          <w:tcPr>
            <w:tcW w:w="2644" w:type="dxa"/>
          </w:tcPr>
          <w:p w:rsidR="00F613C7" w:rsidRPr="00F613C7" w:rsidRDefault="00F613C7" w:rsidP="00F613C7">
            <w:pPr>
              <w:jc w:val="center"/>
              <w:rPr>
                <w:sz w:val="18"/>
                <w:szCs w:val="18"/>
              </w:rPr>
            </w:pPr>
            <w:r w:rsidRPr="00F613C7">
              <w:rPr>
                <w:sz w:val="18"/>
                <w:szCs w:val="18"/>
              </w:rPr>
              <w:t>01.02.2008 г.</w:t>
            </w:r>
          </w:p>
        </w:tc>
        <w:tc>
          <w:tcPr>
            <w:tcW w:w="3579" w:type="dxa"/>
          </w:tcPr>
          <w:p w:rsidR="00F613C7" w:rsidRPr="00F613C7" w:rsidRDefault="00F613C7" w:rsidP="00F613C7">
            <w:pPr>
              <w:jc w:val="center"/>
              <w:rPr>
                <w:sz w:val="18"/>
                <w:szCs w:val="18"/>
              </w:rPr>
            </w:pPr>
            <w:r w:rsidRPr="00F613C7">
              <w:rPr>
                <w:sz w:val="18"/>
                <w:szCs w:val="18"/>
              </w:rPr>
              <w:t>01.02.2009 г. с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22 (40026100)</w:t>
            </w:r>
          </w:p>
          <w:p w:rsidR="00F613C7" w:rsidRPr="00F613C7" w:rsidRDefault="00F613C7" w:rsidP="00F613C7">
            <w:pPr>
              <w:jc w:val="center"/>
              <w:rPr>
                <w:sz w:val="18"/>
                <w:szCs w:val="18"/>
              </w:rPr>
            </w:pPr>
            <w:r w:rsidRPr="00F613C7">
              <w:rPr>
                <w:sz w:val="18"/>
                <w:szCs w:val="18"/>
              </w:rPr>
              <w:t>/23</w:t>
            </w:r>
          </w:p>
        </w:tc>
        <w:tc>
          <w:tcPr>
            <w:tcW w:w="2644" w:type="dxa"/>
          </w:tcPr>
          <w:p w:rsidR="00F613C7" w:rsidRPr="00F613C7" w:rsidRDefault="00F613C7" w:rsidP="00F613C7">
            <w:pPr>
              <w:jc w:val="center"/>
              <w:rPr>
                <w:sz w:val="18"/>
                <w:szCs w:val="18"/>
              </w:rPr>
            </w:pPr>
            <w:r w:rsidRPr="00F613C7">
              <w:rPr>
                <w:sz w:val="18"/>
                <w:szCs w:val="18"/>
              </w:rPr>
              <w:t>01.01.2007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21 (40026103)</w:t>
            </w:r>
          </w:p>
          <w:p w:rsidR="00F613C7" w:rsidRPr="00F613C7" w:rsidRDefault="00F613C7" w:rsidP="00F613C7">
            <w:pPr>
              <w:jc w:val="center"/>
              <w:rPr>
                <w:sz w:val="18"/>
                <w:szCs w:val="18"/>
              </w:rPr>
            </w:pPr>
            <w:r w:rsidRPr="00F613C7">
              <w:rPr>
                <w:sz w:val="18"/>
                <w:szCs w:val="18"/>
              </w:rPr>
              <w:t>/12</w:t>
            </w:r>
          </w:p>
        </w:tc>
        <w:tc>
          <w:tcPr>
            <w:tcW w:w="2644" w:type="dxa"/>
          </w:tcPr>
          <w:p w:rsidR="00F613C7" w:rsidRPr="00F613C7" w:rsidRDefault="00F613C7" w:rsidP="00F613C7">
            <w:pPr>
              <w:jc w:val="center"/>
              <w:rPr>
                <w:sz w:val="18"/>
                <w:szCs w:val="18"/>
              </w:rPr>
            </w:pPr>
            <w:r w:rsidRPr="00F613C7">
              <w:rPr>
                <w:sz w:val="18"/>
                <w:szCs w:val="18"/>
              </w:rPr>
              <w:t>01.01.2007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135 (40022575)</w:t>
            </w:r>
          </w:p>
          <w:p w:rsidR="00F613C7" w:rsidRPr="00F613C7" w:rsidRDefault="00F613C7" w:rsidP="00F613C7">
            <w:pPr>
              <w:jc w:val="center"/>
              <w:rPr>
                <w:sz w:val="18"/>
                <w:szCs w:val="18"/>
              </w:rPr>
            </w:pPr>
            <w:r w:rsidRPr="00F613C7">
              <w:rPr>
                <w:sz w:val="18"/>
                <w:szCs w:val="18"/>
              </w:rPr>
              <w:t>/3</w:t>
            </w:r>
          </w:p>
        </w:tc>
        <w:tc>
          <w:tcPr>
            <w:tcW w:w="2644" w:type="dxa"/>
          </w:tcPr>
          <w:p w:rsidR="00F613C7" w:rsidRPr="00F613C7" w:rsidRDefault="00F613C7" w:rsidP="00F613C7">
            <w:pPr>
              <w:jc w:val="center"/>
              <w:rPr>
                <w:sz w:val="18"/>
                <w:szCs w:val="18"/>
              </w:rPr>
            </w:pPr>
            <w:r w:rsidRPr="00F613C7">
              <w:rPr>
                <w:sz w:val="18"/>
                <w:szCs w:val="18"/>
              </w:rPr>
              <w:t>01.04.2005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517 (40022579)</w:t>
            </w:r>
          </w:p>
          <w:p w:rsidR="00F613C7" w:rsidRPr="00F613C7" w:rsidRDefault="00F613C7" w:rsidP="00F613C7">
            <w:pPr>
              <w:jc w:val="center"/>
              <w:rPr>
                <w:sz w:val="18"/>
                <w:szCs w:val="18"/>
              </w:rPr>
            </w:pPr>
            <w:r w:rsidRPr="00F613C7">
              <w:rPr>
                <w:sz w:val="18"/>
                <w:szCs w:val="18"/>
              </w:rPr>
              <w:t>/1</w:t>
            </w:r>
          </w:p>
        </w:tc>
        <w:tc>
          <w:tcPr>
            <w:tcW w:w="2644" w:type="dxa"/>
          </w:tcPr>
          <w:p w:rsidR="00F613C7" w:rsidRPr="00F613C7" w:rsidRDefault="00F613C7" w:rsidP="00F613C7">
            <w:pPr>
              <w:jc w:val="center"/>
              <w:rPr>
                <w:sz w:val="18"/>
                <w:szCs w:val="18"/>
              </w:rPr>
            </w:pPr>
            <w:r w:rsidRPr="00F613C7">
              <w:rPr>
                <w:sz w:val="18"/>
                <w:szCs w:val="18"/>
              </w:rPr>
              <w:t>15.09.2007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23/2009-АО (40053734)</w:t>
            </w:r>
          </w:p>
          <w:p w:rsidR="00F613C7" w:rsidRPr="00F613C7" w:rsidRDefault="00F613C7" w:rsidP="00F613C7">
            <w:pPr>
              <w:jc w:val="center"/>
              <w:rPr>
                <w:sz w:val="18"/>
                <w:szCs w:val="18"/>
              </w:rPr>
            </w:pPr>
            <w:r w:rsidRPr="00F613C7">
              <w:rPr>
                <w:sz w:val="18"/>
                <w:szCs w:val="18"/>
              </w:rPr>
              <w:t>/1</w:t>
            </w:r>
          </w:p>
        </w:tc>
        <w:tc>
          <w:tcPr>
            <w:tcW w:w="2644" w:type="dxa"/>
          </w:tcPr>
          <w:p w:rsidR="00F613C7" w:rsidRPr="00F613C7" w:rsidRDefault="00F613C7" w:rsidP="00F613C7">
            <w:pPr>
              <w:jc w:val="center"/>
              <w:rPr>
                <w:sz w:val="18"/>
                <w:szCs w:val="18"/>
              </w:rPr>
            </w:pPr>
            <w:r w:rsidRPr="00F613C7">
              <w:rPr>
                <w:sz w:val="18"/>
                <w:szCs w:val="18"/>
              </w:rPr>
              <w:t>01.08.2009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F613C7" w:rsidRPr="00F613C7" w:rsidTr="00F613C7">
        <w:tc>
          <w:tcPr>
            <w:tcW w:w="2936" w:type="dxa"/>
          </w:tcPr>
          <w:p w:rsidR="00F613C7" w:rsidRPr="00F613C7" w:rsidRDefault="00F613C7" w:rsidP="00F613C7">
            <w:pPr>
              <w:jc w:val="center"/>
              <w:rPr>
                <w:sz w:val="18"/>
                <w:szCs w:val="18"/>
              </w:rPr>
            </w:pPr>
            <w:r w:rsidRPr="00F613C7">
              <w:rPr>
                <w:sz w:val="18"/>
                <w:szCs w:val="18"/>
              </w:rPr>
              <w:t>Аренда по договору №  9/6-08 (40022528)</w:t>
            </w:r>
          </w:p>
          <w:p w:rsidR="00F613C7" w:rsidRPr="00F613C7" w:rsidRDefault="00F613C7" w:rsidP="00F613C7">
            <w:pPr>
              <w:jc w:val="center"/>
              <w:rPr>
                <w:sz w:val="18"/>
                <w:szCs w:val="18"/>
              </w:rPr>
            </w:pPr>
            <w:r w:rsidRPr="00F613C7">
              <w:rPr>
                <w:sz w:val="18"/>
                <w:szCs w:val="18"/>
              </w:rPr>
              <w:t>/1</w:t>
            </w:r>
          </w:p>
        </w:tc>
        <w:tc>
          <w:tcPr>
            <w:tcW w:w="2644" w:type="dxa"/>
          </w:tcPr>
          <w:p w:rsidR="00F613C7" w:rsidRPr="00F613C7" w:rsidRDefault="00F613C7" w:rsidP="00F613C7">
            <w:pPr>
              <w:jc w:val="center"/>
              <w:rPr>
                <w:sz w:val="18"/>
                <w:szCs w:val="18"/>
              </w:rPr>
            </w:pPr>
            <w:r w:rsidRPr="00F613C7">
              <w:rPr>
                <w:sz w:val="18"/>
                <w:szCs w:val="18"/>
              </w:rPr>
              <w:t>01.01.2008 г.</w:t>
            </w:r>
          </w:p>
        </w:tc>
        <w:tc>
          <w:tcPr>
            <w:tcW w:w="3579" w:type="dxa"/>
          </w:tcPr>
          <w:p w:rsidR="00F613C7" w:rsidRPr="00F613C7" w:rsidRDefault="00F613C7" w:rsidP="00F613C7">
            <w:pPr>
              <w:jc w:val="center"/>
              <w:rPr>
                <w:sz w:val="18"/>
                <w:szCs w:val="18"/>
              </w:rPr>
            </w:pPr>
            <w:r w:rsidRPr="00F613C7">
              <w:rPr>
                <w:sz w:val="18"/>
                <w:szCs w:val="18"/>
              </w:rPr>
              <w:t>11 мес. с последующей пролонгацией на тот же срок</w:t>
            </w:r>
          </w:p>
        </w:tc>
      </w:tr>
      <w:tr w:rsidR="00CC77D2" w:rsidRPr="00F613C7" w:rsidTr="00CC77D2">
        <w:tc>
          <w:tcPr>
            <w:tcW w:w="9159" w:type="dxa"/>
            <w:gridSpan w:val="3"/>
            <w:vAlign w:val="center"/>
          </w:tcPr>
          <w:p w:rsidR="00CC77D2" w:rsidRPr="00CC77D2" w:rsidRDefault="00CC77D2" w:rsidP="00CC77D2">
            <w:pPr>
              <w:spacing w:after="0"/>
              <w:jc w:val="center"/>
              <w:rPr>
                <w:b/>
                <w:sz w:val="18"/>
                <w:szCs w:val="18"/>
              </w:rPr>
            </w:pPr>
            <w:r w:rsidRPr="00F613C7">
              <w:rPr>
                <w:b/>
                <w:sz w:val="18"/>
                <w:szCs w:val="18"/>
              </w:rPr>
              <w:t>ОАО «МРСК Центра»- «Смоленскэнерго»</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№46-127/2/47-81</w:t>
            </w:r>
          </w:p>
          <w:p w:rsidR="00F613C7" w:rsidRPr="00F613C7" w:rsidRDefault="00F613C7" w:rsidP="00F613C7">
            <w:pPr>
              <w:spacing w:after="0"/>
              <w:jc w:val="center"/>
              <w:rPr>
                <w:sz w:val="18"/>
                <w:szCs w:val="18"/>
              </w:rPr>
            </w:pPr>
            <w:r w:rsidRPr="00F613C7">
              <w:rPr>
                <w:sz w:val="18"/>
                <w:szCs w:val="18"/>
              </w:rPr>
              <w:t>/ 31</w:t>
            </w:r>
          </w:p>
        </w:tc>
        <w:tc>
          <w:tcPr>
            <w:tcW w:w="2644" w:type="dxa"/>
            <w:vAlign w:val="center"/>
          </w:tcPr>
          <w:p w:rsidR="00F613C7" w:rsidRPr="00F613C7" w:rsidRDefault="00F613C7" w:rsidP="00F613C7">
            <w:pPr>
              <w:spacing w:after="0"/>
              <w:jc w:val="center"/>
              <w:rPr>
                <w:sz w:val="18"/>
                <w:szCs w:val="18"/>
              </w:rPr>
            </w:pPr>
            <w:r w:rsidRPr="00F613C7">
              <w:rPr>
                <w:sz w:val="18"/>
                <w:szCs w:val="18"/>
              </w:rPr>
              <w:t>01.04.2008г.</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№861/3 /1</w:t>
            </w:r>
          </w:p>
        </w:tc>
        <w:tc>
          <w:tcPr>
            <w:tcW w:w="2644" w:type="dxa"/>
            <w:vAlign w:val="center"/>
          </w:tcPr>
          <w:p w:rsidR="00F613C7" w:rsidRPr="00F613C7" w:rsidRDefault="00F613C7" w:rsidP="00F613C7">
            <w:pPr>
              <w:spacing w:after="0"/>
              <w:jc w:val="center"/>
              <w:rPr>
                <w:sz w:val="18"/>
                <w:szCs w:val="18"/>
              </w:rPr>
            </w:pPr>
            <w:r w:rsidRPr="00F613C7">
              <w:rPr>
                <w:sz w:val="18"/>
                <w:szCs w:val="18"/>
              </w:rPr>
              <w:t>25.08.2008</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№46-12772</w:t>
            </w:r>
          </w:p>
          <w:p w:rsidR="00F613C7" w:rsidRPr="00F613C7" w:rsidRDefault="00F613C7" w:rsidP="00F613C7">
            <w:pPr>
              <w:spacing w:after="0"/>
              <w:jc w:val="center"/>
              <w:rPr>
                <w:sz w:val="18"/>
                <w:szCs w:val="18"/>
              </w:rPr>
            </w:pPr>
            <w:r w:rsidRPr="00F613C7">
              <w:rPr>
                <w:sz w:val="18"/>
                <w:szCs w:val="18"/>
              </w:rPr>
              <w:t>/28</w:t>
            </w:r>
          </w:p>
        </w:tc>
        <w:tc>
          <w:tcPr>
            <w:tcW w:w="2644" w:type="dxa"/>
            <w:vAlign w:val="center"/>
          </w:tcPr>
          <w:p w:rsidR="00F613C7" w:rsidRPr="00F613C7" w:rsidRDefault="00F613C7" w:rsidP="00F613C7">
            <w:pPr>
              <w:spacing w:after="0"/>
              <w:jc w:val="center"/>
              <w:rPr>
                <w:sz w:val="18"/>
                <w:szCs w:val="18"/>
              </w:rPr>
            </w:pPr>
            <w:r w:rsidRPr="00F613C7">
              <w:rPr>
                <w:sz w:val="18"/>
                <w:szCs w:val="18"/>
              </w:rPr>
              <w:t>01.04.2008г.</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№46-12743</w:t>
            </w:r>
          </w:p>
          <w:p w:rsidR="00F613C7" w:rsidRPr="00F613C7" w:rsidRDefault="00F613C7" w:rsidP="00F613C7">
            <w:pPr>
              <w:spacing w:after="0"/>
              <w:jc w:val="center"/>
              <w:rPr>
                <w:sz w:val="18"/>
                <w:szCs w:val="18"/>
              </w:rPr>
            </w:pPr>
            <w:r w:rsidRPr="00F613C7">
              <w:rPr>
                <w:sz w:val="18"/>
                <w:szCs w:val="18"/>
              </w:rPr>
              <w:t>/1</w:t>
            </w:r>
          </w:p>
        </w:tc>
        <w:tc>
          <w:tcPr>
            <w:tcW w:w="2644" w:type="dxa"/>
            <w:vAlign w:val="center"/>
          </w:tcPr>
          <w:p w:rsidR="00F613C7" w:rsidRPr="00F613C7" w:rsidRDefault="00F613C7" w:rsidP="00F613C7">
            <w:pPr>
              <w:spacing w:after="0"/>
              <w:jc w:val="center"/>
              <w:rPr>
                <w:sz w:val="18"/>
                <w:szCs w:val="18"/>
              </w:rPr>
            </w:pPr>
            <w:r w:rsidRPr="00F613C7">
              <w:rPr>
                <w:sz w:val="18"/>
                <w:szCs w:val="18"/>
              </w:rPr>
              <w:t>01.04.2008г.</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№489/03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01.06.2008</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6700/00868/09</w:t>
            </w:r>
          </w:p>
        </w:tc>
        <w:tc>
          <w:tcPr>
            <w:tcW w:w="2644" w:type="dxa"/>
            <w:vAlign w:val="bottom"/>
          </w:tcPr>
          <w:p w:rsidR="00F613C7" w:rsidRPr="00F613C7" w:rsidRDefault="00F613C7" w:rsidP="00F613C7">
            <w:pPr>
              <w:spacing w:after="0"/>
              <w:jc w:val="center"/>
              <w:rPr>
                <w:sz w:val="18"/>
                <w:szCs w:val="18"/>
              </w:rPr>
            </w:pPr>
            <w:r w:rsidRPr="00F613C7">
              <w:rPr>
                <w:sz w:val="18"/>
                <w:szCs w:val="18"/>
              </w:rPr>
              <w:t>01.06.2009</w:t>
            </w:r>
          </w:p>
        </w:tc>
        <w:tc>
          <w:tcPr>
            <w:tcW w:w="3579" w:type="dxa"/>
            <w:vAlign w:val="bottom"/>
          </w:tcPr>
          <w:p w:rsidR="00F613C7" w:rsidRPr="00F613C7" w:rsidRDefault="00F613C7" w:rsidP="00F613C7">
            <w:pPr>
              <w:spacing w:after="0"/>
              <w:jc w:val="center"/>
              <w:rPr>
                <w:sz w:val="18"/>
                <w:szCs w:val="18"/>
              </w:rPr>
            </w:pPr>
            <w:r w:rsidRPr="00F613C7">
              <w:rPr>
                <w:sz w:val="18"/>
                <w:szCs w:val="18"/>
              </w:rPr>
              <w:t>01.05.2010</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409/ИН</w:t>
            </w:r>
          </w:p>
          <w:p w:rsidR="00F613C7" w:rsidRPr="00F613C7" w:rsidRDefault="00F613C7" w:rsidP="00F613C7">
            <w:pPr>
              <w:spacing w:after="0"/>
              <w:jc w:val="center"/>
              <w:rPr>
                <w:sz w:val="18"/>
                <w:szCs w:val="18"/>
              </w:rPr>
            </w:pPr>
          </w:p>
        </w:tc>
        <w:tc>
          <w:tcPr>
            <w:tcW w:w="2644" w:type="dxa"/>
            <w:vAlign w:val="bottom"/>
          </w:tcPr>
          <w:p w:rsidR="00F613C7" w:rsidRPr="00F613C7" w:rsidRDefault="00F613C7" w:rsidP="00F613C7">
            <w:pPr>
              <w:spacing w:after="0"/>
              <w:jc w:val="center"/>
              <w:rPr>
                <w:sz w:val="18"/>
                <w:szCs w:val="18"/>
              </w:rPr>
            </w:pPr>
            <w:r w:rsidRPr="00F613C7">
              <w:rPr>
                <w:sz w:val="18"/>
                <w:szCs w:val="18"/>
              </w:rPr>
              <w:t>01.08.2008</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№Д-525-ЮИ</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01.11.2008</w:t>
            </w:r>
          </w:p>
        </w:tc>
        <w:tc>
          <w:tcPr>
            <w:tcW w:w="3579" w:type="dxa"/>
            <w:vAlign w:val="bottom"/>
          </w:tcPr>
          <w:p w:rsidR="00F613C7" w:rsidRPr="00F613C7" w:rsidRDefault="00F613C7" w:rsidP="00F613C7">
            <w:pPr>
              <w:spacing w:after="0"/>
              <w:jc w:val="center"/>
              <w:rPr>
                <w:sz w:val="18"/>
                <w:szCs w:val="18"/>
              </w:rPr>
            </w:pPr>
            <w:r w:rsidRPr="00F613C7">
              <w:rPr>
                <w:sz w:val="18"/>
                <w:szCs w:val="18"/>
              </w:rPr>
              <w:t>01.09.2009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№1067/03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01.11.2008</w:t>
            </w:r>
          </w:p>
        </w:tc>
        <w:tc>
          <w:tcPr>
            <w:tcW w:w="3579" w:type="dxa"/>
            <w:vAlign w:val="bottom"/>
          </w:tcPr>
          <w:p w:rsidR="00F613C7" w:rsidRPr="00F613C7" w:rsidRDefault="00F613C7" w:rsidP="00F613C7">
            <w:pPr>
              <w:spacing w:after="0"/>
              <w:jc w:val="center"/>
              <w:rPr>
                <w:sz w:val="18"/>
                <w:szCs w:val="18"/>
              </w:rPr>
            </w:pPr>
            <w:r w:rsidRPr="00F613C7">
              <w:rPr>
                <w:sz w:val="18"/>
                <w:szCs w:val="18"/>
              </w:rPr>
              <w:t xml:space="preserve">01.10.2009 </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№1068/03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01.11.2008</w:t>
            </w:r>
          </w:p>
        </w:tc>
        <w:tc>
          <w:tcPr>
            <w:tcW w:w="3579" w:type="dxa"/>
            <w:vAlign w:val="bottom"/>
          </w:tcPr>
          <w:p w:rsidR="00F613C7" w:rsidRPr="00F613C7" w:rsidRDefault="00F613C7" w:rsidP="00F613C7">
            <w:pPr>
              <w:spacing w:after="0"/>
              <w:jc w:val="center"/>
              <w:rPr>
                <w:sz w:val="18"/>
                <w:szCs w:val="18"/>
              </w:rPr>
            </w:pPr>
            <w:r w:rsidRPr="00F613C7">
              <w:rPr>
                <w:sz w:val="18"/>
                <w:szCs w:val="18"/>
              </w:rPr>
              <w:t xml:space="preserve">01.10.2009 </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№14/03  /26</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01.12.2008</w:t>
            </w:r>
          </w:p>
        </w:tc>
        <w:tc>
          <w:tcPr>
            <w:tcW w:w="3579" w:type="dxa"/>
            <w:vAlign w:val="bottom"/>
          </w:tcPr>
          <w:p w:rsidR="00F613C7" w:rsidRPr="00F613C7" w:rsidRDefault="00F613C7" w:rsidP="00F613C7">
            <w:pPr>
              <w:spacing w:after="0"/>
              <w:jc w:val="center"/>
              <w:rPr>
                <w:sz w:val="18"/>
                <w:szCs w:val="18"/>
              </w:rPr>
            </w:pPr>
            <w:r w:rsidRPr="00F613C7">
              <w:rPr>
                <w:sz w:val="18"/>
                <w:szCs w:val="18"/>
              </w:rPr>
              <w:t>01.11.2009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№1190/03/1</w:t>
            </w:r>
          </w:p>
        </w:tc>
        <w:tc>
          <w:tcPr>
            <w:tcW w:w="2644" w:type="dxa"/>
            <w:vAlign w:val="bottom"/>
          </w:tcPr>
          <w:p w:rsidR="00F613C7" w:rsidRPr="00F613C7" w:rsidRDefault="00F613C7" w:rsidP="00F613C7">
            <w:pPr>
              <w:spacing w:after="0"/>
              <w:jc w:val="center"/>
              <w:rPr>
                <w:sz w:val="18"/>
                <w:szCs w:val="18"/>
              </w:rPr>
            </w:pPr>
            <w:r w:rsidRPr="00F613C7">
              <w:rPr>
                <w:sz w:val="18"/>
                <w:szCs w:val="18"/>
              </w:rPr>
              <w:t>01.12.2008</w:t>
            </w:r>
          </w:p>
        </w:tc>
        <w:tc>
          <w:tcPr>
            <w:tcW w:w="3579" w:type="dxa"/>
            <w:vAlign w:val="bottom"/>
          </w:tcPr>
          <w:p w:rsidR="00F613C7" w:rsidRPr="00F613C7" w:rsidRDefault="00F613C7" w:rsidP="00F613C7">
            <w:pPr>
              <w:spacing w:after="0"/>
              <w:jc w:val="center"/>
              <w:rPr>
                <w:sz w:val="18"/>
                <w:szCs w:val="18"/>
              </w:rPr>
            </w:pPr>
            <w:r w:rsidRPr="00F613C7">
              <w:rPr>
                <w:sz w:val="18"/>
                <w:szCs w:val="18"/>
              </w:rPr>
              <w:t>01.11.2009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№509</w:t>
            </w:r>
          </w:p>
        </w:tc>
        <w:tc>
          <w:tcPr>
            <w:tcW w:w="2644" w:type="dxa"/>
            <w:vAlign w:val="bottom"/>
          </w:tcPr>
          <w:p w:rsidR="00F613C7" w:rsidRPr="00F613C7" w:rsidRDefault="00F613C7" w:rsidP="00F613C7">
            <w:pPr>
              <w:spacing w:after="0"/>
              <w:jc w:val="center"/>
              <w:rPr>
                <w:sz w:val="18"/>
                <w:szCs w:val="18"/>
              </w:rPr>
            </w:pPr>
            <w:r w:rsidRPr="00F613C7">
              <w:rPr>
                <w:sz w:val="18"/>
                <w:szCs w:val="18"/>
              </w:rPr>
              <w:t>01.01.2009</w:t>
            </w:r>
          </w:p>
        </w:tc>
        <w:tc>
          <w:tcPr>
            <w:tcW w:w="3579" w:type="dxa"/>
            <w:vAlign w:val="bottom"/>
          </w:tcPr>
          <w:p w:rsidR="00F613C7" w:rsidRPr="00F613C7" w:rsidRDefault="00F613C7" w:rsidP="00F613C7">
            <w:pPr>
              <w:spacing w:after="0"/>
              <w:jc w:val="center"/>
              <w:rPr>
                <w:sz w:val="18"/>
                <w:szCs w:val="18"/>
              </w:rPr>
            </w:pPr>
            <w:r w:rsidRPr="00F613C7">
              <w:rPr>
                <w:sz w:val="18"/>
                <w:szCs w:val="18"/>
              </w:rPr>
              <w:t>31.10.2009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№19/03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20.01.2009</w:t>
            </w:r>
          </w:p>
        </w:tc>
        <w:tc>
          <w:tcPr>
            <w:tcW w:w="3579" w:type="dxa"/>
            <w:vAlign w:val="bottom"/>
          </w:tcPr>
          <w:p w:rsidR="00F613C7" w:rsidRPr="00F613C7" w:rsidRDefault="00F613C7" w:rsidP="00F613C7">
            <w:pPr>
              <w:spacing w:after="0"/>
              <w:jc w:val="center"/>
              <w:rPr>
                <w:sz w:val="18"/>
                <w:szCs w:val="18"/>
              </w:rPr>
            </w:pPr>
            <w:r w:rsidRPr="00F613C7">
              <w:rPr>
                <w:sz w:val="18"/>
                <w:szCs w:val="18"/>
              </w:rPr>
              <w:t>30.11.2009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№2/03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01.01.2009</w:t>
            </w:r>
          </w:p>
        </w:tc>
        <w:tc>
          <w:tcPr>
            <w:tcW w:w="3579" w:type="dxa"/>
            <w:vAlign w:val="bottom"/>
          </w:tcPr>
          <w:p w:rsidR="00F613C7" w:rsidRPr="00F613C7" w:rsidRDefault="00F613C7" w:rsidP="00F613C7">
            <w:pPr>
              <w:spacing w:after="0"/>
              <w:jc w:val="center"/>
              <w:rPr>
                <w:sz w:val="18"/>
                <w:szCs w:val="18"/>
              </w:rPr>
            </w:pPr>
            <w:r w:rsidRPr="00F613C7">
              <w:rPr>
                <w:sz w:val="18"/>
                <w:szCs w:val="18"/>
              </w:rPr>
              <w:t>30.11.2009</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№6700/00083/09</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01.03.2009</w:t>
            </w:r>
          </w:p>
        </w:tc>
        <w:tc>
          <w:tcPr>
            <w:tcW w:w="3579" w:type="dxa"/>
            <w:vAlign w:val="bottom"/>
          </w:tcPr>
          <w:p w:rsidR="00F613C7" w:rsidRPr="00F613C7" w:rsidRDefault="00F613C7" w:rsidP="00F613C7">
            <w:pPr>
              <w:spacing w:after="0"/>
              <w:jc w:val="center"/>
              <w:rPr>
                <w:sz w:val="18"/>
                <w:szCs w:val="18"/>
              </w:rPr>
            </w:pPr>
            <w:r w:rsidRPr="00F613C7">
              <w:rPr>
                <w:sz w:val="18"/>
                <w:szCs w:val="18"/>
              </w:rPr>
              <w:t>01.02.2010</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6700/00735/09</w:t>
            </w:r>
          </w:p>
        </w:tc>
        <w:tc>
          <w:tcPr>
            <w:tcW w:w="2644" w:type="dxa"/>
            <w:vAlign w:val="bottom"/>
          </w:tcPr>
          <w:p w:rsidR="00F613C7" w:rsidRPr="00F613C7" w:rsidRDefault="00F613C7" w:rsidP="00F613C7">
            <w:pPr>
              <w:spacing w:after="0"/>
              <w:jc w:val="center"/>
              <w:rPr>
                <w:sz w:val="18"/>
                <w:szCs w:val="18"/>
              </w:rPr>
            </w:pPr>
            <w:r w:rsidRPr="00F613C7">
              <w:rPr>
                <w:sz w:val="18"/>
                <w:szCs w:val="18"/>
              </w:rPr>
              <w:t>10.08.2009</w:t>
            </w:r>
          </w:p>
        </w:tc>
        <w:tc>
          <w:tcPr>
            <w:tcW w:w="3579" w:type="dxa"/>
            <w:vAlign w:val="center"/>
          </w:tcPr>
          <w:p w:rsidR="00F613C7" w:rsidRPr="00F613C7" w:rsidRDefault="00F613C7" w:rsidP="00F613C7">
            <w:pPr>
              <w:spacing w:after="0"/>
              <w:jc w:val="center"/>
              <w:rPr>
                <w:sz w:val="18"/>
                <w:szCs w:val="18"/>
              </w:rPr>
            </w:pPr>
            <w:r w:rsidRPr="00F613C7">
              <w:rPr>
                <w:sz w:val="18"/>
                <w:szCs w:val="18"/>
              </w:rPr>
              <w:t>29.06.2010</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№2-309/33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20.03.2008</w:t>
            </w:r>
          </w:p>
        </w:tc>
        <w:tc>
          <w:tcPr>
            <w:tcW w:w="3579" w:type="dxa"/>
            <w:vAlign w:val="center"/>
          </w:tcPr>
          <w:p w:rsidR="00F613C7" w:rsidRPr="00F613C7" w:rsidRDefault="00F613C7" w:rsidP="00F613C7">
            <w:pPr>
              <w:spacing w:after="0"/>
              <w:jc w:val="center"/>
              <w:rPr>
                <w:sz w:val="18"/>
                <w:szCs w:val="18"/>
              </w:rPr>
            </w:pPr>
            <w:r w:rsidRPr="00F613C7">
              <w:rPr>
                <w:sz w:val="18"/>
                <w:szCs w:val="18"/>
              </w:rPr>
              <w:t>Продлен на неопределенный</w:t>
            </w:r>
          </w:p>
          <w:p w:rsidR="00F613C7" w:rsidRPr="00F613C7" w:rsidRDefault="00F613C7" w:rsidP="00F613C7">
            <w:pPr>
              <w:spacing w:after="0"/>
              <w:jc w:val="center"/>
              <w:rPr>
                <w:sz w:val="18"/>
                <w:szCs w:val="18"/>
              </w:rPr>
            </w:pPr>
            <w:r w:rsidRPr="00F613C7">
              <w:rPr>
                <w:sz w:val="18"/>
                <w:szCs w:val="18"/>
              </w:rPr>
              <w:t xml:space="preserve"> срок</w:t>
            </w:r>
          </w:p>
        </w:tc>
      </w:tr>
      <w:tr w:rsidR="00F613C7" w:rsidRPr="00F613C7" w:rsidTr="00F613C7">
        <w:tc>
          <w:tcPr>
            <w:tcW w:w="2936" w:type="dxa"/>
          </w:tcPr>
          <w:p w:rsidR="00F613C7" w:rsidRPr="00F613C7" w:rsidRDefault="00F613C7" w:rsidP="00F613C7">
            <w:pPr>
              <w:spacing w:after="0"/>
              <w:jc w:val="center"/>
              <w:rPr>
                <w:sz w:val="18"/>
                <w:szCs w:val="18"/>
              </w:rPr>
            </w:pPr>
            <w:r w:rsidRPr="00F613C7">
              <w:rPr>
                <w:sz w:val="18"/>
                <w:szCs w:val="18"/>
              </w:rPr>
              <w:t>Аренда по договору №1054/03</w:t>
            </w:r>
          </w:p>
          <w:p w:rsidR="00F613C7" w:rsidRPr="00F613C7" w:rsidRDefault="00F613C7" w:rsidP="00F613C7">
            <w:pPr>
              <w:spacing w:after="0"/>
              <w:jc w:val="center"/>
              <w:rPr>
                <w:sz w:val="18"/>
                <w:szCs w:val="18"/>
              </w:rPr>
            </w:pPr>
            <w:r w:rsidRPr="00F613C7">
              <w:rPr>
                <w:sz w:val="18"/>
                <w:szCs w:val="18"/>
              </w:rPr>
              <w:t>/1</w:t>
            </w:r>
          </w:p>
        </w:tc>
        <w:tc>
          <w:tcPr>
            <w:tcW w:w="2644" w:type="dxa"/>
            <w:vAlign w:val="bottom"/>
          </w:tcPr>
          <w:p w:rsidR="00F613C7" w:rsidRPr="00F613C7" w:rsidRDefault="00F613C7" w:rsidP="00F613C7">
            <w:pPr>
              <w:spacing w:after="0"/>
              <w:jc w:val="center"/>
              <w:rPr>
                <w:sz w:val="18"/>
                <w:szCs w:val="18"/>
              </w:rPr>
            </w:pPr>
            <w:r w:rsidRPr="00F613C7">
              <w:rPr>
                <w:sz w:val="18"/>
                <w:szCs w:val="18"/>
              </w:rPr>
              <w:t>01.11.2008</w:t>
            </w:r>
          </w:p>
        </w:tc>
        <w:tc>
          <w:tcPr>
            <w:tcW w:w="3579" w:type="dxa"/>
            <w:vAlign w:val="bottom"/>
          </w:tcPr>
          <w:p w:rsidR="00F613C7" w:rsidRPr="00F613C7" w:rsidRDefault="00F613C7" w:rsidP="00F613C7">
            <w:pPr>
              <w:spacing w:after="0"/>
              <w:jc w:val="center"/>
              <w:rPr>
                <w:color w:val="000000"/>
                <w:sz w:val="18"/>
                <w:szCs w:val="18"/>
              </w:rPr>
            </w:pPr>
            <w:r w:rsidRPr="00F613C7">
              <w:rPr>
                <w:color w:val="000000"/>
                <w:sz w:val="18"/>
                <w:szCs w:val="18"/>
              </w:rPr>
              <w:t>01.10.2009</w:t>
            </w:r>
          </w:p>
        </w:tc>
      </w:tr>
      <w:tr w:rsidR="00CC77D2" w:rsidRPr="00F613C7" w:rsidTr="00CC77D2">
        <w:tc>
          <w:tcPr>
            <w:tcW w:w="9159" w:type="dxa"/>
            <w:gridSpan w:val="3"/>
            <w:vAlign w:val="center"/>
          </w:tcPr>
          <w:p w:rsidR="00CC77D2" w:rsidRPr="00F613C7" w:rsidRDefault="00CC77D2" w:rsidP="00F613C7">
            <w:pPr>
              <w:spacing w:after="0"/>
              <w:jc w:val="center"/>
              <w:rPr>
                <w:sz w:val="18"/>
                <w:szCs w:val="18"/>
              </w:rPr>
            </w:pPr>
            <w:r w:rsidRPr="00F613C7">
              <w:rPr>
                <w:b/>
                <w:sz w:val="18"/>
                <w:szCs w:val="18"/>
              </w:rPr>
              <w:t>ОАО «МРСК Центра» - «Тамбовэнерго»</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146 /1</w:t>
            </w:r>
          </w:p>
        </w:tc>
        <w:tc>
          <w:tcPr>
            <w:tcW w:w="2644" w:type="dxa"/>
            <w:vAlign w:val="center"/>
          </w:tcPr>
          <w:p w:rsidR="00F613C7" w:rsidRPr="00F613C7" w:rsidRDefault="00F613C7" w:rsidP="00F613C7">
            <w:pPr>
              <w:spacing w:after="0"/>
              <w:jc w:val="center"/>
              <w:rPr>
                <w:sz w:val="18"/>
                <w:szCs w:val="18"/>
              </w:rPr>
            </w:pPr>
            <w:r w:rsidRPr="00F613C7">
              <w:rPr>
                <w:sz w:val="18"/>
                <w:szCs w:val="18"/>
              </w:rPr>
              <w:t>01.03.2006</w:t>
            </w:r>
          </w:p>
        </w:tc>
        <w:tc>
          <w:tcPr>
            <w:tcW w:w="3579" w:type="dxa"/>
            <w:vAlign w:val="center"/>
          </w:tcPr>
          <w:p w:rsidR="00F613C7" w:rsidRPr="00F613C7" w:rsidRDefault="00F613C7" w:rsidP="00F613C7">
            <w:pPr>
              <w:spacing w:after="0"/>
              <w:jc w:val="center"/>
              <w:rPr>
                <w:sz w:val="18"/>
                <w:szCs w:val="18"/>
              </w:rPr>
            </w:pPr>
            <w:r w:rsidRPr="00F613C7">
              <w:rPr>
                <w:sz w:val="18"/>
                <w:szCs w:val="18"/>
              </w:rPr>
              <w:t>01.03.2011</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б/н /1</w:t>
            </w:r>
          </w:p>
        </w:tc>
        <w:tc>
          <w:tcPr>
            <w:tcW w:w="2644" w:type="dxa"/>
            <w:vAlign w:val="center"/>
          </w:tcPr>
          <w:p w:rsidR="00F613C7" w:rsidRPr="00F613C7" w:rsidRDefault="00F613C7" w:rsidP="00F613C7">
            <w:pPr>
              <w:spacing w:after="0"/>
              <w:jc w:val="center"/>
              <w:rPr>
                <w:sz w:val="18"/>
                <w:szCs w:val="18"/>
              </w:rPr>
            </w:pPr>
            <w:r w:rsidRPr="00F613C7">
              <w:rPr>
                <w:sz w:val="18"/>
                <w:szCs w:val="18"/>
              </w:rPr>
              <w:t>01.04.2006</w:t>
            </w:r>
          </w:p>
        </w:tc>
        <w:tc>
          <w:tcPr>
            <w:tcW w:w="3579" w:type="dxa"/>
            <w:vAlign w:val="center"/>
          </w:tcPr>
          <w:p w:rsidR="00F613C7" w:rsidRPr="00F613C7" w:rsidRDefault="00F613C7" w:rsidP="00F613C7">
            <w:pPr>
              <w:spacing w:after="0"/>
              <w:jc w:val="center"/>
              <w:rPr>
                <w:sz w:val="18"/>
                <w:szCs w:val="18"/>
              </w:rPr>
            </w:pPr>
            <w:r w:rsidRPr="00F613C7">
              <w:rPr>
                <w:sz w:val="18"/>
                <w:szCs w:val="18"/>
              </w:rPr>
              <w:t>31.12.2006 с пролонгацией на тот же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418/1</w:t>
            </w:r>
          </w:p>
        </w:tc>
        <w:tc>
          <w:tcPr>
            <w:tcW w:w="2644" w:type="dxa"/>
            <w:vAlign w:val="center"/>
          </w:tcPr>
          <w:p w:rsidR="00F613C7" w:rsidRPr="00F613C7" w:rsidRDefault="00F613C7" w:rsidP="00F613C7">
            <w:pPr>
              <w:spacing w:after="0"/>
              <w:jc w:val="center"/>
              <w:rPr>
                <w:sz w:val="18"/>
                <w:szCs w:val="18"/>
              </w:rPr>
            </w:pPr>
            <w:r w:rsidRPr="00F613C7">
              <w:rPr>
                <w:sz w:val="18"/>
                <w:szCs w:val="18"/>
              </w:rPr>
              <w:t>11.01.2005</w:t>
            </w:r>
          </w:p>
        </w:tc>
        <w:tc>
          <w:tcPr>
            <w:tcW w:w="3579" w:type="dxa"/>
            <w:vAlign w:val="center"/>
          </w:tcPr>
          <w:p w:rsidR="00F613C7" w:rsidRPr="00F613C7" w:rsidRDefault="00F613C7" w:rsidP="00F613C7">
            <w:pPr>
              <w:spacing w:after="0"/>
              <w:jc w:val="center"/>
              <w:rPr>
                <w:sz w:val="18"/>
                <w:szCs w:val="18"/>
              </w:rPr>
            </w:pPr>
            <w:r w:rsidRPr="00F613C7">
              <w:rPr>
                <w:sz w:val="18"/>
                <w:szCs w:val="18"/>
              </w:rPr>
              <w:t>22.11.2006 с пролонгацией на 10 мес</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46680000678 /1</w:t>
            </w:r>
          </w:p>
        </w:tc>
        <w:tc>
          <w:tcPr>
            <w:tcW w:w="2644" w:type="dxa"/>
            <w:vAlign w:val="center"/>
          </w:tcPr>
          <w:p w:rsidR="00F613C7" w:rsidRPr="00F613C7" w:rsidRDefault="00F613C7" w:rsidP="00F613C7">
            <w:pPr>
              <w:spacing w:after="0"/>
              <w:jc w:val="center"/>
              <w:rPr>
                <w:sz w:val="18"/>
                <w:szCs w:val="18"/>
              </w:rPr>
            </w:pPr>
            <w:r w:rsidRPr="00F613C7">
              <w:rPr>
                <w:sz w:val="18"/>
                <w:szCs w:val="18"/>
              </w:rPr>
              <w:t>01.08.2008</w:t>
            </w:r>
          </w:p>
        </w:tc>
        <w:tc>
          <w:tcPr>
            <w:tcW w:w="3579" w:type="dxa"/>
            <w:vAlign w:val="center"/>
          </w:tcPr>
          <w:p w:rsidR="00F613C7" w:rsidRPr="00F613C7" w:rsidRDefault="00F613C7" w:rsidP="00F613C7">
            <w:pPr>
              <w:spacing w:after="0"/>
              <w:jc w:val="center"/>
              <w:rPr>
                <w:sz w:val="18"/>
                <w:szCs w:val="18"/>
              </w:rPr>
            </w:pPr>
            <w:r w:rsidRPr="00F613C7">
              <w:rPr>
                <w:sz w:val="18"/>
                <w:szCs w:val="18"/>
              </w:rPr>
              <w:t>13.08.2003 с пролонгацией</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46-10969/112 /1</w:t>
            </w:r>
          </w:p>
        </w:tc>
        <w:tc>
          <w:tcPr>
            <w:tcW w:w="2644" w:type="dxa"/>
            <w:vAlign w:val="center"/>
          </w:tcPr>
          <w:p w:rsidR="00F613C7" w:rsidRPr="00F613C7" w:rsidRDefault="00F613C7" w:rsidP="00F613C7">
            <w:pPr>
              <w:spacing w:after="0"/>
              <w:jc w:val="center"/>
              <w:rPr>
                <w:sz w:val="18"/>
                <w:szCs w:val="18"/>
              </w:rPr>
            </w:pPr>
            <w:r w:rsidRPr="00F613C7">
              <w:rPr>
                <w:sz w:val="18"/>
                <w:szCs w:val="18"/>
              </w:rPr>
              <w:t>01.06.2007</w:t>
            </w:r>
          </w:p>
        </w:tc>
        <w:tc>
          <w:tcPr>
            <w:tcW w:w="3579" w:type="dxa"/>
            <w:vAlign w:val="center"/>
          </w:tcPr>
          <w:p w:rsidR="00F613C7" w:rsidRPr="00F613C7" w:rsidRDefault="00F613C7" w:rsidP="00F613C7">
            <w:pPr>
              <w:spacing w:after="0"/>
              <w:jc w:val="center"/>
              <w:rPr>
                <w:sz w:val="18"/>
                <w:szCs w:val="18"/>
              </w:rPr>
            </w:pPr>
            <w:r w:rsidRPr="00F613C7">
              <w:rPr>
                <w:sz w:val="18"/>
                <w:szCs w:val="18"/>
              </w:rPr>
              <w:t>31.12.2007 с пролонгацией на тот же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46-10969/112</w:t>
            </w:r>
          </w:p>
          <w:p w:rsidR="00F613C7" w:rsidRPr="00F613C7" w:rsidRDefault="00F613C7" w:rsidP="00F613C7">
            <w:pPr>
              <w:spacing w:after="0"/>
              <w:jc w:val="center"/>
              <w:rPr>
                <w:sz w:val="18"/>
                <w:szCs w:val="18"/>
              </w:rPr>
            </w:pPr>
            <w:r w:rsidRPr="00F613C7">
              <w:rPr>
                <w:sz w:val="18"/>
                <w:szCs w:val="18"/>
              </w:rPr>
              <w:t>/   10</w:t>
            </w:r>
          </w:p>
        </w:tc>
        <w:tc>
          <w:tcPr>
            <w:tcW w:w="2644" w:type="dxa"/>
            <w:vAlign w:val="center"/>
          </w:tcPr>
          <w:p w:rsidR="00F613C7" w:rsidRPr="00F613C7" w:rsidRDefault="00F613C7" w:rsidP="00F613C7">
            <w:pPr>
              <w:spacing w:after="0"/>
              <w:jc w:val="center"/>
              <w:rPr>
                <w:sz w:val="18"/>
                <w:szCs w:val="18"/>
              </w:rPr>
            </w:pPr>
            <w:r w:rsidRPr="00F613C7">
              <w:rPr>
                <w:sz w:val="18"/>
                <w:szCs w:val="18"/>
              </w:rPr>
              <w:t>01.06.2007</w:t>
            </w:r>
          </w:p>
        </w:tc>
        <w:tc>
          <w:tcPr>
            <w:tcW w:w="3579" w:type="dxa"/>
            <w:vAlign w:val="center"/>
          </w:tcPr>
          <w:p w:rsidR="00F613C7" w:rsidRPr="00F613C7" w:rsidRDefault="00F613C7" w:rsidP="00F613C7">
            <w:pPr>
              <w:spacing w:after="0"/>
              <w:jc w:val="center"/>
              <w:rPr>
                <w:sz w:val="18"/>
                <w:szCs w:val="18"/>
              </w:rPr>
            </w:pPr>
            <w:r w:rsidRPr="00F613C7">
              <w:rPr>
                <w:sz w:val="18"/>
                <w:szCs w:val="18"/>
              </w:rPr>
              <w:t>31.12.2007 с пролонгацией на тот же срок</w:t>
            </w:r>
          </w:p>
        </w:tc>
      </w:tr>
      <w:tr w:rsidR="00F613C7" w:rsidRPr="00F613C7" w:rsidTr="00F613C7">
        <w:tc>
          <w:tcPr>
            <w:tcW w:w="2936" w:type="dxa"/>
            <w:vAlign w:val="center"/>
          </w:tcPr>
          <w:p w:rsidR="00F613C7" w:rsidRPr="00F613C7" w:rsidRDefault="00F613C7" w:rsidP="00F613C7">
            <w:pPr>
              <w:spacing w:after="0"/>
              <w:jc w:val="center"/>
              <w:rPr>
                <w:sz w:val="18"/>
                <w:szCs w:val="18"/>
              </w:rPr>
            </w:pPr>
            <w:r w:rsidRPr="00F613C7">
              <w:rPr>
                <w:sz w:val="18"/>
                <w:szCs w:val="18"/>
              </w:rPr>
              <w:t>Аренда по договору №  46-11170/182</w:t>
            </w:r>
          </w:p>
          <w:p w:rsidR="00F613C7" w:rsidRPr="00F613C7" w:rsidRDefault="00F613C7" w:rsidP="00F613C7">
            <w:pPr>
              <w:spacing w:after="0"/>
              <w:jc w:val="center"/>
              <w:rPr>
                <w:sz w:val="18"/>
                <w:szCs w:val="18"/>
              </w:rPr>
            </w:pPr>
            <w:r w:rsidRPr="00F613C7">
              <w:rPr>
                <w:sz w:val="18"/>
                <w:szCs w:val="18"/>
              </w:rPr>
              <w:t>/ 133</w:t>
            </w:r>
          </w:p>
        </w:tc>
        <w:tc>
          <w:tcPr>
            <w:tcW w:w="2644" w:type="dxa"/>
            <w:vAlign w:val="center"/>
          </w:tcPr>
          <w:p w:rsidR="00F613C7" w:rsidRPr="00F613C7" w:rsidRDefault="00F613C7" w:rsidP="00F613C7">
            <w:pPr>
              <w:spacing w:after="0"/>
              <w:jc w:val="center"/>
              <w:rPr>
                <w:sz w:val="18"/>
                <w:szCs w:val="18"/>
              </w:rPr>
            </w:pPr>
            <w:r w:rsidRPr="00F613C7">
              <w:rPr>
                <w:sz w:val="18"/>
                <w:szCs w:val="18"/>
              </w:rPr>
              <w:t>01.08.2007 г.</w:t>
            </w:r>
          </w:p>
        </w:tc>
        <w:tc>
          <w:tcPr>
            <w:tcW w:w="3579" w:type="dxa"/>
            <w:vAlign w:val="center"/>
          </w:tcPr>
          <w:p w:rsidR="00F613C7" w:rsidRPr="00F613C7" w:rsidRDefault="00F613C7" w:rsidP="00F613C7">
            <w:pPr>
              <w:spacing w:after="0"/>
              <w:jc w:val="center"/>
              <w:rPr>
                <w:sz w:val="18"/>
                <w:szCs w:val="18"/>
              </w:rPr>
            </w:pPr>
            <w:r w:rsidRPr="00F613C7">
              <w:rPr>
                <w:sz w:val="18"/>
                <w:szCs w:val="18"/>
              </w:rPr>
              <w:t>31.12.2007 с пролонгацией на тот же срок</w:t>
            </w:r>
          </w:p>
        </w:tc>
      </w:tr>
      <w:tr w:rsidR="00F613C7" w:rsidRPr="00EF4E85" w:rsidTr="00F613C7">
        <w:tc>
          <w:tcPr>
            <w:tcW w:w="2936" w:type="dxa"/>
            <w:vAlign w:val="center"/>
          </w:tcPr>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Аренда по договору №  183/46-11171</w:t>
            </w:r>
          </w:p>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 12</w:t>
            </w:r>
          </w:p>
        </w:tc>
        <w:tc>
          <w:tcPr>
            <w:tcW w:w="2644" w:type="dxa"/>
            <w:vAlign w:val="center"/>
          </w:tcPr>
          <w:p w:rsidR="00F613C7" w:rsidRPr="00EF4E85" w:rsidRDefault="00F613C7" w:rsidP="00F613C7">
            <w:pPr>
              <w:spacing w:after="0"/>
              <w:jc w:val="center"/>
              <w:rPr>
                <w:sz w:val="18"/>
                <w:szCs w:val="18"/>
              </w:rPr>
            </w:pPr>
            <w:r w:rsidRPr="00EF4E85">
              <w:rPr>
                <w:sz w:val="18"/>
                <w:szCs w:val="18"/>
              </w:rPr>
              <w:t>01.08.2007 г.</w:t>
            </w:r>
          </w:p>
        </w:tc>
        <w:tc>
          <w:tcPr>
            <w:tcW w:w="3579" w:type="dxa"/>
            <w:vAlign w:val="center"/>
          </w:tcPr>
          <w:p w:rsidR="00F613C7" w:rsidRPr="00EF4E85" w:rsidRDefault="00F613C7" w:rsidP="00F613C7">
            <w:pPr>
              <w:spacing w:after="0"/>
              <w:jc w:val="center"/>
              <w:rPr>
                <w:sz w:val="18"/>
                <w:szCs w:val="18"/>
              </w:rPr>
            </w:pPr>
            <w:r w:rsidRPr="00EF4E85">
              <w:rPr>
                <w:sz w:val="18"/>
                <w:szCs w:val="18"/>
              </w:rPr>
              <w:t>31.12.2007 с пролонгацией на тот же срок</w:t>
            </w:r>
          </w:p>
        </w:tc>
      </w:tr>
      <w:tr w:rsidR="00F613C7" w:rsidRPr="00EF4E85" w:rsidTr="00F613C7">
        <w:tc>
          <w:tcPr>
            <w:tcW w:w="2936" w:type="dxa"/>
            <w:vAlign w:val="center"/>
          </w:tcPr>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Аренда по договору №  158</w:t>
            </w:r>
          </w:p>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/1</w:t>
            </w:r>
          </w:p>
        </w:tc>
        <w:tc>
          <w:tcPr>
            <w:tcW w:w="2644" w:type="dxa"/>
            <w:vAlign w:val="center"/>
          </w:tcPr>
          <w:p w:rsidR="00F613C7" w:rsidRPr="00EF4E85" w:rsidRDefault="00F613C7" w:rsidP="00F613C7">
            <w:pPr>
              <w:spacing w:after="0"/>
              <w:jc w:val="center"/>
              <w:rPr>
                <w:sz w:val="18"/>
                <w:szCs w:val="18"/>
              </w:rPr>
            </w:pPr>
            <w:r w:rsidRPr="00EF4E85">
              <w:rPr>
                <w:sz w:val="18"/>
                <w:szCs w:val="18"/>
              </w:rPr>
              <w:t>01.04.2006</w:t>
            </w:r>
          </w:p>
        </w:tc>
        <w:tc>
          <w:tcPr>
            <w:tcW w:w="3579" w:type="dxa"/>
            <w:vAlign w:val="center"/>
          </w:tcPr>
          <w:p w:rsidR="00F613C7" w:rsidRPr="00EF4E85" w:rsidRDefault="00F613C7" w:rsidP="00F613C7">
            <w:pPr>
              <w:spacing w:after="0"/>
              <w:jc w:val="center"/>
              <w:rPr>
                <w:sz w:val="18"/>
                <w:szCs w:val="18"/>
              </w:rPr>
            </w:pPr>
            <w:r w:rsidRPr="00EF4E85">
              <w:rPr>
                <w:sz w:val="18"/>
                <w:szCs w:val="18"/>
              </w:rPr>
              <w:t>бессрочный</w:t>
            </w:r>
          </w:p>
        </w:tc>
      </w:tr>
      <w:tr w:rsidR="00F613C7" w:rsidRPr="00EF4E85" w:rsidTr="00F613C7">
        <w:tc>
          <w:tcPr>
            <w:tcW w:w="2936" w:type="dxa"/>
            <w:vAlign w:val="center"/>
          </w:tcPr>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Аренда по договору №   6800/00104/09</w:t>
            </w:r>
          </w:p>
          <w:p w:rsidR="00F613C7" w:rsidRPr="00EF4E85" w:rsidRDefault="00F613C7" w:rsidP="00F613C7">
            <w:pPr>
              <w:shd w:val="clear" w:color="auto" w:fill="FFFFFF"/>
              <w:tabs>
                <w:tab w:val="left" w:pos="6418"/>
                <w:tab w:val="left" w:leader="underscore" w:pos="6984"/>
              </w:tabs>
              <w:spacing w:after="0"/>
              <w:jc w:val="center"/>
              <w:rPr>
                <w:sz w:val="18"/>
                <w:szCs w:val="18"/>
              </w:rPr>
            </w:pPr>
            <w:r w:rsidRPr="00EF4E85">
              <w:rPr>
                <w:sz w:val="18"/>
                <w:szCs w:val="18"/>
              </w:rPr>
              <w:t>/1</w:t>
            </w:r>
          </w:p>
        </w:tc>
        <w:tc>
          <w:tcPr>
            <w:tcW w:w="2644" w:type="dxa"/>
            <w:vAlign w:val="center"/>
          </w:tcPr>
          <w:p w:rsidR="00F613C7" w:rsidRPr="00EF4E85" w:rsidRDefault="00F613C7" w:rsidP="00F613C7">
            <w:pPr>
              <w:spacing w:after="0"/>
              <w:jc w:val="center"/>
              <w:rPr>
                <w:sz w:val="18"/>
                <w:szCs w:val="18"/>
              </w:rPr>
            </w:pPr>
            <w:r w:rsidRPr="00EF4E85">
              <w:rPr>
                <w:sz w:val="18"/>
                <w:szCs w:val="18"/>
              </w:rPr>
              <w:t>01.03.2009</w:t>
            </w:r>
          </w:p>
        </w:tc>
        <w:tc>
          <w:tcPr>
            <w:tcW w:w="3579" w:type="dxa"/>
            <w:vAlign w:val="center"/>
          </w:tcPr>
          <w:p w:rsidR="00F613C7" w:rsidRPr="00EF4E85" w:rsidRDefault="00F613C7" w:rsidP="00F613C7">
            <w:pPr>
              <w:spacing w:after="0"/>
              <w:jc w:val="center"/>
              <w:rPr>
                <w:sz w:val="18"/>
                <w:szCs w:val="18"/>
              </w:rPr>
            </w:pPr>
            <w:r w:rsidRPr="00EF4E85">
              <w:rPr>
                <w:sz w:val="18"/>
                <w:szCs w:val="18"/>
              </w:rPr>
              <w:t>31.12.2009 с пролонгацией на тот же срок</w:t>
            </w:r>
          </w:p>
        </w:tc>
      </w:tr>
      <w:tr w:rsidR="00F613C7" w:rsidRPr="00EF4E85" w:rsidTr="00F613C7">
        <w:tc>
          <w:tcPr>
            <w:tcW w:w="2936" w:type="dxa"/>
            <w:vAlign w:val="bottom"/>
          </w:tcPr>
          <w:p w:rsidR="00F613C7" w:rsidRPr="00EF4E85" w:rsidRDefault="00F613C7" w:rsidP="00F613C7">
            <w:pPr>
              <w:jc w:val="center"/>
              <w:rPr>
                <w:sz w:val="18"/>
                <w:szCs w:val="18"/>
              </w:rPr>
            </w:pPr>
            <w:r w:rsidRPr="00EF4E85">
              <w:rPr>
                <w:sz w:val="18"/>
                <w:szCs w:val="18"/>
              </w:rPr>
              <w:t>Аренда по договору 6800/00028/09_40024331/1</w:t>
            </w:r>
          </w:p>
        </w:tc>
        <w:tc>
          <w:tcPr>
            <w:tcW w:w="2644" w:type="dxa"/>
            <w:vAlign w:val="bottom"/>
          </w:tcPr>
          <w:p w:rsidR="00F613C7" w:rsidRPr="00EF4E85" w:rsidRDefault="00F613C7" w:rsidP="00F613C7">
            <w:pPr>
              <w:jc w:val="center"/>
              <w:rPr>
                <w:sz w:val="18"/>
                <w:szCs w:val="18"/>
              </w:rPr>
            </w:pPr>
            <w:r w:rsidRPr="00EF4E85">
              <w:rPr>
                <w:sz w:val="18"/>
                <w:szCs w:val="18"/>
              </w:rPr>
              <w:t>01.02.2009</w:t>
            </w:r>
          </w:p>
        </w:tc>
        <w:tc>
          <w:tcPr>
            <w:tcW w:w="3579" w:type="dxa"/>
            <w:vAlign w:val="bottom"/>
          </w:tcPr>
          <w:p w:rsidR="00F613C7" w:rsidRPr="00EF4E85" w:rsidRDefault="00F613C7" w:rsidP="00F613C7">
            <w:pPr>
              <w:jc w:val="center"/>
              <w:rPr>
                <w:sz w:val="18"/>
                <w:szCs w:val="18"/>
              </w:rPr>
            </w:pPr>
            <w:r w:rsidRPr="00EF4E85">
              <w:rPr>
                <w:sz w:val="18"/>
                <w:szCs w:val="18"/>
              </w:rPr>
              <w:t>31.12.09 с пролонгацией на тот же срок</w:t>
            </w:r>
          </w:p>
        </w:tc>
      </w:tr>
      <w:tr w:rsidR="00F613C7" w:rsidRPr="00EF4E85" w:rsidTr="00F613C7">
        <w:tc>
          <w:tcPr>
            <w:tcW w:w="2936" w:type="dxa"/>
            <w:vAlign w:val="bottom"/>
          </w:tcPr>
          <w:p w:rsidR="00F613C7" w:rsidRPr="00EF4E85" w:rsidRDefault="00F613C7" w:rsidP="00F613C7">
            <w:pPr>
              <w:rPr>
                <w:sz w:val="18"/>
                <w:szCs w:val="18"/>
              </w:rPr>
            </w:pPr>
            <w:r w:rsidRPr="00EF4E85">
              <w:rPr>
                <w:sz w:val="18"/>
                <w:szCs w:val="18"/>
              </w:rPr>
              <w:t>Аренда по договору D0904659-01/6800/00151/09_40027278/1</w:t>
            </w:r>
          </w:p>
        </w:tc>
        <w:tc>
          <w:tcPr>
            <w:tcW w:w="2644" w:type="dxa"/>
            <w:vAlign w:val="bottom"/>
          </w:tcPr>
          <w:p w:rsidR="00F613C7" w:rsidRPr="00EF4E85" w:rsidRDefault="00F613C7" w:rsidP="00F613C7">
            <w:pPr>
              <w:jc w:val="center"/>
              <w:rPr>
                <w:sz w:val="18"/>
                <w:szCs w:val="18"/>
              </w:rPr>
            </w:pPr>
            <w:r w:rsidRPr="00EF4E85">
              <w:rPr>
                <w:sz w:val="18"/>
                <w:szCs w:val="18"/>
              </w:rPr>
              <w:t>01.01.2009</w:t>
            </w:r>
          </w:p>
        </w:tc>
        <w:tc>
          <w:tcPr>
            <w:tcW w:w="3579" w:type="dxa"/>
            <w:vAlign w:val="bottom"/>
          </w:tcPr>
          <w:p w:rsidR="00F613C7" w:rsidRPr="00EF4E85" w:rsidRDefault="00F613C7" w:rsidP="00F613C7">
            <w:pPr>
              <w:jc w:val="center"/>
              <w:rPr>
                <w:sz w:val="18"/>
                <w:szCs w:val="18"/>
              </w:rPr>
            </w:pPr>
            <w:r w:rsidRPr="00EF4E85">
              <w:rPr>
                <w:sz w:val="18"/>
                <w:szCs w:val="18"/>
              </w:rPr>
              <w:t>01.12.09 с пролонгацией на тот же срок</w:t>
            </w:r>
          </w:p>
        </w:tc>
      </w:tr>
      <w:tr w:rsidR="00CC77D2" w:rsidRPr="00EF4E85" w:rsidTr="00CC77D2">
        <w:tc>
          <w:tcPr>
            <w:tcW w:w="9159" w:type="dxa"/>
            <w:gridSpan w:val="3"/>
          </w:tcPr>
          <w:p w:rsidR="00CC77D2" w:rsidRPr="00CC77D2" w:rsidRDefault="00CC77D2" w:rsidP="00CC77D2">
            <w:pPr>
              <w:jc w:val="center"/>
              <w:rPr>
                <w:b/>
                <w:sz w:val="18"/>
                <w:szCs w:val="18"/>
              </w:rPr>
            </w:pPr>
            <w:r w:rsidRPr="00EF4E85">
              <w:rPr>
                <w:b/>
                <w:sz w:val="18"/>
                <w:szCs w:val="18"/>
              </w:rPr>
              <w:t>ОАО «МРСК Центра» - «Тверьэнерго»</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 xml:space="preserve">Аренда по договору №  б/н </w:t>
            </w:r>
          </w:p>
        </w:tc>
        <w:tc>
          <w:tcPr>
            <w:tcW w:w="2644" w:type="dxa"/>
            <w:vAlign w:val="center"/>
          </w:tcPr>
          <w:p w:rsidR="00F613C7" w:rsidRPr="00EF4E85" w:rsidRDefault="00F613C7" w:rsidP="00F613C7">
            <w:pPr>
              <w:jc w:val="center"/>
              <w:rPr>
                <w:sz w:val="18"/>
                <w:szCs w:val="18"/>
              </w:rPr>
            </w:pPr>
            <w:r w:rsidRPr="00EF4E85">
              <w:rPr>
                <w:sz w:val="18"/>
                <w:szCs w:val="18"/>
              </w:rPr>
              <w:t>01.02.2007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№33</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30.07.2008</w:t>
            </w:r>
          </w:p>
        </w:tc>
        <w:tc>
          <w:tcPr>
            <w:tcW w:w="3579" w:type="dxa"/>
            <w:vAlign w:val="center"/>
          </w:tcPr>
          <w:p w:rsidR="00F613C7" w:rsidRPr="00EF4E85" w:rsidRDefault="00F613C7" w:rsidP="00F613C7">
            <w:pPr>
              <w:jc w:val="center"/>
              <w:rPr>
                <w:sz w:val="18"/>
                <w:szCs w:val="18"/>
              </w:rPr>
            </w:pPr>
            <w:r w:rsidRPr="00EF4E85">
              <w:rPr>
                <w:sz w:val="18"/>
                <w:szCs w:val="18"/>
              </w:rPr>
              <w:t>31.12.2008г. Продлевается на тот же срок, если сторона не уведомила о расторжении договора</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25</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25.03.2008</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2/31</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01.05.2008</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168</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27.04.2007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136Э/2007</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10.08.2007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137Э/2007</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10.08.2007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46-12769</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22.04.2008</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46-12777</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22.04.2008</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46-12773</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22.04.2008</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2</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01.11.2007</w:t>
            </w:r>
          </w:p>
        </w:tc>
        <w:tc>
          <w:tcPr>
            <w:tcW w:w="3579" w:type="dxa"/>
            <w:vAlign w:val="center"/>
          </w:tcPr>
          <w:p w:rsidR="00F613C7" w:rsidRPr="00EF4E85" w:rsidRDefault="00F613C7" w:rsidP="00F613C7">
            <w:pPr>
              <w:jc w:val="center"/>
              <w:rPr>
                <w:sz w:val="18"/>
                <w:szCs w:val="18"/>
              </w:rPr>
            </w:pPr>
            <w:r w:rsidRPr="00EF4E85">
              <w:rPr>
                <w:sz w:val="18"/>
                <w:szCs w:val="18"/>
              </w:rPr>
              <w:t>01.11.2012</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01.11.2007</w:t>
            </w:r>
          </w:p>
        </w:tc>
        <w:tc>
          <w:tcPr>
            <w:tcW w:w="3579" w:type="dxa"/>
            <w:vAlign w:val="center"/>
          </w:tcPr>
          <w:p w:rsidR="00F613C7" w:rsidRPr="00EF4E85" w:rsidRDefault="00F613C7" w:rsidP="00F613C7">
            <w:pPr>
              <w:jc w:val="center"/>
              <w:rPr>
                <w:sz w:val="18"/>
                <w:szCs w:val="18"/>
              </w:rPr>
            </w:pPr>
            <w:r w:rsidRPr="00EF4E85">
              <w:rPr>
                <w:sz w:val="18"/>
                <w:szCs w:val="18"/>
              </w:rPr>
              <w:t>01.11.2012</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№126</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25.06.07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№127</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25.06.07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б/н</w:t>
            </w:r>
          </w:p>
        </w:tc>
        <w:tc>
          <w:tcPr>
            <w:tcW w:w="2644" w:type="dxa"/>
            <w:vAlign w:val="center"/>
          </w:tcPr>
          <w:p w:rsidR="00F613C7" w:rsidRPr="00EF4E85" w:rsidRDefault="00F613C7" w:rsidP="00F613C7">
            <w:pPr>
              <w:jc w:val="center"/>
              <w:rPr>
                <w:sz w:val="18"/>
                <w:szCs w:val="18"/>
              </w:rPr>
            </w:pPr>
            <w:r w:rsidRPr="00EF4E85">
              <w:rPr>
                <w:sz w:val="18"/>
                <w:szCs w:val="18"/>
              </w:rPr>
              <w:t>06.03.09</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б/н</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01.01.09</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б/н</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28.01.09</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w:t>
            </w:r>
          </w:p>
          <w:p w:rsidR="00F613C7" w:rsidRPr="00EF4E85" w:rsidRDefault="00F613C7" w:rsidP="00F613C7">
            <w:pPr>
              <w:jc w:val="center"/>
              <w:rPr>
                <w:sz w:val="18"/>
                <w:szCs w:val="18"/>
              </w:rPr>
            </w:pPr>
          </w:p>
        </w:tc>
        <w:tc>
          <w:tcPr>
            <w:tcW w:w="2644" w:type="dxa"/>
            <w:vAlign w:val="center"/>
          </w:tcPr>
          <w:p w:rsidR="00F613C7" w:rsidRPr="00EF4E85" w:rsidRDefault="00F613C7" w:rsidP="00F613C7">
            <w:pPr>
              <w:jc w:val="center"/>
              <w:rPr>
                <w:sz w:val="18"/>
                <w:szCs w:val="18"/>
              </w:rPr>
            </w:pPr>
            <w:r w:rsidRPr="00EF4E85">
              <w:rPr>
                <w:sz w:val="18"/>
                <w:szCs w:val="18"/>
              </w:rPr>
              <w:t>22.10.07</w:t>
            </w:r>
          </w:p>
        </w:tc>
        <w:tc>
          <w:tcPr>
            <w:tcW w:w="3579" w:type="dxa"/>
            <w:vAlign w:val="center"/>
          </w:tcPr>
          <w:p w:rsidR="00F613C7" w:rsidRPr="00EF4E85" w:rsidRDefault="00F613C7" w:rsidP="00F613C7">
            <w:pPr>
              <w:jc w:val="center"/>
              <w:rPr>
                <w:sz w:val="18"/>
                <w:szCs w:val="18"/>
              </w:rPr>
            </w:pPr>
            <w:r w:rsidRPr="00EF4E85">
              <w:rPr>
                <w:sz w:val="18"/>
                <w:szCs w:val="18"/>
              </w:rPr>
              <w:t>11 мес. С последующей пролонгацией</w:t>
            </w:r>
          </w:p>
        </w:tc>
      </w:tr>
      <w:tr w:rsidR="00F613C7" w:rsidRPr="00EF4E85" w:rsidTr="00F613C7">
        <w:tc>
          <w:tcPr>
            <w:tcW w:w="2936" w:type="dxa"/>
            <w:vAlign w:val="center"/>
          </w:tcPr>
          <w:p w:rsidR="00F613C7" w:rsidRPr="00EF4E85" w:rsidRDefault="00F613C7" w:rsidP="00F613C7">
            <w:pPr>
              <w:jc w:val="center"/>
              <w:rPr>
                <w:sz w:val="18"/>
                <w:szCs w:val="18"/>
              </w:rPr>
            </w:pPr>
            <w:r w:rsidRPr="00EF4E85">
              <w:rPr>
                <w:sz w:val="18"/>
                <w:szCs w:val="18"/>
              </w:rPr>
              <w:t>Аренда по договору №  1 /30</w:t>
            </w:r>
          </w:p>
        </w:tc>
        <w:tc>
          <w:tcPr>
            <w:tcW w:w="2644" w:type="dxa"/>
            <w:vAlign w:val="center"/>
          </w:tcPr>
          <w:p w:rsidR="00F613C7" w:rsidRPr="00EF4E85" w:rsidRDefault="00F613C7" w:rsidP="00F613C7">
            <w:pPr>
              <w:jc w:val="center"/>
              <w:rPr>
                <w:sz w:val="18"/>
                <w:szCs w:val="18"/>
              </w:rPr>
            </w:pPr>
            <w:r w:rsidRPr="00EF4E85">
              <w:rPr>
                <w:sz w:val="18"/>
                <w:szCs w:val="18"/>
              </w:rPr>
              <w:t>30.11.05</w:t>
            </w:r>
          </w:p>
        </w:tc>
        <w:tc>
          <w:tcPr>
            <w:tcW w:w="3579" w:type="dxa"/>
            <w:vAlign w:val="center"/>
          </w:tcPr>
          <w:p w:rsidR="00F613C7" w:rsidRPr="00EF4E85" w:rsidRDefault="00F613C7" w:rsidP="00F613C7">
            <w:pPr>
              <w:jc w:val="center"/>
              <w:rPr>
                <w:sz w:val="18"/>
                <w:szCs w:val="18"/>
              </w:rPr>
            </w:pPr>
            <w:r w:rsidRPr="00EF4E85">
              <w:rPr>
                <w:sz w:val="18"/>
                <w:szCs w:val="18"/>
              </w:rPr>
              <w:t>1 год с последующей пролонгацией</w:t>
            </w:r>
          </w:p>
        </w:tc>
      </w:tr>
      <w:tr w:rsidR="00CC77D2" w:rsidRPr="00EF4E85" w:rsidTr="00CC77D2">
        <w:tc>
          <w:tcPr>
            <w:tcW w:w="9159" w:type="dxa"/>
            <w:gridSpan w:val="3"/>
          </w:tcPr>
          <w:p w:rsidR="00CC77D2" w:rsidRPr="00EF4E85" w:rsidRDefault="00CC77D2" w:rsidP="00CC77D2">
            <w:pPr>
              <w:jc w:val="center"/>
              <w:outlineLvl w:val="0"/>
              <w:rPr>
                <w:b/>
                <w:sz w:val="18"/>
                <w:szCs w:val="18"/>
              </w:rPr>
            </w:pPr>
            <w:r w:rsidRPr="00EF4E85">
              <w:rPr>
                <w:b/>
                <w:sz w:val="18"/>
                <w:szCs w:val="18"/>
              </w:rPr>
              <w:t>ОАО «МРСК Центра» - «Ярэнерго»</w:t>
            </w:r>
          </w:p>
        </w:tc>
      </w:tr>
      <w:tr w:rsidR="00F613C7" w:rsidRPr="00EF4E85" w:rsidTr="00F613C7">
        <w:tc>
          <w:tcPr>
            <w:tcW w:w="2936" w:type="dxa"/>
          </w:tcPr>
          <w:p w:rsidR="00F613C7" w:rsidRPr="00EF4E85" w:rsidRDefault="00F613C7" w:rsidP="00F613C7">
            <w:pPr>
              <w:jc w:val="center"/>
              <w:rPr>
                <w:sz w:val="18"/>
                <w:szCs w:val="18"/>
              </w:rPr>
            </w:pPr>
            <w:r w:rsidRPr="00EF4E85">
              <w:rPr>
                <w:sz w:val="18"/>
                <w:szCs w:val="18"/>
              </w:rPr>
              <w:t>Аренда по договору №1-АН</w:t>
            </w:r>
          </w:p>
          <w:p w:rsidR="00F613C7" w:rsidRPr="00EF4E85" w:rsidRDefault="00F613C7" w:rsidP="00F613C7">
            <w:pPr>
              <w:jc w:val="center"/>
              <w:rPr>
                <w:sz w:val="18"/>
                <w:szCs w:val="18"/>
              </w:rPr>
            </w:pPr>
            <w:r w:rsidRPr="00EF4E85">
              <w:rPr>
                <w:sz w:val="18"/>
                <w:szCs w:val="18"/>
              </w:rPr>
              <w:t>/1</w:t>
            </w:r>
          </w:p>
        </w:tc>
        <w:tc>
          <w:tcPr>
            <w:tcW w:w="2644" w:type="dxa"/>
            <w:vAlign w:val="center"/>
          </w:tcPr>
          <w:p w:rsidR="00F613C7" w:rsidRPr="00EF4E85" w:rsidRDefault="00F613C7" w:rsidP="00F613C7">
            <w:pPr>
              <w:jc w:val="center"/>
              <w:rPr>
                <w:sz w:val="18"/>
                <w:szCs w:val="18"/>
              </w:rPr>
            </w:pPr>
            <w:r w:rsidRPr="00EF4E85">
              <w:rPr>
                <w:sz w:val="18"/>
                <w:szCs w:val="18"/>
              </w:rPr>
              <w:t>01.04.09</w:t>
            </w:r>
          </w:p>
        </w:tc>
        <w:tc>
          <w:tcPr>
            <w:tcW w:w="3579" w:type="dxa"/>
            <w:vAlign w:val="center"/>
          </w:tcPr>
          <w:p w:rsidR="00F613C7" w:rsidRPr="00EF4E85" w:rsidRDefault="00F613C7" w:rsidP="00F613C7">
            <w:pPr>
              <w:jc w:val="center"/>
              <w:rPr>
                <w:sz w:val="18"/>
                <w:szCs w:val="18"/>
              </w:rPr>
            </w:pPr>
            <w:r w:rsidRPr="00EF4E85">
              <w:rPr>
                <w:sz w:val="18"/>
                <w:szCs w:val="18"/>
              </w:rPr>
              <w:t>11 мес. с 01.04.2009 г.</w:t>
            </w:r>
          </w:p>
          <w:p w:rsidR="00F613C7" w:rsidRPr="00EF4E85" w:rsidRDefault="00F613C7" w:rsidP="00F613C7">
            <w:pPr>
              <w:jc w:val="center"/>
              <w:rPr>
                <w:sz w:val="18"/>
                <w:szCs w:val="18"/>
              </w:rPr>
            </w:pPr>
            <w:r w:rsidRPr="00EF4E85">
              <w:rPr>
                <w:sz w:val="18"/>
                <w:szCs w:val="18"/>
              </w:rPr>
              <w:t>с возможностью послед. пролонгации</w:t>
            </w:r>
          </w:p>
        </w:tc>
      </w:tr>
      <w:tr w:rsidR="00F613C7" w:rsidRPr="00EF4E85" w:rsidTr="00F613C7">
        <w:tc>
          <w:tcPr>
            <w:tcW w:w="2936" w:type="dxa"/>
          </w:tcPr>
          <w:p w:rsidR="00F613C7" w:rsidRPr="00EF4E85" w:rsidRDefault="00F613C7" w:rsidP="00F613C7">
            <w:pPr>
              <w:jc w:val="center"/>
              <w:rPr>
                <w:sz w:val="18"/>
                <w:szCs w:val="18"/>
              </w:rPr>
            </w:pPr>
            <w:r w:rsidRPr="00EF4E85">
              <w:rPr>
                <w:sz w:val="18"/>
                <w:szCs w:val="18"/>
              </w:rPr>
              <w:t>Аренда по договору № 46-11463</w:t>
            </w:r>
          </w:p>
          <w:p w:rsidR="00F613C7" w:rsidRPr="00CC77D2" w:rsidRDefault="00F613C7" w:rsidP="00CC77D2">
            <w:pPr>
              <w:jc w:val="center"/>
              <w:rPr>
                <w:sz w:val="18"/>
                <w:szCs w:val="18"/>
              </w:rPr>
            </w:pPr>
            <w:r w:rsidRPr="00EF4E85">
              <w:rPr>
                <w:sz w:val="18"/>
                <w:szCs w:val="18"/>
              </w:rPr>
              <w:t>/ 6</w:t>
            </w:r>
          </w:p>
        </w:tc>
        <w:tc>
          <w:tcPr>
            <w:tcW w:w="2644" w:type="dxa"/>
            <w:vAlign w:val="center"/>
          </w:tcPr>
          <w:p w:rsidR="00F613C7" w:rsidRPr="00EF4E85" w:rsidRDefault="00F613C7" w:rsidP="00F613C7">
            <w:pPr>
              <w:jc w:val="center"/>
              <w:rPr>
                <w:sz w:val="18"/>
                <w:szCs w:val="18"/>
              </w:rPr>
            </w:pPr>
            <w:r w:rsidRPr="00EF4E85">
              <w:rPr>
                <w:sz w:val="18"/>
                <w:szCs w:val="18"/>
              </w:rPr>
              <w:t>22.10.07</w:t>
            </w:r>
          </w:p>
        </w:tc>
        <w:tc>
          <w:tcPr>
            <w:tcW w:w="3579" w:type="dxa"/>
            <w:vAlign w:val="center"/>
          </w:tcPr>
          <w:p w:rsidR="00F613C7" w:rsidRPr="00EF4E85" w:rsidRDefault="00F613C7" w:rsidP="00F613C7">
            <w:pPr>
              <w:jc w:val="center"/>
              <w:rPr>
                <w:sz w:val="18"/>
                <w:szCs w:val="18"/>
              </w:rPr>
            </w:pPr>
            <w:r w:rsidRPr="00EF4E85">
              <w:rPr>
                <w:sz w:val="18"/>
                <w:szCs w:val="18"/>
              </w:rPr>
              <w:t>До 31.03.2008 с возможностью послед. пролонгации</w:t>
            </w:r>
          </w:p>
        </w:tc>
      </w:tr>
    </w:tbl>
    <w:p w:rsidR="00F43D25" w:rsidRDefault="00F43D25">
      <w:pPr>
        <w:pStyle w:val="1"/>
      </w:pPr>
      <w:bookmarkStart w:id="45" w:name="_Toc245629964"/>
      <w:r>
        <w:t>IV. Сведения о финансово-хозяйственной деятельности эмитента</w:t>
      </w:r>
      <w:bookmarkEnd w:id="45"/>
    </w:p>
    <w:p w:rsidR="00F43D25" w:rsidRDefault="00F43D25">
      <w:pPr>
        <w:pStyle w:val="2"/>
      </w:pPr>
      <w:bookmarkStart w:id="46" w:name="_Toc245629965"/>
      <w:r>
        <w:t>4.1. Результаты финансово-хозяйственной деятельности эмитента</w:t>
      </w:r>
      <w:bookmarkEnd w:id="46"/>
    </w:p>
    <w:p w:rsidR="00F43D25" w:rsidRDefault="00F43D25">
      <w:pPr>
        <w:pStyle w:val="2"/>
      </w:pPr>
      <w:bookmarkStart w:id="47" w:name="_Toc245629966"/>
      <w:r>
        <w:t>4.1.1. Прибыль и убытки</w:t>
      </w:r>
      <w:bookmarkEnd w:id="47"/>
    </w:p>
    <w:p w:rsidR="00F43D25" w:rsidRDefault="00F43D25">
      <w:pPr>
        <w:ind w:left="200"/>
      </w:pPr>
      <w:r>
        <w:t>Единица измерения:</w:t>
      </w:r>
      <w:r>
        <w:rPr>
          <w:rStyle w:val="Subst"/>
        </w:rPr>
        <w:t xml:space="preserve"> тыс. руб.</w:t>
      </w:r>
    </w:p>
    <w:p w:rsidR="00F43D25" w:rsidRDefault="00F43D25">
      <w:pPr>
        <w:pStyle w:val="ThinDelim"/>
      </w:pPr>
    </w:p>
    <w:tbl>
      <w:tblPr>
        <w:tblW w:w="0" w:type="auto"/>
        <w:jc w:val="center"/>
        <w:tblLayout w:type="fixed"/>
        <w:tblCellMar>
          <w:left w:w="72" w:type="dxa"/>
          <w:right w:w="72" w:type="dxa"/>
        </w:tblCellMar>
        <w:tblLook w:val="0000"/>
      </w:tblPr>
      <w:tblGrid>
        <w:gridCol w:w="4823"/>
        <w:gridCol w:w="1594"/>
        <w:gridCol w:w="1664"/>
      </w:tblGrid>
      <w:tr w:rsidR="00F43D25" w:rsidTr="00776B45">
        <w:trPr>
          <w:jc w:val="center"/>
        </w:trPr>
        <w:tc>
          <w:tcPr>
            <w:tcW w:w="4823"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594" w:type="dxa"/>
            <w:tcBorders>
              <w:top w:val="double" w:sz="6" w:space="0" w:color="auto"/>
              <w:left w:val="single" w:sz="6" w:space="0" w:color="auto"/>
              <w:bottom w:val="single" w:sz="6" w:space="0" w:color="auto"/>
              <w:right w:val="single" w:sz="6" w:space="0" w:color="auto"/>
            </w:tcBorders>
          </w:tcPr>
          <w:p w:rsidR="00F43D25" w:rsidRDefault="00F43D25">
            <w:pPr>
              <w:jc w:val="center"/>
            </w:pPr>
            <w:r>
              <w:t>2008, 9 мес.</w:t>
            </w:r>
          </w:p>
        </w:tc>
        <w:tc>
          <w:tcPr>
            <w:tcW w:w="1664"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Выручка</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24 094 949</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36 052 688</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Валовая прибыль</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4 445 288</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4 769 086</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Чистая прибыль (нераспределенная прибыль (непокрытый убыток)</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2 212 460</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2 010 416</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Рентабельность собственного капитала, %</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5.57</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4.79</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Рентабельность активов, %</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3.95</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3.31</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Коэффициент чистой прибыльности, %</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9.18</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5.58</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Рентабельность продукции (продаж), %</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16.84</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10.92</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Оборачиваемость капитала</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0.52</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0.69</w:t>
            </w:r>
          </w:p>
        </w:tc>
      </w:tr>
      <w:tr w:rsidR="00F43D25" w:rsidTr="00776B45">
        <w:trPr>
          <w:jc w:val="center"/>
        </w:trPr>
        <w:tc>
          <w:tcPr>
            <w:tcW w:w="4823" w:type="dxa"/>
            <w:tcBorders>
              <w:top w:val="single" w:sz="6" w:space="0" w:color="auto"/>
              <w:left w:val="double" w:sz="6" w:space="0" w:color="auto"/>
              <w:bottom w:val="single" w:sz="6" w:space="0" w:color="auto"/>
              <w:right w:val="single" w:sz="6" w:space="0" w:color="auto"/>
            </w:tcBorders>
          </w:tcPr>
          <w:p w:rsidR="00F43D25" w:rsidRDefault="00F43D25">
            <w:r>
              <w:t>Сумма непокрытого убытка на отчетную дату</w:t>
            </w:r>
          </w:p>
        </w:tc>
        <w:tc>
          <w:tcPr>
            <w:tcW w:w="1594"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0</w:t>
            </w:r>
          </w:p>
        </w:tc>
        <w:tc>
          <w:tcPr>
            <w:tcW w:w="1664"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0</w:t>
            </w:r>
          </w:p>
        </w:tc>
      </w:tr>
      <w:tr w:rsidR="00F43D25" w:rsidTr="00776B45">
        <w:trPr>
          <w:jc w:val="center"/>
        </w:trPr>
        <w:tc>
          <w:tcPr>
            <w:tcW w:w="4823" w:type="dxa"/>
            <w:tcBorders>
              <w:top w:val="single" w:sz="6" w:space="0" w:color="auto"/>
              <w:left w:val="double" w:sz="6" w:space="0" w:color="auto"/>
              <w:bottom w:val="double" w:sz="6" w:space="0" w:color="auto"/>
              <w:right w:val="single" w:sz="6" w:space="0" w:color="auto"/>
            </w:tcBorders>
          </w:tcPr>
          <w:p w:rsidR="00F43D25" w:rsidRDefault="00F43D25">
            <w:r>
              <w:t>Соотношение непокрытого убытка на отчетную дату и валюты баланса</w:t>
            </w:r>
          </w:p>
        </w:tc>
        <w:tc>
          <w:tcPr>
            <w:tcW w:w="1594" w:type="dxa"/>
            <w:tcBorders>
              <w:top w:val="single" w:sz="6" w:space="0" w:color="auto"/>
              <w:left w:val="single" w:sz="6" w:space="0" w:color="auto"/>
              <w:bottom w:val="double" w:sz="6" w:space="0" w:color="auto"/>
              <w:right w:val="single" w:sz="6" w:space="0" w:color="auto"/>
            </w:tcBorders>
          </w:tcPr>
          <w:p w:rsidR="00F43D25" w:rsidRDefault="00F43D25" w:rsidP="00776B45">
            <w:pPr>
              <w:jc w:val="center"/>
            </w:pPr>
            <w:r>
              <w:t>0</w:t>
            </w:r>
          </w:p>
        </w:tc>
        <w:tc>
          <w:tcPr>
            <w:tcW w:w="1664" w:type="dxa"/>
            <w:tcBorders>
              <w:top w:val="single" w:sz="6" w:space="0" w:color="auto"/>
              <w:left w:val="single" w:sz="6" w:space="0" w:color="auto"/>
              <w:bottom w:val="double" w:sz="6" w:space="0" w:color="auto"/>
              <w:right w:val="double" w:sz="6" w:space="0" w:color="auto"/>
            </w:tcBorders>
          </w:tcPr>
          <w:p w:rsidR="00F43D25" w:rsidRDefault="00F43D25" w:rsidP="00776B45">
            <w:pPr>
              <w:jc w:val="center"/>
            </w:pPr>
            <w:r>
              <w:t>0</w:t>
            </w:r>
          </w:p>
        </w:tc>
      </w:tr>
    </w:tbl>
    <w:p w:rsidR="00F43D25" w:rsidRDefault="00F43D25"/>
    <w:p w:rsidR="00F43D25" w:rsidRDefault="00F43D25">
      <w:pPr>
        <w:ind w:left="200"/>
      </w:pPr>
    </w:p>
    <w:p w:rsidR="00776B45" w:rsidRDefault="00F43D25" w:rsidP="00776B45">
      <w:pPr>
        <w:ind w:left="200" w:firstLine="520"/>
        <w:jc w:val="both"/>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p>
    <w:p w:rsidR="00776B45" w:rsidRDefault="00F43D25" w:rsidP="00776B45">
      <w:pPr>
        <w:ind w:left="200" w:firstLine="520"/>
        <w:jc w:val="both"/>
        <w:rPr>
          <w:rStyle w:val="Subst"/>
        </w:rPr>
      </w:pPr>
      <w:r>
        <w:rPr>
          <w:rStyle w:val="Subst"/>
        </w:rPr>
        <w:t>По итогам 9 месяцев 2009 года ОАО «МРСК Центра» получило чист</w:t>
      </w:r>
      <w:r w:rsidR="00CC77D2">
        <w:rPr>
          <w:rStyle w:val="Subst"/>
        </w:rPr>
        <w:t>ую прибыль в размере 2 </w:t>
      </w:r>
      <w:r>
        <w:rPr>
          <w:rStyle w:val="Subst"/>
        </w:rPr>
        <w:t>010 416 ты</w:t>
      </w:r>
      <w:r w:rsidR="00CC77D2">
        <w:rPr>
          <w:rStyle w:val="Subst"/>
        </w:rPr>
        <w:t>с. руб., что на 9,1% ниже, чем в</w:t>
      </w:r>
      <w:r>
        <w:rPr>
          <w:rStyle w:val="Subst"/>
        </w:rPr>
        <w:t xml:space="preserve"> аналогичном периоде прошлого года. Получение чистой прибыли обусловлено эффективным управлением расходами эмитента, что повлекло за собой превышение доходов над расходами, и необходимостью финансирования инвестиций эмитента. </w:t>
      </w:r>
    </w:p>
    <w:p w:rsidR="00776B45" w:rsidRDefault="00F43D25" w:rsidP="00776B45">
      <w:pPr>
        <w:ind w:left="200" w:firstLine="520"/>
        <w:jc w:val="both"/>
        <w:rPr>
          <w:rStyle w:val="Subst"/>
        </w:rPr>
      </w:pPr>
      <w:r>
        <w:rPr>
          <w:rStyle w:val="Subst"/>
        </w:rPr>
        <w:t>Рентабельность собственного капитала позволяет определить эффективность использования капитала, инвестированного собственниками предприятия. Этот показатель отражает, сколько заработал каждый рубль, вложенный собственниками компании. На 30.09.2009г. данный показатель составил 4,79%, что на 0,78% ниже, чем за аналогичный период предыдущего года. Снижение значения данного показателя связано с увеличением собственного капитала.</w:t>
      </w:r>
    </w:p>
    <w:p w:rsidR="00776B45" w:rsidRDefault="00F43D25" w:rsidP="00776B45">
      <w:pPr>
        <w:ind w:left="200" w:firstLine="520"/>
        <w:jc w:val="both"/>
        <w:rPr>
          <w:rStyle w:val="Subst"/>
        </w:rPr>
      </w:pPr>
      <w:r>
        <w:rPr>
          <w:rStyle w:val="Subst"/>
        </w:rPr>
        <w:t>Коэффициент чистой прибыльности показывает количество чистой прибыли полученного с каждого рубля выручки. Рентабельность продукции показывает</w:t>
      </w:r>
      <w:r w:rsidR="00CC77D2">
        <w:rPr>
          <w:rStyle w:val="Subst"/>
        </w:rPr>
        <w:t>,</w:t>
      </w:r>
      <w:r>
        <w:rPr>
          <w:rStyle w:val="Subst"/>
        </w:rPr>
        <w:t xml:space="preserve"> сколько чистой прибыли приходится на единицу реализованной продукции. Коэффициент чистой прибыльности снизился на 3,6%, рентабельность продукции снизилась на 5,9% по сравнению с аналогичным периодом прошлого года. Данное снижение связанно с увеличением выручки на 11 957 739 тыс. руб. Столь значительное увеличение выручки за 9 месяцев 2009 года по сравнению с аналогичным периодом прошлого года связано с реорганизацией эмитента в форме присоединения к нему одиннадцати региональных сетевых компаний 31.03.08г.</w:t>
      </w:r>
    </w:p>
    <w:p w:rsidR="00776B45" w:rsidRDefault="00F43D25" w:rsidP="00776B45">
      <w:pPr>
        <w:ind w:left="200" w:firstLine="520"/>
        <w:jc w:val="both"/>
        <w:rPr>
          <w:rStyle w:val="Subst"/>
        </w:rPr>
      </w:pPr>
      <w:r>
        <w:rPr>
          <w:rStyle w:val="Subst"/>
        </w:rPr>
        <w:t xml:space="preserve">На 30.09.2009 года эмитент не имел непокрытого убытка. </w:t>
      </w:r>
    </w:p>
    <w:p w:rsidR="00776B45" w:rsidRDefault="00F43D25" w:rsidP="00776B45">
      <w:pPr>
        <w:ind w:left="200" w:firstLine="520"/>
        <w:jc w:val="both"/>
        <w:rPr>
          <w:rStyle w:val="Subst"/>
        </w:rPr>
      </w:pPr>
      <w:r>
        <w:rPr>
          <w:rStyle w:val="Subst"/>
        </w:rPr>
        <w:t>Мнения органов управления эмитента относительно упомянутых причин и/или степени влияния на показатели финансово-хозяйственной деятельности эмитента совпадают.</w:t>
      </w:r>
    </w:p>
    <w:p w:rsidR="00F43D25" w:rsidRDefault="00F43D25" w:rsidP="00776B45">
      <w:pPr>
        <w:ind w:left="200" w:firstLine="520"/>
        <w:jc w:val="both"/>
        <w:rPr>
          <w:rStyle w:val="Subst"/>
        </w:rPr>
      </w:pPr>
      <w:r>
        <w:rPr>
          <w:rStyle w:val="Subst"/>
        </w:rPr>
        <w:t>Особого мнения членов Совета директоров эмитента относительно упомянутых причин и/или степени влияния на показатели финансово-хозяйственной деятельности эмитента нет.</w:t>
      </w:r>
    </w:p>
    <w:p w:rsidR="00C41A28" w:rsidRDefault="00C41A28" w:rsidP="00776B45">
      <w:pPr>
        <w:ind w:left="200" w:firstLine="520"/>
        <w:jc w:val="both"/>
        <w:rPr>
          <w:rStyle w:val="Subst"/>
        </w:rPr>
      </w:pPr>
    </w:p>
    <w:p w:rsidR="00C41A28" w:rsidRDefault="00C41A28" w:rsidP="00776B45">
      <w:pPr>
        <w:ind w:left="200" w:firstLine="520"/>
        <w:jc w:val="both"/>
        <w:rPr>
          <w:rStyle w:val="Subst"/>
        </w:rPr>
      </w:pPr>
    </w:p>
    <w:p w:rsidR="00C41A28" w:rsidRDefault="00C41A28" w:rsidP="00776B45">
      <w:pPr>
        <w:ind w:left="200" w:firstLine="520"/>
        <w:jc w:val="both"/>
        <w:rPr>
          <w:rStyle w:val="Subst"/>
        </w:rPr>
      </w:pPr>
    </w:p>
    <w:p w:rsidR="00C41A28" w:rsidRDefault="00C41A28" w:rsidP="00776B45">
      <w:pPr>
        <w:ind w:left="200" w:firstLine="520"/>
        <w:jc w:val="both"/>
      </w:pPr>
    </w:p>
    <w:p w:rsidR="00F43D25" w:rsidRDefault="00F43D25" w:rsidP="00776B45">
      <w:pPr>
        <w:pStyle w:val="2"/>
        <w:jc w:val="both"/>
      </w:pPr>
      <w:bookmarkStart w:id="48" w:name="_Toc245629967"/>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48"/>
    </w:p>
    <w:p w:rsidR="00776B45" w:rsidRDefault="00F43D25" w:rsidP="00776B45">
      <w:pPr>
        <w:ind w:left="200" w:firstLine="520"/>
        <w:jc w:val="both"/>
        <w:rPr>
          <w:rStyle w:val="Subst"/>
        </w:rPr>
      </w:pPr>
      <w:r>
        <w:rPr>
          <w:rStyle w:val="Subst"/>
        </w:rPr>
        <w:t xml:space="preserve">В соответствии с решением Совета директоров ОАО «МРСК Центра» от 16.07.07г. №06/07 был утвержден график реформирования ОАО «МРСК Центра» в единую операционную компанию. В соответствии с утвержденным графиком 31 марта 11 распределительных сетевых компаний и управляющая компания ОАО «МРСК Центра» реформировались в единую операционную компанию.  В связи с этим согласно учетной политике ОАО «МРСК Центра» и методологии бухгалтерского учета доходы и расходы разнеслись между периодами (01.01.08-30.03.08гг.) и 31.03.08 согласно срокам оформления первичных документов. Реорганизуемые (путем присоединения к ОАО "МРСК Центра") региональные сетевые компании составляли заключительную бухгалтерскую отчетность с 1 января по 30 марта 2008 года и отразили в учете значительную часть текущих расходов, в том числе и марта месяца 2008 года, в то время как большая часть доходов марта 2008 года была отражена уже в отчетности за 1 квартал 2008 года правопреемника указанных компаний - ОАО "МРСК Центра". </w:t>
      </w:r>
    </w:p>
    <w:p w:rsidR="00776B45" w:rsidRDefault="00F43D25" w:rsidP="00776B45">
      <w:pPr>
        <w:ind w:left="200" w:firstLine="520"/>
        <w:jc w:val="both"/>
        <w:rPr>
          <w:rStyle w:val="Subst"/>
        </w:rPr>
      </w:pPr>
      <w:r>
        <w:rPr>
          <w:rStyle w:val="Subst"/>
        </w:rPr>
        <w:t xml:space="preserve">Поэтому анализ факторов, оказывающих влияние на изменение выручки от продаж товаров, продукции, работ, услуг и прибыли (убытков) эмитента за 9 месяцев 2009 года и аналогичного периода предшествующего года (9 месяцев 2008 года) не может служить для объективный оценки эмитента. </w:t>
      </w:r>
    </w:p>
    <w:p w:rsidR="00776B45" w:rsidRDefault="00F43D25" w:rsidP="00776B45">
      <w:pPr>
        <w:ind w:left="200" w:firstLine="520"/>
        <w:jc w:val="both"/>
        <w:rPr>
          <w:rStyle w:val="Subst"/>
        </w:rPr>
      </w:pPr>
      <w:r>
        <w:rPr>
          <w:rStyle w:val="Subst"/>
        </w:rPr>
        <w:t>Мнения органов управления эмитента относительно упомянутых факторов и/или степени влияния на показатели финансово-хозяйственной деятельности эмитента совпадают.</w:t>
      </w:r>
    </w:p>
    <w:p w:rsidR="00F43D25" w:rsidRDefault="00F43D25" w:rsidP="00776B45">
      <w:pPr>
        <w:ind w:left="200" w:firstLine="520"/>
        <w:jc w:val="both"/>
      </w:pPr>
      <w:r>
        <w:rPr>
          <w:rStyle w:val="Subst"/>
        </w:rPr>
        <w:t>Особого мнения членов Совета директоров эмитента относительно упомянутых факторов и/или степени влияния на показатели финансово-хозяйственной деятельности эмитента нет.</w:t>
      </w:r>
    </w:p>
    <w:p w:rsidR="00F43D25" w:rsidRDefault="00F43D25">
      <w:pPr>
        <w:pStyle w:val="2"/>
      </w:pPr>
      <w:bookmarkStart w:id="49" w:name="_Toc245629968"/>
      <w:r>
        <w:t>4.2. Ликвидность эмитента, достаточность капитала и оборотных средств</w:t>
      </w:r>
      <w:bookmarkEnd w:id="49"/>
    </w:p>
    <w:p w:rsidR="00F43D25" w:rsidRDefault="00F43D25">
      <w:pPr>
        <w:ind w:left="200"/>
      </w:pPr>
      <w:r>
        <w:t>Единица измерения:</w:t>
      </w:r>
      <w:r>
        <w:rPr>
          <w:rStyle w:val="Subst"/>
        </w:rPr>
        <w:t xml:space="preserve"> тыс. руб.</w:t>
      </w:r>
    </w:p>
    <w:p w:rsidR="00F43D25" w:rsidRDefault="00F43D25">
      <w:pPr>
        <w:pStyle w:val="ThinDelim"/>
      </w:pPr>
    </w:p>
    <w:tbl>
      <w:tblPr>
        <w:tblW w:w="0" w:type="auto"/>
        <w:jc w:val="center"/>
        <w:tblLayout w:type="fixed"/>
        <w:tblCellMar>
          <w:left w:w="72" w:type="dxa"/>
          <w:right w:w="72" w:type="dxa"/>
        </w:tblCellMar>
        <w:tblLook w:val="0000"/>
      </w:tblPr>
      <w:tblGrid>
        <w:gridCol w:w="4685"/>
        <w:gridCol w:w="1593"/>
        <w:gridCol w:w="1665"/>
      </w:tblGrid>
      <w:tr w:rsidR="00F43D25" w:rsidTr="00776B45">
        <w:trPr>
          <w:jc w:val="center"/>
        </w:trPr>
        <w:tc>
          <w:tcPr>
            <w:tcW w:w="4685"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593" w:type="dxa"/>
            <w:tcBorders>
              <w:top w:val="double" w:sz="6" w:space="0" w:color="auto"/>
              <w:left w:val="single" w:sz="6" w:space="0" w:color="auto"/>
              <w:bottom w:val="single" w:sz="6" w:space="0" w:color="auto"/>
              <w:right w:val="single" w:sz="6" w:space="0" w:color="auto"/>
            </w:tcBorders>
          </w:tcPr>
          <w:p w:rsidR="00F43D25" w:rsidRDefault="00F43D25">
            <w:pPr>
              <w:jc w:val="center"/>
            </w:pPr>
            <w:r>
              <w:t>2008, 9 мес.</w:t>
            </w:r>
          </w:p>
        </w:tc>
        <w:tc>
          <w:tcPr>
            <w:tcW w:w="1665"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776B45">
        <w:trPr>
          <w:jc w:val="center"/>
        </w:trPr>
        <w:tc>
          <w:tcPr>
            <w:tcW w:w="4685" w:type="dxa"/>
            <w:tcBorders>
              <w:top w:val="single" w:sz="6" w:space="0" w:color="auto"/>
              <w:left w:val="double" w:sz="6" w:space="0" w:color="auto"/>
              <w:bottom w:val="single" w:sz="6" w:space="0" w:color="auto"/>
              <w:right w:val="single" w:sz="6" w:space="0" w:color="auto"/>
            </w:tcBorders>
          </w:tcPr>
          <w:p w:rsidR="00F43D25" w:rsidRDefault="00F43D25">
            <w:r>
              <w:t>Собственные оборотные средства</w:t>
            </w:r>
          </w:p>
        </w:tc>
        <w:tc>
          <w:tcPr>
            <w:tcW w:w="1593"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-6 898 981</w:t>
            </w:r>
          </w:p>
        </w:tc>
        <w:tc>
          <w:tcPr>
            <w:tcW w:w="1665"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-9 105 908</w:t>
            </w:r>
          </w:p>
        </w:tc>
      </w:tr>
      <w:tr w:rsidR="00F43D25" w:rsidTr="00776B45">
        <w:trPr>
          <w:jc w:val="center"/>
        </w:trPr>
        <w:tc>
          <w:tcPr>
            <w:tcW w:w="4685" w:type="dxa"/>
            <w:tcBorders>
              <w:top w:val="single" w:sz="6" w:space="0" w:color="auto"/>
              <w:left w:val="double" w:sz="6" w:space="0" w:color="auto"/>
              <w:bottom w:val="single" w:sz="6" w:space="0" w:color="auto"/>
              <w:right w:val="single" w:sz="6" w:space="0" w:color="auto"/>
            </w:tcBorders>
          </w:tcPr>
          <w:p w:rsidR="00F43D25" w:rsidRDefault="00F43D25">
            <w:r>
              <w:t>Индекс постоянного актива</w:t>
            </w:r>
          </w:p>
        </w:tc>
        <w:tc>
          <w:tcPr>
            <w:tcW w:w="1593"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1.18</w:t>
            </w:r>
          </w:p>
        </w:tc>
        <w:tc>
          <w:tcPr>
            <w:tcW w:w="1665"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1.22</w:t>
            </w:r>
          </w:p>
        </w:tc>
      </w:tr>
      <w:tr w:rsidR="00F43D25" w:rsidTr="00776B45">
        <w:trPr>
          <w:jc w:val="center"/>
        </w:trPr>
        <w:tc>
          <w:tcPr>
            <w:tcW w:w="4685" w:type="dxa"/>
            <w:tcBorders>
              <w:top w:val="single" w:sz="6" w:space="0" w:color="auto"/>
              <w:left w:val="double" w:sz="6" w:space="0" w:color="auto"/>
              <w:bottom w:val="single" w:sz="6" w:space="0" w:color="auto"/>
              <w:right w:val="single" w:sz="6" w:space="0" w:color="auto"/>
            </w:tcBorders>
          </w:tcPr>
          <w:p w:rsidR="00F43D25" w:rsidRDefault="00F43D25">
            <w:r>
              <w:t>Коэффициент текущей ликвидности</w:t>
            </w:r>
          </w:p>
        </w:tc>
        <w:tc>
          <w:tcPr>
            <w:tcW w:w="1593"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1</w:t>
            </w:r>
            <w:r w:rsidR="00EF4E85">
              <w:t>.00</w:t>
            </w:r>
          </w:p>
        </w:tc>
        <w:tc>
          <w:tcPr>
            <w:tcW w:w="1665"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1</w:t>
            </w:r>
            <w:r w:rsidR="00EF4E85">
              <w:t>.10</w:t>
            </w:r>
          </w:p>
        </w:tc>
      </w:tr>
      <w:tr w:rsidR="00F43D25" w:rsidTr="00776B45">
        <w:trPr>
          <w:jc w:val="center"/>
        </w:trPr>
        <w:tc>
          <w:tcPr>
            <w:tcW w:w="4685" w:type="dxa"/>
            <w:tcBorders>
              <w:top w:val="single" w:sz="6" w:space="0" w:color="auto"/>
              <w:left w:val="double" w:sz="6" w:space="0" w:color="auto"/>
              <w:bottom w:val="single" w:sz="6" w:space="0" w:color="auto"/>
              <w:right w:val="single" w:sz="6" w:space="0" w:color="auto"/>
            </w:tcBorders>
          </w:tcPr>
          <w:p w:rsidR="00F43D25" w:rsidRDefault="00F43D25">
            <w:r>
              <w:t>Коэффициент быстрой ликвидности</w:t>
            </w:r>
          </w:p>
        </w:tc>
        <w:tc>
          <w:tcPr>
            <w:tcW w:w="1593" w:type="dxa"/>
            <w:tcBorders>
              <w:top w:val="single" w:sz="6" w:space="0" w:color="auto"/>
              <w:left w:val="single" w:sz="6" w:space="0" w:color="auto"/>
              <w:bottom w:val="single" w:sz="6" w:space="0" w:color="auto"/>
              <w:right w:val="single" w:sz="6" w:space="0" w:color="auto"/>
            </w:tcBorders>
          </w:tcPr>
          <w:p w:rsidR="00F43D25" w:rsidRDefault="00F43D25" w:rsidP="00776B45">
            <w:pPr>
              <w:jc w:val="center"/>
            </w:pPr>
            <w:r>
              <w:t>0.74</w:t>
            </w:r>
          </w:p>
        </w:tc>
        <w:tc>
          <w:tcPr>
            <w:tcW w:w="1665"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0.9</w:t>
            </w:r>
          </w:p>
        </w:tc>
      </w:tr>
      <w:tr w:rsidR="00F43D25" w:rsidTr="00776B45">
        <w:trPr>
          <w:jc w:val="center"/>
        </w:trPr>
        <w:tc>
          <w:tcPr>
            <w:tcW w:w="4685" w:type="dxa"/>
            <w:tcBorders>
              <w:top w:val="single" w:sz="6" w:space="0" w:color="auto"/>
              <w:left w:val="double" w:sz="6" w:space="0" w:color="auto"/>
              <w:bottom w:val="double" w:sz="6" w:space="0" w:color="auto"/>
              <w:right w:val="single" w:sz="6" w:space="0" w:color="auto"/>
            </w:tcBorders>
          </w:tcPr>
          <w:p w:rsidR="00F43D25" w:rsidRDefault="00F43D25">
            <w:r>
              <w:t>Коэффициент автономии собственных средств</w:t>
            </w:r>
          </w:p>
        </w:tc>
        <w:tc>
          <w:tcPr>
            <w:tcW w:w="1593" w:type="dxa"/>
            <w:tcBorders>
              <w:top w:val="single" w:sz="6" w:space="0" w:color="auto"/>
              <w:left w:val="single" w:sz="6" w:space="0" w:color="auto"/>
              <w:bottom w:val="double" w:sz="6" w:space="0" w:color="auto"/>
              <w:right w:val="single" w:sz="6" w:space="0" w:color="auto"/>
            </w:tcBorders>
          </w:tcPr>
          <w:p w:rsidR="00F43D25" w:rsidRDefault="00F43D25" w:rsidP="00776B45">
            <w:pPr>
              <w:jc w:val="center"/>
            </w:pPr>
            <w:r>
              <w:t>0.71</w:t>
            </w:r>
          </w:p>
        </w:tc>
        <w:tc>
          <w:tcPr>
            <w:tcW w:w="1665" w:type="dxa"/>
            <w:tcBorders>
              <w:top w:val="single" w:sz="6" w:space="0" w:color="auto"/>
              <w:left w:val="single" w:sz="6" w:space="0" w:color="auto"/>
              <w:bottom w:val="double" w:sz="6" w:space="0" w:color="auto"/>
              <w:right w:val="double" w:sz="6" w:space="0" w:color="auto"/>
            </w:tcBorders>
          </w:tcPr>
          <w:p w:rsidR="00F43D25" w:rsidRDefault="00F43D25" w:rsidP="00776B45">
            <w:pPr>
              <w:jc w:val="center"/>
            </w:pPr>
            <w:r>
              <w:t>0.69</w:t>
            </w:r>
          </w:p>
        </w:tc>
      </w:tr>
    </w:tbl>
    <w:p w:rsidR="00F43D25" w:rsidRDefault="00F43D25"/>
    <w:p w:rsidR="00F43D25" w:rsidRDefault="00F43D25">
      <w:pPr>
        <w:ind w:left="200"/>
      </w:pPr>
    </w:p>
    <w:p w:rsidR="00F43D25" w:rsidRDefault="00F43D25">
      <w:pPr>
        <w:pStyle w:val="ThinDelim"/>
      </w:pPr>
    </w:p>
    <w:p w:rsidR="00776B45" w:rsidRDefault="00F43D25" w:rsidP="00776B45">
      <w:pPr>
        <w:ind w:left="200"/>
        <w:jc w:val="both"/>
      </w:pPr>
      <w:r>
        <w:t>Экономический анализ ликвидности и платежеспособности эмитента на основе экономического анализа динамики приведенных показателей:</w:t>
      </w:r>
    </w:p>
    <w:p w:rsidR="00776B45" w:rsidRDefault="00F43D25" w:rsidP="00776B45">
      <w:pPr>
        <w:ind w:left="200" w:firstLine="520"/>
        <w:jc w:val="both"/>
        <w:rPr>
          <w:rStyle w:val="Subst"/>
        </w:rPr>
      </w:pPr>
      <w:r>
        <w:rPr>
          <w:rStyle w:val="Subst"/>
        </w:rPr>
        <w:t>Размер внеоборотных активов значительно превышает размер собственного капитала, т.к. эмитентом проводится политика финансирования инвестиционной программы, направленной на обновление основных производственных фондов, за счет привлечения долгосрочного финансирования, что повлияло на значения показателей «Собственные оборотные средства» и «Индекс постоянного актива».</w:t>
      </w:r>
    </w:p>
    <w:p w:rsidR="00776B45" w:rsidRDefault="00F43D25" w:rsidP="00776B45">
      <w:pPr>
        <w:ind w:left="200" w:firstLine="520"/>
        <w:jc w:val="both"/>
        <w:rPr>
          <w:rStyle w:val="Subst"/>
        </w:rPr>
      </w:pPr>
      <w:r>
        <w:rPr>
          <w:rStyle w:val="Subst"/>
        </w:rPr>
        <w:t xml:space="preserve">Одним из индикаторов финансового положения предприятия является его платежеспособность и ликвидность, т.е. возможность своевременно погасить свои обязательства. </w:t>
      </w:r>
    </w:p>
    <w:p w:rsidR="00776B45" w:rsidRDefault="00F43D25" w:rsidP="00776B45">
      <w:pPr>
        <w:ind w:left="200" w:firstLine="520"/>
        <w:jc w:val="both"/>
        <w:rPr>
          <w:rStyle w:val="Subst"/>
        </w:rPr>
      </w:pPr>
      <w:r>
        <w:rPr>
          <w:rStyle w:val="Subst"/>
        </w:rPr>
        <w:t xml:space="preserve">Коэффициенты текущей и быстрой ликвидности составили по состоянию на 30.09.2008 г. 1,00 и 0,74 соответственно. По состоянию на 30.09.2009 г. значения данных коэффициентов повысились и составили 1,10 и 0,90 соответственно. Коэффициент находится в пределах нормативного значения, что свидетельствует о способности предприятия погасить свои текущие краткосрочные обязательства текущими активами. </w:t>
      </w:r>
    </w:p>
    <w:p w:rsidR="00776B45" w:rsidRDefault="00F43D25" w:rsidP="00776B45">
      <w:pPr>
        <w:ind w:left="200" w:firstLine="520"/>
        <w:jc w:val="both"/>
        <w:rPr>
          <w:rStyle w:val="Subst"/>
        </w:rPr>
      </w:pPr>
      <w:r>
        <w:rPr>
          <w:rStyle w:val="Subst"/>
        </w:rPr>
        <w:t>Коэффициент автономности собственных средств определяет долю активов организации, которые покрывают за счет собственного капитала. Чем выше значение коэффициента, тем финансово более устойчиво и независимо от внешних кредиторов предприятие. Общепринятое нормативное значение для данного показателя равно 0,6. Коэффициент автономии имеет большое значение для инвесторов и кредиторов, т.к. чем выше значение коэффициента, тем меньше риск потери инвестиции и кредитов. По итогам 3 квартала 2009г. значение данного показателя находилось в рамках нормативного.</w:t>
      </w:r>
    </w:p>
    <w:p w:rsidR="00776B45" w:rsidRDefault="00F43D25" w:rsidP="00776B45">
      <w:pPr>
        <w:ind w:left="200" w:firstLine="520"/>
        <w:jc w:val="both"/>
        <w:rPr>
          <w:rStyle w:val="Subst"/>
        </w:rPr>
      </w:pPr>
      <w:r>
        <w:rPr>
          <w:rStyle w:val="Subst"/>
        </w:rPr>
        <w:t>В сравнении с предыдущим отчетным периодом (30.06.2009г.), произошли отклонения более 10% по коэффициентам текущей (на 0,15) и быстрой ликвидности (на 0,13), в сторону увеличения данных показателей за счет уменьшения размера краткосрочных обязательств, что свидетельствует о положительной тенденции финансового положения предприятия.</w:t>
      </w:r>
    </w:p>
    <w:p w:rsidR="00776B45" w:rsidRDefault="00F43D25" w:rsidP="00776B45">
      <w:pPr>
        <w:ind w:left="200" w:firstLine="520"/>
        <w:jc w:val="both"/>
        <w:rPr>
          <w:rStyle w:val="Subst"/>
        </w:rPr>
      </w:pPr>
      <w:r>
        <w:rPr>
          <w:rStyle w:val="Subst"/>
        </w:rPr>
        <w:t>По остальным показателям п. 4.2. отчета изменений более чем на 10% нет.</w:t>
      </w:r>
    </w:p>
    <w:p w:rsidR="00776B45" w:rsidRDefault="00F43D25" w:rsidP="00776B45">
      <w:pPr>
        <w:ind w:left="200" w:firstLine="520"/>
        <w:jc w:val="both"/>
        <w:rPr>
          <w:rStyle w:val="Subst"/>
        </w:rPr>
      </w:pPr>
      <w:r>
        <w:rPr>
          <w:rStyle w:val="Subst"/>
        </w:rPr>
        <w:t>Мнения органов управления эмитента относительно упомянутых факторов и/или степени влияния на показатели финансово-хозяйственной деятельности эмитента совпадают.</w:t>
      </w:r>
    </w:p>
    <w:p w:rsidR="00F43D25" w:rsidRDefault="00F43D25" w:rsidP="00776B45">
      <w:pPr>
        <w:ind w:left="200" w:firstLine="520"/>
        <w:jc w:val="both"/>
      </w:pPr>
      <w:r>
        <w:rPr>
          <w:rStyle w:val="Subst"/>
        </w:rPr>
        <w:t>Особого мнения членов Совета директоров эмитента относительно упомянутых факторов и/или степени влияния на показатели финансово-хозяйственной деятельности эмитента нет.</w:t>
      </w:r>
      <w:r>
        <w:rPr>
          <w:rStyle w:val="Subst"/>
        </w:rPr>
        <w:br/>
      </w:r>
    </w:p>
    <w:p w:rsidR="00F43D25" w:rsidRDefault="00F43D25">
      <w:pPr>
        <w:pStyle w:val="2"/>
      </w:pPr>
      <w:bookmarkStart w:id="50" w:name="_Toc245629969"/>
      <w:r>
        <w:t>4.3. Размер и структура капитала и оборотных средств эмитента</w:t>
      </w:r>
      <w:bookmarkEnd w:id="50"/>
    </w:p>
    <w:p w:rsidR="00F43D25" w:rsidRDefault="00F43D25">
      <w:pPr>
        <w:pStyle w:val="2"/>
      </w:pPr>
      <w:bookmarkStart w:id="51" w:name="_Toc245629970"/>
      <w:r>
        <w:t>4.3.1. Размер и структура капитала и оборотных средств эмитента</w:t>
      </w:r>
      <w:bookmarkEnd w:id="51"/>
    </w:p>
    <w:p w:rsidR="00F43D25" w:rsidRDefault="00F43D25">
      <w:pPr>
        <w:ind w:left="200"/>
      </w:pPr>
      <w:r>
        <w:t>Единица измерения:</w:t>
      </w:r>
      <w:r>
        <w:rPr>
          <w:rStyle w:val="Subst"/>
        </w:rPr>
        <w:t xml:space="preserve"> тыс. руб.</w:t>
      </w:r>
    </w:p>
    <w:p w:rsidR="00F43D25" w:rsidRDefault="00F43D25">
      <w:pPr>
        <w:pStyle w:val="ThinDelim"/>
      </w:pPr>
    </w:p>
    <w:tbl>
      <w:tblPr>
        <w:tblW w:w="0" w:type="auto"/>
        <w:jc w:val="center"/>
        <w:tblLayout w:type="fixed"/>
        <w:tblCellMar>
          <w:left w:w="72" w:type="dxa"/>
          <w:right w:w="72" w:type="dxa"/>
        </w:tblCellMar>
        <w:tblLook w:val="0000"/>
      </w:tblPr>
      <w:tblGrid>
        <w:gridCol w:w="6419"/>
        <w:gridCol w:w="1602"/>
      </w:tblGrid>
      <w:tr w:rsidR="00F43D25" w:rsidTr="00776B45">
        <w:trPr>
          <w:jc w:val="center"/>
        </w:trPr>
        <w:tc>
          <w:tcPr>
            <w:tcW w:w="6419"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602"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Размер уставного капитала</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4 221 794</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Общая стоимость акций (долей) эмитента, выкупленных эмитентом для последующей перепродажи (передачи)</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0</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Процент акций (долей), выкупленных эмитентом для последующей перепродажи (передачи), от размещенных акций (уставного капитала) эмитента</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0</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Размер резервного капитала эмитента, формируемого за счет отчислений из прибыли эмитента</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108 245</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33 269 936</w:t>
            </w:r>
          </w:p>
        </w:tc>
      </w:tr>
      <w:tr w:rsidR="00F43D25" w:rsidTr="00776B45">
        <w:trPr>
          <w:jc w:val="center"/>
        </w:trPr>
        <w:tc>
          <w:tcPr>
            <w:tcW w:w="6419" w:type="dxa"/>
            <w:tcBorders>
              <w:top w:val="single" w:sz="6" w:space="0" w:color="auto"/>
              <w:left w:val="double" w:sz="6" w:space="0" w:color="auto"/>
              <w:bottom w:val="single" w:sz="6" w:space="0" w:color="auto"/>
              <w:right w:val="single" w:sz="6" w:space="0" w:color="auto"/>
            </w:tcBorders>
          </w:tcPr>
          <w:p w:rsidR="00F43D25" w:rsidRDefault="00F43D25">
            <w:r>
              <w:t>Размер нераспределенной чистой прибыли эмитента</w:t>
            </w:r>
          </w:p>
        </w:tc>
        <w:tc>
          <w:tcPr>
            <w:tcW w:w="1602" w:type="dxa"/>
            <w:tcBorders>
              <w:top w:val="single" w:sz="6" w:space="0" w:color="auto"/>
              <w:left w:val="single" w:sz="6" w:space="0" w:color="auto"/>
              <w:bottom w:val="single" w:sz="6" w:space="0" w:color="auto"/>
              <w:right w:val="double" w:sz="6" w:space="0" w:color="auto"/>
            </w:tcBorders>
          </w:tcPr>
          <w:p w:rsidR="00F43D25" w:rsidRDefault="00F43D25" w:rsidP="00776B45">
            <w:pPr>
              <w:jc w:val="center"/>
            </w:pPr>
            <w:r>
              <w:t>4 320 180</w:t>
            </w:r>
          </w:p>
        </w:tc>
      </w:tr>
      <w:tr w:rsidR="00F43D25" w:rsidTr="00776B45">
        <w:trPr>
          <w:jc w:val="center"/>
        </w:trPr>
        <w:tc>
          <w:tcPr>
            <w:tcW w:w="6419" w:type="dxa"/>
            <w:tcBorders>
              <w:top w:val="single" w:sz="6" w:space="0" w:color="auto"/>
              <w:left w:val="double" w:sz="6" w:space="0" w:color="auto"/>
              <w:bottom w:val="double" w:sz="6" w:space="0" w:color="auto"/>
              <w:right w:val="single" w:sz="6" w:space="0" w:color="auto"/>
            </w:tcBorders>
          </w:tcPr>
          <w:p w:rsidR="00F43D25" w:rsidRDefault="00F43D25">
            <w:r>
              <w:t>Общая сумма капитала эмитента</w:t>
            </w:r>
          </w:p>
        </w:tc>
        <w:tc>
          <w:tcPr>
            <w:tcW w:w="1602" w:type="dxa"/>
            <w:tcBorders>
              <w:top w:val="single" w:sz="6" w:space="0" w:color="auto"/>
              <w:left w:val="single" w:sz="6" w:space="0" w:color="auto"/>
              <w:bottom w:val="double" w:sz="6" w:space="0" w:color="auto"/>
              <w:right w:val="double" w:sz="6" w:space="0" w:color="auto"/>
            </w:tcBorders>
          </w:tcPr>
          <w:p w:rsidR="00F43D25" w:rsidRDefault="00F43D25" w:rsidP="00776B45">
            <w:pPr>
              <w:jc w:val="center"/>
            </w:pPr>
            <w:r>
              <w:t>41 920 155</w:t>
            </w:r>
          </w:p>
        </w:tc>
      </w:tr>
    </w:tbl>
    <w:p w:rsidR="00F43D25" w:rsidRDefault="00F43D25"/>
    <w:p w:rsidR="00F43D25" w:rsidRDefault="00F43D25">
      <w:pPr>
        <w:pStyle w:val="ThinDelim"/>
      </w:pPr>
    </w:p>
    <w:p w:rsidR="00F43D25" w:rsidRDefault="00F43D25">
      <w:pPr>
        <w:pStyle w:val="SubHeading"/>
        <w:ind w:left="200"/>
      </w:pPr>
      <w:r>
        <w:t>Структура и размер оборотных средств эмитента в соответствии с бухгалтерской отчетностью эмитента</w:t>
      </w:r>
    </w:p>
    <w:p w:rsidR="00F43D25" w:rsidRDefault="00F43D25">
      <w:pPr>
        <w:pStyle w:val="ThinDelim"/>
      </w:pPr>
    </w:p>
    <w:tbl>
      <w:tblPr>
        <w:tblW w:w="0" w:type="auto"/>
        <w:jc w:val="center"/>
        <w:tblLayout w:type="fixed"/>
        <w:tblCellMar>
          <w:left w:w="72" w:type="dxa"/>
          <w:right w:w="72" w:type="dxa"/>
        </w:tblCellMar>
        <w:tblLook w:val="0000"/>
      </w:tblPr>
      <w:tblGrid>
        <w:gridCol w:w="6416"/>
        <w:gridCol w:w="1701"/>
      </w:tblGrid>
      <w:tr w:rsidR="00F43D25" w:rsidTr="00776B45">
        <w:trPr>
          <w:jc w:val="center"/>
        </w:trPr>
        <w:tc>
          <w:tcPr>
            <w:tcW w:w="6416"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701" w:type="dxa"/>
            <w:tcBorders>
              <w:top w:val="double" w:sz="6" w:space="0" w:color="auto"/>
              <w:left w:val="single" w:sz="6" w:space="0" w:color="auto"/>
              <w:bottom w:val="single" w:sz="6" w:space="0" w:color="auto"/>
              <w:right w:val="double" w:sz="6" w:space="0" w:color="auto"/>
            </w:tcBorders>
          </w:tcPr>
          <w:p w:rsidR="00F43D25" w:rsidRDefault="00F43D25">
            <w:pPr>
              <w:jc w:val="center"/>
            </w:pPr>
            <w:r>
              <w:t>2009, 9 мес.</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Оборотные активы</w:t>
            </w:r>
          </w:p>
        </w:tc>
        <w:tc>
          <w:tcPr>
            <w:tcW w:w="1701"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Запасы</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1 704 046</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сырье, материалы и другие аналогичные ценности</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1 540 982</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животные на выращивании и откорме</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0</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затраты в незавершенном производстве</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0</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готовая продукция и товары для перепродажи</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3 996</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товары отгруженные</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0</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расходы будущих периодов</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159 068</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прочие запасы и затраты</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0</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Налог на добавленную стоимость по приобретенным ценностям</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23 214</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(платежи по которой ожидаются более чем через 12 месяцев после отчетной даты)</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68 958</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в том числе покупатели и заказчики</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531</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(платежи по которой ожидаются в течение 12 месяцев после отчетной даты)</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7 797 782</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в том числе покупатели и заказчики</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6 701 711</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Краткосрочные финансовые вложения</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0</w:t>
            </w:r>
          </w:p>
        </w:tc>
      </w:tr>
      <w:tr w:rsidR="00F43D25" w:rsidTr="00776B45">
        <w:trPr>
          <w:jc w:val="center"/>
        </w:trPr>
        <w:tc>
          <w:tcPr>
            <w:tcW w:w="6416" w:type="dxa"/>
            <w:tcBorders>
              <w:top w:val="single" w:sz="6" w:space="0" w:color="auto"/>
              <w:left w:val="double" w:sz="6" w:space="0" w:color="auto"/>
              <w:bottom w:val="single" w:sz="6" w:space="0" w:color="auto"/>
              <w:right w:val="single" w:sz="6" w:space="0" w:color="auto"/>
            </w:tcBorders>
          </w:tcPr>
          <w:p w:rsidR="00F43D25" w:rsidRDefault="00F43D25">
            <w:r>
              <w:t>Денежные средства</w:t>
            </w:r>
          </w:p>
        </w:tc>
        <w:tc>
          <w:tcPr>
            <w:tcW w:w="1701" w:type="dxa"/>
            <w:tcBorders>
              <w:top w:val="single" w:sz="6" w:space="0" w:color="auto"/>
              <w:left w:val="single" w:sz="6" w:space="0" w:color="auto"/>
              <w:bottom w:val="single" w:sz="6" w:space="0" w:color="auto"/>
              <w:right w:val="double" w:sz="6" w:space="0" w:color="auto"/>
            </w:tcBorders>
          </w:tcPr>
          <w:p w:rsidR="00F43D25" w:rsidRDefault="00F43D25" w:rsidP="00C41A28">
            <w:pPr>
              <w:jc w:val="center"/>
            </w:pPr>
            <w:r>
              <w:t>84 521</w:t>
            </w:r>
          </w:p>
        </w:tc>
      </w:tr>
      <w:tr w:rsidR="00F43D25" w:rsidTr="00776B45">
        <w:trPr>
          <w:jc w:val="center"/>
        </w:trPr>
        <w:tc>
          <w:tcPr>
            <w:tcW w:w="6416" w:type="dxa"/>
            <w:tcBorders>
              <w:top w:val="single" w:sz="6" w:space="0" w:color="auto"/>
              <w:left w:val="double" w:sz="6" w:space="0" w:color="auto"/>
              <w:bottom w:val="double" w:sz="6" w:space="0" w:color="auto"/>
              <w:right w:val="single" w:sz="6" w:space="0" w:color="auto"/>
            </w:tcBorders>
          </w:tcPr>
          <w:p w:rsidR="00F43D25" w:rsidRDefault="00F43D25">
            <w:r>
              <w:t>Прочие оборотные активы</w:t>
            </w:r>
          </w:p>
        </w:tc>
        <w:tc>
          <w:tcPr>
            <w:tcW w:w="1701" w:type="dxa"/>
            <w:tcBorders>
              <w:top w:val="single" w:sz="6" w:space="0" w:color="auto"/>
              <w:left w:val="single" w:sz="6" w:space="0" w:color="auto"/>
              <w:bottom w:val="double" w:sz="6" w:space="0" w:color="auto"/>
              <w:right w:val="double" w:sz="6" w:space="0" w:color="auto"/>
            </w:tcBorders>
          </w:tcPr>
          <w:p w:rsidR="00F43D25" w:rsidRDefault="00F43D25" w:rsidP="00C41A28">
            <w:pPr>
              <w:jc w:val="center"/>
            </w:pPr>
            <w:r>
              <w:t>3 040</w:t>
            </w:r>
          </w:p>
        </w:tc>
      </w:tr>
    </w:tbl>
    <w:p w:rsidR="00F43D25" w:rsidRDefault="00F43D25"/>
    <w:p w:rsidR="00F43D25" w:rsidRDefault="00F43D25" w:rsidP="00776B45">
      <w:pPr>
        <w:ind w:left="200"/>
        <w:jc w:val="both"/>
      </w:pPr>
      <w:r>
        <w:t>Источники финансирования оборотных средств эмитента (собственные источники, займы, кредиты):</w:t>
      </w:r>
      <w:r>
        <w:rPr>
          <w:rStyle w:val="Subst"/>
        </w:rPr>
        <w:t xml:space="preserve"> выручка от оказания услуг, заемные средства</w:t>
      </w:r>
    </w:p>
    <w:p w:rsidR="00EF49E6" w:rsidRDefault="00F43D25" w:rsidP="00776B45">
      <w:pPr>
        <w:ind w:left="200"/>
        <w:jc w:val="both"/>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776B45" w:rsidRDefault="00F43D25" w:rsidP="00EF49E6">
      <w:pPr>
        <w:ind w:left="200" w:firstLine="520"/>
        <w:jc w:val="both"/>
        <w:rPr>
          <w:rStyle w:val="Subst"/>
        </w:rPr>
      </w:pPr>
      <w:r>
        <w:rPr>
          <w:rStyle w:val="Subst"/>
        </w:rPr>
        <w:t>сохранение уровня ликв</w:t>
      </w:r>
      <w:r w:rsidR="00CC77D2">
        <w:rPr>
          <w:rStyle w:val="Subst"/>
        </w:rPr>
        <w:t>и</w:t>
      </w:r>
      <w:r>
        <w:rPr>
          <w:rStyle w:val="Subst"/>
        </w:rPr>
        <w:t>дности, оборачиваемости кредиторской и дебиторской задолженности и платежеспособности компании на уровне, обеспечивающем своевременное исполнение обязательств перед кредиторами</w:t>
      </w:r>
      <w:r w:rsidR="00776B45">
        <w:rPr>
          <w:rStyle w:val="Subst"/>
        </w:rPr>
        <w:t>.</w:t>
      </w:r>
    </w:p>
    <w:p w:rsidR="00F43D25" w:rsidRDefault="00F43D25" w:rsidP="00776B45">
      <w:pPr>
        <w:ind w:left="200" w:firstLine="520"/>
        <w:jc w:val="both"/>
        <w:rPr>
          <w:rStyle w:val="Subst"/>
        </w:rPr>
      </w:pPr>
      <w:r>
        <w:rPr>
          <w:rStyle w:val="Subst"/>
        </w:rPr>
        <w:t>Факторы, которые могут повлечь изменение в политике финансирования оборотных средств, и оценка вероятности их появления: Политика финансирования оборотных средств основывается на формировании сбалансированного бюджета движения денежных средств. Текущее финансирование оборотных средств осуществляется за счет выручки от основной деятельности и краткосрочных заемных средств. Вероятность возникновения факторов, которые могут повлечь отрицательные изменения в политике финансирования оборотных средств эмитента, минимальна.</w:t>
      </w:r>
    </w:p>
    <w:p w:rsidR="00C41A28" w:rsidRDefault="00C41A28" w:rsidP="00776B45">
      <w:pPr>
        <w:ind w:left="200" w:firstLine="520"/>
        <w:jc w:val="both"/>
      </w:pPr>
    </w:p>
    <w:p w:rsidR="00F43D25" w:rsidRDefault="00F43D25">
      <w:pPr>
        <w:pStyle w:val="2"/>
      </w:pPr>
      <w:bookmarkStart w:id="52" w:name="_Toc245629971"/>
      <w:r>
        <w:t>4.3.2. Финансовые вложения эмитента</w:t>
      </w:r>
      <w:bookmarkEnd w:id="52"/>
    </w:p>
    <w:p w:rsidR="00F43D25" w:rsidRDefault="00F43D25">
      <w:pPr>
        <w:pStyle w:val="SubHeading"/>
        <w:ind w:left="200"/>
      </w:pPr>
      <w:r>
        <w:t>На дату окончания отчетного квартала</w:t>
      </w:r>
    </w:p>
    <w:p w:rsidR="00F43D25" w:rsidRDefault="00F43D25">
      <w:pPr>
        <w:ind w:left="400"/>
      </w:pPr>
      <w:r>
        <w:t>Перечень финансовых вложений эмитента, которые составляют 10 и более процентов всех его финансовых вложений на дату окончания отчетного периода</w:t>
      </w:r>
    </w:p>
    <w:p w:rsidR="00F43D25" w:rsidRDefault="00F43D25">
      <w:pPr>
        <w:pStyle w:val="SubHeading"/>
        <w:ind w:left="400"/>
      </w:pPr>
      <w:r>
        <w:t>Вложения в эмиссионные ценные бумаги</w:t>
      </w:r>
    </w:p>
    <w:p w:rsidR="00F43D25" w:rsidRDefault="00F43D25">
      <w:pPr>
        <w:ind w:left="600"/>
      </w:pPr>
      <w:r>
        <w:t>Вид ценных бумаг:</w:t>
      </w:r>
      <w:r>
        <w:rPr>
          <w:rStyle w:val="Subst"/>
        </w:rPr>
        <w:t xml:space="preserve"> акции</w:t>
      </w:r>
    </w:p>
    <w:p w:rsidR="00F43D25" w:rsidRDefault="00F43D25">
      <w:pPr>
        <w:ind w:left="600"/>
      </w:pPr>
      <w:r>
        <w:t>Полное фирменное наименование эмитента:</w:t>
      </w:r>
      <w:r>
        <w:rPr>
          <w:rStyle w:val="Subst"/>
        </w:rPr>
        <w:t xml:space="preserve"> Открытое акционерное общество "Четвертая генерирующая компания оптового рынка электроэнергии"</w:t>
      </w:r>
    </w:p>
    <w:p w:rsidR="00F43D25" w:rsidRDefault="00F43D25">
      <w:pPr>
        <w:ind w:left="600"/>
      </w:pPr>
      <w:r>
        <w:t>Сокращенное фирменное наименование эмитента:</w:t>
      </w:r>
      <w:r>
        <w:rPr>
          <w:rStyle w:val="Subst"/>
        </w:rPr>
        <w:t xml:space="preserve"> ОАО "ОГК-4"</w:t>
      </w:r>
    </w:p>
    <w:p w:rsidR="00F43D25" w:rsidRDefault="00F43D25">
      <w:pPr>
        <w:ind w:left="600"/>
      </w:pPr>
      <w:r>
        <w:t>Место нахождения эмитента:</w:t>
      </w:r>
      <w:r>
        <w:rPr>
          <w:rStyle w:val="Subst"/>
        </w:rPr>
        <w:t xml:space="preserve"> Российская Федерация, Тюменская область, Ханты-Мансийский автономный округ - Югра, город Сургут, улица Энергостроителей, 23, сооружение 34</w:t>
      </w:r>
    </w:p>
    <w:p w:rsidR="00F43D25" w:rsidRDefault="00F43D25">
      <w:pPr>
        <w:pStyle w:val="ThinDelim"/>
      </w:pPr>
    </w:p>
    <w:tbl>
      <w:tblPr>
        <w:tblW w:w="0" w:type="auto"/>
        <w:tblLayout w:type="fixed"/>
        <w:tblCellMar>
          <w:left w:w="72" w:type="dxa"/>
          <w:right w:w="72" w:type="dxa"/>
        </w:tblCellMar>
        <w:tblLook w:val="0000"/>
      </w:tblPr>
      <w:tblGrid>
        <w:gridCol w:w="1832"/>
        <w:gridCol w:w="2520"/>
        <w:gridCol w:w="4900"/>
      </w:tblGrid>
      <w:tr w:rsidR="00F43D25">
        <w:tc>
          <w:tcPr>
            <w:tcW w:w="1832" w:type="dxa"/>
            <w:tcBorders>
              <w:top w:val="double" w:sz="6" w:space="0" w:color="auto"/>
              <w:left w:val="double" w:sz="6" w:space="0" w:color="auto"/>
              <w:bottom w:val="single" w:sz="6" w:space="0" w:color="auto"/>
              <w:right w:val="single" w:sz="6" w:space="0" w:color="auto"/>
            </w:tcBorders>
          </w:tcPr>
          <w:p w:rsidR="00F43D25" w:rsidRDefault="00F43D25">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F43D25" w:rsidRDefault="00F43D25">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F43D25" w:rsidRDefault="00F43D25">
            <w:pPr>
              <w:jc w:val="center"/>
            </w:pPr>
            <w:r>
              <w:t>Регистрирующий орган</w:t>
            </w:r>
          </w:p>
        </w:tc>
      </w:tr>
      <w:tr w:rsidR="00F43D25">
        <w:tc>
          <w:tcPr>
            <w:tcW w:w="1832" w:type="dxa"/>
            <w:tcBorders>
              <w:top w:val="single" w:sz="6" w:space="0" w:color="auto"/>
              <w:left w:val="double" w:sz="6" w:space="0" w:color="auto"/>
              <w:bottom w:val="double" w:sz="6" w:space="0" w:color="auto"/>
              <w:right w:val="single" w:sz="6" w:space="0" w:color="auto"/>
            </w:tcBorders>
          </w:tcPr>
          <w:p w:rsidR="00F43D25" w:rsidRDefault="00F43D25" w:rsidP="00EF49E6">
            <w:pPr>
              <w:jc w:val="center"/>
            </w:pPr>
            <w:r>
              <w:t>19.04.2007</w:t>
            </w:r>
          </w:p>
        </w:tc>
        <w:tc>
          <w:tcPr>
            <w:tcW w:w="2520" w:type="dxa"/>
            <w:tcBorders>
              <w:top w:val="single" w:sz="6" w:space="0" w:color="auto"/>
              <w:left w:val="single" w:sz="6" w:space="0" w:color="auto"/>
              <w:bottom w:val="double" w:sz="6" w:space="0" w:color="auto"/>
              <w:right w:val="single" w:sz="6" w:space="0" w:color="auto"/>
            </w:tcBorders>
          </w:tcPr>
          <w:p w:rsidR="00F43D25" w:rsidRDefault="00F43D25" w:rsidP="00EF49E6">
            <w:pPr>
              <w:jc w:val="center"/>
            </w:pPr>
            <w:r>
              <w:t>1-02-65104-D</w:t>
            </w:r>
          </w:p>
        </w:tc>
        <w:tc>
          <w:tcPr>
            <w:tcW w:w="4900" w:type="dxa"/>
            <w:tcBorders>
              <w:top w:val="single" w:sz="6" w:space="0" w:color="auto"/>
              <w:left w:val="single" w:sz="6" w:space="0" w:color="auto"/>
              <w:bottom w:val="double" w:sz="6" w:space="0" w:color="auto"/>
              <w:right w:val="double" w:sz="6" w:space="0" w:color="auto"/>
            </w:tcBorders>
          </w:tcPr>
          <w:p w:rsidR="00F43D25" w:rsidRDefault="00F43D25" w:rsidP="00EF49E6">
            <w:pPr>
              <w:jc w:val="center"/>
            </w:pPr>
            <w:r>
              <w:t>ФСФР России</w:t>
            </w:r>
          </w:p>
        </w:tc>
      </w:tr>
    </w:tbl>
    <w:p w:rsidR="00F43D25" w:rsidRDefault="00F43D25"/>
    <w:p w:rsidR="00F43D25" w:rsidRDefault="00F43D25">
      <w:pPr>
        <w:ind w:left="600"/>
      </w:pPr>
      <w:r>
        <w:t>Количество ценных бумаг, находящихся в собственности эмитента:</w:t>
      </w:r>
      <w:r>
        <w:rPr>
          <w:rStyle w:val="Subst"/>
        </w:rPr>
        <w:t xml:space="preserve"> 72 456 737</w:t>
      </w:r>
    </w:p>
    <w:p w:rsidR="00F43D25" w:rsidRDefault="00F43D25">
      <w:pPr>
        <w:ind w:left="600"/>
      </w:pPr>
      <w:r>
        <w:t>Общая номинальная стоимость ценных бумаг, находящихся в собственности эмитента, руб.:</w:t>
      </w:r>
      <w:r w:rsidR="00EF49E6">
        <w:rPr>
          <w:rStyle w:val="Subst"/>
        </w:rPr>
        <w:t xml:space="preserve"> 28</w:t>
      </w:r>
      <w:r w:rsidR="00CC77D2">
        <w:rPr>
          <w:rStyle w:val="Subst"/>
        </w:rPr>
        <w:t> 982 </w:t>
      </w:r>
      <w:r>
        <w:rPr>
          <w:rStyle w:val="Subst"/>
        </w:rPr>
        <w:t>694.8</w:t>
      </w:r>
    </w:p>
    <w:p w:rsidR="00F43D25" w:rsidRDefault="00F43D25">
      <w:pPr>
        <w:ind w:left="600"/>
      </w:pPr>
    </w:p>
    <w:p w:rsidR="00F43D25" w:rsidRDefault="00F43D25">
      <w:pPr>
        <w:ind w:left="600"/>
      </w:pPr>
      <w:r>
        <w:t>Общая балансовая стоимость ценных бумаг, находящихся в собственности эмитента</w:t>
      </w:r>
      <w:r w:rsidR="00CC77D2">
        <w:t>, руб.</w:t>
      </w:r>
      <w:r>
        <w:t>:</w:t>
      </w:r>
      <w:r w:rsidR="00EF49E6">
        <w:rPr>
          <w:rStyle w:val="Subst"/>
        </w:rPr>
        <w:t xml:space="preserve"> 27 461 </w:t>
      </w:r>
      <w:r>
        <w:rPr>
          <w:rStyle w:val="Subst"/>
        </w:rPr>
        <w:t>103.32</w:t>
      </w:r>
    </w:p>
    <w:p w:rsidR="00F43D25" w:rsidRDefault="00F43D25" w:rsidP="00EF49E6">
      <w:pPr>
        <w:ind w:left="600"/>
        <w:jc w:val="both"/>
      </w:pPr>
      <w:r>
        <w:rPr>
          <w:rStyle w:val="Subst"/>
        </w:rPr>
        <w:t xml:space="preserve">Размер фиксированного процента или иного дохода по облигациям и иным долговым эмиссионным ценным бумагам или порядок его определения, срок выплаты: для данного вида ценных бумаг не указывается. </w:t>
      </w:r>
      <w:r>
        <w:rPr>
          <w:rStyle w:val="Subst"/>
        </w:rP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Общество не выпускало привилегированные акции</w:t>
      </w:r>
      <w:r>
        <w:rPr>
          <w:rStyle w:val="Subst"/>
        </w:rP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дивиденды не начислялись.</w:t>
      </w:r>
    </w:p>
    <w:p w:rsidR="00F43D25" w:rsidRDefault="00F43D25">
      <w:pPr>
        <w:ind w:left="600"/>
      </w:pPr>
    </w:p>
    <w:p w:rsidR="00F43D25" w:rsidRDefault="00F43D25">
      <w:pPr>
        <w:ind w:left="600"/>
      </w:pPr>
      <w:r>
        <w:t>Вид ценных бумаг:</w:t>
      </w:r>
      <w:r>
        <w:rPr>
          <w:rStyle w:val="Subst"/>
        </w:rPr>
        <w:t xml:space="preserve"> акции</w:t>
      </w:r>
    </w:p>
    <w:p w:rsidR="00F43D25" w:rsidRDefault="00F43D25">
      <w:pPr>
        <w:ind w:left="600"/>
      </w:pPr>
      <w:r>
        <w:t>Полное фирменное наименование эмитента:</w:t>
      </w:r>
      <w:r>
        <w:rPr>
          <w:rStyle w:val="Subst"/>
        </w:rPr>
        <w:t xml:space="preserve"> Открытое акционерное общество "Энергетик"</w:t>
      </w:r>
    </w:p>
    <w:p w:rsidR="00F43D25" w:rsidRDefault="00F43D25">
      <w:pPr>
        <w:ind w:left="600"/>
      </w:pPr>
      <w:r>
        <w:t>Сокращенное фирменное наименование эмитента:</w:t>
      </w:r>
      <w:r>
        <w:rPr>
          <w:rStyle w:val="Subst"/>
        </w:rPr>
        <w:t xml:space="preserve"> ОАО "Энергетик"</w:t>
      </w:r>
    </w:p>
    <w:p w:rsidR="00F43D25" w:rsidRDefault="00F43D25">
      <w:pPr>
        <w:ind w:left="600"/>
      </w:pPr>
      <w:r>
        <w:t>Место нахождения эмитента:</w:t>
      </w:r>
      <w:r>
        <w:rPr>
          <w:rStyle w:val="Subst"/>
        </w:rPr>
        <w:t xml:space="preserve"> Российская Федерация, Тамбовская область, Тамбовский район, р.п. Новая Ляда, ул. Санаторная,1</w:t>
      </w:r>
    </w:p>
    <w:p w:rsidR="00F43D25" w:rsidRDefault="00F43D25">
      <w:pPr>
        <w:pStyle w:val="ThinDelim"/>
      </w:pPr>
    </w:p>
    <w:tbl>
      <w:tblPr>
        <w:tblW w:w="0" w:type="auto"/>
        <w:tblLayout w:type="fixed"/>
        <w:tblCellMar>
          <w:left w:w="72" w:type="dxa"/>
          <w:right w:w="72" w:type="dxa"/>
        </w:tblCellMar>
        <w:tblLook w:val="0000"/>
      </w:tblPr>
      <w:tblGrid>
        <w:gridCol w:w="1832"/>
        <w:gridCol w:w="2520"/>
        <w:gridCol w:w="4900"/>
      </w:tblGrid>
      <w:tr w:rsidR="00F43D25">
        <w:tc>
          <w:tcPr>
            <w:tcW w:w="1832" w:type="dxa"/>
            <w:tcBorders>
              <w:top w:val="double" w:sz="6" w:space="0" w:color="auto"/>
              <w:left w:val="double" w:sz="6" w:space="0" w:color="auto"/>
              <w:bottom w:val="single" w:sz="6" w:space="0" w:color="auto"/>
              <w:right w:val="single" w:sz="6" w:space="0" w:color="auto"/>
            </w:tcBorders>
          </w:tcPr>
          <w:p w:rsidR="00F43D25" w:rsidRDefault="00F43D25">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F43D25" w:rsidRDefault="00F43D25">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F43D25" w:rsidRDefault="00F43D25">
            <w:pPr>
              <w:jc w:val="center"/>
            </w:pPr>
            <w:r>
              <w:t>Регистрирующий орган</w:t>
            </w:r>
          </w:p>
        </w:tc>
      </w:tr>
      <w:tr w:rsidR="00F43D25">
        <w:tc>
          <w:tcPr>
            <w:tcW w:w="1832" w:type="dxa"/>
            <w:tcBorders>
              <w:top w:val="single" w:sz="6" w:space="0" w:color="auto"/>
              <w:left w:val="double" w:sz="6" w:space="0" w:color="auto"/>
              <w:bottom w:val="double" w:sz="6" w:space="0" w:color="auto"/>
              <w:right w:val="single" w:sz="6" w:space="0" w:color="auto"/>
            </w:tcBorders>
          </w:tcPr>
          <w:p w:rsidR="00F43D25" w:rsidRDefault="00F43D25" w:rsidP="00EF49E6">
            <w:pPr>
              <w:jc w:val="center"/>
            </w:pPr>
            <w:r>
              <w:t>19.09.2003</w:t>
            </w:r>
          </w:p>
        </w:tc>
        <w:tc>
          <w:tcPr>
            <w:tcW w:w="2520" w:type="dxa"/>
            <w:tcBorders>
              <w:top w:val="single" w:sz="6" w:space="0" w:color="auto"/>
              <w:left w:val="single" w:sz="6" w:space="0" w:color="auto"/>
              <w:bottom w:val="double" w:sz="6" w:space="0" w:color="auto"/>
              <w:right w:val="single" w:sz="6" w:space="0" w:color="auto"/>
            </w:tcBorders>
          </w:tcPr>
          <w:p w:rsidR="00F43D25" w:rsidRDefault="00F43D25" w:rsidP="00EF49E6">
            <w:pPr>
              <w:jc w:val="center"/>
            </w:pPr>
            <w:r>
              <w:t>1-01-42545-A</w:t>
            </w:r>
          </w:p>
        </w:tc>
        <w:tc>
          <w:tcPr>
            <w:tcW w:w="4900" w:type="dxa"/>
            <w:tcBorders>
              <w:top w:val="single" w:sz="6" w:space="0" w:color="auto"/>
              <w:left w:val="single" w:sz="6" w:space="0" w:color="auto"/>
              <w:bottom w:val="double" w:sz="6" w:space="0" w:color="auto"/>
              <w:right w:val="double" w:sz="6" w:space="0" w:color="auto"/>
            </w:tcBorders>
          </w:tcPr>
          <w:p w:rsidR="00F43D25" w:rsidRDefault="00F43D25" w:rsidP="00EF49E6">
            <w:pPr>
              <w:jc w:val="center"/>
            </w:pPr>
            <w:r>
              <w:t>ФКЦБ России</w:t>
            </w:r>
          </w:p>
        </w:tc>
      </w:tr>
    </w:tbl>
    <w:p w:rsidR="00F43D25" w:rsidRDefault="00F43D25"/>
    <w:p w:rsidR="00F43D25" w:rsidRDefault="00F43D25">
      <w:pPr>
        <w:ind w:left="600"/>
      </w:pPr>
      <w:r>
        <w:t>Количество ценных бумаг, находящихся в собственности эмитента:</w:t>
      </w:r>
      <w:r>
        <w:rPr>
          <w:rStyle w:val="Subst"/>
        </w:rPr>
        <w:t xml:space="preserve"> 15 354 998</w:t>
      </w:r>
    </w:p>
    <w:p w:rsidR="00F43D25" w:rsidRDefault="00F43D25">
      <w:pPr>
        <w:ind w:left="600"/>
      </w:pPr>
      <w:r>
        <w:t>Общая номинальная стоимость ценных бумаг, находящихся в собственности эмитента, руб.:</w:t>
      </w:r>
      <w:r w:rsidR="00CC77D2">
        <w:rPr>
          <w:rStyle w:val="Subst"/>
        </w:rPr>
        <w:t xml:space="preserve"> 15 354 </w:t>
      </w:r>
      <w:r>
        <w:rPr>
          <w:rStyle w:val="Subst"/>
        </w:rPr>
        <w:t>998</w:t>
      </w:r>
    </w:p>
    <w:p w:rsidR="00F43D25" w:rsidRDefault="00F43D25">
      <w:pPr>
        <w:ind w:left="600"/>
      </w:pPr>
    </w:p>
    <w:p w:rsidR="00F43D25" w:rsidRDefault="00F43D25">
      <w:pPr>
        <w:ind w:left="600"/>
      </w:pPr>
      <w:r>
        <w:t>Общая балансовая стоимость ценных бумаг, находящихся в собственности эмитента</w:t>
      </w:r>
      <w:r w:rsidR="00CC77D2">
        <w:t>, руб.</w:t>
      </w:r>
      <w:r>
        <w:t>:</w:t>
      </w:r>
      <w:r w:rsidR="00CC77D2">
        <w:rPr>
          <w:rStyle w:val="Subst"/>
        </w:rPr>
        <w:t xml:space="preserve"> 15 354 </w:t>
      </w:r>
      <w:r>
        <w:rPr>
          <w:rStyle w:val="Subst"/>
        </w:rPr>
        <w:t>998</w:t>
      </w:r>
    </w:p>
    <w:p w:rsidR="00F43D25" w:rsidRDefault="00F43D25" w:rsidP="00EF49E6">
      <w:pPr>
        <w:ind w:left="600"/>
        <w:jc w:val="both"/>
      </w:pPr>
      <w:r>
        <w:rPr>
          <w:rStyle w:val="Subst"/>
        </w:rPr>
        <w:t xml:space="preserve">Размер фиксированного процента или иного дохода по облигациям и иным долговым эмиссионным ценным бумагам или порядок его определения, срок выплаты: для данного вида ценных бумаг не указывается. </w:t>
      </w:r>
      <w:r>
        <w:rPr>
          <w:rStyle w:val="Subst"/>
        </w:rP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Общество не выпускало привилегированные акции</w:t>
      </w:r>
      <w:r>
        <w:rPr>
          <w:rStyle w:val="Subst"/>
        </w:rP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дивиденды не начислялись.</w:t>
      </w:r>
    </w:p>
    <w:p w:rsidR="00F43D25" w:rsidRDefault="00F43D25">
      <w:pPr>
        <w:ind w:left="600"/>
      </w:pPr>
    </w:p>
    <w:p w:rsidR="00F43D25" w:rsidRDefault="00F43D25">
      <w:pPr>
        <w:pStyle w:val="SubHeading"/>
        <w:ind w:left="400"/>
      </w:pPr>
      <w:r>
        <w:t>Вложения в неэмиссионные ценные бумаги</w:t>
      </w:r>
    </w:p>
    <w:p w:rsidR="00F43D25" w:rsidRDefault="00F43D25">
      <w:pPr>
        <w:ind w:left="600"/>
      </w:pPr>
      <w:r>
        <w:rPr>
          <w:rStyle w:val="Subst"/>
        </w:rPr>
        <w:t>Вложений в неэмиссионные ценные бумаги нет</w:t>
      </w:r>
    </w:p>
    <w:p w:rsidR="00F43D25" w:rsidRDefault="00F43D25">
      <w:pPr>
        <w:pStyle w:val="SubHeading"/>
        <w:ind w:left="400"/>
      </w:pPr>
      <w:r>
        <w:t>Иные финансовые вложения</w:t>
      </w:r>
    </w:p>
    <w:p w:rsidR="00F43D25" w:rsidRDefault="00F43D25">
      <w:pPr>
        <w:ind w:left="600"/>
      </w:pPr>
      <w:r>
        <w:rPr>
          <w:rStyle w:val="Subst"/>
        </w:rPr>
        <w:t>Иных финансовых вложений нет</w:t>
      </w:r>
    </w:p>
    <w:p w:rsidR="00F43D25" w:rsidRDefault="00F43D25">
      <w:pPr>
        <w:pStyle w:val="ThinDelim"/>
      </w:pPr>
    </w:p>
    <w:p w:rsidR="00F43D25" w:rsidRDefault="00F43D25" w:rsidP="00EF49E6">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 xml:space="preserve">Величина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r>
        <w:rPr>
          <w:rStyle w:val="Subst"/>
        </w:rPr>
        <w:br/>
        <w:t>- ОАО "ОГК-4" 27 461,10 тыс. рублей;</w:t>
      </w:r>
      <w:r>
        <w:rPr>
          <w:rStyle w:val="Subst"/>
        </w:rPr>
        <w:br/>
        <w:t>- ОАО "Энергетик" 15 354, 998 тыс.рублей.</w:t>
      </w:r>
    </w:p>
    <w:p w:rsidR="00F43D25" w:rsidRDefault="00F43D25" w:rsidP="00EF49E6">
      <w:pPr>
        <w:ind w:left="400"/>
        <w:jc w:val="both"/>
      </w:pPr>
    </w:p>
    <w:p w:rsidR="00F43D25" w:rsidRDefault="00F43D25" w:rsidP="00EF49E6">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43D25" w:rsidRDefault="00F43D25" w:rsidP="00EF49E6">
      <w:pPr>
        <w:pStyle w:val="ThinDelim"/>
        <w:jc w:val="both"/>
      </w:pPr>
    </w:p>
    <w:p w:rsidR="00F43D25" w:rsidRDefault="00F43D25" w:rsidP="00EF49E6">
      <w:pPr>
        <w:ind w:left="400"/>
        <w:jc w:val="both"/>
        <w:rPr>
          <w:rStyle w:val="Subst"/>
        </w:rPr>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Бухгалтерский учет финансовых вложений осуществляется в соответствии с ПБУ 19/02 "Учет финансовых вложений", утвержденным приказом Минфина России от 10.12.2002г. №126н (в редакции Приказов Минфина РФ от 18.09.2006г. №116н, от 27.11.2006г. №156н)</w:t>
      </w:r>
    </w:p>
    <w:p w:rsidR="00C41A28" w:rsidRDefault="00C41A28" w:rsidP="00EF49E6">
      <w:pPr>
        <w:ind w:left="400"/>
        <w:jc w:val="both"/>
        <w:rPr>
          <w:rStyle w:val="Subst"/>
        </w:rPr>
      </w:pPr>
    </w:p>
    <w:p w:rsidR="00C41A28" w:rsidRDefault="00C41A28" w:rsidP="00EF49E6">
      <w:pPr>
        <w:ind w:left="400"/>
        <w:jc w:val="both"/>
        <w:rPr>
          <w:rStyle w:val="Subst"/>
        </w:rPr>
      </w:pPr>
    </w:p>
    <w:p w:rsidR="00C41A28" w:rsidRDefault="00C41A28" w:rsidP="00EF49E6">
      <w:pPr>
        <w:ind w:left="400"/>
        <w:jc w:val="both"/>
        <w:rPr>
          <w:rStyle w:val="Subst"/>
        </w:rPr>
      </w:pPr>
    </w:p>
    <w:p w:rsidR="00C41A28" w:rsidRDefault="00C41A28" w:rsidP="00EF49E6">
      <w:pPr>
        <w:ind w:left="400"/>
        <w:jc w:val="both"/>
        <w:rPr>
          <w:rStyle w:val="Subst"/>
        </w:rPr>
      </w:pPr>
    </w:p>
    <w:p w:rsidR="00C41A28" w:rsidRDefault="00C41A28" w:rsidP="00EF49E6">
      <w:pPr>
        <w:ind w:left="400"/>
        <w:jc w:val="both"/>
      </w:pPr>
    </w:p>
    <w:p w:rsidR="00F43D25" w:rsidRDefault="00F43D25">
      <w:pPr>
        <w:pStyle w:val="2"/>
      </w:pPr>
      <w:bookmarkStart w:id="53" w:name="_Toc245629972"/>
      <w:r>
        <w:t>4.3.3. Нематериальные активы эмитента</w:t>
      </w:r>
      <w:bookmarkEnd w:id="53"/>
    </w:p>
    <w:p w:rsidR="00F43D25" w:rsidRDefault="00F43D25">
      <w:pPr>
        <w:pStyle w:val="SubHeading"/>
        <w:ind w:left="200"/>
      </w:pPr>
      <w:r>
        <w:t>На дату окончания отчетного квартала</w:t>
      </w:r>
    </w:p>
    <w:p w:rsidR="00F43D25" w:rsidRDefault="00F43D25">
      <w:pPr>
        <w:ind w:left="400"/>
      </w:pPr>
      <w:r>
        <w:t>Единица измерения:</w:t>
      </w:r>
      <w:r>
        <w:rPr>
          <w:rStyle w:val="Subst"/>
        </w:rPr>
        <w:t xml:space="preserve"> тыс. руб.</w:t>
      </w:r>
    </w:p>
    <w:p w:rsidR="00F43D25" w:rsidRDefault="00F43D25">
      <w:pPr>
        <w:pStyle w:val="ThinDelim"/>
      </w:pPr>
    </w:p>
    <w:tbl>
      <w:tblPr>
        <w:tblW w:w="0" w:type="auto"/>
        <w:tblLayout w:type="fixed"/>
        <w:tblCellMar>
          <w:left w:w="72" w:type="dxa"/>
          <w:right w:w="72" w:type="dxa"/>
        </w:tblCellMar>
        <w:tblLook w:val="0000"/>
      </w:tblPr>
      <w:tblGrid>
        <w:gridCol w:w="5752"/>
        <w:gridCol w:w="1880"/>
        <w:gridCol w:w="1620"/>
      </w:tblGrid>
      <w:tr w:rsidR="00F43D25">
        <w:tc>
          <w:tcPr>
            <w:tcW w:w="575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группы объектов нематериальных активов</w:t>
            </w:r>
          </w:p>
        </w:tc>
        <w:tc>
          <w:tcPr>
            <w:tcW w:w="1880" w:type="dxa"/>
            <w:tcBorders>
              <w:top w:val="double" w:sz="6" w:space="0" w:color="auto"/>
              <w:left w:val="single" w:sz="6" w:space="0" w:color="auto"/>
              <w:bottom w:val="single" w:sz="6" w:space="0" w:color="auto"/>
              <w:right w:val="single" w:sz="6" w:space="0" w:color="auto"/>
            </w:tcBorders>
          </w:tcPr>
          <w:p w:rsidR="00F43D25" w:rsidRDefault="00F43D25">
            <w:pPr>
              <w:jc w:val="center"/>
            </w:pPr>
            <w:r>
              <w:t>Первоначальная (восстановительная) стоимость</w:t>
            </w:r>
          </w:p>
        </w:tc>
        <w:tc>
          <w:tcPr>
            <w:tcW w:w="1620" w:type="dxa"/>
            <w:tcBorders>
              <w:top w:val="double" w:sz="6" w:space="0" w:color="auto"/>
              <w:left w:val="single" w:sz="6" w:space="0" w:color="auto"/>
              <w:bottom w:val="single" w:sz="6" w:space="0" w:color="auto"/>
              <w:right w:val="double" w:sz="6" w:space="0" w:color="auto"/>
            </w:tcBorders>
          </w:tcPr>
          <w:p w:rsidR="00F43D25" w:rsidRDefault="00F43D25">
            <w:pPr>
              <w:jc w:val="center"/>
            </w:pPr>
            <w:r>
              <w:t>Сумма начисленной амортизации</w:t>
            </w:r>
          </w:p>
        </w:tc>
      </w:tr>
      <w:tr w:rsidR="00F43D25">
        <w:tc>
          <w:tcPr>
            <w:tcW w:w="5752" w:type="dxa"/>
            <w:tcBorders>
              <w:top w:val="single" w:sz="6" w:space="0" w:color="auto"/>
              <w:left w:val="double" w:sz="6" w:space="0" w:color="auto"/>
              <w:bottom w:val="single" w:sz="6" w:space="0" w:color="auto"/>
              <w:right w:val="single" w:sz="6" w:space="0" w:color="auto"/>
            </w:tcBorders>
          </w:tcPr>
          <w:p w:rsidR="00F43D25" w:rsidRDefault="00F43D25">
            <w:r>
              <w:t>Товарный знак</w:t>
            </w:r>
          </w:p>
        </w:tc>
        <w:tc>
          <w:tcPr>
            <w:tcW w:w="1880" w:type="dxa"/>
            <w:tcBorders>
              <w:top w:val="single" w:sz="6" w:space="0" w:color="auto"/>
              <w:left w:val="single" w:sz="6" w:space="0" w:color="auto"/>
              <w:bottom w:val="single" w:sz="6" w:space="0" w:color="auto"/>
              <w:right w:val="single" w:sz="6" w:space="0" w:color="auto"/>
            </w:tcBorders>
          </w:tcPr>
          <w:p w:rsidR="00F43D25" w:rsidRDefault="00F43D25" w:rsidP="00EF49E6">
            <w:pPr>
              <w:jc w:val="center"/>
            </w:pPr>
            <w:r>
              <w:t>125</w:t>
            </w:r>
          </w:p>
        </w:tc>
        <w:tc>
          <w:tcPr>
            <w:tcW w:w="1620" w:type="dxa"/>
            <w:tcBorders>
              <w:top w:val="single" w:sz="6" w:space="0" w:color="auto"/>
              <w:left w:val="single" w:sz="6" w:space="0" w:color="auto"/>
              <w:bottom w:val="single" w:sz="6" w:space="0" w:color="auto"/>
              <w:right w:val="double" w:sz="6" w:space="0" w:color="auto"/>
            </w:tcBorders>
          </w:tcPr>
          <w:p w:rsidR="00F43D25" w:rsidRDefault="00F43D25" w:rsidP="00EF49E6">
            <w:pPr>
              <w:jc w:val="center"/>
            </w:pPr>
            <w:r>
              <w:t>27</w:t>
            </w:r>
          </w:p>
        </w:tc>
      </w:tr>
      <w:tr w:rsidR="00F43D25">
        <w:tc>
          <w:tcPr>
            <w:tcW w:w="5752" w:type="dxa"/>
            <w:tcBorders>
              <w:top w:val="single" w:sz="6" w:space="0" w:color="auto"/>
              <w:left w:val="double" w:sz="6" w:space="0" w:color="auto"/>
              <w:bottom w:val="single" w:sz="6" w:space="0" w:color="auto"/>
              <w:right w:val="single" w:sz="6" w:space="0" w:color="auto"/>
            </w:tcBorders>
          </w:tcPr>
          <w:p w:rsidR="00F43D25" w:rsidRDefault="00F43D25">
            <w:r>
              <w:t>Программные продукты</w:t>
            </w:r>
          </w:p>
        </w:tc>
        <w:tc>
          <w:tcPr>
            <w:tcW w:w="1880" w:type="dxa"/>
            <w:tcBorders>
              <w:top w:val="single" w:sz="6" w:space="0" w:color="auto"/>
              <w:left w:val="single" w:sz="6" w:space="0" w:color="auto"/>
              <w:bottom w:val="single" w:sz="6" w:space="0" w:color="auto"/>
              <w:right w:val="single" w:sz="6" w:space="0" w:color="auto"/>
            </w:tcBorders>
          </w:tcPr>
          <w:p w:rsidR="00F43D25" w:rsidRDefault="00F43D25" w:rsidP="00EF49E6">
            <w:pPr>
              <w:jc w:val="center"/>
            </w:pPr>
            <w:r>
              <w:t>51 523</w:t>
            </w:r>
          </w:p>
        </w:tc>
        <w:tc>
          <w:tcPr>
            <w:tcW w:w="1620" w:type="dxa"/>
            <w:tcBorders>
              <w:top w:val="single" w:sz="6" w:space="0" w:color="auto"/>
              <w:left w:val="single" w:sz="6" w:space="0" w:color="auto"/>
              <w:bottom w:val="single" w:sz="6" w:space="0" w:color="auto"/>
              <w:right w:val="double" w:sz="6" w:space="0" w:color="auto"/>
            </w:tcBorders>
          </w:tcPr>
          <w:p w:rsidR="00F43D25" w:rsidRDefault="00F43D25" w:rsidP="00EF49E6">
            <w:pPr>
              <w:jc w:val="center"/>
            </w:pPr>
            <w:r>
              <w:t>13 706</w:t>
            </w:r>
          </w:p>
        </w:tc>
      </w:tr>
      <w:tr w:rsidR="00F43D25">
        <w:tc>
          <w:tcPr>
            <w:tcW w:w="5752" w:type="dxa"/>
            <w:tcBorders>
              <w:top w:val="single" w:sz="6" w:space="0" w:color="auto"/>
              <w:left w:val="double" w:sz="6" w:space="0" w:color="auto"/>
              <w:bottom w:val="double" w:sz="6" w:space="0" w:color="auto"/>
              <w:right w:val="single" w:sz="6" w:space="0" w:color="auto"/>
            </w:tcBorders>
          </w:tcPr>
          <w:p w:rsidR="00F43D25" w:rsidRDefault="00F43D25">
            <w:r>
              <w:t>ИТОГО:</w:t>
            </w:r>
          </w:p>
        </w:tc>
        <w:tc>
          <w:tcPr>
            <w:tcW w:w="1880" w:type="dxa"/>
            <w:tcBorders>
              <w:top w:val="single" w:sz="6" w:space="0" w:color="auto"/>
              <w:left w:val="single" w:sz="6" w:space="0" w:color="auto"/>
              <w:bottom w:val="double" w:sz="6" w:space="0" w:color="auto"/>
              <w:right w:val="single" w:sz="6" w:space="0" w:color="auto"/>
            </w:tcBorders>
          </w:tcPr>
          <w:p w:rsidR="00F43D25" w:rsidRDefault="00F43D25" w:rsidP="00EF49E6">
            <w:pPr>
              <w:jc w:val="center"/>
            </w:pPr>
            <w:r>
              <w:t>51 648</w:t>
            </w:r>
          </w:p>
        </w:tc>
        <w:tc>
          <w:tcPr>
            <w:tcW w:w="1620" w:type="dxa"/>
            <w:tcBorders>
              <w:top w:val="single" w:sz="6" w:space="0" w:color="auto"/>
              <w:left w:val="single" w:sz="6" w:space="0" w:color="auto"/>
              <w:bottom w:val="double" w:sz="6" w:space="0" w:color="auto"/>
              <w:right w:val="double" w:sz="6" w:space="0" w:color="auto"/>
            </w:tcBorders>
          </w:tcPr>
          <w:p w:rsidR="00F43D25" w:rsidRDefault="00F43D25" w:rsidP="00EF49E6">
            <w:pPr>
              <w:jc w:val="center"/>
            </w:pPr>
            <w:r>
              <w:t>13 733</w:t>
            </w:r>
          </w:p>
        </w:tc>
      </w:tr>
    </w:tbl>
    <w:p w:rsidR="00F43D25" w:rsidRDefault="00F43D25"/>
    <w:p w:rsidR="00F43D25" w:rsidRDefault="00F43D25" w:rsidP="00EF49E6">
      <w:pPr>
        <w:ind w:left="400"/>
        <w:jc w:val="both"/>
      </w:pPr>
      <w:r>
        <w:t>Стандарты (правила) бухгалтерского учета, в соответствии с которыми эмитент представляет информацию</w:t>
      </w:r>
      <w:r w:rsidR="00EF49E6">
        <w:t xml:space="preserve"> о своих нематериальных активах</w:t>
      </w:r>
      <w:r>
        <w:t>:</w:t>
      </w:r>
      <w:r>
        <w:br/>
      </w:r>
      <w:r>
        <w:rPr>
          <w:rStyle w:val="Subst"/>
        </w:rPr>
        <w:t>Нематериальные активы приняты к учету по остаточной стоимости, согласно п. 7 Приказа №44н от 20.05.2003 года "Методические указания по формированию бухгалтерской отчетности при осуществлении реорганизации организаций". Учет нематериальных активов осуществляется согласно ПБУ №14/2007 "Учет нематериальных активов", утвержденного  Приказом №153н от 27ю12ю2007 года. Амортизация начисляется с 01.04.2008г. линейным способом.</w:t>
      </w:r>
    </w:p>
    <w:p w:rsidR="00F43D25" w:rsidRDefault="00F43D25">
      <w:pPr>
        <w:pStyle w:val="2"/>
      </w:pPr>
      <w:bookmarkStart w:id="54" w:name="_Toc245629973"/>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4"/>
    </w:p>
    <w:p w:rsidR="00F43D25" w:rsidRDefault="00F43D25" w:rsidP="00EF49E6">
      <w:pPr>
        <w:ind w:left="200"/>
        <w:jc w:val="both"/>
        <w:rPr>
          <w:rStyle w:val="Subst"/>
        </w:rPr>
      </w:pPr>
      <w:r>
        <w:rPr>
          <w:rStyle w:val="Subst"/>
        </w:rPr>
        <w:tab/>
        <w:t>Информация о политике в области научно-технического развития.</w:t>
      </w:r>
      <w:r>
        <w:rPr>
          <w:rStyle w:val="Subst"/>
        </w:rPr>
        <w:br/>
      </w:r>
      <w:r>
        <w:rPr>
          <w:rStyle w:val="Subst"/>
        </w:rPr>
        <w:tab/>
        <w:t>В соответствии с Положением о технической политик</w:t>
      </w:r>
      <w:r w:rsidR="00EF49E6">
        <w:rPr>
          <w:rStyle w:val="Subst"/>
        </w:rPr>
        <w:t>е на период до 2015 года, в ОАО </w:t>
      </w:r>
      <w:r>
        <w:rPr>
          <w:rStyle w:val="Subst"/>
        </w:rPr>
        <w:t>«МРСК Центра» на 2009 год приняты и осуществляются следующие направления работы:</w:t>
      </w:r>
      <w:r>
        <w:rPr>
          <w:rStyle w:val="Subst"/>
        </w:rPr>
        <w:br/>
        <w:t>-   применение при техническом перевооружении, реконструкции, новом строительстве, а также при ремонтной деятельности нового высокотехнологичного оборудования и материалов, в том числе: КРУЭ (комплектные распределительные элегазовые устройства), высоковольтные вводы с твердой изоляцией, вакуумные выключатели 6-10-35 кВ, элегазовые выключатели 110 кВ, нелинейные ограничители перенапряжения, изолированные самонесущие провода (СИП), кабели с изоляцией из сшитого полиэтилена, современные системы учета и контроля электрической энергии и т.д.;</w:t>
      </w:r>
      <w:r>
        <w:rPr>
          <w:rStyle w:val="Subst"/>
        </w:rPr>
        <w:br/>
        <w:t>- внедрение новых технологий в энергоремонтном производстве, таких как химическая расчистка трасс ВЛ, комплексные ремонты оборудования и сетей;</w:t>
      </w:r>
      <w:r>
        <w:rPr>
          <w:rStyle w:val="Subst"/>
        </w:rPr>
        <w:br/>
        <w:t>- работа научно-технического совета ОАО «МРСК Центра»;</w:t>
      </w:r>
      <w:r>
        <w:rPr>
          <w:rStyle w:val="Subst"/>
        </w:rPr>
        <w:br/>
        <w:t>- разработка совместно с проектными организациями типовых проектов энергообъектов и новых принципов построения электрических сетей;</w:t>
      </w:r>
      <w:r>
        <w:rPr>
          <w:rStyle w:val="Subst"/>
        </w:rPr>
        <w:br/>
        <w:t xml:space="preserve">- участие технических специалистов  ОАО «МРСК Центра» в комиссиях по аттестации нового оборудования, в  разработке и согласовании технических регламентов;  </w:t>
      </w:r>
      <w:r>
        <w:rPr>
          <w:rStyle w:val="Subst"/>
        </w:rPr>
        <w:br/>
        <w:t>- позиционирование ОАО «МРСК Центра» на рынке электрооборудования посредством проведения открытых технических семинаров с производителями и поставщиками оборудования.</w:t>
      </w:r>
      <w:r>
        <w:rPr>
          <w:rStyle w:val="Subst"/>
        </w:rPr>
        <w:br/>
        <w:t>Финансово-материальные затраты в 3 квартале 2009 года на реализацию научно-технической деятельности направлялись в объеме затрат технического перевооружения и реконструкции в рамках инвестиционной и целевых программ ОАО «МРСК Центра» на применение новой техники в соответствии с технической политикой в распределительном сетевом комплексе.</w:t>
      </w:r>
      <w:r>
        <w:rPr>
          <w:rStyle w:val="Subst"/>
        </w:rPr>
        <w:br/>
      </w:r>
      <w:r>
        <w:rPr>
          <w:rStyle w:val="Subst"/>
        </w:rPr>
        <w:tab/>
        <w:t>Информация о создании и получении правовой охраны основных объектов интеллектуальной собственности.</w:t>
      </w:r>
      <w:r>
        <w:rPr>
          <w:rStyle w:val="Subst"/>
        </w:rPr>
        <w:br/>
      </w:r>
      <w:r>
        <w:rPr>
          <w:rStyle w:val="Subst"/>
        </w:rPr>
        <w:tab/>
        <w:t xml:space="preserve">С 10 апреля 2009 г. ОАО «МРСК Центра» является обладателем патента на полезную модель «Устройство подвода электрической энергии к электрическому шкафу».  Решение о выдаче патента получено в Федеральной службе по интеллектуальной собственности, патентам и товарным знакам.  </w:t>
      </w:r>
      <w:r>
        <w:rPr>
          <w:rStyle w:val="Subst"/>
        </w:rPr>
        <w:br/>
      </w:r>
      <w:r>
        <w:rPr>
          <w:rStyle w:val="Subst"/>
        </w:rPr>
        <w:tab/>
        <w:t>Информация о факторах риска.</w:t>
      </w:r>
      <w:r>
        <w:rPr>
          <w:rStyle w:val="Subst"/>
        </w:rPr>
        <w:br/>
      </w:r>
      <w:r>
        <w:rPr>
          <w:rStyle w:val="Subst"/>
        </w:rPr>
        <w:tab/>
        <w:t>Рисков, связанных с возможностью истечения сроков действия основных для эмитента патентов, нет.</w:t>
      </w:r>
    </w:p>
    <w:p w:rsidR="00C41A28" w:rsidRDefault="00C41A28" w:rsidP="00EF49E6">
      <w:pPr>
        <w:ind w:left="200"/>
        <w:jc w:val="both"/>
        <w:rPr>
          <w:rStyle w:val="Subst"/>
        </w:rPr>
      </w:pPr>
    </w:p>
    <w:p w:rsidR="00C41A28" w:rsidRDefault="00C41A28" w:rsidP="00EF49E6">
      <w:pPr>
        <w:ind w:left="200"/>
        <w:jc w:val="both"/>
        <w:rPr>
          <w:rStyle w:val="Subst"/>
        </w:rPr>
      </w:pPr>
    </w:p>
    <w:p w:rsidR="00C41A28" w:rsidRDefault="00C41A28" w:rsidP="00EF49E6">
      <w:pPr>
        <w:ind w:left="200"/>
        <w:jc w:val="both"/>
        <w:rPr>
          <w:rStyle w:val="Subst"/>
        </w:rPr>
      </w:pPr>
    </w:p>
    <w:p w:rsidR="00C41A28" w:rsidRDefault="00C41A28" w:rsidP="00EF49E6">
      <w:pPr>
        <w:ind w:left="200"/>
        <w:jc w:val="both"/>
      </w:pPr>
    </w:p>
    <w:p w:rsidR="00EF49E6" w:rsidRDefault="00F43D25" w:rsidP="00EF49E6">
      <w:pPr>
        <w:pStyle w:val="2"/>
      </w:pPr>
      <w:bookmarkStart w:id="55" w:name="_Toc245629974"/>
      <w:r>
        <w:t>4.5. Анализ тенденций развития в сфере основной деятельности эмитента</w:t>
      </w:r>
      <w:bookmarkEnd w:id="55"/>
    </w:p>
    <w:p w:rsidR="00F43D25" w:rsidRPr="00EF49E6" w:rsidRDefault="00F43D25" w:rsidP="00EF49E6">
      <w:pPr>
        <w:pStyle w:val="2"/>
        <w:ind w:firstLine="720"/>
        <w:jc w:val="both"/>
        <w:rPr>
          <w:b w:val="0"/>
          <w:bCs w:val="0"/>
          <w:sz w:val="20"/>
          <w:szCs w:val="20"/>
        </w:rPr>
      </w:pPr>
      <w:r w:rsidRPr="00EF49E6">
        <w:rPr>
          <w:b w:val="0"/>
          <w:bCs w:val="0"/>
          <w:sz w:val="20"/>
          <w:szCs w:val="20"/>
        </w:rPr>
        <w:t>Эмитент создан в процессе реорганизации электроэнергетики. Создание эмитента явилось неотъемлемой частью Концепции Стратегии ОАО РАО «ЕЭС России» «5+5» (утверждена Решением Совета директоров ОАО РАО «ЕЭС России», Протокол № 168 от 23.04.04 г.), которая предусматривает межрегиональную интеграцию вновь созданных предприятий после разделения энергокомпаний по видам деятельности.</w:t>
      </w:r>
    </w:p>
    <w:p w:rsidR="00EF49E6" w:rsidRDefault="00EF49E6" w:rsidP="00EF49E6">
      <w:pPr>
        <w:spacing w:before="0" w:after="0"/>
        <w:jc w:val="both"/>
      </w:pPr>
    </w:p>
    <w:p w:rsidR="00F43D25" w:rsidRDefault="00F43D25" w:rsidP="00EF49E6">
      <w:pPr>
        <w:spacing w:before="0" w:after="0"/>
        <w:ind w:firstLine="720"/>
        <w:jc w:val="both"/>
      </w:pPr>
      <w:r>
        <w:t>Эмитент осуществляет сейчас и в дальнейшем будет продолжать осуществлять свою деятельность в сфере электроэнергетики. В данной отрасли экономики завершен процесс реформирования. В результате разделены конкурентные (генерация и сбыт) и монопольные (передача, диспетчеризация) виды деятельности в электроэнергетике. В настоящее время произошло объединение по территориальному признаку компаний, осуществляющих один и тот же вид деятельности (генерация - ТГК, ОГК, передача электроэнергии – МРСК, ФСК). В соответствии с планом реформирования, решениями правительства, решениями общих собраний акционеров ОАО «МРСК Цен</w:t>
      </w:r>
      <w:r w:rsidR="00A249CA">
        <w:t>тра», ОАО «Белгородэнерго», ОАО </w:t>
      </w:r>
      <w:r>
        <w:t>«Брянскэнерго», ОАО «Воронежэнерго», ОАО «Кострома</w:t>
      </w:r>
      <w:r w:rsidR="00A249CA">
        <w:t>энерго», ОАО «Курскэнерго», ОАО </w:t>
      </w:r>
      <w:r>
        <w:t>«Липецкэнерго», ОАО «Орелэнерго», ОАО «Тамбовэнерго», ОАО «Смоленскэнерго», ОАО</w:t>
      </w:r>
      <w:r w:rsidR="00A249CA">
        <w:t> </w:t>
      </w:r>
      <w:r>
        <w:t>«Тверьэнерго», ОАО «Ярэнерго», осуществлена реорганизация ОАО «МРСК Центра» путем присоединения к эмитенту указанных 11 региональных сетевых компаний (далее – РСК). Реорганизация была завершена 31 марта 2008г, когда в ЕГРЮЛ была внесена запись о прекращении деятельности присоединенных к эмитенту указанных обществ.</w:t>
      </w:r>
    </w:p>
    <w:p w:rsidR="00EF49E6" w:rsidRDefault="00EF49E6" w:rsidP="00EF49E6">
      <w:pPr>
        <w:spacing w:before="0" w:after="0"/>
        <w:jc w:val="both"/>
      </w:pPr>
    </w:p>
    <w:p w:rsidR="00EF49E6" w:rsidRDefault="00F43D25" w:rsidP="00EF49E6">
      <w:pPr>
        <w:spacing w:before="0" w:after="0"/>
        <w:ind w:firstLine="720"/>
        <w:jc w:val="both"/>
      </w:pPr>
      <w:r>
        <w:t>В настоящее время эмитент осуществляет свою деятельность по двум основным направлениям: передача электрической энергии и технологическое присоединение к электрическим сетям. При этом технологическое присоединение к электрическим сетям определяет развитие компании, рост объемов передачи электрической энергии, расширение географического покрытия территорий электрическими сетями, увеличение капитализации. Тенденции развития данного вида деятельности определяется развитием регионов зоны деятельности эмитента: развитие промышленности, сельского хозяйства, коммунально-бытового сектора, строительство жилья и т.д., что позволяет оценить их как в целом благоприятные даже в условиях текущего экономического кризиса.</w:t>
      </w:r>
    </w:p>
    <w:p w:rsidR="00EF49E6" w:rsidRDefault="00F43D25" w:rsidP="00EF49E6">
      <w:pPr>
        <w:spacing w:before="0" w:after="0"/>
        <w:ind w:firstLine="720"/>
        <w:jc w:val="both"/>
      </w:pPr>
      <w:r>
        <w:t>Для создания благоприятных условий развития регионов эмитент активно сотрудничает с местными органами исполнительной власти и крупными потребителями в сфере планирования. Итогом данной работы является устойчивый спрос на электрическую мощность.</w:t>
      </w:r>
    </w:p>
    <w:p w:rsidR="00F43D25" w:rsidRDefault="00F43D25" w:rsidP="00EF49E6">
      <w:pPr>
        <w:spacing w:before="0" w:after="0"/>
        <w:ind w:firstLine="720"/>
        <w:jc w:val="both"/>
      </w:pPr>
      <w:r>
        <w:t>Значимой тенденцией развития в сфере основной деятельности эмитента является возможность диверсификации бизнеса эмитента в части состава предоставляемых услуг. Недавнее принятие закона об энергоэффективности, с одной стороны, снизит энергопотребление в масштабах экономики, но с другой, создает поле деятельности для оказания услуг в области повышения энергоэффективности потребителей электроэнергии. В настоящее время эмитентом прорабатывается концепция выхода на рынок оказания услуг в области энергоэффективности.</w:t>
      </w:r>
    </w:p>
    <w:p w:rsidR="00EF49E6" w:rsidRDefault="00EF49E6" w:rsidP="00EF49E6">
      <w:pPr>
        <w:spacing w:before="0" w:after="0"/>
        <w:jc w:val="both"/>
      </w:pPr>
    </w:p>
    <w:p w:rsidR="00EF49E6" w:rsidRDefault="00F43D25" w:rsidP="00EF49E6">
      <w:pPr>
        <w:spacing w:before="0" w:after="0"/>
        <w:ind w:firstLine="720"/>
        <w:jc w:val="both"/>
      </w:pPr>
      <w:r>
        <w:t>Вышеуказанная информация приведена в соответствии с мнениями, выраженными органами управления эмитента.</w:t>
      </w:r>
    </w:p>
    <w:p w:rsidR="00F43D25" w:rsidRDefault="00F43D25" w:rsidP="00EF49E6">
      <w:pPr>
        <w:spacing w:before="0" w:after="0"/>
        <w:ind w:firstLine="720"/>
        <w:jc w:val="both"/>
      </w:pPr>
      <w:r>
        <w:t>Мнения органов управления эмитента относительно представленной информации совпадают. Особого мнения членов Совета директоров эмитента относительно представленной информации нет.</w:t>
      </w:r>
    </w:p>
    <w:p w:rsidR="00F43D25" w:rsidRDefault="00F43D25">
      <w:pPr>
        <w:ind w:left="200"/>
      </w:pPr>
    </w:p>
    <w:p w:rsidR="00F43D25" w:rsidRDefault="00F43D25">
      <w:pPr>
        <w:pStyle w:val="2"/>
      </w:pPr>
      <w:bookmarkStart w:id="56" w:name="_Toc245629975"/>
      <w:r>
        <w:t>4.5.1. Анализ факторов и условий, влияющих на деятельность эмитента</w:t>
      </w:r>
      <w:bookmarkEnd w:id="56"/>
    </w:p>
    <w:p w:rsidR="00EF49E6" w:rsidRDefault="00F43D25" w:rsidP="00EF49E6">
      <w:pPr>
        <w:spacing w:before="0" w:after="0"/>
        <w:jc w:val="both"/>
        <w:rPr>
          <w:u w:val="single"/>
        </w:rPr>
      </w:pPr>
      <w:r w:rsidRPr="00EF49E6">
        <w:rPr>
          <w:u w:val="single"/>
        </w:rPr>
        <w:t xml:space="preserve"> Факторы и условия, влияющие на деятельность эмитента и результаты такой деятельности:  </w:t>
      </w:r>
    </w:p>
    <w:p w:rsidR="00EF49E6" w:rsidRDefault="00F43D25" w:rsidP="00EF49E6">
      <w:pPr>
        <w:spacing w:before="0" w:after="0"/>
        <w:ind w:firstLine="720"/>
        <w:jc w:val="both"/>
      </w:pPr>
      <w:r>
        <w:t>В рамках осуществления регулируемого вида деятельности основным фактором, оказывающим влияние на деятельность эмитента является государственное регулирование тарифообразования. Региональные регулирующие органы устанавливают тарифы на услуги по передаче электрической энергии в рамках установленных Федеральной Службой по тарифам России предельных уровней тарифов на электрическую энергию, в среднем по РФ  за последние два года этот показатель составляет 9-11% в год.</w:t>
      </w:r>
    </w:p>
    <w:p w:rsidR="00F43D25" w:rsidRDefault="00F43D25" w:rsidP="00EF49E6">
      <w:pPr>
        <w:spacing w:before="0" w:after="0"/>
        <w:ind w:firstLine="720"/>
        <w:jc w:val="both"/>
      </w:pPr>
      <w:r>
        <w:t>Из наиболее значимых факторов, влияющих на деятельность эмитента и результаты его деятельности, следует отметить:</w:t>
      </w:r>
    </w:p>
    <w:p w:rsidR="00F43D25" w:rsidRDefault="00F43D25" w:rsidP="00EF49E6">
      <w:pPr>
        <w:spacing w:before="0" w:after="0"/>
        <w:jc w:val="both"/>
      </w:pPr>
      <w:r>
        <w:t>-  изменения в законодательной базе в отрасли и РФ, в первую очередь, принятие закона об энергоэффективности;</w:t>
      </w:r>
    </w:p>
    <w:p w:rsidR="00F43D25" w:rsidRDefault="00F43D25" w:rsidP="00EF49E6">
      <w:pPr>
        <w:spacing w:before="0" w:after="0"/>
        <w:jc w:val="both"/>
      </w:pPr>
      <w:r>
        <w:t>- планы экономического развития регионов России, разработанные Правительством РФ и МЭРТ на отчетный, следующий годы и в перспективе на 3, 5 и 10 лет;</w:t>
      </w:r>
    </w:p>
    <w:p w:rsidR="00F43D25" w:rsidRDefault="00F43D25" w:rsidP="00EF49E6">
      <w:pPr>
        <w:spacing w:before="0" w:after="0"/>
        <w:jc w:val="both"/>
      </w:pPr>
      <w:r>
        <w:t>- спад экономики Российской Федерации в условиях мирового экономического кризиса.</w:t>
      </w:r>
    </w:p>
    <w:p w:rsidR="00EF49E6" w:rsidRDefault="00EF49E6" w:rsidP="00EF49E6">
      <w:pPr>
        <w:spacing w:before="0" w:after="0"/>
        <w:jc w:val="both"/>
      </w:pPr>
    </w:p>
    <w:p w:rsidR="00EF49E6" w:rsidRDefault="00F43D25" w:rsidP="00EF49E6">
      <w:pPr>
        <w:spacing w:before="0" w:after="0"/>
        <w:ind w:firstLine="720"/>
        <w:jc w:val="both"/>
        <w:rPr>
          <w:u w:val="single"/>
        </w:rPr>
      </w:pPr>
      <w:r w:rsidRPr="00EF49E6">
        <w:rPr>
          <w:u w:val="single"/>
        </w:rPr>
        <w:t xml:space="preserve">Прогноз в отношении продолжительности действия указанных факторов и условий: </w:t>
      </w:r>
    </w:p>
    <w:p w:rsidR="00EF49E6" w:rsidRDefault="00F43D25" w:rsidP="00EF49E6">
      <w:pPr>
        <w:spacing w:before="0" w:after="0"/>
        <w:ind w:firstLine="720"/>
        <w:jc w:val="both"/>
      </w:pPr>
      <w:r>
        <w:t>В условиях осуществления эмитентом монопольного вида деятельности (оказание услуг по передаче электрической энергии) в ближайшее время изменений в части полномочий по регулированию тарифов на услуги по передаче электрической энергии не ожидается. Относительно показателя предельных уровней тарифов на услуги по передаче электрической энергии, эмитентом не прогнозируется в ближайшее время резких колебаний данного показателя в сторону увеличения или уменьшения, однако возможно сдерживание государством роста предельных уровней тарифов относительно ранее запланированного графика.</w:t>
      </w:r>
    </w:p>
    <w:p w:rsidR="00EF49E6" w:rsidRDefault="00F43D25" w:rsidP="00EF49E6">
      <w:pPr>
        <w:spacing w:before="0" w:after="0"/>
        <w:ind w:firstLine="720"/>
        <w:jc w:val="both"/>
      </w:pPr>
      <w:r>
        <w:t>Иных, кроме вышеуказанных, значимых изменений в законодательной базе в отрасли в ближайшее время не прогнозируется.</w:t>
      </w:r>
    </w:p>
    <w:p w:rsidR="00F43D25" w:rsidRDefault="00F43D25" w:rsidP="00EF49E6">
      <w:pPr>
        <w:spacing w:before="0" w:after="0"/>
        <w:ind w:firstLine="720"/>
        <w:jc w:val="both"/>
      </w:pPr>
      <w:r>
        <w:t>Мировой экономический кризис в настоящее время вышел из активной фазы и спад российской экономики существенно замедлился. По различным прогнозам, сроком выхода российской экономики на докризисный уровень называется конец 2010 – середина 2011 года.</w:t>
      </w:r>
    </w:p>
    <w:p w:rsidR="00EF49E6" w:rsidRPr="00EF49E6" w:rsidRDefault="00F43D25" w:rsidP="00EF49E6">
      <w:pPr>
        <w:spacing w:before="0" w:after="0"/>
        <w:ind w:firstLine="720"/>
        <w:jc w:val="both"/>
        <w:rPr>
          <w:u w:val="single"/>
        </w:rPr>
      </w:pPr>
      <w:r w:rsidRPr="00EF49E6">
        <w:rPr>
          <w:u w:val="single"/>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F43D25" w:rsidRDefault="00F43D25" w:rsidP="00EF49E6">
      <w:pPr>
        <w:spacing w:before="0" w:after="0"/>
        <w:ind w:firstLine="720"/>
        <w:jc w:val="both"/>
      </w:pPr>
      <w:r>
        <w:t>Эмитент проводит следующий комплекс мер для эффективного использования факторов и условий, влияющих на деятельность эмитента:</w:t>
      </w:r>
    </w:p>
    <w:p w:rsidR="00F43D25" w:rsidRDefault="00F43D25" w:rsidP="00EF49E6">
      <w:pPr>
        <w:spacing w:before="0" w:after="0"/>
        <w:jc w:val="both"/>
      </w:pPr>
      <w:r>
        <w:t>- взаимодействие с Федеральной службой по тарифам и органами регулирования тарифов субъектов РФ по экономическому обоснованию затрат, включаемых в тарифы, по внесению изменений в законодательство РФ в сфере ценообразования на услуги естественных монополий с целью учета интересов распределительных сетевых компаний при установлении тарифов на электрическую энергию на розничном рынке;</w:t>
      </w:r>
    </w:p>
    <w:p w:rsidR="00F43D25" w:rsidRDefault="00F43D25" w:rsidP="00EF49E6">
      <w:pPr>
        <w:spacing w:before="0" w:after="0"/>
        <w:jc w:val="both"/>
      </w:pPr>
      <w:r>
        <w:t>- концептуальная проработка возможности выхода на рынок оказания услуг в области повышения энергоэффективности потребителей электроэнергии;</w:t>
      </w:r>
    </w:p>
    <w:p w:rsidR="00F43D25" w:rsidRDefault="00F43D25" w:rsidP="00EF49E6">
      <w:pPr>
        <w:spacing w:before="0" w:after="0"/>
        <w:jc w:val="both"/>
      </w:pPr>
      <w:r>
        <w:t>- разработка и согласование долгосрочных программ развития регионов зон деятельности филиалов эмитента с региональными и местными органами власти;</w:t>
      </w:r>
    </w:p>
    <w:p w:rsidR="00EF49E6" w:rsidRDefault="00F43D25" w:rsidP="00EF49E6">
      <w:pPr>
        <w:spacing w:before="0" w:after="0"/>
        <w:jc w:val="both"/>
      </w:pPr>
      <w:r>
        <w:t>- сокращение издержек и оптимизация инвестиционной программы эмитента.</w:t>
      </w:r>
    </w:p>
    <w:p w:rsidR="00F43D25" w:rsidRDefault="00F43D25" w:rsidP="00EF49E6">
      <w:pPr>
        <w:spacing w:before="0" w:after="0"/>
        <w:ind w:firstLine="720"/>
        <w:jc w:val="both"/>
      </w:pPr>
      <w: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Плановый переход на долгосрочное регулирование тарифов на услуги по передаче с использованием метода доходности инвестированного капитала, сокращение внутренних издержек.</w:t>
      </w:r>
    </w:p>
    <w:p w:rsidR="00F43D25" w:rsidRPr="00EF49E6" w:rsidRDefault="00F43D25" w:rsidP="00EF49E6">
      <w:pPr>
        <w:spacing w:before="0" w:after="0"/>
        <w:ind w:firstLine="720"/>
        <w:jc w:val="both"/>
        <w:rPr>
          <w:u w:val="single"/>
        </w:rPr>
      </w:pPr>
      <w:r w:rsidRPr="00EF49E6">
        <w:rPr>
          <w:u w:val="single"/>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p>
    <w:p w:rsidR="00F43D25" w:rsidRDefault="00F43D25" w:rsidP="00EF49E6">
      <w:pPr>
        <w:spacing w:before="0" w:after="0"/>
        <w:ind w:firstLine="720"/>
        <w:jc w:val="both"/>
      </w:pPr>
      <w:r>
        <w:t>Наиболее существенным событием, которое может оказать значительное негативное воздействие на результаты деятельности эмитента, является снижение доходной составляющей в условиях экономического кризиса, связанное со следующими факторами:</w:t>
      </w:r>
    </w:p>
    <w:p w:rsidR="00F43D25" w:rsidRDefault="00F43D25" w:rsidP="00EF49E6">
      <w:pPr>
        <w:spacing w:before="0" w:after="0"/>
        <w:jc w:val="both"/>
      </w:pPr>
      <w:r>
        <w:t>- снижение энергопотребления крупными потребителями;</w:t>
      </w:r>
    </w:p>
    <w:p w:rsidR="00EF49E6" w:rsidRDefault="00F43D25" w:rsidP="00EF49E6">
      <w:pPr>
        <w:spacing w:before="0" w:after="0"/>
        <w:jc w:val="both"/>
      </w:pPr>
      <w:r>
        <w:t>- снижение платежной дисциплины энергосбытовых компаний.</w:t>
      </w:r>
    </w:p>
    <w:p w:rsidR="00EF49E6" w:rsidRDefault="00F43D25" w:rsidP="00EF49E6">
      <w:pPr>
        <w:spacing w:before="0" w:after="0"/>
        <w:ind w:firstLine="720"/>
        <w:jc w:val="both"/>
      </w:pPr>
      <w:r>
        <w:t xml:space="preserve">Эмитент рассматривает риск данного события как риск, могущий в среднесрочной перспективе оказать значительное влияние на финансовый результат деятельности, а также привести к дефициту финансирования инвестиционной программы эмитента. </w:t>
      </w:r>
    </w:p>
    <w:p w:rsidR="00EF49E6" w:rsidRDefault="00F43D25" w:rsidP="00EF49E6">
      <w:pPr>
        <w:spacing w:before="0" w:after="0"/>
        <w:ind w:firstLine="720"/>
        <w:jc w:val="both"/>
      </w:pPr>
      <w:r>
        <w:t>Эмитент оценивает вероятность наступления данного риска как высокую, последствия для деятельности эмитента от наступления рисковых событий варьируются от средних до тяжелых.</w:t>
      </w:r>
    </w:p>
    <w:p w:rsidR="00F43D25" w:rsidRDefault="00F43D25" w:rsidP="00EF49E6">
      <w:pPr>
        <w:spacing w:before="0" w:after="0"/>
        <w:ind w:firstLine="720"/>
        <w:jc w:val="both"/>
      </w:pPr>
      <w:r>
        <w:t>В то же время, последствия наступления рисковых событий могут быть минимизированы:</w:t>
      </w:r>
    </w:p>
    <w:p w:rsidR="00F43D25" w:rsidRDefault="00F43D25" w:rsidP="00EF49E6">
      <w:pPr>
        <w:spacing w:before="0" w:after="0"/>
        <w:jc w:val="both"/>
      </w:pPr>
      <w:r>
        <w:t xml:space="preserve">- совершенствованием нормативно-правовой базы в сфере энергетики, способными существенно снизить риски недополучения доходов, увеличения кредиторской задолженности и возникновения кассовых разрывов в деятельности эмитента; </w:t>
      </w:r>
    </w:p>
    <w:p w:rsidR="00F43D25" w:rsidRDefault="00F43D25" w:rsidP="00EF49E6">
      <w:pPr>
        <w:spacing w:before="0" w:after="0"/>
        <w:jc w:val="both"/>
      </w:pPr>
      <w:r>
        <w:t>-  оптимизацией внутренних расходов эмитента;</w:t>
      </w:r>
    </w:p>
    <w:p w:rsidR="00F43D25" w:rsidRDefault="00F43D25" w:rsidP="00EF49E6">
      <w:pPr>
        <w:spacing w:before="0" w:after="0"/>
        <w:jc w:val="both"/>
      </w:pPr>
      <w:r>
        <w:t>- государственной поддержкой предприятий - крупных потребителей электроэнергии;</w:t>
      </w:r>
    </w:p>
    <w:p w:rsidR="00F43D25" w:rsidRDefault="00F43D25" w:rsidP="00EF49E6">
      <w:pPr>
        <w:spacing w:before="0" w:after="0"/>
        <w:jc w:val="both"/>
      </w:pPr>
      <w:r>
        <w:t>- оказанием государством финансовой поддержки для покрытия дефицита инвестиционной программы эмитента.</w:t>
      </w:r>
    </w:p>
    <w:p w:rsidR="00EF49E6" w:rsidRDefault="00F43D25" w:rsidP="00EF49E6">
      <w:pPr>
        <w:spacing w:before="0" w:after="0"/>
        <w:ind w:firstLine="720"/>
        <w:jc w:val="both"/>
        <w:rPr>
          <w:u w:val="single"/>
        </w:rPr>
      </w:pPr>
      <w:r w:rsidRPr="00EF49E6">
        <w:rPr>
          <w:u w:val="single"/>
        </w:rP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sidR="00EF49E6">
        <w:rPr>
          <w:u w:val="single"/>
        </w:rPr>
        <w:t xml:space="preserve"> </w:t>
      </w:r>
    </w:p>
    <w:p w:rsidR="00EF49E6" w:rsidRDefault="00F43D25" w:rsidP="00EF49E6">
      <w:pPr>
        <w:spacing w:before="0" w:after="0"/>
        <w:ind w:firstLine="720"/>
        <w:jc w:val="both"/>
      </w:pPr>
      <w:r>
        <w:t>Cущественным событием, которое в среднесрочной и долгосрочной перспективе может оказать значительное положительное воздействие на результаты деятельности эмитента, является,  в области тарифообразования, переход на систему регулирования, основанную на справедливой доходности инвестированного капитала (RAB). В настоящее время  подготовлены основные регламентирующие и нормативные документы в данной области, в нескольких регионах эмитента новая методика находится уже в стадии промышленной эксплуатации – а именно в Белгородской, Липецкой и Тверской областях. Тем не менее, в данный момент полный цикл эксплуатации системы регулирования RAB в пилотных регионах еще не осуществлен, поэтому пока сложно с достаточной степенью определенности прогнозировать финансовые последствия наступления данного события. В текущих неблагоприятных экономических условиях можно, однако, прогнозировать временное снижение эффективности системы RAB (в связи с несоответствием заданной нормы доходности фактически установившейся в рыночной среде), однако в долгосрочной перспективе в условиях роста экономики эффективность RAB значительно повышается.</w:t>
      </w:r>
    </w:p>
    <w:p w:rsidR="00EF49E6" w:rsidRDefault="00F43D25" w:rsidP="00EF49E6">
      <w:pPr>
        <w:spacing w:before="0" w:after="0"/>
        <w:ind w:firstLine="720"/>
        <w:jc w:val="both"/>
      </w:pPr>
      <w:r>
        <w:t xml:space="preserve">Другим существенным фактором, который может положительно сказаться на оценке компании в долгосрочной перспективе является активная инновационная деятельность в области построения системы управления и внедрения современных программных продуктов для управления распределительным сетевым комплексом эмитента. Уже сейчас эмитент вкладывает средства во внедрение таких модулей транзакционной системы, как SAP IS-U, TORO (коммерческий учет электроэнергии, техническое обслуживание и ремонт оборудования); компания участвует в ряде пилотных проектов, среди которых проект построения системы управления активами предприятия. Кроме того, ведется активная политика в области формирования целостной системы взаимодействия со стейкхолдерами. Эмитент проводит регулярные встречи с представителями инвестиционного сообщества для повышения уровня открытости и прозрачности бизнеса. Результаты инновационной деятельности будут оценены и поставлены на баланс эмитента в качестве нематериальных активов по мере проведения оценки. Продолжительность данного фактора оценивается нами как постоянный процесс. </w:t>
      </w:r>
    </w:p>
    <w:p w:rsidR="00F43D25" w:rsidRDefault="00F43D25" w:rsidP="00EF49E6">
      <w:pPr>
        <w:spacing w:before="0" w:after="0"/>
        <w:ind w:firstLine="720"/>
        <w:jc w:val="both"/>
      </w:pPr>
      <w:r>
        <w:t>Кроме того, существенным фактором, могущим оказать значительное положительное воздействие на финансовый результат, является сокращение высокого уровня потерь электроэнергии в сетях. В ОАО «МРСК Центра» разработана и реализуется программа внедрения АИИС УЭ (автоматизированная информационная система учета электроэнергии), которая в среднесрочной перспективе окажет значительное влияние на динамику коммерческих потерь в сторону их снижения. Также значительное влияние на динамику коммерческих потерь в сторону уменьшения окажет реализуемая программа интеграции коммунальных сетей. Данные факторы будут оказывать значительное положительное влияние в среднесрочной перспективе.</w:t>
      </w:r>
    </w:p>
    <w:p w:rsidR="00F43D25" w:rsidRDefault="00F43D25">
      <w:pPr>
        <w:pStyle w:val="2"/>
      </w:pPr>
      <w:bookmarkStart w:id="57" w:name="_Toc245629976"/>
      <w:r>
        <w:t>4.5.2. Конкуренты эмитента</w:t>
      </w:r>
      <w:bookmarkEnd w:id="57"/>
    </w:p>
    <w:p w:rsidR="00EF49E6" w:rsidRDefault="00F43D25" w:rsidP="00EF49E6">
      <w:pPr>
        <w:ind w:left="200" w:firstLine="520"/>
        <w:jc w:val="both"/>
        <w:rPr>
          <w:rStyle w:val="Subst"/>
        </w:rPr>
      </w:pPr>
      <w:r>
        <w:rPr>
          <w:rStyle w:val="Subst"/>
        </w:rPr>
        <w:t>Основными видами деятельности эмитента являются  распределение электрической энергии и технологическое присоединение потребителей к электросетевой инфраструктуре. Эмитент является субъектом естественной монополии и сетевой компанией 1-го уровня, имеющей точки присоединения к Единой национальной электрической сети, в связи с чем у эмитента отсутствуют конкуренты в прямом смысле этого понятия.</w:t>
      </w:r>
    </w:p>
    <w:p w:rsidR="00EF49E6" w:rsidRDefault="00F43D25" w:rsidP="00EF49E6">
      <w:pPr>
        <w:ind w:left="200" w:firstLine="520"/>
        <w:jc w:val="both"/>
        <w:rPr>
          <w:rStyle w:val="Subst"/>
        </w:rPr>
      </w:pPr>
      <w:r>
        <w:rPr>
          <w:rStyle w:val="Subst"/>
        </w:rPr>
        <w:t>В ряде областей зоны ответственности эмитента присутствуют иные территориальные сетевые организации, оказывающие аналогичные услуги по транспорту электроэнергии и технологическому присоединению. Основными конкурентами по деятельности «Технологическое присоединение» являются городские электрические сети (МУП, ТСО, крупные организации, имеющие на своем б</w:t>
      </w:r>
      <w:r w:rsidR="00A249CA">
        <w:rPr>
          <w:rStyle w:val="Subst"/>
        </w:rPr>
        <w:t>алансе эектрические</w:t>
      </w:r>
      <w:r>
        <w:rPr>
          <w:rStyle w:val="Subst"/>
        </w:rPr>
        <w:t>. сети). В Белгородской, Костромской и Смоленской областях, в которых городские электрические сети находятся в</w:t>
      </w:r>
      <w:r w:rsidR="00A249CA">
        <w:rPr>
          <w:rStyle w:val="Subst"/>
        </w:rPr>
        <w:t xml:space="preserve"> аренде либо собственности у ОА </w:t>
      </w:r>
      <w:r>
        <w:rPr>
          <w:rStyle w:val="Subst"/>
        </w:rPr>
        <w:t xml:space="preserve"> «МРСК Центра», конкуренцию могут составлять лишь крупные предприятия, которые имеют на своем балансе электрические сети, но доля рынка подобных организаций оценивается как незначительная.</w:t>
      </w:r>
    </w:p>
    <w:p w:rsidR="00EF49E6" w:rsidRDefault="00F43D25" w:rsidP="00EF49E6">
      <w:pPr>
        <w:ind w:left="200" w:firstLine="520"/>
        <w:jc w:val="both"/>
        <w:rPr>
          <w:rStyle w:val="Subst"/>
        </w:rPr>
      </w:pPr>
      <w:r>
        <w:rPr>
          <w:rStyle w:val="Subst"/>
        </w:rPr>
        <w:t>В настоящий момент эмитент ведет активную работу с местными органами власти по интеграции территориальных сетевых организаций в деятельность эмитента.</w:t>
      </w:r>
    </w:p>
    <w:p w:rsidR="00F43D25" w:rsidRDefault="00F43D25" w:rsidP="00EF49E6">
      <w:pPr>
        <w:ind w:left="200" w:firstLine="520"/>
        <w:jc w:val="both"/>
      </w:pPr>
      <w:r>
        <w:rPr>
          <w:rStyle w:val="Subst"/>
        </w:rPr>
        <w:t>В связи с отсутствием существующих и предполагаемых конкурентов эмитента, факторы конкурентоспособности эмитента (с описанием степени их влияния на конкурентоспособность производимой продукции) в настоящем отчете не приводятся.</w:t>
      </w:r>
      <w:r>
        <w:rPr>
          <w:rStyle w:val="Subst"/>
        </w:rPr>
        <w:br/>
      </w:r>
    </w:p>
    <w:p w:rsidR="00F43D25" w:rsidRDefault="00F43D25">
      <w:pPr>
        <w:pStyle w:val="1"/>
      </w:pPr>
      <w:bookmarkStart w:id="58" w:name="_Toc245629977"/>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8"/>
    </w:p>
    <w:p w:rsidR="00F43D25" w:rsidRDefault="00F43D25">
      <w:pPr>
        <w:pStyle w:val="2"/>
      </w:pPr>
      <w:bookmarkStart w:id="59" w:name="_Toc245629978"/>
      <w:r>
        <w:t>5.1. Сведения о структуре и компетенции органов управления эмитента</w:t>
      </w:r>
      <w:bookmarkEnd w:id="59"/>
    </w:p>
    <w:p w:rsidR="00EF49E6" w:rsidRDefault="00F43D25" w:rsidP="00EF49E6">
      <w:pPr>
        <w:ind w:left="200"/>
        <w:jc w:val="both"/>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Структура органов управления эмитента в соответствии с Уставом эмитента:</w:t>
      </w:r>
      <w:r>
        <w:rPr>
          <w:rStyle w:val="Subst"/>
        </w:rPr>
        <w:br/>
        <w:t>1. Общее собрание акционеров.</w:t>
      </w:r>
      <w:r>
        <w:rPr>
          <w:rStyle w:val="Subst"/>
        </w:rPr>
        <w:br/>
        <w:t>2. Совет директоров.</w:t>
      </w:r>
      <w:r>
        <w:rPr>
          <w:rStyle w:val="Subst"/>
        </w:rPr>
        <w:br/>
        <w:t>3. Правление.</w:t>
      </w:r>
      <w:r>
        <w:rPr>
          <w:rStyle w:val="Subst"/>
        </w:rPr>
        <w:br/>
        <w:t>4. Генеральный директор.</w:t>
      </w:r>
      <w:r>
        <w:rPr>
          <w:rStyle w:val="Subst"/>
        </w:rPr>
        <w:br/>
      </w:r>
      <w:r>
        <w:rPr>
          <w:rStyle w:val="Subst"/>
        </w:rPr>
        <w:br/>
        <w:t>Общее собрание акционеров является высшим органом управления Общества.</w:t>
      </w:r>
      <w:r>
        <w:rPr>
          <w:rStyle w:val="Subst"/>
        </w:rPr>
        <w:br/>
        <w:t>Компетенция органов управления эмитента в соответствии с Уставом эмитента.</w:t>
      </w:r>
      <w:r>
        <w:rPr>
          <w:rStyle w:val="Subst"/>
        </w:rPr>
        <w:br/>
      </w:r>
    </w:p>
    <w:p w:rsidR="00EF49E6" w:rsidRDefault="00F43D25" w:rsidP="00EF49E6">
      <w:pPr>
        <w:ind w:left="200" w:firstLine="520"/>
        <w:jc w:val="both"/>
        <w:rPr>
          <w:rStyle w:val="Subst"/>
        </w:rPr>
      </w:pPr>
      <w:r>
        <w:rPr>
          <w:rStyle w:val="Subst"/>
        </w:rPr>
        <w:t>В соответствии с пунктом 10.2. Устава Эмитента, к компетенции Общего собрания акционеров относятся следующие вопросы:</w:t>
      </w:r>
      <w:r>
        <w:rPr>
          <w:rStyle w:val="Subst"/>
        </w:rPr>
        <w:br/>
      </w:r>
      <w:r>
        <w:rPr>
          <w:rStyle w:val="Subst"/>
        </w:rPr>
        <w:br/>
        <w:t>1)</w:t>
      </w:r>
      <w:r>
        <w:rPr>
          <w:rStyle w:val="Subst"/>
        </w:rPr>
        <w:tab/>
        <w:t>внесение изменений и дополнений в Устав или утверждение Устава в новой редакции;</w:t>
      </w:r>
      <w:r>
        <w:rPr>
          <w:rStyle w:val="Subst"/>
        </w:rPr>
        <w:br/>
        <w:t>2)</w:t>
      </w:r>
      <w:r>
        <w:rPr>
          <w:rStyle w:val="Subst"/>
        </w:rPr>
        <w:tab/>
        <w:t>реорганизация Общества;</w:t>
      </w:r>
      <w:r>
        <w:rPr>
          <w:rStyle w:val="Subst"/>
        </w:rPr>
        <w:br/>
        <w:t>3)</w:t>
      </w:r>
      <w:r>
        <w:rPr>
          <w:rStyle w:val="Subst"/>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w:t>
      </w:r>
      <w:r>
        <w:rPr>
          <w:rStyle w:val="Subst"/>
        </w:rPr>
        <w:tab/>
        <w:t>определение количества, номинальной стоимости, категории (типа) объявленных акций и прав, предоставляемых этими акциями;</w:t>
      </w:r>
      <w:r>
        <w:rPr>
          <w:rStyle w:val="Subst"/>
        </w:rPr>
        <w:br/>
        <w:t>5)</w:t>
      </w:r>
      <w:r>
        <w:rPr>
          <w:rStyle w:val="Subst"/>
        </w:rPr>
        <w:tab/>
        <w:t>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6)</w:t>
      </w:r>
      <w:r>
        <w:rPr>
          <w:rStyle w:val="Subst"/>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7)</w:t>
      </w:r>
      <w:r>
        <w:rPr>
          <w:rStyle w:val="Subst"/>
        </w:rPr>
        <w:tab/>
        <w:t>дробление и консолидация акций Общества;</w:t>
      </w:r>
      <w:r>
        <w:rPr>
          <w:rStyle w:val="Subst"/>
        </w:rPr>
        <w:br/>
        <w:t>8)</w:t>
      </w:r>
      <w:r>
        <w:rPr>
          <w:rStyle w:val="Subst"/>
        </w:rPr>
        <w:tab/>
        <w:t>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9)</w:t>
      </w:r>
      <w:r>
        <w:rPr>
          <w:rStyle w:val="Subst"/>
        </w:rPr>
        <w:tab/>
        <w:t>определение количественного состава Совета директоров Общества избрание его членов и досрочное прекращение их полномочий;</w:t>
      </w:r>
      <w:r>
        <w:rPr>
          <w:rStyle w:val="Subst"/>
        </w:rPr>
        <w:br/>
        <w:t>10)</w:t>
      </w:r>
      <w:r>
        <w:rPr>
          <w:rStyle w:val="Subst"/>
        </w:rPr>
        <w:tab/>
        <w:t>избрание членов Ревизионной комиссии Общества и досрочное прекращение их полномочий;</w:t>
      </w:r>
      <w:r>
        <w:rPr>
          <w:rStyle w:val="Subst"/>
        </w:rPr>
        <w:br/>
        <w:t>11)</w:t>
      </w:r>
      <w:r>
        <w:rPr>
          <w:rStyle w:val="Subst"/>
        </w:rPr>
        <w:tab/>
        <w:t>утверждение Аудитора Общества;</w:t>
      </w:r>
      <w:r>
        <w:rPr>
          <w:rStyle w:val="Subst"/>
        </w:rPr>
        <w:br/>
        <w:t>12)</w:t>
      </w:r>
      <w:r>
        <w:rPr>
          <w:rStyle w:val="Subst"/>
        </w:rPr>
        <w:tab/>
        <w:t>принятие решения о передаче полномочий единоличного исполнительного органа Общества управляющей организации (управляющему) и о досрочном прекращении его полномочий;</w:t>
      </w:r>
      <w:r>
        <w:rPr>
          <w:rStyle w:val="Subst"/>
        </w:rPr>
        <w:br/>
        <w:t>13)</w:t>
      </w:r>
      <w:r>
        <w:rPr>
          <w:rStyle w:val="Subst"/>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14)</w:t>
      </w:r>
      <w:r>
        <w:rPr>
          <w:rStyle w:val="Subst"/>
        </w:rPr>
        <w:tab/>
        <w:t>выплата (объявление) дивидендов по результатам первого квартала, полугодия, девяти месяцев финансового года;</w:t>
      </w:r>
      <w:r>
        <w:rPr>
          <w:rStyle w:val="Subst"/>
        </w:rPr>
        <w:br/>
        <w:t>15)</w:t>
      </w:r>
      <w:r>
        <w:rPr>
          <w:rStyle w:val="Subst"/>
        </w:rPr>
        <w:tab/>
        <w:t>определение порядка ведения Общего собрания акционеров Общества;</w:t>
      </w:r>
      <w:r>
        <w:rPr>
          <w:rStyle w:val="Subst"/>
        </w:rPr>
        <w:br/>
        <w:t>16)</w:t>
      </w:r>
      <w:r>
        <w:rPr>
          <w:rStyle w:val="Subst"/>
        </w:rPr>
        <w:tab/>
        <w:t>принятие решений об одобрении сделок в случаях, предусмотренных статьей 83 Федерального закона «Об акционерных обществах»;</w:t>
      </w:r>
      <w:r>
        <w:rPr>
          <w:rStyle w:val="Subst"/>
        </w:rPr>
        <w:br/>
        <w:t>17)</w:t>
      </w:r>
      <w:r>
        <w:rPr>
          <w:rStyle w:val="Subst"/>
        </w:rPr>
        <w:tab/>
        <w:t>принятие решений об одобрении крупных сделок в случаях, предусмотренных статьей 79 Федерального закона «Об акционерных обществах»;</w:t>
      </w:r>
      <w:r>
        <w:rPr>
          <w:rStyle w:val="Subst"/>
        </w:rPr>
        <w:br/>
        <w:t>18)</w:t>
      </w:r>
      <w:r>
        <w:rPr>
          <w:rStyle w:val="Subst"/>
        </w:rPr>
        <w:tab/>
        <w:t>принятие решения об участии в финансово - промышленных группах, ассоциациях и иных объединениях коммерческих организаций;</w:t>
      </w:r>
      <w:r>
        <w:rPr>
          <w:rStyle w:val="Subst"/>
        </w:rPr>
        <w:br/>
        <w:t>19)</w:t>
      </w:r>
      <w:r>
        <w:rPr>
          <w:rStyle w:val="Subst"/>
        </w:rPr>
        <w:tab/>
        <w:t>утверждение внутренних документов, регулирующих деятельность органов  Общества;</w:t>
      </w:r>
      <w:r>
        <w:rPr>
          <w:rStyle w:val="Subst"/>
        </w:rPr>
        <w:br/>
        <w:t>20)</w:t>
      </w:r>
      <w:r>
        <w:rPr>
          <w:rStyle w:val="Subst"/>
        </w:rPr>
        <w:tab/>
        <w:t>принятие решения о выплате членам Ревизионной комиссии Общества вознаграждений и (или) компенсаций;</w:t>
      </w:r>
      <w:r>
        <w:rPr>
          <w:rStyle w:val="Subst"/>
        </w:rPr>
        <w:br/>
        <w:t>21)</w:t>
      </w:r>
      <w:r>
        <w:rPr>
          <w:rStyle w:val="Subst"/>
        </w:rPr>
        <w:tab/>
        <w:t>принятие решения о выплате членам Совета директоров Общества вознаграждений и (или) компенсаций;</w:t>
      </w:r>
      <w:r>
        <w:rPr>
          <w:rStyle w:val="Subst"/>
        </w:rPr>
        <w:br/>
        <w:t>22)</w:t>
      </w:r>
      <w:r>
        <w:rPr>
          <w:rStyle w:val="Subst"/>
        </w:rPr>
        <w:tab/>
        <w:t>решение иных вопросов, предусмотренных Федеральным законом «Об акционерных обществах».</w:t>
      </w:r>
    </w:p>
    <w:p w:rsidR="00EF49E6" w:rsidRDefault="00F43D25" w:rsidP="00EF49E6">
      <w:pPr>
        <w:ind w:left="200" w:firstLine="520"/>
        <w:jc w:val="both"/>
        <w:rPr>
          <w:rStyle w:val="Subst"/>
        </w:rPr>
      </w:pPr>
      <w:r>
        <w:rPr>
          <w:rStyle w:val="Subst"/>
        </w:rPr>
        <w:t>Вопросы, отнесенные к компетенции Общего собрания акционеров, не могут быть переданы на решение Совету директоров, Правлению и Генеральному директору Общества.</w:t>
      </w:r>
      <w:r>
        <w:rPr>
          <w:rStyle w:val="Subst"/>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Pr>
          <w:rStyle w:val="Subst"/>
        </w:rPr>
        <w:br/>
      </w:r>
    </w:p>
    <w:p w:rsidR="00EF49E6" w:rsidRDefault="00F43D25" w:rsidP="00EF49E6">
      <w:pPr>
        <w:ind w:left="200" w:firstLine="520"/>
        <w:jc w:val="both"/>
        <w:rPr>
          <w:rStyle w:val="Subst"/>
        </w:rPr>
      </w:pPr>
      <w:r>
        <w:rPr>
          <w:rStyle w:val="Subst"/>
        </w:rPr>
        <w:t>В соответствии с пунктом 15.1. Устава Эмитента, к компетенции Совета директоров Общества относятся следующие вопросы:</w:t>
      </w:r>
      <w:r>
        <w:rPr>
          <w:rStyle w:val="Subst"/>
        </w:rPr>
        <w:br/>
        <w:t>1)</w:t>
      </w:r>
      <w:r>
        <w:rPr>
          <w:rStyle w:val="Subst"/>
        </w:rPr>
        <w:tab/>
        <w:t>определение приоритетных направлений деятельности  и стратегии развития Общества;</w:t>
      </w:r>
      <w:r>
        <w:rPr>
          <w:rStyle w:val="Subst"/>
        </w:rPr>
        <w:br/>
        <w:t>2)</w:t>
      </w:r>
      <w:r>
        <w:rPr>
          <w:rStyle w:val="Subst"/>
        </w:rPr>
        <w:tab/>
        <w:t>созыв годового и внеочередного Общих собраний акционеров Общества, за исключением случаев, предусмотренных пунктом 14.8. статьи 14 Устава, а также объявление даты проведения нового Общего собрания акционеров взамен несостоявшегося по причине отсутствия кворума;</w:t>
      </w:r>
      <w:r>
        <w:rPr>
          <w:rStyle w:val="Subst"/>
        </w:rPr>
        <w:br/>
        <w:t>3)</w:t>
      </w:r>
      <w:r>
        <w:rPr>
          <w:rStyle w:val="Subst"/>
        </w:rPr>
        <w:tab/>
        <w:t>утверждение повестки дня Общего собрания акционеров Общества;</w:t>
      </w:r>
      <w:r>
        <w:rPr>
          <w:rStyle w:val="Subst"/>
        </w:rPr>
        <w:br/>
        <w:t>4)</w:t>
      </w:r>
      <w:r>
        <w:rPr>
          <w:rStyle w:val="Subst"/>
        </w:rPr>
        <w:tab/>
        <w:t>избрание секретаря Общего собрания акционеров Общества;</w:t>
      </w:r>
      <w:r>
        <w:rPr>
          <w:rStyle w:val="Subst"/>
        </w:rPr>
        <w:br/>
        <w:t>5)</w:t>
      </w:r>
      <w:r>
        <w:rPr>
          <w:rStyle w:val="Subst"/>
        </w:rPr>
        <w:tab/>
        <w:t xml:space="preserve">определение даты составления списка лиц, имеющих право на участие в Общем собрании акционеров Общества,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 </w:t>
      </w:r>
      <w:r>
        <w:rPr>
          <w:rStyle w:val="Subst"/>
        </w:rPr>
        <w:br/>
        <w:t>6)</w:t>
      </w:r>
      <w:r>
        <w:rPr>
          <w:rStyle w:val="Subst"/>
        </w:rPr>
        <w:tab/>
        <w:t>вынесение на решение  Общего собрания акционеров Общества вопросов, предусмотренных подпунктами 2, 5, 7, 8, 12-20 пункта 10.2. статьи 10 Устава, а также об уменьшении уставного капитала Общества путем уменьшения номинальной стоимости акций;</w:t>
      </w:r>
      <w:r>
        <w:rPr>
          <w:rStyle w:val="Subst"/>
        </w:rPr>
        <w:br/>
        <w:t>7)</w:t>
      </w:r>
      <w:r>
        <w:rPr>
          <w:rStyle w:val="Subst"/>
        </w:rPr>
        <w:tab/>
        <w:t>размещение Обществом облигаций и иных эмиссионных ценных бумаг, за исключением случаев, установленных законодательством Российской Федерации и Уставом;</w:t>
      </w:r>
      <w:r>
        <w:rPr>
          <w:rStyle w:val="Subst"/>
        </w:rPr>
        <w:br/>
        <w:t>8)</w:t>
      </w:r>
      <w:r>
        <w:rPr>
          <w:rStyle w:val="Subst"/>
        </w:rPr>
        <w:tab/>
        <w:t xml:space="preserve">утверждение решения о выпуске ценных бумаг, проспекта ценных бумаг и отчета об итогах выпуска ценных бумаг, утверждение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 </w:t>
      </w:r>
      <w:r>
        <w:rPr>
          <w:rStyle w:val="Subst"/>
        </w:rPr>
        <w:br/>
        <w:t>9)</w:t>
      </w:r>
      <w:r>
        <w:rPr>
          <w:rStyle w:val="Subst"/>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23, 24, 40 пункта 15.1. статьи 15 Устава;</w:t>
      </w:r>
      <w:r>
        <w:rPr>
          <w:rStyle w:val="Subst"/>
        </w:rPr>
        <w:br/>
        <w:t>10)</w:t>
      </w:r>
      <w:r>
        <w:rPr>
          <w:rStyle w:val="Subst"/>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11)</w:t>
      </w:r>
      <w:r>
        <w:rPr>
          <w:rStyle w:val="Subst"/>
        </w:rPr>
        <w:tab/>
        <w:t>отчуждение (реализация) акций Общества, поступивших в распоряжение Общества в результате их приобретения или выкупа у акционеров Общества, а так же в иных случаях предусмотренных ФЗ «Об акционерных обществах»;</w:t>
      </w:r>
      <w:r>
        <w:rPr>
          <w:rStyle w:val="Subst"/>
        </w:rPr>
        <w:br/>
        <w:t>12)</w:t>
      </w:r>
      <w:r>
        <w:rPr>
          <w:rStyle w:val="Subst"/>
        </w:rPr>
        <w:tab/>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r>
        <w:rPr>
          <w:rStyle w:val="Subst"/>
        </w:rPr>
        <w:br/>
        <w:t>13)</w:t>
      </w:r>
      <w:r>
        <w:rPr>
          <w:rStyle w:val="Subst"/>
        </w:rPr>
        <w:tab/>
        <w:t>определение количественного состава Правления Общества, избрание членов Правления Общества, установление выплачиваемых им вознаграждений и компенсаций, досрочное прекращение их полномочий, в том числе о досрочном прекращении трудовых договоров с ними;</w:t>
      </w:r>
      <w:r>
        <w:rPr>
          <w:rStyle w:val="Subst"/>
        </w:rPr>
        <w:br/>
        <w:t>14)</w:t>
      </w:r>
      <w:r>
        <w:rPr>
          <w:rStyle w:val="Subst"/>
        </w:rPr>
        <w:tab/>
        <w:t>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15)</w:t>
      </w:r>
      <w:r>
        <w:rPr>
          <w:rStyle w:val="Subst"/>
        </w:rPr>
        <w:tab/>
        <w:t>рекомендации по размеру дивиденда по акциям и порядку его выплаты;</w:t>
      </w:r>
      <w:r>
        <w:rPr>
          <w:rStyle w:val="Subst"/>
        </w:rPr>
        <w:br/>
        <w:t>16)</w:t>
      </w:r>
      <w:r>
        <w:rPr>
          <w:rStyle w:val="Subst"/>
        </w:rPr>
        <w:tab/>
        <w:t xml:space="preserve">утверждение внутренних документов Общества, определяющих порядок формирования и использования фондов Общества; </w:t>
      </w:r>
      <w:r>
        <w:rPr>
          <w:rStyle w:val="Subst"/>
        </w:rPr>
        <w:br/>
        <w:t>17)</w:t>
      </w:r>
      <w:r>
        <w:rPr>
          <w:rStyle w:val="Subst"/>
        </w:rPr>
        <w:tab/>
        <w:t xml:space="preserve">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r>
        <w:rPr>
          <w:rStyle w:val="Subst"/>
        </w:rPr>
        <w:br/>
        <w:t>18)</w:t>
      </w:r>
      <w:r>
        <w:rPr>
          <w:rStyle w:val="Subst"/>
        </w:rPr>
        <w:tab/>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r>
        <w:rPr>
          <w:rStyle w:val="Subst"/>
        </w:rPr>
        <w:br/>
        <w:t>19)</w:t>
      </w:r>
      <w:r>
        <w:rPr>
          <w:rStyle w:val="Subst"/>
        </w:rPr>
        <w:tab/>
        <w:t>утверждение бизнес-плана (скорректированного бизнес-плана), включая инвестиционную программу и ежеквартального отчета об итогах их выполнения;</w:t>
      </w:r>
      <w:r>
        <w:rPr>
          <w:rStyle w:val="Subst"/>
        </w:rPr>
        <w:br/>
        <w:t>20)</w:t>
      </w:r>
      <w:r>
        <w:rPr>
          <w:rStyle w:val="Subst"/>
        </w:rPr>
        <w:tab/>
        <w:t>утверждение (корректировка) контрольных показателей движения потоков наличности Общества;</w:t>
      </w:r>
      <w:r>
        <w:rPr>
          <w:rStyle w:val="Subst"/>
        </w:rPr>
        <w:br/>
        <w:t>21)</w:t>
      </w:r>
      <w:r>
        <w:rPr>
          <w:rStyle w:val="Subst"/>
        </w:rPr>
        <w:tab/>
        <w:t>утверждение и изменение условий, а также прекращение реализации крупных и средних инвестиционных проектов, определяемых таковыми в соответствии с Положением об инвестиционной деятельности, а также утверждение ежеквартальных отчетов о ходе выполнения указанных проектов;</w:t>
      </w:r>
      <w:r>
        <w:rPr>
          <w:rStyle w:val="Subst"/>
        </w:rPr>
        <w:br/>
        <w:t>22)</w:t>
      </w:r>
      <w:r>
        <w:rPr>
          <w:rStyle w:val="Subst"/>
        </w:rPr>
        <w:tab/>
        <w:t>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r>
        <w:rPr>
          <w:rStyle w:val="Subst"/>
        </w:rPr>
        <w:br/>
        <w:t>23)</w:t>
      </w:r>
      <w:r>
        <w:rPr>
          <w:rStyle w:val="Subst"/>
        </w:rPr>
        <w:tab/>
        <w:t>принятие решения об участии Общества в других организациях (о вступлении в действующую организацию или создании новой организации, в том числе согласование учредительных документов), а также (с учетом положений подпункта 24 пункта 15.1. статьи 15 Устава)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организациях;</w:t>
      </w:r>
      <w:r>
        <w:rPr>
          <w:rStyle w:val="Subst"/>
        </w:rPr>
        <w:br/>
        <w:t>24)</w:t>
      </w:r>
      <w:r>
        <w:rPr>
          <w:rStyle w:val="Subst"/>
        </w:rPr>
        <w:tab/>
        <w:t>принятие решения о совершении Обществом одной или нескольких взаимосвязанных сделок по отчуждению, передаче в залог или иному обременению акций и долей ДЗО, не занимающихся производством, передачей, диспетчированием, распределением и сбытом электрической и тепловой энергии, в случае, если рыночная стоимость акций или долей, являющихся предметом сделки, определенная в соответствии с заключением независимого оценщика, превышает 30 млн. рублей, а также в иных случаях (размерах), определяемых отдельными решениями Совета директоров Общества;</w:t>
      </w:r>
      <w:r>
        <w:rPr>
          <w:rStyle w:val="Subst"/>
        </w:rPr>
        <w:br/>
        <w:t>25)</w:t>
      </w:r>
      <w:r>
        <w:rPr>
          <w:rStyle w:val="Subst"/>
        </w:rPr>
        <w:tab/>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Pr>
          <w:rStyle w:val="Subst"/>
        </w:rPr>
        <w:br/>
        <w:t>26)</w:t>
      </w:r>
      <w:r>
        <w:rPr>
          <w:rStyle w:val="Subst"/>
        </w:rPr>
        <w:tab/>
        <w:t>одобрение крупных сделок в случаях, предусмотренных главой X Федерального закона «Об акционерных обществах»;</w:t>
      </w:r>
      <w:r>
        <w:rPr>
          <w:rStyle w:val="Subst"/>
        </w:rPr>
        <w:br/>
        <w:t>27)</w:t>
      </w:r>
      <w:r>
        <w:rPr>
          <w:rStyle w:val="Subst"/>
        </w:rPr>
        <w:tab/>
        <w:t>одобрение сделок, предусмотренных главой XI Федерального закона «Об акционерных обществах»;</w:t>
      </w:r>
      <w:r>
        <w:rPr>
          <w:rStyle w:val="Subst"/>
        </w:rPr>
        <w:br/>
        <w:t>28)</w:t>
      </w:r>
      <w:r>
        <w:rPr>
          <w:rStyle w:val="Subst"/>
        </w:rPr>
        <w:tab/>
        <w:t>утверждение регистратора общества, условий договора с ним, а также расторжение договора с ним</w:t>
      </w:r>
      <w:r>
        <w:rPr>
          <w:rStyle w:val="Subst"/>
        </w:rPr>
        <w:br/>
        <w:t>29)</w:t>
      </w:r>
      <w:r>
        <w:rPr>
          <w:rStyle w:val="Subst"/>
        </w:rPr>
        <w:tab/>
        <w:t>избрание Председателя Совета директоров Общества и досрочное прекращение его полномочий;</w:t>
      </w:r>
      <w:r>
        <w:rPr>
          <w:rStyle w:val="Subst"/>
        </w:rPr>
        <w:br/>
        <w:t>30)</w:t>
      </w:r>
      <w:r>
        <w:rPr>
          <w:rStyle w:val="Subst"/>
        </w:rPr>
        <w:tab/>
        <w:t>избрание заместителя Председателя Совета директоров Общества и досрочное прекращение его полномочий;</w:t>
      </w:r>
      <w:r>
        <w:rPr>
          <w:rStyle w:val="Subst"/>
        </w:rPr>
        <w:br/>
        <w:t>31)</w:t>
      </w:r>
      <w:r>
        <w:rPr>
          <w:rStyle w:val="Subst"/>
        </w:rPr>
        <w:tab/>
        <w:t>избрание Корпоративного секретаря Общества и досрочное прекращение его полномочий;</w:t>
      </w:r>
      <w:r>
        <w:rPr>
          <w:rStyle w:val="Subst"/>
        </w:rPr>
        <w:br/>
        <w:t>32)</w:t>
      </w:r>
      <w:r>
        <w:rPr>
          <w:rStyle w:val="Subst"/>
        </w:rPr>
        <w:tab/>
        <w:t xml:space="preserve">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 </w:t>
      </w:r>
      <w:r>
        <w:rPr>
          <w:rStyle w:val="Subst"/>
        </w:rPr>
        <w:br/>
        <w:t>33)</w:t>
      </w:r>
      <w:r>
        <w:rPr>
          <w:rStyle w:val="Subst"/>
        </w:rPr>
        <w:tab/>
        <w:t>принятие решения о приостановлении полномочий управляющей организации (управляющего);</w:t>
      </w:r>
      <w:r>
        <w:rPr>
          <w:rStyle w:val="Subst"/>
        </w:rPr>
        <w:br/>
        <w:t>34)</w:t>
      </w:r>
      <w:r>
        <w:rPr>
          <w:rStyle w:val="Subst"/>
        </w:rPr>
        <w:tab/>
        <w:t>принятие решения о назначении исполняющего обязанности Генерального директора Общества, а также привлечение его к дисциплинарной ответственности;</w:t>
      </w:r>
      <w:r>
        <w:rPr>
          <w:rStyle w:val="Subst"/>
        </w:rPr>
        <w:br/>
        <w:t>35)</w:t>
      </w:r>
      <w:r>
        <w:rPr>
          <w:rStyle w:val="Subst"/>
        </w:rPr>
        <w:tab/>
        <w:t>привлечение к дисциплинарной ответственности Генерального директора Общества  и членов Правления Общества и их поощрение в соответствии с трудовым законодательством  РФ;</w:t>
      </w:r>
      <w:r>
        <w:rPr>
          <w:rStyle w:val="Subst"/>
        </w:rPr>
        <w:br/>
        <w:t>36)</w:t>
      </w:r>
      <w:r>
        <w:rPr>
          <w:rStyle w:val="Subst"/>
        </w:rPr>
        <w:tab/>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r>
        <w:rPr>
          <w:rStyle w:val="Subst"/>
        </w:rPr>
        <w:br/>
        <w:t>37)</w:t>
      </w:r>
      <w:r>
        <w:rPr>
          <w:rStyle w:val="Subst"/>
        </w:rPr>
        <w:tab/>
        <w:t>утверждение порядка взаимодействия Общества с организациями, в которых участвует Общество;</w:t>
      </w:r>
      <w:r>
        <w:rPr>
          <w:rStyle w:val="Subst"/>
        </w:rPr>
        <w:br/>
        <w:t>38)</w:t>
      </w:r>
      <w:r>
        <w:rPr>
          <w:rStyle w:val="Subst"/>
        </w:rPr>
        <w:tab/>
        <w:t xml:space="preserve">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(за исключением случаев, когда функции общих собраний акционеров ДЗО выполняет Совет директоров Общества), и заседаний советов директоров ДЗО (за исключением вопроса об утверждении повестки дня общих собраний акционеров ДЗО, когда функции общих собраний акционеров ДЗО выполняет Совет директоров Общества): </w:t>
      </w:r>
      <w:r>
        <w:rPr>
          <w:rStyle w:val="Subst"/>
        </w:rPr>
        <w:br/>
        <w:t>а)</w:t>
      </w:r>
      <w:r>
        <w:rPr>
          <w:rStyle w:val="Subst"/>
        </w:rPr>
        <w:tab/>
        <w:t>об определении повестки дня Общего собрания акционеров (участников) ДЗО;</w:t>
      </w:r>
      <w:r>
        <w:rPr>
          <w:rStyle w:val="Subst"/>
        </w:rPr>
        <w:br/>
        <w:t>б)</w:t>
      </w:r>
      <w:r>
        <w:rPr>
          <w:rStyle w:val="Subst"/>
        </w:rPr>
        <w:tab/>
        <w:t>о реорганизации, ликвидации ДЗО;</w:t>
      </w:r>
      <w:r>
        <w:rPr>
          <w:rStyle w:val="Subst"/>
        </w:rPr>
        <w:br/>
        <w:t>в)</w:t>
      </w:r>
      <w:r>
        <w:rPr>
          <w:rStyle w:val="Subst"/>
        </w:rPr>
        <w:tab/>
        <w:t>об определении количественного состава совета директоров ДЗО, выдвижении и избрании его членов и досрочном прекращении их полномочий;</w:t>
      </w:r>
      <w:r>
        <w:rPr>
          <w:rStyle w:val="Subst"/>
        </w:rPr>
        <w:br/>
        <w:t>г)</w:t>
      </w:r>
      <w:r>
        <w:rPr>
          <w:rStyle w:val="Subst"/>
        </w:rPr>
        <w:tab/>
        <w:t>об определении количества, номинальной стоимости,  категории  (типа) объявленных акций ДЗО и прав, предоставляемых этими акциями;</w:t>
      </w:r>
      <w:r>
        <w:rPr>
          <w:rStyle w:val="Subst"/>
        </w:rPr>
        <w:br/>
        <w:t>д)</w:t>
      </w:r>
      <w:r>
        <w:rPr>
          <w:rStyle w:val="Subst"/>
        </w:rPr>
        <w:tab/>
        <w:t>об увеличении уставного капитала ДЗО путем увеличения номинальной стоимости акций или путем размещения дополнительных акций;</w:t>
      </w:r>
      <w:r>
        <w:rPr>
          <w:rStyle w:val="Subst"/>
        </w:rPr>
        <w:br/>
        <w:t>е)</w:t>
      </w:r>
      <w:r>
        <w:rPr>
          <w:rStyle w:val="Subst"/>
        </w:rPr>
        <w:tab/>
        <w:t>о размещении ценных бумаг ДЗО, конвертируемых в обыкновенные акции;</w:t>
      </w:r>
      <w:r>
        <w:rPr>
          <w:rStyle w:val="Subst"/>
        </w:rPr>
        <w:br/>
        <w:t>ж) о дроблении, консолидации акций ДЗО;</w:t>
      </w:r>
      <w:r>
        <w:rPr>
          <w:rStyle w:val="Subst"/>
        </w:rPr>
        <w:br/>
        <w:t>з)</w:t>
      </w:r>
      <w:r>
        <w:rPr>
          <w:rStyle w:val="Subst"/>
        </w:rPr>
        <w:tab/>
        <w:t>об одобрении крупных сделок, совершаемых ДЗО;</w:t>
      </w:r>
      <w:r>
        <w:rPr>
          <w:rStyle w:val="Subst"/>
        </w:rPr>
        <w:br/>
        <w:t>и)</w:t>
      </w:r>
      <w:r>
        <w:rPr>
          <w:rStyle w:val="Subst"/>
        </w:rPr>
        <w:tab/>
        <w:t>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r>
        <w:rPr>
          <w:rStyle w:val="Subst"/>
        </w:rPr>
        <w:br/>
        <w:t>к)</w:t>
      </w:r>
      <w:r>
        <w:rPr>
          <w:rStyle w:val="Subst"/>
        </w:rPr>
        <w:tab/>
        <w:t>о совершении ДЗО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r>
        <w:rPr>
          <w:rStyle w:val="Subst"/>
        </w:rPr>
        <w:br/>
        <w:t>л)</w:t>
      </w:r>
      <w:r>
        <w:rPr>
          <w:rStyle w:val="Subst"/>
        </w:rPr>
        <w:tab/>
        <w:t xml:space="preserve">о внесении изменений и дополнений в учредительные документы ДЗО; </w:t>
      </w:r>
      <w:r>
        <w:rPr>
          <w:rStyle w:val="Subst"/>
        </w:rPr>
        <w:br/>
        <w:t>м)</w:t>
      </w:r>
      <w:r>
        <w:rPr>
          <w:rStyle w:val="Subst"/>
        </w:rPr>
        <w:tab/>
        <w:t>об определении порядка выплаты вознаграждений членам совета директоров и ревизионной комиссии ДЗО;</w:t>
      </w:r>
      <w:r>
        <w:rPr>
          <w:rStyle w:val="Subst"/>
        </w:rPr>
        <w:br/>
        <w:t>н)</w:t>
      </w:r>
      <w:r>
        <w:rPr>
          <w:rStyle w:val="Subst"/>
        </w:rPr>
        <w:tab/>
        <w:t>об утверждении целевых значений ключевых показателей эффективности (скорректированных целевых значений ключевых показателей эффективности);</w:t>
      </w:r>
      <w:r>
        <w:rPr>
          <w:rStyle w:val="Subst"/>
        </w:rPr>
        <w:br/>
        <w:t>о)</w:t>
      </w:r>
      <w:r>
        <w:rPr>
          <w:rStyle w:val="Subst"/>
        </w:rPr>
        <w:tab/>
        <w:t xml:space="preserve">об утверждении отчета о выполнении плановых значений годовых и квартальных ключевых показателей эффективности; </w:t>
      </w:r>
      <w:r>
        <w:rPr>
          <w:rStyle w:val="Subst"/>
        </w:rPr>
        <w:br/>
        <w:t>п)</w:t>
      </w:r>
      <w:r>
        <w:rPr>
          <w:rStyle w:val="Subst"/>
        </w:rPr>
        <w:tab/>
        <w:t>об утверждении бизнес – плана (скорректированного бизнес – плана);</w:t>
      </w:r>
      <w:r>
        <w:rPr>
          <w:rStyle w:val="Subst"/>
        </w:rPr>
        <w:br/>
        <w:t>р)</w:t>
      </w:r>
      <w:r>
        <w:rPr>
          <w:rStyle w:val="Subst"/>
        </w:rPr>
        <w:tab/>
        <w:t>об утверждении (рассмотрении) отчета об исполнении бизнес – плана;</w:t>
      </w:r>
      <w:r>
        <w:rPr>
          <w:rStyle w:val="Subst"/>
        </w:rPr>
        <w:br/>
        <w:t>с)</w:t>
      </w:r>
      <w:r>
        <w:rPr>
          <w:rStyle w:val="Subst"/>
        </w:rPr>
        <w:tab/>
        <w:t>об утверждении распределения прибыли и убытков по результатам финансового года;</w:t>
      </w:r>
      <w:r>
        <w:rPr>
          <w:rStyle w:val="Subst"/>
        </w:rPr>
        <w:br/>
        <w:t>т)</w:t>
      </w:r>
      <w:r>
        <w:rPr>
          <w:rStyle w:val="Subst"/>
        </w:rPr>
        <w:tab/>
        <w:t>о рекомендациях по размеру дивиденда по акциям и порядку его выплаты;</w:t>
      </w:r>
      <w:r>
        <w:rPr>
          <w:rStyle w:val="Subst"/>
        </w:rPr>
        <w:br/>
        <w:t>у)</w:t>
      </w:r>
      <w:r>
        <w:rPr>
          <w:rStyle w:val="Subst"/>
        </w:rPr>
        <w:tab/>
        <w:t>о выплате (объявлении) дивидендов по результатам первого квартала, полугодия, девяти месяцев финансового года, а также по результатам финансового года;</w:t>
      </w:r>
      <w:r>
        <w:rPr>
          <w:rStyle w:val="Subst"/>
        </w:rPr>
        <w:br/>
        <w:t>ф)</w:t>
      </w:r>
      <w:r>
        <w:rPr>
          <w:rStyle w:val="Subst"/>
        </w:rPr>
        <w:tab/>
        <w:t>об утверждении (корректировке) инвестиционной программы;</w:t>
      </w:r>
      <w:r>
        <w:rPr>
          <w:rStyle w:val="Subst"/>
        </w:rPr>
        <w:br/>
        <w:t>х)</w:t>
      </w:r>
      <w:r>
        <w:rPr>
          <w:rStyle w:val="Subst"/>
        </w:rPr>
        <w:tab/>
        <w:t>об утверждении (рассмотрении) отчета об исполнении инвестиционной программы;</w:t>
      </w:r>
      <w:r>
        <w:rPr>
          <w:rStyle w:val="Subst"/>
        </w:rPr>
        <w:br/>
        <w:t>ц)</w:t>
      </w:r>
      <w:r>
        <w:rPr>
          <w:rStyle w:val="Subst"/>
        </w:rPr>
        <w:tab/>
        <w:t>об утверждении Положения об обеспечении страховой защиты ДЗО;</w:t>
      </w:r>
      <w:r>
        <w:rPr>
          <w:rStyle w:val="Subst"/>
        </w:rPr>
        <w:br/>
        <w:t>ч)</w:t>
      </w:r>
      <w:r>
        <w:rPr>
          <w:rStyle w:val="Subst"/>
        </w:rPr>
        <w:tab/>
        <w:t>об утверждении страховщиков ДЗО (утверждение результатов выбора страховщиков ДЗО);</w:t>
      </w:r>
      <w:r>
        <w:rPr>
          <w:rStyle w:val="Subst"/>
        </w:rPr>
        <w:br/>
        <w:t>ш)</w:t>
      </w:r>
      <w:r>
        <w:rPr>
          <w:rStyle w:val="Subst"/>
        </w:rPr>
        <w:tab/>
        <w:t>об утверждении страхового брокера, осуществляющего выбор страховщиков ДЗО;</w:t>
      </w:r>
      <w:r>
        <w:rPr>
          <w:rStyle w:val="Subst"/>
        </w:rPr>
        <w:br/>
        <w:t>щ)</w:t>
      </w:r>
      <w:r>
        <w:rPr>
          <w:rStyle w:val="Subst"/>
        </w:rPr>
        <w:tab/>
        <w:t>об утверждении Программы страховой защиты ДЗО;</w:t>
      </w:r>
      <w:r>
        <w:rPr>
          <w:rStyle w:val="Subst"/>
        </w:rPr>
        <w:br/>
        <w:t>э)</w:t>
      </w:r>
      <w:r>
        <w:rPr>
          <w:rStyle w:val="Subst"/>
        </w:rPr>
        <w:tab/>
        <w:t>об утверждении изменений в Программу страховой защиты ДЗО;</w:t>
      </w:r>
      <w:r>
        <w:rPr>
          <w:rStyle w:val="Subst"/>
        </w:rPr>
        <w:br/>
        <w:t>ю)</w:t>
      </w:r>
      <w:r>
        <w:rPr>
          <w:rStyle w:val="Subst"/>
        </w:rPr>
        <w:tab/>
        <w:t>о рассмотрении отчета единоличного исполнительного органа ДЗО об обеспечении страховой защиты.</w:t>
      </w:r>
      <w:r>
        <w:rPr>
          <w:rStyle w:val="Subst"/>
        </w:rPr>
        <w:br/>
        <w:t>39)</w:t>
      </w:r>
      <w:r>
        <w:rPr>
          <w:rStyle w:val="Subst"/>
        </w:rPr>
        <w:tab/>
        <w:t>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r>
        <w:rPr>
          <w:rStyle w:val="Subst"/>
        </w:rPr>
        <w:br/>
        <w:t>а)</w:t>
      </w:r>
      <w:r>
        <w:rPr>
          <w:rStyle w:val="Subst"/>
        </w:rPr>
        <w:tab/>
        <w:t>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r>
        <w:rPr>
          <w:rStyle w:val="Subst"/>
        </w:rPr>
        <w:br/>
        <w:t>б)</w:t>
      </w:r>
      <w:r>
        <w:rPr>
          <w:rStyle w:val="Subst"/>
        </w:rPr>
        <w:tab/>
        <w:t>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осуществляющих производство, передачу, диспетчирование, распределение и сбыт электрической и тепловой энергии, 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r>
        <w:rPr>
          <w:rStyle w:val="Subst"/>
        </w:rPr>
        <w:br/>
        <w:t>40)</w:t>
      </w:r>
      <w:r>
        <w:rPr>
          <w:rStyle w:val="Subst"/>
        </w:rPr>
        <w:tab/>
        <w:t>предварительное одобрение решений о совершении Обществом:</w:t>
      </w:r>
      <w:r>
        <w:rPr>
          <w:rStyle w:val="Subst"/>
        </w:rPr>
        <w:br/>
        <w:t>а)</w:t>
      </w:r>
      <w:r>
        <w:rPr>
          <w:rStyle w:val="Subst"/>
        </w:rPr>
        <w:tab/>
        <w:t>сделок, предметом которых являются внеоборотные активы Общества в размере свыше 10 процентов балансовой стоимости этих активов Общества на дату принятия решения о совершении такой сделки;</w:t>
      </w:r>
      <w:r>
        <w:rPr>
          <w:rStyle w:val="Subst"/>
        </w:rPr>
        <w:br/>
        <w:t>б) сделок (включая несколько взаимосвязанных сделок) по  распоряжению любым способом (либо передаче прав в любом порядке) недвижимым имуществом и/или оборудованием, используемым непосредственно для осуществления основных видов деятельности Общества, балансовой стоимостью свыше 5 процентов от балансовой стоимости активов Общества,  либо обременению любым способом указанного имущества;</w:t>
      </w:r>
      <w:r>
        <w:rPr>
          <w:rStyle w:val="Subst"/>
        </w:rPr>
        <w:br/>
        <w:t>в)</w:t>
      </w:r>
      <w:r>
        <w:rPr>
          <w:rStyle w:val="Subst"/>
        </w:rPr>
        <w:tab/>
        <w:t>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Pr>
          <w:rStyle w:val="Subst"/>
        </w:rPr>
        <w:br/>
        <w:t>г)</w:t>
      </w:r>
      <w:r>
        <w:rPr>
          <w:rStyle w:val="Subst"/>
        </w:rPr>
        <w:tab/>
        <w:t>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Pr>
          <w:rStyle w:val="Subst"/>
        </w:rPr>
        <w:br/>
        <w:t>41)</w:t>
      </w:r>
      <w:r>
        <w:rPr>
          <w:rStyle w:val="Subst"/>
        </w:rPr>
        <w:tab/>
        <w:t>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w:t>
      </w:r>
      <w:r>
        <w:rPr>
          <w:rStyle w:val="Subst"/>
        </w:rPr>
        <w:br/>
        <w:t>42)</w:t>
      </w:r>
      <w:r>
        <w:rPr>
          <w:rStyle w:val="Subst"/>
        </w:rPr>
        <w:tab/>
        <w:t>определение направлений обеспечения страховой защиты Общества, в том числе утверждение Страховщика Общества;</w:t>
      </w:r>
      <w:r>
        <w:rPr>
          <w:rStyle w:val="Subst"/>
        </w:rPr>
        <w:br/>
        <w:t>43)</w:t>
      </w:r>
      <w:r>
        <w:rPr>
          <w:rStyle w:val="Subst"/>
        </w:rPr>
        <w:tab/>
        <w:t>утверждение структуры исполнительного аппарата Общества и внесение изменений в нее;</w:t>
      </w:r>
      <w:r>
        <w:rPr>
          <w:rStyle w:val="Subst"/>
        </w:rPr>
        <w:br/>
        <w:t>44)</w:t>
      </w:r>
      <w:r>
        <w:rPr>
          <w:rStyle w:val="Subst"/>
        </w:rPr>
        <w:tab/>
        <w:t>согласование кандидатур на отдельные должности исполнительного аппарата Общества, определяемые Советом директоров Общества;</w:t>
      </w:r>
      <w:r>
        <w:rPr>
          <w:rStyle w:val="Subst"/>
        </w:rPr>
        <w:br/>
        <w:t>45)</w:t>
      </w:r>
      <w:r>
        <w:rPr>
          <w:rStyle w:val="Subst"/>
        </w:rPr>
        <w:tab/>
        <w:t>предварительное одобрение коллективного договора, соглашений, заключаемых Обществом в рамках регулирования социально-трудовых отношений;</w:t>
      </w:r>
      <w:r>
        <w:rPr>
          <w:rStyle w:val="Subst"/>
        </w:rPr>
        <w:br/>
        <w:t>46)</w:t>
      </w:r>
      <w:r>
        <w:rPr>
          <w:rStyle w:val="Subst"/>
        </w:rPr>
        <w:tab/>
        <w:t>создание комитетов Совета директоров Общества, избрание членов Комитетов Совета директоров Общества и досрочное прекращение их полномочий, избрание и досрочное прекращение полномочий председателей Комитетов Совета директоров Общества;</w:t>
      </w:r>
      <w:r>
        <w:rPr>
          <w:rStyle w:val="Subst"/>
        </w:rPr>
        <w:br/>
        <w:t>47)</w:t>
      </w:r>
      <w:r>
        <w:rPr>
          <w:rStyle w:val="Subst"/>
        </w:rPr>
        <w:tab/>
        <w:t>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Уставом, а также отдельными решениями Совета директоров Обществом;</w:t>
      </w:r>
      <w:r>
        <w:rPr>
          <w:rStyle w:val="Subst"/>
        </w:rPr>
        <w:br/>
        <w:t>48)</w:t>
      </w:r>
      <w:r>
        <w:rPr>
          <w:rStyle w:val="Subst"/>
        </w:rPr>
        <w:tab/>
        <w:t>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r>
        <w:rPr>
          <w:rStyle w:val="Subst"/>
        </w:rPr>
        <w:br/>
        <w:t>49)</w:t>
      </w:r>
      <w:r>
        <w:rPr>
          <w:rStyle w:val="Subst"/>
        </w:rPr>
        <w:tab/>
        <w:t>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r>
        <w:rPr>
          <w:rStyle w:val="Subst"/>
        </w:rPr>
        <w:br/>
        <w:t>50)</w:t>
      </w:r>
      <w:r>
        <w:rPr>
          <w:rStyle w:val="Subst"/>
        </w:rPr>
        <w:tab/>
        <w:t>определение закупочной политики в Обществе, в том числе утверждение Положения о порядке проведения регламентированных закупок товаров, работ, услуг, утверждение руководителя Центрального закупочного органа Общества и его членов, а также утверждение годовой комплексной программы закупок и принятие иных решений в соответствии с утвержденными в Обществе документами, регламентирующими закупочную деятельность Общества;</w:t>
      </w:r>
      <w:r>
        <w:rPr>
          <w:rStyle w:val="Subst"/>
        </w:rPr>
        <w:br/>
        <w:t>51)</w:t>
      </w:r>
      <w:r>
        <w:rPr>
          <w:rStyle w:val="Subst"/>
        </w:rPr>
        <w:tab/>
        <w:t>принятие решения о выдвижении Генерального директора Общества для представления к государственным наградам;</w:t>
      </w:r>
      <w:r>
        <w:rPr>
          <w:rStyle w:val="Subst"/>
        </w:rPr>
        <w:br/>
        <w:t>52)</w:t>
      </w:r>
      <w:r>
        <w:rPr>
          <w:rStyle w:val="Subst"/>
        </w:rPr>
        <w:tab/>
        <w:t>утверждение целевых значений (скорректированных значений) ключевых показателей эффективности (КПЭ) Общества и отчетов об их выполнении;</w:t>
      </w:r>
      <w:r>
        <w:rPr>
          <w:rStyle w:val="Subst"/>
        </w:rPr>
        <w:br/>
        <w:t>53)</w:t>
      </w:r>
      <w:r>
        <w:rPr>
          <w:rStyle w:val="Subst"/>
        </w:rPr>
        <w:tab/>
        <w:t>определение политики Общества направленной на повышение надежности распределительного комплекса электрических сетей и иных объектов электросетевого хозяйства, в том числе утверждение стратегических программ Общества по повышению надежности электросетевого комплекса, развития электросетевого комплекса и его безопасности;</w:t>
      </w:r>
      <w:r>
        <w:rPr>
          <w:rStyle w:val="Subst"/>
        </w:rPr>
        <w:br/>
        <w:t>54)</w:t>
      </w:r>
      <w:r>
        <w:rPr>
          <w:rStyle w:val="Subst"/>
        </w:rPr>
        <w:tab/>
        <w:t>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Обществом указанной поддержки в случаях, когда порядок ее предоставления не определен жилищной политикой Общества;</w:t>
      </w:r>
      <w:r>
        <w:rPr>
          <w:rStyle w:val="Subst"/>
        </w:rPr>
        <w:br/>
        <w:t>55)</w:t>
      </w:r>
      <w:r>
        <w:rPr>
          <w:rStyle w:val="Subst"/>
        </w:rPr>
        <w:tab/>
        <w:t>иные вопросы, отнесенные к компетенции Совета директоров Федеральным законом «Об акционерных обществах» и Уставом.</w:t>
      </w:r>
      <w:r>
        <w:rPr>
          <w:rStyle w:val="Subst"/>
        </w:rPr>
        <w:br/>
      </w:r>
    </w:p>
    <w:p w:rsidR="00EF49E6" w:rsidRDefault="00F43D25" w:rsidP="00EF49E6">
      <w:pPr>
        <w:ind w:left="200" w:firstLine="520"/>
        <w:jc w:val="both"/>
        <w:rPr>
          <w:rStyle w:val="Subst"/>
        </w:rPr>
      </w:pPr>
      <w:r>
        <w:rPr>
          <w:rStyle w:val="Subst"/>
        </w:rPr>
        <w:t>Вопросы, отнесенные к компетенции Совета директоров Общества, не могут быть переданы на решение Генеральному директору и Правлению Общества.</w:t>
      </w:r>
      <w:r>
        <w:rPr>
          <w:rStyle w:val="Subst"/>
        </w:rPr>
        <w:br/>
      </w:r>
    </w:p>
    <w:p w:rsidR="00EF49E6" w:rsidRDefault="00F43D25" w:rsidP="00EF49E6">
      <w:pPr>
        <w:ind w:left="200" w:firstLine="520"/>
        <w:jc w:val="both"/>
        <w:rPr>
          <w:rStyle w:val="Subst"/>
        </w:rPr>
      </w:pPr>
      <w:r>
        <w:rPr>
          <w:rStyle w:val="Subst"/>
        </w:rPr>
        <w:t>Руководство текущей деятельностью Общества осуществляется единоличным исполнительным органом - Генеральным директором и коллегиальным исполнительным органом - Правлением Общества.</w:t>
      </w:r>
      <w:r>
        <w:rPr>
          <w:rStyle w:val="Subst"/>
        </w:rPr>
        <w:br/>
      </w:r>
    </w:p>
    <w:p w:rsidR="00EF49E6" w:rsidRDefault="00F43D25" w:rsidP="00EF49E6">
      <w:pPr>
        <w:ind w:left="200" w:firstLine="520"/>
        <w:jc w:val="both"/>
        <w:rPr>
          <w:rStyle w:val="Subst"/>
        </w:rPr>
      </w:pPr>
      <w:r>
        <w:rPr>
          <w:rStyle w:val="Subst"/>
        </w:rPr>
        <w:t>В соответствии с пунктом 22.2. Устава Эмитента, к компетенции Правления Общества относятся следующие вопросы:</w:t>
      </w:r>
      <w:r>
        <w:rPr>
          <w:rStyle w:val="Subst"/>
        </w:rPr>
        <w:br/>
      </w:r>
      <w:r>
        <w:rPr>
          <w:rStyle w:val="Subst"/>
        </w:rPr>
        <w:br/>
        <w:t>1)</w:t>
      </w:r>
      <w:r>
        <w:rPr>
          <w:rStyle w:val="Subst"/>
        </w:rPr>
        <w:tab/>
        <w:t>разработка и предоставление на рассмотрение Совета директоров стратегии развития Общества;</w:t>
      </w:r>
      <w:r>
        <w:rPr>
          <w:rStyle w:val="Subst"/>
        </w:rPr>
        <w:br/>
        <w:t>2)</w:t>
      </w:r>
      <w:r>
        <w:rPr>
          <w:rStyle w:val="Subst"/>
        </w:rPr>
        <w:tab/>
        <w:t xml:space="preserve">подготовка годового (квартального) бизнес-плана, включая инвестиционную программу и отчета об итогах их выполнения, а также утверждение (корректировка)  движения потоков наличности (бюджета) Общества; </w:t>
      </w:r>
      <w:r>
        <w:rPr>
          <w:rStyle w:val="Subst"/>
        </w:rPr>
        <w:br/>
        <w:t>3)</w:t>
      </w:r>
      <w:r>
        <w:rPr>
          <w:rStyle w:val="Subst"/>
        </w:rPr>
        <w:tab/>
        <w:t>подготовка годового отчета о финансово-хозяйственной деятельности Общества, о выполнении Правлением решений Общего собрания акционеров и Совета директоров Общества;</w:t>
      </w:r>
      <w:r>
        <w:rPr>
          <w:rStyle w:val="Subst"/>
        </w:rPr>
        <w:br/>
        <w:t>4)</w:t>
      </w:r>
      <w:r>
        <w:rPr>
          <w:rStyle w:val="Subst"/>
        </w:rPr>
        <w:tab/>
        <w:t>рассмотрение отчетов заместителей Генерального директора Общества, руководителей обособленных структурных подразделений Общества о результатах выполнения утвержденных планов, программ, указаний, рассмотрение отчетов, документов и иной информации о деятельности Общества и его дочерних и зависимых обществ;</w:t>
      </w:r>
      <w:r>
        <w:rPr>
          <w:rStyle w:val="Subst"/>
        </w:rPr>
        <w:br/>
        <w:t>5)</w:t>
      </w:r>
      <w:r>
        <w:rPr>
          <w:rStyle w:val="Subst"/>
        </w:rPr>
        <w:tab/>
        <w:t>принятие решений по вопросам, отнесенным к компетенции высших органов управления хозяйственных обществ, 100 (Сто) процентов уставного капитала которых принадлежит Обществу (с учетом подпунктов 38, 39 пункта 15.1. статьи 15 Устава);</w:t>
      </w:r>
      <w:r>
        <w:rPr>
          <w:rStyle w:val="Subst"/>
        </w:rPr>
        <w:br/>
        <w:t>6)</w:t>
      </w:r>
      <w:r>
        <w:rPr>
          <w:rStyle w:val="Subst"/>
        </w:rPr>
        <w:tab/>
        <w:t>подготовка и вынесение на рассмотрение Совета директоров отчетов о финансово-хозяйственной деятельности хозяйственных обществ, 100 (Сто) процентов уставного капитала которых принадлежит Обществу;</w:t>
      </w:r>
      <w:r>
        <w:rPr>
          <w:rStyle w:val="Subst"/>
        </w:rPr>
        <w:br/>
        <w:t>7)</w:t>
      </w:r>
      <w:r>
        <w:rPr>
          <w:rStyle w:val="Subst"/>
        </w:rPr>
        <w:tab/>
        <w:t>принятие решений о заключении сделок, предметом которых является имущество, работы и услуги, стоимость которых составляет от 5 до 25 процентов балансовой стоимости активов Общества, определяемой на дату принятия решения о заключении сделки (за исключением случаев, предусмотренных подпунктом 40 пункта 15.1 Устава);</w:t>
      </w:r>
      <w:r>
        <w:rPr>
          <w:rStyle w:val="Subst"/>
        </w:rPr>
        <w:br/>
        <w:t>8)</w:t>
      </w:r>
      <w:r>
        <w:rPr>
          <w:rStyle w:val="Subst"/>
        </w:rPr>
        <w:tab/>
        <w:t>решение иных вопросов руководства текущей деятельностью Общества в соответствии с решениями Общего собрания акционеров, Совета директоров Общества, а также вопросов, представленных на рассмотрение Правления Генеральным директором Общества.</w:t>
      </w:r>
      <w:r>
        <w:rPr>
          <w:rStyle w:val="Subst"/>
        </w:rPr>
        <w:br/>
      </w:r>
    </w:p>
    <w:p w:rsidR="00EF49E6" w:rsidRDefault="00F43D25" w:rsidP="00EF49E6">
      <w:pPr>
        <w:ind w:left="200" w:firstLine="520"/>
        <w:jc w:val="both"/>
        <w:rPr>
          <w:rStyle w:val="Subst"/>
        </w:rPr>
      </w:pPr>
      <w:r>
        <w:rPr>
          <w:rStyle w:val="Subst"/>
        </w:rPr>
        <w:t>В соответствии с пп. 23.2-23.3 Устава Эмитента, к компетенции Генерального директора Общества относятся:</w:t>
      </w:r>
      <w:r>
        <w:rPr>
          <w:rStyle w:val="Subst"/>
        </w:rPr>
        <w:br/>
        <w:t>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и Правления Общества.</w:t>
      </w:r>
    </w:p>
    <w:p w:rsidR="00EF49E6" w:rsidRDefault="00F43D25" w:rsidP="00EF49E6">
      <w:pPr>
        <w:ind w:left="200" w:firstLine="520"/>
        <w:jc w:val="both"/>
        <w:rPr>
          <w:rStyle w:val="Subst"/>
        </w:rPr>
      </w:pPr>
      <w:r>
        <w:rPr>
          <w:rStyle w:val="Subst"/>
        </w:rPr>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Уставом Общества и решениями Совета директоров Общества:</w:t>
      </w:r>
      <w:r>
        <w:rPr>
          <w:rStyle w:val="Subst"/>
        </w:rPr>
        <w:br/>
        <w:t>-</w:t>
      </w:r>
      <w:r>
        <w:rPr>
          <w:rStyle w:val="Subst"/>
        </w:rPr>
        <w:tab/>
        <w:t>обеспечивает выполнение планов деятельности Общества, необходимых для решения его задач;</w:t>
      </w:r>
      <w:r>
        <w:rPr>
          <w:rStyle w:val="Subst"/>
        </w:rPr>
        <w:br/>
        <w:t>-</w:t>
      </w:r>
      <w:r>
        <w:rPr>
          <w:rStyle w:val="Subst"/>
        </w:rPr>
        <w:tab/>
        <w:t>организует ведение бухгалтерского учета и отчетности в Обществе;</w:t>
      </w:r>
      <w:r>
        <w:rPr>
          <w:rStyle w:val="Subst"/>
        </w:rPr>
        <w:br/>
        <w:t>-</w:t>
      </w:r>
      <w:r>
        <w:rPr>
          <w:rStyle w:val="Subst"/>
        </w:rPr>
        <w:tab/>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r>
        <w:rPr>
          <w:rStyle w:val="Subst"/>
        </w:rPr>
        <w:br/>
        <w:t>-</w:t>
      </w:r>
      <w:r>
        <w:rPr>
          <w:rStyle w:val="Subst"/>
        </w:rPr>
        <w:tab/>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r>
        <w:rPr>
          <w:rStyle w:val="Subst"/>
        </w:rPr>
        <w:br/>
        <w:t>-</w:t>
      </w:r>
      <w:r>
        <w:rPr>
          <w:rStyle w:val="Subst"/>
        </w:rPr>
        <w:tab/>
        <w:t>утверждает Положения о филиалах и представительствах Общества;</w:t>
      </w:r>
      <w:r>
        <w:rPr>
          <w:rStyle w:val="Subst"/>
        </w:rPr>
        <w:br/>
        <w:t>-</w:t>
      </w:r>
      <w:r>
        <w:rPr>
          <w:rStyle w:val="Subst"/>
        </w:rPr>
        <w:tab/>
        <w:t>в соответствии с организационной структурой исполнительного аппарата Общества утверждает штатное расписание и должностные оклады работников Общества;</w:t>
      </w:r>
      <w:r>
        <w:rPr>
          <w:rStyle w:val="Subst"/>
        </w:rPr>
        <w:br/>
        <w:t>-</w:t>
      </w:r>
      <w:r>
        <w:rPr>
          <w:rStyle w:val="Subst"/>
        </w:rPr>
        <w:tab/>
        <w:t>осуществляет в отношении работников Общества права и обязанности работодателя, предусмотренные трудовым законодательством;</w:t>
      </w:r>
      <w:r>
        <w:rPr>
          <w:rStyle w:val="Subst"/>
        </w:rPr>
        <w:br/>
        <w:t>-</w:t>
      </w:r>
      <w:r>
        <w:rPr>
          <w:rStyle w:val="Subst"/>
        </w:rPr>
        <w:tab/>
        <w:t>осуществляет функции Председателя Правления Общества;</w:t>
      </w:r>
      <w:r>
        <w:rPr>
          <w:rStyle w:val="Subst"/>
        </w:rPr>
        <w:br/>
        <w:t>-</w:t>
      </w:r>
      <w:r>
        <w:rPr>
          <w:rStyle w:val="Subst"/>
        </w:rPr>
        <w:tab/>
        <w:t>распределяет обязанности между заместителями Генерального директора;</w:t>
      </w:r>
      <w:r>
        <w:rPr>
          <w:rStyle w:val="Subst"/>
        </w:rPr>
        <w:br/>
        <w:t>-</w:t>
      </w:r>
      <w:r>
        <w:rPr>
          <w:rStyle w:val="Subst"/>
        </w:rPr>
        <w:tab/>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 кроме случаев, предусмотренных подпунктом 6) пункта 22.2  статьи 22 Устава;</w:t>
      </w:r>
      <w:r>
        <w:rPr>
          <w:rStyle w:val="Subst"/>
        </w:rPr>
        <w:br/>
        <w:t>-</w:t>
      </w:r>
      <w:r>
        <w:rPr>
          <w:rStyle w:val="Subst"/>
        </w:rPr>
        <w:tab/>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отчетность, счет прибылей и убытков Общества, распределение прибыли и убытков Общества;</w:t>
      </w:r>
      <w:r>
        <w:rPr>
          <w:rStyle w:val="Subst"/>
        </w:rPr>
        <w:br/>
        <w:t>-</w:t>
      </w:r>
      <w:r>
        <w:rPr>
          <w:rStyle w:val="Subst"/>
        </w:rPr>
        <w:tab/>
        <w:t>решает иные вопросы текущей деятельности Общества, за исключением вопросов, отнесенных к компетенции Общего собрания акционеров, Совета директоров и Правления Общества.</w:t>
      </w:r>
    </w:p>
    <w:p w:rsidR="00F43D25" w:rsidRDefault="00F43D25" w:rsidP="00EF49E6">
      <w:pPr>
        <w:ind w:left="200" w:firstLine="520"/>
        <w:jc w:val="both"/>
      </w:pPr>
      <w:r>
        <w:rPr>
          <w:rStyle w:val="Subst"/>
        </w:rPr>
        <w:t>Эмитентом утвержден (принят) кодекс корпоративного поведения либо иной аналогичный документ</w:t>
      </w:r>
      <w:r w:rsidR="00EF49E6">
        <w:rPr>
          <w:rStyle w:val="Subst"/>
        </w:rPr>
        <w:t>:</w:t>
      </w:r>
    </w:p>
    <w:p w:rsidR="00F43D25" w:rsidRDefault="00F43D25" w:rsidP="00EF49E6">
      <w:pPr>
        <w:ind w:left="200"/>
        <w:jc w:val="both"/>
      </w:pPr>
      <w:r>
        <w:rPr>
          <w:rStyle w:val="Subst"/>
        </w:rPr>
        <w:t>В Обществе принят Кодекс корпоративного управления.</w:t>
      </w:r>
    </w:p>
    <w:p w:rsidR="00F43D25" w:rsidRDefault="00F43D25" w:rsidP="00EF49E6">
      <w:pPr>
        <w:ind w:left="200"/>
        <w:jc w:val="both"/>
        <w:rPr>
          <w:rStyle w:val="Subst"/>
        </w:rPr>
      </w:pPr>
      <w:r>
        <w:t>Адрес страницы в сети Интернет, на которой в свободном доступе размещен его полный текст:</w:t>
      </w:r>
      <w:r>
        <w:rPr>
          <w:rStyle w:val="Subst"/>
        </w:rPr>
        <w:t xml:space="preserve"> </w:t>
      </w:r>
      <w:hyperlink r:id="rId9" w:history="1">
        <w:r w:rsidR="00EF49E6" w:rsidRPr="001F617E">
          <w:rPr>
            <w:rStyle w:val="a9"/>
          </w:rPr>
          <w:t>www.mrsk-1.ru/docs/koduprav.pdf</w:t>
        </w:r>
      </w:hyperlink>
    </w:p>
    <w:p w:rsidR="00F43D25" w:rsidRDefault="00F43D25">
      <w:pPr>
        <w:pStyle w:val="ThinDelim"/>
      </w:pPr>
    </w:p>
    <w:p w:rsidR="00EF49E6" w:rsidRDefault="00F43D25" w:rsidP="00EF49E6">
      <w:pPr>
        <w:ind w:left="200"/>
        <w:jc w:val="both"/>
        <w:rPr>
          <w:rStyle w:val="Subst"/>
        </w:rPr>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t>
      </w:r>
    </w:p>
    <w:p w:rsidR="00EF49E6" w:rsidRDefault="00F43D25" w:rsidP="00EF49E6">
      <w:pPr>
        <w:ind w:left="200"/>
        <w:jc w:val="both"/>
        <w:rPr>
          <w:rStyle w:val="Subst"/>
        </w:rPr>
      </w:pPr>
      <w:r>
        <w:rPr>
          <w:rStyle w:val="Subst"/>
        </w:rPr>
        <w:t xml:space="preserve">Устав: </w:t>
      </w:r>
      <w:hyperlink r:id="rId10" w:history="1">
        <w:r w:rsidR="00EF49E6" w:rsidRPr="001F617E">
          <w:rPr>
            <w:rStyle w:val="a9"/>
          </w:rPr>
          <w:t>www.mrsk-1.ru/inform/documents/</w:t>
        </w:r>
      </w:hyperlink>
    </w:p>
    <w:p w:rsidR="00F43D25" w:rsidRDefault="00F43D25" w:rsidP="00EF49E6">
      <w:pPr>
        <w:ind w:left="200"/>
        <w:jc w:val="both"/>
        <w:rPr>
          <w:rStyle w:val="Subst"/>
        </w:rPr>
      </w:pPr>
      <w:r>
        <w:rPr>
          <w:rStyle w:val="Subst"/>
        </w:rPr>
        <w:t xml:space="preserve">Внутренние документы: </w:t>
      </w:r>
      <w:hyperlink r:id="rId11" w:history="1">
        <w:r w:rsidR="00EF49E6" w:rsidRPr="001F617E">
          <w:rPr>
            <w:rStyle w:val="a9"/>
          </w:rPr>
          <w:t>http://www.mrsk-1.ru/inform/documents1/</w:t>
        </w:r>
      </w:hyperlink>
    </w:p>
    <w:p w:rsidR="00EF49E6" w:rsidRDefault="00EF49E6" w:rsidP="00EF49E6">
      <w:pPr>
        <w:ind w:left="200"/>
        <w:jc w:val="both"/>
        <w:rPr>
          <w:rStyle w:val="Subst"/>
        </w:rPr>
      </w:pPr>
    </w:p>
    <w:p w:rsidR="00F43D25" w:rsidRDefault="00F43D25">
      <w:pPr>
        <w:pStyle w:val="2"/>
      </w:pPr>
      <w:bookmarkStart w:id="60" w:name="_Toc245629979"/>
      <w:r>
        <w:t>5.2. Информация о лицах, входящих в состав органов управления эмитента</w:t>
      </w:r>
      <w:bookmarkEnd w:id="60"/>
    </w:p>
    <w:p w:rsidR="00F43D25" w:rsidRDefault="00F43D25">
      <w:pPr>
        <w:pStyle w:val="2"/>
      </w:pPr>
      <w:bookmarkStart w:id="61" w:name="_Toc245629980"/>
      <w:r>
        <w:t>5.2.1. Состав совета директоров эмитента</w:t>
      </w:r>
      <w:bookmarkEnd w:id="61"/>
    </w:p>
    <w:p w:rsidR="00F43D25" w:rsidRDefault="00F43D25">
      <w:pPr>
        <w:ind w:left="200"/>
      </w:pPr>
      <w:r>
        <w:t>ФИО:</w:t>
      </w:r>
      <w:r>
        <w:rPr>
          <w:rStyle w:val="Subst"/>
        </w:rPr>
        <w:t xml:space="preserve"> Косарев Сергей Борисович</w:t>
      </w:r>
    </w:p>
    <w:p w:rsidR="00F43D25" w:rsidRDefault="00F43D25">
      <w:pPr>
        <w:ind w:left="200"/>
      </w:pPr>
      <w:r>
        <w:rPr>
          <w:rStyle w:val="Subst"/>
        </w:rPr>
        <w:t>(председатель)</w:t>
      </w:r>
    </w:p>
    <w:p w:rsidR="00F43D25" w:rsidRDefault="00F43D25">
      <w:pPr>
        <w:ind w:left="200"/>
      </w:pPr>
      <w:r>
        <w:t>Год рождения:</w:t>
      </w:r>
      <w:r>
        <w:rPr>
          <w:rStyle w:val="Subst"/>
        </w:rPr>
        <w:t xml:space="preserve"> 1960</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19.08.2009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r w:rsidR="003D51FE">
              <w:rPr>
                <w:rStyle w:val="af1"/>
              </w:rPr>
              <w:footnoteReference w:id="1"/>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Советник Генерального директора</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13.08.2009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ГК "Роснано"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Директор правового Департамента</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01.07.2008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13.08.2009</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корпоративному управлению и собственности</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 (с 08.07.2009 Председатель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26.06.2009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Сибири"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члена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"Кубаньэнерго"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Председатель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"Недвижимость ИЦ энергетики Поволжья"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"Недвижимость ВНИПИэнергопром"</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19.05.2004</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30.06.2008</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РАО "ЕЭС России"</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Начальник Департамента регулирования отношений собственности</w:t>
            </w:r>
          </w:p>
        </w:tc>
      </w:tr>
    </w:tbl>
    <w:p w:rsidR="00F43D25" w:rsidRDefault="00F43D25"/>
    <w:p w:rsidR="00F43D25" w:rsidRDefault="00F43D25">
      <w:pPr>
        <w:pStyle w:val="ThinDelim"/>
      </w:pPr>
    </w:p>
    <w:p w:rsidR="00F43D25" w:rsidRDefault="00F43D25" w:rsidP="00EF49E6">
      <w:pPr>
        <w:ind w:left="200"/>
        <w:jc w:val="both"/>
      </w:pPr>
      <w:r>
        <w:t>Доля участия лица в уставном капитале эмитента, %:</w:t>
      </w:r>
      <w:r>
        <w:rPr>
          <w:rStyle w:val="Subst"/>
        </w:rPr>
        <w:t xml:space="preserve"> 0.0024</w:t>
      </w:r>
    </w:p>
    <w:p w:rsidR="00F43D25" w:rsidRDefault="00F43D25" w:rsidP="00EF49E6">
      <w:pPr>
        <w:ind w:left="200"/>
        <w:jc w:val="both"/>
      </w:pPr>
      <w:r>
        <w:t>Доля принадлежащих лицу обыкновенных акций эмитента, %:</w:t>
      </w:r>
      <w:r>
        <w:rPr>
          <w:rStyle w:val="Subst"/>
        </w:rPr>
        <w:t xml:space="preserve"> 0.0024</w:t>
      </w:r>
    </w:p>
    <w:p w:rsidR="00F43D25" w:rsidRDefault="00F43D25" w:rsidP="00EF49E6">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EF49E6">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EF49E6">
      <w:pPr>
        <w:ind w:left="400"/>
        <w:jc w:val="both"/>
      </w:pPr>
      <w:r>
        <w:rPr>
          <w:rStyle w:val="Subst"/>
        </w:rPr>
        <w:t>Лицо указанных долей не имеет</w:t>
      </w:r>
    </w:p>
    <w:p w:rsidR="00F43D25" w:rsidRDefault="00F43D25" w:rsidP="00EF49E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EF49E6">
      <w:pPr>
        <w:ind w:left="400"/>
        <w:jc w:val="both"/>
      </w:pPr>
      <w:r>
        <w:rPr>
          <w:rStyle w:val="Subst"/>
        </w:rPr>
        <w:t>Указанных родственных связей нет</w:t>
      </w:r>
    </w:p>
    <w:p w:rsidR="00F43D25" w:rsidRDefault="00F43D25" w:rsidP="00EF49E6">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EF49E6">
      <w:pPr>
        <w:ind w:left="400"/>
        <w:jc w:val="both"/>
      </w:pPr>
      <w:r>
        <w:rPr>
          <w:rStyle w:val="Subst"/>
        </w:rPr>
        <w:t>Лицо к указанным видам ответственности не привлекалось</w:t>
      </w:r>
    </w:p>
    <w:p w:rsidR="00F43D25" w:rsidRDefault="00F43D25" w:rsidP="00EF49E6">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pPr>
        <w:ind w:left="400"/>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Селиверстова Татьяна Александровна</w:t>
      </w:r>
    </w:p>
    <w:p w:rsidR="00F43D25" w:rsidRDefault="00F43D25">
      <w:pPr>
        <w:ind w:left="200"/>
      </w:pPr>
      <w:r>
        <w:t>Год рождения:</w:t>
      </w:r>
      <w:r>
        <w:rPr>
          <w:rStyle w:val="Subst"/>
        </w:rPr>
        <w:t xml:space="preserve"> 1972</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9252" w:type="dxa"/>
        <w:tblLayout w:type="fixed"/>
        <w:tblCellMar>
          <w:left w:w="72" w:type="dxa"/>
          <w:right w:w="72" w:type="dxa"/>
        </w:tblCellMar>
        <w:tblLook w:val="0000"/>
      </w:tblPr>
      <w:tblGrid>
        <w:gridCol w:w="1332"/>
        <w:gridCol w:w="1260"/>
        <w:gridCol w:w="3980"/>
        <w:gridCol w:w="2680"/>
      </w:tblGrid>
      <w:tr w:rsidR="00F43D25" w:rsidTr="00EF49E6">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EF49E6">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29.07.2008</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Начальник Отдела ценных бумаг Департамента корпоративного управления и взаимодействия с акционерами</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11.06.2009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 (с 08.07.2009 Заместитель Председателя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05.2009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"НИИЭЭ"</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04.2009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"Сибэнергосетьпроект"</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03.2009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"НИЦ Поволжья"</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26.06.2005</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"Средневолжская межрегиональная управляющая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
              <w:t>01.10.2004</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
              <w:t>30.06.2008</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
              <w:t>ОАО РАО "ЕЭС России"</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
              <w:t>Главный эксперт Департамента корпоративного управления Бизнес-единицы 2</w:t>
            </w:r>
          </w:p>
        </w:tc>
      </w:tr>
    </w:tbl>
    <w:p w:rsidR="00F43D25" w:rsidRDefault="00F43D25"/>
    <w:p w:rsidR="00F43D25" w:rsidRDefault="00F43D25">
      <w:pPr>
        <w:pStyle w:val="ThinDelim"/>
      </w:pPr>
    </w:p>
    <w:p w:rsidR="00F43D25" w:rsidRDefault="00F43D25" w:rsidP="00EF49E6">
      <w:pPr>
        <w:ind w:left="200"/>
        <w:jc w:val="both"/>
      </w:pPr>
      <w:r>
        <w:rPr>
          <w:rStyle w:val="Subst"/>
        </w:rPr>
        <w:t>Доли участия в уставном капитале эмитента/обыкновенных акций не имеет</w:t>
      </w:r>
    </w:p>
    <w:p w:rsidR="00F43D25" w:rsidRDefault="00F43D25" w:rsidP="00EF49E6">
      <w:pPr>
        <w:pStyle w:val="ThinDelim"/>
        <w:jc w:val="both"/>
      </w:pPr>
    </w:p>
    <w:p w:rsidR="00F43D25" w:rsidRDefault="00F43D25" w:rsidP="00EF49E6">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EF49E6">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EF49E6">
      <w:pPr>
        <w:ind w:left="400"/>
        <w:jc w:val="both"/>
      </w:pPr>
      <w:r>
        <w:rPr>
          <w:rStyle w:val="Subst"/>
        </w:rPr>
        <w:t>Лицо указанных долей не имеет</w:t>
      </w:r>
    </w:p>
    <w:p w:rsidR="00F43D25" w:rsidRDefault="00F43D25" w:rsidP="00EF49E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EF49E6">
      <w:pPr>
        <w:ind w:left="400"/>
        <w:jc w:val="both"/>
      </w:pPr>
      <w:r>
        <w:rPr>
          <w:rStyle w:val="Subst"/>
        </w:rPr>
        <w:t>Указанных родственных связей нет</w:t>
      </w:r>
    </w:p>
    <w:p w:rsidR="00F43D25" w:rsidRDefault="00F43D25" w:rsidP="00EF49E6">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EF49E6">
      <w:pPr>
        <w:ind w:left="400"/>
        <w:jc w:val="both"/>
      </w:pPr>
      <w:r>
        <w:rPr>
          <w:rStyle w:val="Subst"/>
        </w:rPr>
        <w:t>Лицо к указанным видам ответственности не привлекалось</w:t>
      </w:r>
    </w:p>
    <w:p w:rsidR="00F43D25" w:rsidRDefault="00F43D25" w:rsidP="00EF49E6">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pPr>
        <w:ind w:left="400"/>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Бранис Александр Маркович</w:t>
      </w:r>
    </w:p>
    <w:p w:rsidR="00F43D25" w:rsidRDefault="00F43D25">
      <w:pPr>
        <w:ind w:left="200"/>
      </w:pPr>
      <w:r>
        <w:t>Год рождения:</w:t>
      </w:r>
      <w:r>
        <w:rPr>
          <w:rStyle w:val="Subst"/>
        </w:rPr>
        <w:t xml:space="preserve"> 1977</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9252" w:type="dxa"/>
        <w:tblLayout w:type="fixed"/>
        <w:tblCellMar>
          <w:left w:w="72" w:type="dxa"/>
          <w:right w:w="72" w:type="dxa"/>
        </w:tblCellMar>
        <w:tblLook w:val="0000"/>
      </w:tblPr>
      <w:tblGrid>
        <w:gridCol w:w="1332"/>
        <w:gridCol w:w="1260"/>
        <w:gridCol w:w="3980"/>
        <w:gridCol w:w="2680"/>
      </w:tblGrid>
      <w:tr w:rsidR="00F43D25" w:rsidTr="00EF49E6">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EF49E6">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01.05.2008</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ООО «Просперити Кэпитал Менеджмент»</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генеральный директор</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01.08.2006</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Представительства компании «Просперити Кэпитал Менеджмент (РФ) Лтд»</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Директор аналитического отдела</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11.06.2009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29.05.2009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"Башкирэнерго"</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sidP="00A25DD3">
            <w:r>
              <w:t>22.06.2009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A25DD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A25DD3">
            <w:r>
              <w:t>ОАО "ТГК-6"</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A25DD3">
            <w:r>
              <w:t>член Совета директоров</w:t>
            </w:r>
          </w:p>
        </w:tc>
      </w:tr>
      <w:tr w:rsidR="00363A3C" w:rsidTr="00EF49E6">
        <w:tc>
          <w:tcPr>
            <w:tcW w:w="1332" w:type="dxa"/>
            <w:tcBorders>
              <w:top w:val="single" w:sz="6" w:space="0" w:color="auto"/>
              <w:left w:val="double" w:sz="6" w:space="0" w:color="auto"/>
              <w:bottom w:val="single" w:sz="6" w:space="0" w:color="auto"/>
              <w:right w:val="single" w:sz="6" w:space="0" w:color="auto"/>
            </w:tcBorders>
          </w:tcPr>
          <w:p w:rsidR="00363A3C" w:rsidRDefault="00363A3C">
            <w:r>
              <w:t>20.07.2005</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
              <w:t>01.05.2008</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
              <w:t>ООО "Просперити Кэпитал Менеджмент"</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
              <w:t>Специалист по управлению активами негосударственных фондов</w:t>
            </w:r>
          </w:p>
        </w:tc>
      </w:tr>
    </w:tbl>
    <w:p w:rsidR="00F43D25" w:rsidRDefault="00F43D25"/>
    <w:p w:rsidR="00F43D25" w:rsidRDefault="00F43D25">
      <w:pPr>
        <w:pStyle w:val="ThinDelim"/>
      </w:pPr>
    </w:p>
    <w:p w:rsidR="00F43D25" w:rsidRDefault="00F43D25" w:rsidP="00EF49E6">
      <w:pPr>
        <w:ind w:left="200"/>
        <w:jc w:val="both"/>
      </w:pPr>
      <w:r>
        <w:rPr>
          <w:rStyle w:val="Subst"/>
        </w:rPr>
        <w:t>Доли участия в уставном капитале эмитента/обыкновенных акций не имеет</w:t>
      </w:r>
    </w:p>
    <w:p w:rsidR="00F43D25" w:rsidRDefault="00F43D25" w:rsidP="00EF49E6">
      <w:pPr>
        <w:pStyle w:val="ThinDelim"/>
        <w:jc w:val="both"/>
      </w:pPr>
    </w:p>
    <w:p w:rsidR="00F43D25" w:rsidRDefault="00F43D25" w:rsidP="00EF49E6">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EF49E6">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EF49E6">
      <w:pPr>
        <w:ind w:left="400"/>
        <w:jc w:val="both"/>
      </w:pPr>
      <w:r>
        <w:rPr>
          <w:rStyle w:val="Subst"/>
        </w:rPr>
        <w:t>Лицо указанных долей не имеет</w:t>
      </w:r>
    </w:p>
    <w:p w:rsidR="00F43D25" w:rsidRDefault="00F43D25" w:rsidP="00EF49E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EF49E6">
      <w:pPr>
        <w:ind w:left="400"/>
        <w:jc w:val="both"/>
      </w:pPr>
      <w:r>
        <w:rPr>
          <w:rStyle w:val="Subst"/>
        </w:rPr>
        <w:t>Указанных родственных связей нет</w:t>
      </w:r>
    </w:p>
    <w:p w:rsidR="00F43D25" w:rsidRDefault="00F43D25" w:rsidP="00EF49E6">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EF49E6">
      <w:pPr>
        <w:ind w:left="400"/>
        <w:jc w:val="both"/>
      </w:pPr>
      <w:r>
        <w:rPr>
          <w:rStyle w:val="Subst"/>
        </w:rPr>
        <w:t>Лицо к указанным видам ответственности не привлекалось</w:t>
      </w:r>
    </w:p>
    <w:p w:rsidR="00F43D25" w:rsidRDefault="00F43D25" w:rsidP="00EF49E6">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EF49E6">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Иванов Сергей Никол</w:t>
      </w:r>
      <w:r w:rsidR="00EF49E6">
        <w:rPr>
          <w:rStyle w:val="Subst"/>
        </w:rPr>
        <w:t>а</w:t>
      </w:r>
      <w:r>
        <w:rPr>
          <w:rStyle w:val="Subst"/>
        </w:rPr>
        <w:t>евич</w:t>
      </w:r>
    </w:p>
    <w:p w:rsidR="00F43D25" w:rsidRDefault="00F43D25">
      <w:pPr>
        <w:ind w:left="200"/>
      </w:pPr>
      <w:r>
        <w:t>Год рождения:</w:t>
      </w:r>
      <w:r>
        <w:rPr>
          <w:rStyle w:val="Subst"/>
        </w:rPr>
        <w:t xml:space="preserve"> 1961</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9252" w:type="dxa"/>
        <w:tblLayout w:type="fixed"/>
        <w:tblCellMar>
          <w:left w:w="72" w:type="dxa"/>
          <w:right w:w="72" w:type="dxa"/>
        </w:tblCellMar>
        <w:tblLook w:val="0000"/>
      </w:tblPr>
      <w:tblGrid>
        <w:gridCol w:w="1332"/>
        <w:gridCol w:w="1260"/>
        <w:gridCol w:w="3980"/>
        <w:gridCol w:w="2680"/>
      </w:tblGrid>
      <w:tr w:rsidR="00F43D25" w:rsidTr="00F6519D">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01.07.2008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"ФСК ЕЭС"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Первый заместитель Председателя Правления</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"ЦИУС ЕЭС"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28.06.2007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"Малая энергетика"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26.06.2009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Сибири"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Урала"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Приволжья"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"Энергостройснабкомплект"</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"МОЭСК"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"Ленэнерго"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ЗАО "Агентство по прогнозированию балансов в электроэнергетике"</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10.06.2009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Северо-Запада"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05.06.2009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Волги"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30.04.2009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ООО "Индекс энергетики ФСК ЕЭС"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23.01.2009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АНО "Национальный институт энергетической безопасности"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Председатель Президиума-Президент института</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20.05.1994</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"ЭРКО"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6519D" w:rsidTr="00F6519D">
        <w:tc>
          <w:tcPr>
            <w:tcW w:w="1332" w:type="dxa"/>
            <w:tcBorders>
              <w:top w:val="single" w:sz="6" w:space="0" w:color="auto"/>
              <w:left w:val="double" w:sz="6" w:space="0" w:color="auto"/>
              <w:bottom w:val="single" w:sz="6" w:space="0" w:color="auto"/>
              <w:right w:val="single" w:sz="6" w:space="0" w:color="auto"/>
            </w:tcBorders>
          </w:tcPr>
          <w:p w:rsidR="00F6519D" w:rsidRDefault="00F6519D" w:rsidP="00A25DD3">
            <w:r>
              <w:t>01.02.2007</w:t>
            </w:r>
          </w:p>
        </w:tc>
        <w:tc>
          <w:tcPr>
            <w:tcW w:w="1260" w:type="dxa"/>
            <w:tcBorders>
              <w:top w:val="single" w:sz="6" w:space="0" w:color="auto"/>
              <w:left w:val="single" w:sz="6" w:space="0" w:color="auto"/>
              <w:bottom w:val="single" w:sz="6" w:space="0" w:color="auto"/>
              <w:right w:val="single" w:sz="6" w:space="0" w:color="auto"/>
            </w:tcBorders>
          </w:tcPr>
          <w:p w:rsidR="00F6519D" w:rsidRDefault="00F6519D" w:rsidP="00A25DD3">
            <w:r>
              <w:t>30.06.2008</w:t>
            </w:r>
          </w:p>
        </w:tc>
        <w:tc>
          <w:tcPr>
            <w:tcW w:w="3980" w:type="dxa"/>
            <w:tcBorders>
              <w:top w:val="single" w:sz="6" w:space="0" w:color="auto"/>
              <w:left w:val="single" w:sz="6" w:space="0" w:color="auto"/>
              <w:bottom w:val="single" w:sz="6" w:space="0" w:color="auto"/>
              <w:right w:val="single" w:sz="6" w:space="0" w:color="auto"/>
            </w:tcBorders>
          </w:tcPr>
          <w:p w:rsidR="00F6519D" w:rsidRDefault="00F6519D" w:rsidP="00A25DD3">
            <w:r>
              <w:t>ЗАО "Интер РАО ЕЭС" (с 28.03.2008г. - ОАО "Интер РАО ЕЭС")</w:t>
            </w:r>
          </w:p>
        </w:tc>
        <w:tc>
          <w:tcPr>
            <w:tcW w:w="2680" w:type="dxa"/>
            <w:tcBorders>
              <w:top w:val="single" w:sz="6" w:space="0" w:color="auto"/>
              <w:left w:val="single" w:sz="6" w:space="0" w:color="auto"/>
              <w:bottom w:val="single" w:sz="6" w:space="0" w:color="auto"/>
              <w:right w:val="double" w:sz="6" w:space="0" w:color="auto"/>
            </w:tcBorders>
          </w:tcPr>
          <w:p w:rsidR="00F6519D" w:rsidRDefault="00F6519D" w:rsidP="00A25DD3">
            <w:r>
              <w:t>Заместитель Генерального директора по стратегии и инвестициям</w:t>
            </w:r>
          </w:p>
        </w:tc>
      </w:tr>
      <w:tr w:rsidR="00F6519D" w:rsidTr="00F6519D">
        <w:tc>
          <w:tcPr>
            <w:tcW w:w="1332" w:type="dxa"/>
            <w:tcBorders>
              <w:top w:val="single" w:sz="6" w:space="0" w:color="auto"/>
              <w:left w:val="double" w:sz="6" w:space="0" w:color="auto"/>
              <w:bottom w:val="double" w:sz="6" w:space="0" w:color="auto"/>
              <w:right w:val="single" w:sz="6" w:space="0" w:color="auto"/>
            </w:tcBorders>
          </w:tcPr>
          <w:p w:rsidR="00F6519D" w:rsidRDefault="00F6519D" w:rsidP="00A25DD3">
            <w:r>
              <w:t>01.02.2002</w:t>
            </w:r>
          </w:p>
        </w:tc>
        <w:tc>
          <w:tcPr>
            <w:tcW w:w="1260" w:type="dxa"/>
            <w:tcBorders>
              <w:top w:val="single" w:sz="6" w:space="0" w:color="auto"/>
              <w:left w:val="single" w:sz="6" w:space="0" w:color="auto"/>
              <w:bottom w:val="double" w:sz="6" w:space="0" w:color="auto"/>
              <w:right w:val="single" w:sz="6" w:space="0" w:color="auto"/>
            </w:tcBorders>
          </w:tcPr>
          <w:p w:rsidR="00F6519D" w:rsidRDefault="00F6519D" w:rsidP="00A25DD3">
            <w:r>
              <w:t>30.09.2006</w:t>
            </w:r>
          </w:p>
        </w:tc>
        <w:tc>
          <w:tcPr>
            <w:tcW w:w="3980" w:type="dxa"/>
            <w:tcBorders>
              <w:top w:val="single" w:sz="6" w:space="0" w:color="auto"/>
              <w:left w:val="single" w:sz="6" w:space="0" w:color="auto"/>
              <w:bottom w:val="double" w:sz="6" w:space="0" w:color="auto"/>
              <w:right w:val="single" w:sz="6" w:space="0" w:color="auto"/>
            </w:tcBorders>
          </w:tcPr>
          <w:p w:rsidR="00F6519D" w:rsidRDefault="00F6519D" w:rsidP="00A25DD3">
            <w:r>
              <w:t>ФГУП "Концерн по производству электрической и тепловой энергии на атомных станциях" (в течение 2008г. произошла реорганизация ФГУП концерн "Росэнергоатом" в ОАО"Концерн Энергоатом")</w:t>
            </w:r>
          </w:p>
        </w:tc>
        <w:tc>
          <w:tcPr>
            <w:tcW w:w="2680" w:type="dxa"/>
            <w:tcBorders>
              <w:top w:val="single" w:sz="6" w:space="0" w:color="auto"/>
              <w:left w:val="single" w:sz="6" w:space="0" w:color="auto"/>
              <w:bottom w:val="double" w:sz="6" w:space="0" w:color="auto"/>
              <w:right w:val="double" w:sz="6" w:space="0" w:color="auto"/>
            </w:tcBorders>
          </w:tcPr>
          <w:p w:rsidR="00F6519D" w:rsidRDefault="00363A3C" w:rsidP="00A25DD3">
            <w:r>
              <w:t>И</w:t>
            </w:r>
            <w:r w:rsidR="00F6519D">
              <w:t>сполнительный директор, Заместитель Генерального директора по экономике и финансам, Заместитель Генерального директора по реформированию</w:t>
            </w:r>
          </w:p>
        </w:tc>
      </w:tr>
    </w:tbl>
    <w:p w:rsidR="00F43D25" w:rsidRDefault="00F43D25"/>
    <w:p w:rsidR="00F43D25" w:rsidRDefault="00F43D25">
      <w:pPr>
        <w:pStyle w:val="ThinDelim"/>
      </w:pPr>
    </w:p>
    <w:p w:rsidR="00F43D25" w:rsidRDefault="00F43D25">
      <w:pPr>
        <w:ind w:left="200"/>
      </w:pPr>
      <w:r>
        <w:rPr>
          <w:rStyle w:val="Subst"/>
        </w:rPr>
        <w:t>Доли участия в уставном капитале эмитента/обыкновенных акций не имеет</w:t>
      </w:r>
    </w:p>
    <w:p w:rsidR="00F43D25" w:rsidRDefault="00F43D25">
      <w:pPr>
        <w:pStyle w:val="ThinDelim"/>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pPr>
        <w:ind w:left="400"/>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Макаров Евгений Федорович</w:t>
      </w:r>
    </w:p>
    <w:p w:rsidR="00F43D25" w:rsidRDefault="00F43D25">
      <w:pPr>
        <w:ind w:left="200"/>
      </w:pPr>
      <w:r>
        <w:t>Год рождения:</w:t>
      </w:r>
      <w:r>
        <w:rPr>
          <w:rStyle w:val="Subst"/>
        </w:rPr>
        <w:t xml:space="preserve"> 1955</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09.12.2004</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Генеральный директор</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Председатель Правления</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24.04.2009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"Общероссийское отраслевое объединение работодателей электроэнергетики" (Объединение РаЭл)</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Наблюдательного совета (с 05.05.2009 Председатель Наблюдательного совета)</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09.09.1997</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03.2005</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"Белгородэнерго"</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Генеральный директор</w:t>
            </w:r>
          </w:p>
        </w:tc>
      </w:tr>
    </w:tbl>
    <w:p w:rsidR="00F43D25" w:rsidRDefault="00F43D25"/>
    <w:p w:rsidR="00F43D25" w:rsidRDefault="00F43D25">
      <w:pPr>
        <w:pStyle w:val="ThinDelim"/>
      </w:pPr>
    </w:p>
    <w:p w:rsidR="00F43D25" w:rsidRDefault="00F43D25" w:rsidP="00F6519D">
      <w:pPr>
        <w:ind w:left="200"/>
        <w:jc w:val="both"/>
      </w:pPr>
      <w:r>
        <w:t>Доля участия лица в уставном капитале эмитента, %:</w:t>
      </w:r>
      <w:r>
        <w:rPr>
          <w:rStyle w:val="Subst"/>
        </w:rPr>
        <w:t xml:space="preserve"> 0.4894</w:t>
      </w:r>
    </w:p>
    <w:p w:rsidR="00F43D25" w:rsidRDefault="00F43D25" w:rsidP="00F6519D">
      <w:pPr>
        <w:ind w:left="200"/>
        <w:jc w:val="both"/>
      </w:pPr>
      <w:r>
        <w:t>Доля принадлежащих лицу обыкновенных акций эмитента, %:</w:t>
      </w:r>
      <w:r>
        <w:rPr>
          <w:rStyle w:val="Subst"/>
        </w:rPr>
        <w:t xml:space="preserve"> 0.4894</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pPr>
        <w:ind w:left="400"/>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Поповский Сергей Николаевич</w:t>
      </w:r>
    </w:p>
    <w:p w:rsidR="00F43D25" w:rsidRDefault="00F43D25">
      <w:pPr>
        <w:ind w:left="200"/>
      </w:pPr>
      <w:r>
        <w:t>Год рождения:</w:t>
      </w:r>
      <w:r>
        <w:rPr>
          <w:rStyle w:val="Subst"/>
        </w:rPr>
        <w:t xml:space="preserve"> 1971</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12.08.2009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sidP="004431CB">
            <w:r>
              <w:t>Некоммерческое партнерство "Совет рынка по организации эффективной системы оптовой и розничной торговли электрической энергией и мощностью" (НП "Совет рынка", до 03.09.2008г. НП "АТС")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 - Заместитель Председателя Правления</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11.08.2008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"АТС"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 - Заместитель Председателя Правления по финансовым расчетам на ОРЭМ</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18.05.2007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31.03.2008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НП "Администратор торговой системы оптового рынка электроэнергии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Председателя Правления по финансовым расчетам на ОРЭМ</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08.06.2006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18.05.2007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НП "Администратор торговой системы оптового рынка электроэнергии Единой энергетической системы" (НП "АТС")</w:t>
            </w:r>
          </w:p>
        </w:tc>
        <w:tc>
          <w:tcPr>
            <w:tcW w:w="2680" w:type="dxa"/>
            <w:tcBorders>
              <w:top w:val="single" w:sz="6" w:space="0" w:color="auto"/>
              <w:left w:val="single" w:sz="6" w:space="0" w:color="auto"/>
              <w:bottom w:val="single" w:sz="6" w:space="0" w:color="auto"/>
              <w:right w:val="double" w:sz="6" w:space="0" w:color="auto"/>
            </w:tcBorders>
          </w:tcPr>
          <w:p w:rsidR="00F43D25" w:rsidRDefault="004431CB">
            <w:r>
              <w:t>З</w:t>
            </w:r>
            <w:r w:rsidR="00F43D25">
              <w:t>аместитель Председателя Правления по финансам и расчетам</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12.07.2005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08.06.2006</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sidP="004431CB">
            <w:r>
              <w:t>НП "Администратор торговой системы оптового рынка электроэнергии Единой энергетической системы" (НП "АТС")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начальник Департамента финансовых расчетов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01.12.2003</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12.07.2005</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НП "Администратор торговой системы оптового рынка электроэнергии Единой энергетической системы" (НП "АТС")</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начальник Управления учета отклонений и взаимодействия с СО</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Спирин Денис Александрович</w:t>
      </w:r>
    </w:p>
    <w:p w:rsidR="00F43D25" w:rsidRDefault="00F43D25">
      <w:pPr>
        <w:ind w:left="200"/>
      </w:pPr>
      <w:r>
        <w:t>Год рождения:</w:t>
      </w:r>
      <w:r>
        <w:rPr>
          <w:rStyle w:val="Subst"/>
        </w:rPr>
        <w:t xml:space="preserve"> 1980</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02.07.2007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Представительство компании "Просперити Кэпитал Менеджмент (РФ) Лтд"</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Директор по корпоративному управлению</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"Архангельская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26.06.2009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"Энергоспецмонтаж"</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"Смоленская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"Пензенская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Приволжья"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"Курская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"Дальхимфарм"</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"Воронежская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23.05.2009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"Севертрубопроводстрой"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22.05.2009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"Уренгойтрубопроводстрой"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21.05.2009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"Южтрубопроводстрой"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"Новгородсетьстрой"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27.03.2009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"Ростпромстройбанк"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02.10.2008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"Тверская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01.02.2005</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29.06.2007</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ООО "НТП-Аудит"</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юрист</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pPr>
        <w:ind w:left="400"/>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Старченко Александр Григорьевич</w:t>
      </w:r>
    </w:p>
    <w:p w:rsidR="00F43D25" w:rsidRDefault="00F43D25">
      <w:pPr>
        <w:ind w:left="200"/>
      </w:pPr>
      <w:r>
        <w:t>Год рождения:</w:t>
      </w:r>
      <w:r>
        <w:rPr>
          <w:rStyle w:val="Subst"/>
        </w:rPr>
        <w:t xml:space="preserve"> 1968</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01.11.2007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"НЛМК"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Директор по энергетике</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"Липецкоблгаз"</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18.06.2007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"Алтай-Кокс"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28.04.2005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ООО "Липецкая городская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 (с 29.09.2005 - Председатель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01.11.2004</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"Липецкая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 (с 11.04.2008 - Председатель Совета директоров)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01.04.2004</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31.10.2007</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ООО "РУМЕЛКО"</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Заместитель Генерального директора по энергетическому комплексу</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Сюткин Сергей Борисович</w:t>
      </w:r>
    </w:p>
    <w:p w:rsidR="00F43D25" w:rsidRDefault="00F43D25">
      <w:pPr>
        <w:ind w:left="200"/>
      </w:pPr>
      <w:r>
        <w:t>Год рождения:</w:t>
      </w:r>
      <w:r>
        <w:rPr>
          <w:rStyle w:val="Subst"/>
        </w:rPr>
        <w:t xml:space="preserve"> 1959</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31.03.2003</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Филиал ОАО "СО ЕЭС" ОДУ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Генеральный директор</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19.06.2008</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"МРСК Центра и Приволжья"</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член Совета директоров</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rsidP="00F6519D">
      <w:pPr>
        <w:ind w:left="200"/>
        <w:jc w:val="both"/>
      </w:pPr>
    </w:p>
    <w:p w:rsidR="00F43D25" w:rsidRDefault="00F43D25">
      <w:pPr>
        <w:ind w:left="200"/>
      </w:pPr>
      <w:r>
        <w:t>ФИО:</w:t>
      </w:r>
      <w:r>
        <w:rPr>
          <w:rStyle w:val="Subst"/>
        </w:rPr>
        <w:t xml:space="preserve"> Тихонова Мария Геннадьевна</w:t>
      </w:r>
    </w:p>
    <w:p w:rsidR="00F43D25" w:rsidRDefault="00F43D25">
      <w:pPr>
        <w:ind w:left="200"/>
      </w:pPr>
      <w:r>
        <w:t>Год рождения:</w:t>
      </w:r>
      <w:r>
        <w:rPr>
          <w:rStyle w:val="Subst"/>
        </w:rPr>
        <w:t xml:space="preserve"> 1980</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Министерство энергетики РФ</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sidP="004431CB">
            <w:r>
              <w:t>Заместитель директора Департамента экономического регу</w:t>
            </w:r>
            <w:r w:rsidR="004431CB">
              <w:t>л</w:t>
            </w:r>
            <w:r>
              <w:t>ирования и имущественных отношений в ТЭК</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"МОЭСК"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"Ленэнерго"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10.06.2009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"Энел ОГК-5"</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Волги"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2009</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Министерство энергетики РФ</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Начальник отдела корпоративного управления и экономической экспертизы Департамента экономического регулирования и имущественных отношений в ТЭК</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Министерство энергетики РФ</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Ведущий специалист, Главный специалист - эксперт, Заместитель начальника отдела имущественных отношений в ТЭК Управления правового обеспечения и имущественных отношений в ТЭК Федерального агентства по энергетике, г. Москва</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2003</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2005</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филиал "Энергос</w:t>
            </w:r>
            <w:r w:rsidR="004431CB">
              <w:t>б</w:t>
            </w:r>
            <w:r>
              <w:t>ыт" ОАО "Нижновгород"</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Инженер, специалист по кадрам городского отделения</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Филькин Роман Алексеевич</w:t>
      </w:r>
    </w:p>
    <w:p w:rsidR="00F43D25" w:rsidRDefault="00F43D25">
      <w:pPr>
        <w:ind w:left="200"/>
      </w:pPr>
      <w:r>
        <w:t>Год рождения:</w:t>
      </w:r>
      <w:r>
        <w:rPr>
          <w:rStyle w:val="Subst"/>
        </w:rPr>
        <w:t xml:space="preserve"> 1983</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01.08.2006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Представительство компании "Просперити Кэпитал Менеджмент (РФ) Лтд"</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Директора</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11.06.2009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30.06.2009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ТКЗ "Красный котельщик"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"Архангельская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"Башкирэнерго"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26.06.2009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"Энергоспецмонтаж"</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26.06.2009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"Севзапэлектросетьстрой"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"Смоленская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22.06.2009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"ТГК-6"</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"Пензенская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Приволжья"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"Ярославская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"Тверская Энергоремонтная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18.06.2009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по сооружению высоковольтных линий электропередачи и подстанций "Спецсетьстрой"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09.06.2009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"Курскэнергосбыт"</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08.06.2009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"Дальэнергомонтаж"</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"Новая Эра"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05.06.2009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"Воронежская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27.05.2009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"Воронежское акционерное самолетостроительное общество"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27.05.2009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энергетики и электрификации "Магаданэнерго"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23.05.2009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"Севертрубопроводстрой"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22.05.2009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"Уренгойтрубопроводстрой"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21.05.2009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по Строительству Магистральных Трубопроводов на Юге России "Южтрубопроводстрой"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20.05.2009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"Новгородсетьстрой"</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28.04.2009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"Новгородоблкоммунэлектро"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Совета директоров</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03.04.2009</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Банк "Южный регион"</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член Совета директоров</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pStyle w:val="2"/>
      </w:pPr>
      <w:bookmarkStart w:id="62" w:name="_Toc245629981"/>
      <w:r>
        <w:t>5.2.2. Информация о единоличном исполнительном органе эмитента</w:t>
      </w:r>
      <w:bookmarkEnd w:id="62"/>
    </w:p>
    <w:p w:rsidR="00F43D25" w:rsidRDefault="00F43D25">
      <w:pPr>
        <w:ind w:left="200"/>
      </w:pPr>
    </w:p>
    <w:p w:rsidR="00F43D25" w:rsidRDefault="00F43D25">
      <w:pPr>
        <w:ind w:left="200"/>
      </w:pPr>
      <w:r>
        <w:t>ФИО:</w:t>
      </w:r>
      <w:r>
        <w:rPr>
          <w:rStyle w:val="Subst"/>
        </w:rPr>
        <w:t xml:space="preserve"> Макаров Евгений Федорович</w:t>
      </w:r>
    </w:p>
    <w:p w:rsidR="00F43D25" w:rsidRDefault="00F43D25">
      <w:pPr>
        <w:ind w:left="200"/>
      </w:pPr>
      <w:r>
        <w:t>Год рождения:</w:t>
      </w:r>
      <w:r>
        <w:rPr>
          <w:rStyle w:val="Subst"/>
        </w:rPr>
        <w:t xml:space="preserve"> 1955</w:t>
      </w: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43D25" w:rsidTr="003D51FE">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3D51FE">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3D51FE" w:rsidTr="003D51FE">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09.12.2004</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генеральный директор</w:t>
            </w:r>
          </w:p>
        </w:tc>
      </w:tr>
      <w:tr w:rsidR="003D51FE" w:rsidTr="003D51FE">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09.12.2004</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член Совета директоров</w:t>
            </w:r>
          </w:p>
        </w:tc>
      </w:tr>
      <w:tr w:rsidR="003D51FE" w:rsidTr="003D51FE">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30.04.2008</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3D51FE">
            <w:r>
              <w:t>Председатель Правления</w:t>
            </w:r>
          </w:p>
        </w:tc>
      </w:tr>
      <w:tr w:rsidR="003D51FE" w:rsidTr="003D51FE">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24.04.2009</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«Общероссийское отраслевое объединение работодателей электроэнергетики» (Объединение РаЭл)</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член Наблюдательного совета (с 05.05.2009г. - председатель Наблюдательного совета)</w:t>
            </w:r>
          </w:p>
        </w:tc>
      </w:tr>
      <w:tr w:rsidR="003D51FE" w:rsidTr="003D51FE">
        <w:tc>
          <w:tcPr>
            <w:tcW w:w="1332" w:type="dxa"/>
            <w:tcBorders>
              <w:top w:val="single" w:sz="6" w:space="0" w:color="auto"/>
              <w:left w:val="double" w:sz="6" w:space="0" w:color="auto"/>
              <w:bottom w:val="double" w:sz="6" w:space="0" w:color="auto"/>
              <w:right w:val="single" w:sz="6" w:space="0" w:color="auto"/>
            </w:tcBorders>
          </w:tcPr>
          <w:p w:rsidR="003D51FE" w:rsidRDefault="003D51FE" w:rsidP="009F759F">
            <w:r>
              <w:t>09.09.1997</w:t>
            </w:r>
          </w:p>
        </w:tc>
        <w:tc>
          <w:tcPr>
            <w:tcW w:w="1260" w:type="dxa"/>
            <w:tcBorders>
              <w:top w:val="single" w:sz="6" w:space="0" w:color="auto"/>
              <w:left w:val="single" w:sz="6" w:space="0" w:color="auto"/>
              <w:bottom w:val="double" w:sz="6" w:space="0" w:color="auto"/>
              <w:right w:val="single" w:sz="6" w:space="0" w:color="auto"/>
            </w:tcBorders>
          </w:tcPr>
          <w:p w:rsidR="003D51FE" w:rsidRDefault="003D51FE" w:rsidP="009F759F">
            <w:r>
              <w:t>03.2005</w:t>
            </w:r>
          </w:p>
        </w:tc>
        <w:tc>
          <w:tcPr>
            <w:tcW w:w="3980" w:type="dxa"/>
            <w:tcBorders>
              <w:top w:val="single" w:sz="6" w:space="0" w:color="auto"/>
              <w:left w:val="single" w:sz="6" w:space="0" w:color="auto"/>
              <w:bottom w:val="double" w:sz="6" w:space="0" w:color="auto"/>
              <w:right w:val="single" w:sz="6" w:space="0" w:color="auto"/>
            </w:tcBorders>
          </w:tcPr>
          <w:p w:rsidR="003D51FE" w:rsidRDefault="003D51FE" w:rsidP="009F759F">
            <w:r>
              <w:t>ОАО "Белгородэнерго"</w:t>
            </w:r>
          </w:p>
        </w:tc>
        <w:tc>
          <w:tcPr>
            <w:tcW w:w="2680" w:type="dxa"/>
            <w:tcBorders>
              <w:top w:val="single" w:sz="6" w:space="0" w:color="auto"/>
              <w:left w:val="single" w:sz="6" w:space="0" w:color="auto"/>
              <w:bottom w:val="double" w:sz="6" w:space="0" w:color="auto"/>
              <w:right w:val="double" w:sz="6" w:space="0" w:color="auto"/>
            </w:tcBorders>
          </w:tcPr>
          <w:p w:rsidR="003D51FE" w:rsidRDefault="003D51FE" w:rsidP="009F759F">
            <w:r>
              <w:t>генеральный директор</w:t>
            </w:r>
          </w:p>
        </w:tc>
      </w:tr>
    </w:tbl>
    <w:p w:rsidR="00F43D25" w:rsidRDefault="00F43D25"/>
    <w:p w:rsidR="00F43D25" w:rsidRDefault="00F43D25">
      <w:pPr>
        <w:pStyle w:val="ThinDelim"/>
      </w:pPr>
    </w:p>
    <w:p w:rsidR="00F43D25" w:rsidRDefault="00F43D25" w:rsidP="00F6519D">
      <w:pPr>
        <w:ind w:left="200"/>
        <w:jc w:val="both"/>
      </w:pPr>
      <w:r>
        <w:t>Доля участия лица в уставном капитале эмитента, %:</w:t>
      </w:r>
      <w:r>
        <w:rPr>
          <w:rStyle w:val="Subst"/>
        </w:rPr>
        <w:t xml:space="preserve"> 0.4894</w:t>
      </w:r>
    </w:p>
    <w:p w:rsidR="00F43D25" w:rsidRDefault="00F43D25" w:rsidP="00F6519D">
      <w:pPr>
        <w:ind w:left="200"/>
        <w:jc w:val="both"/>
      </w:pPr>
      <w:r>
        <w:t>Доля принадлежащих лицу обыкновенных акций эмитента, %:</w:t>
      </w:r>
      <w:r>
        <w:rPr>
          <w:rStyle w:val="Subst"/>
        </w:rPr>
        <w:t xml:space="preserve"> 0.4894</w:t>
      </w:r>
    </w:p>
    <w:p w:rsidR="00F43D25" w:rsidRDefault="00F43D25" w:rsidP="00F6519D">
      <w:pPr>
        <w:ind w:left="200"/>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pStyle w:val="2"/>
      </w:pPr>
      <w:bookmarkStart w:id="63" w:name="_Toc245629982"/>
      <w:r>
        <w:t>5.2.3. Состав коллегиального исполнительного органа эмитента</w:t>
      </w:r>
      <w:bookmarkEnd w:id="63"/>
    </w:p>
    <w:p w:rsidR="00F43D25" w:rsidRDefault="00F43D25">
      <w:pPr>
        <w:ind w:left="200"/>
      </w:pPr>
      <w:r>
        <w:t>ФИО:</w:t>
      </w:r>
      <w:r>
        <w:rPr>
          <w:rStyle w:val="Subst"/>
        </w:rPr>
        <w:t xml:space="preserve"> Макаров Евгений Федорович</w:t>
      </w:r>
    </w:p>
    <w:p w:rsidR="00F43D25" w:rsidRDefault="00F43D25">
      <w:pPr>
        <w:ind w:left="200"/>
      </w:pPr>
      <w:r>
        <w:rPr>
          <w:rStyle w:val="Subst"/>
        </w:rPr>
        <w:t>(председатель)</w:t>
      </w:r>
    </w:p>
    <w:p w:rsidR="00F43D25" w:rsidRDefault="00F43D25">
      <w:pPr>
        <w:ind w:left="200"/>
      </w:pPr>
      <w:r>
        <w:t>Год рождения:</w:t>
      </w:r>
      <w:r>
        <w:rPr>
          <w:rStyle w:val="Subst"/>
        </w:rPr>
        <w:t xml:space="preserve"> 1955</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9252" w:type="dxa"/>
        <w:tblLayout w:type="fixed"/>
        <w:tblCellMar>
          <w:left w:w="72" w:type="dxa"/>
          <w:right w:w="72" w:type="dxa"/>
        </w:tblCellMar>
        <w:tblLook w:val="0000"/>
      </w:tblPr>
      <w:tblGrid>
        <w:gridCol w:w="1332"/>
        <w:gridCol w:w="1260"/>
        <w:gridCol w:w="3980"/>
        <w:gridCol w:w="2680"/>
      </w:tblGrid>
      <w:tr w:rsidR="003D51FE" w:rsidTr="009F759F">
        <w:tc>
          <w:tcPr>
            <w:tcW w:w="2592" w:type="dxa"/>
            <w:gridSpan w:val="2"/>
            <w:tcBorders>
              <w:top w:val="double" w:sz="6" w:space="0" w:color="auto"/>
              <w:left w:val="double" w:sz="6" w:space="0" w:color="auto"/>
              <w:bottom w:val="single" w:sz="6" w:space="0" w:color="auto"/>
              <w:right w:val="single" w:sz="6" w:space="0" w:color="auto"/>
            </w:tcBorders>
          </w:tcPr>
          <w:p w:rsidR="003D51FE" w:rsidRDefault="003D51FE" w:rsidP="009F759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51FE" w:rsidRDefault="003D51FE" w:rsidP="009F759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51FE" w:rsidRDefault="003D51FE" w:rsidP="009F759F">
            <w:pPr>
              <w:jc w:val="center"/>
            </w:pPr>
            <w:r>
              <w:t>Должность</w:t>
            </w:r>
          </w:p>
        </w:tc>
      </w:tr>
      <w:tr w:rsidR="003D51FE" w:rsidTr="009F759F">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tc>
      </w:tr>
      <w:tr w:rsidR="003D51FE" w:rsidTr="009F759F">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09.12.2004</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генеральный директор</w:t>
            </w:r>
          </w:p>
        </w:tc>
      </w:tr>
      <w:tr w:rsidR="003D51FE" w:rsidTr="009F759F">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09.12.2004</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член Совета директоров</w:t>
            </w:r>
          </w:p>
        </w:tc>
      </w:tr>
      <w:tr w:rsidR="003D51FE" w:rsidTr="009F759F">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30.04.2008</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Председатель Правления</w:t>
            </w:r>
          </w:p>
        </w:tc>
      </w:tr>
      <w:tr w:rsidR="003D51FE" w:rsidTr="009F759F">
        <w:tc>
          <w:tcPr>
            <w:tcW w:w="1332" w:type="dxa"/>
            <w:tcBorders>
              <w:top w:val="single" w:sz="6" w:space="0" w:color="auto"/>
              <w:left w:val="double" w:sz="6" w:space="0" w:color="auto"/>
              <w:bottom w:val="single" w:sz="6" w:space="0" w:color="auto"/>
              <w:right w:val="single" w:sz="6" w:space="0" w:color="auto"/>
            </w:tcBorders>
          </w:tcPr>
          <w:p w:rsidR="003D51FE" w:rsidRDefault="003D51FE" w:rsidP="009F759F">
            <w:r>
              <w:t>24.04.2009</w:t>
            </w:r>
          </w:p>
        </w:tc>
        <w:tc>
          <w:tcPr>
            <w:tcW w:w="1260" w:type="dxa"/>
            <w:tcBorders>
              <w:top w:val="single" w:sz="6" w:space="0" w:color="auto"/>
              <w:left w:val="single" w:sz="6" w:space="0" w:color="auto"/>
              <w:bottom w:val="single" w:sz="6" w:space="0" w:color="auto"/>
              <w:right w:val="single" w:sz="6" w:space="0" w:color="auto"/>
            </w:tcBorders>
          </w:tcPr>
          <w:p w:rsidR="003D51FE" w:rsidRDefault="003D51FE" w:rsidP="009F759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51FE" w:rsidRDefault="003D51FE" w:rsidP="009F759F">
            <w:r>
              <w:t>«Общероссийское отраслевое объединение работодателей электроэнергетики» (Объединение РаЭл)</w:t>
            </w:r>
          </w:p>
        </w:tc>
        <w:tc>
          <w:tcPr>
            <w:tcW w:w="2680" w:type="dxa"/>
            <w:tcBorders>
              <w:top w:val="single" w:sz="6" w:space="0" w:color="auto"/>
              <w:left w:val="single" w:sz="6" w:space="0" w:color="auto"/>
              <w:bottom w:val="single" w:sz="6" w:space="0" w:color="auto"/>
              <w:right w:val="double" w:sz="6" w:space="0" w:color="auto"/>
            </w:tcBorders>
          </w:tcPr>
          <w:p w:rsidR="003D51FE" w:rsidRDefault="003D51FE" w:rsidP="009F759F">
            <w:r>
              <w:t>член Наблюдательного совета (с 05.05.2009г. - председатель Наблюдательного совета)</w:t>
            </w:r>
          </w:p>
        </w:tc>
      </w:tr>
      <w:tr w:rsidR="003D51FE" w:rsidTr="009F759F">
        <w:tc>
          <w:tcPr>
            <w:tcW w:w="1332" w:type="dxa"/>
            <w:tcBorders>
              <w:top w:val="single" w:sz="6" w:space="0" w:color="auto"/>
              <w:left w:val="double" w:sz="6" w:space="0" w:color="auto"/>
              <w:bottom w:val="double" w:sz="6" w:space="0" w:color="auto"/>
              <w:right w:val="single" w:sz="6" w:space="0" w:color="auto"/>
            </w:tcBorders>
          </w:tcPr>
          <w:p w:rsidR="003D51FE" w:rsidRDefault="003D51FE" w:rsidP="009F759F">
            <w:r>
              <w:t>09.09.1997</w:t>
            </w:r>
          </w:p>
        </w:tc>
        <w:tc>
          <w:tcPr>
            <w:tcW w:w="1260" w:type="dxa"/>
            <w:tcBorders>
              <w:top w:val="single" w:sz="6" w:space="0" w:color="auto"/>
              <w:left w:val="single" w:sz="6" w:space="0" w:color="auto"/>
              <w:bottom w:val="double" w:sz="6" w:space="0" w:color="auto"/>
              <w:right w:val="single" w:sz="6" w:space="0" w:color="auto"/>
            </w:tcBorders>
          </w:tcPr>
          <w:p w:rsidR="003D51FE" w:rsidRDefault="003D51FE" w:rsidP="009F759F">
            <w:r>
              <w:t>03.2005</w:t>
            </w:r>
          </w:p>
        </w:tc>
        <w:tc>
          <w:tcPr>
            <w:tcW w:w="3980" w:type="dxa"/>
            <w:tcBorders>
              <w:top w:val="single" w:sz="6" w:space="0" w:color="auto"/>
              <w:left w:val="single" w:sz="6" w:space="0" w:color="auto"/>
              <w:bottom w:val="double" w:sz="6" w:space="0" w:color="auto"/>
              <w:right w:val="single" w:sz="6" w:space="0" w:color="auto"/>
            </w:tcBorders>
          </w:tcPr>
          <w:p w:rsidR="003D51FE" w:rsidRDefault="003D51FE" w:rsidP="009F759F">
            <w:r>
              <w:t>ОАО "Белгородэнерго"</w:t>
            </w:r>
          </w:p>
        </w:tc>
        <w:tc>
          <w:tcPr>
            <w:tcW w:w="2680" w:type="dxa"/>
            <w:tcBorders>
              <w:top w:val="single" w:sz="6" w:space="0" w:color="auto"/>
              <w:left w:val="single" w:sz="6" w:space="0" w:color="auto"/>
              <w:bottom w:val="double" w:sz="6" w:space="0" w:color="auto"/>
              <w:right w:val="double" w:sz="6" w:space="0" w:color="auto"/>
            </w:tcBorders>
          </w:tcPr>
          <w:p w:rsidR="003D51FE" w:rsidRDefault="003D51FE" w:rsidP="009F759F">
            <w:r>
              <w:t>генеральный директор</w:t>
            </w:r>
          </w:p>
        </w:tc>
      </w:tr>
    </w:tbl>
    <w:p w:rsidR="003D51FE" w:rsidRDefault="003D51FE" w:rsidP="003D51FE"/>
    <w:p w:rsidR="00F43D25" w:rsidRDefault="00F43D25">
      <w:pPr>
        <w:pStyle w:val="ThinDelim"/>
      </w:pPr>
    </w:p>
    <w:p w:rsidR="00F43D25" w:rsidRDefault="00F43D25" w:rsidP="00F6519D">
      <w:pPr>
        <w:ind w:left="200"/>
        <w:jc w:val="both"/>
      </w:pPr>
      <w:r>
        <w:t>Доля участия лица в уставном капитале эмитента, %:</w:t>
      </w:r>
      <w:r>
        <w:rPr>
          <w:rStyle w:val="Subst"/>
        </w:rPr>
        <w:t xml:space="preserve"> 0.4894</w:t>
      </w:r>
    </w:p>
    <w:p w:rsidR="00F43D25" w:rsidRDefault="00F43D25" w:rsidP="00F6519D">
      <w:pPr>
        <w:ind w:left="200"/>
        <w:jc w:val="both"/>
      </w:pPr>
      <w:r>
        <w:t>Доля принадлежащих лицу обыкновенных акций эмитента, %:</w:t>
      </w:r>
      <w:r>
        <w:rPr>
          <w:rStyle w:val="Subst"/>
        </w:rPr>
        <w:t xml:space="preserve"> 0.4894</w:t>
      </w: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Архипов Сергей Александрович</w:t>
      </w:r>
    </w:p>
    <w:p w:rsidR="00F43D25" w:rsidRDefault="00F43D25">
      <w:pPr>
        <w:ind w:left="200"/>
      </w:pPr>
      <w:r>
        <w:t>Год рождения:</w:t>
      </w:r>
      <w:r>
        <w:rPr>
          <w:rStyle w:val="Subst"/>
        </w:rPr>
        <w:t xml:space="preserve"> 1967</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01.10.2008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Первый заместитель Генерального директора</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14.11.2008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01.10.2008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 директор филиала ОАО "МРСК Центра" - "Смоленскэнерго"</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13.03.2008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01.04.2008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Исполнительный директор ОАО "Смоленскэнерго"</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01.08.2007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26.11.2007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"ЮГК ТГК-8"</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Первый заместитель Генерального директора</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23.07.2007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01.08.2008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"ЮГК ТГК-8"</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Исполняющий обязанности первого заместителя Генерального директора по экономике и финансам</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01.04.2007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01.07.2007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 Управляющий директор ОАО "Ростовэнерго" в Южной дирекции</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30.09.2006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01.04.2007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Управляющий директор ОАО "Ростовэнерго" в Южной дирекции</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19.05.2006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05.03.2007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"Энергосбыт Ростовэнерго"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Генеральный директор</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23.01.2006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19.05.2006</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"Энергосбыт Ростовэнерго"</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Исполнительный директор</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02.06.2003</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23.01.2006</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энергетики и электрификации "Хабаровскэнерго"</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Заместитель Генерального директора по сбыту тепловой и электрической энергии</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363A3C" w:rsidRDefault="00363A3C" w:rsidP="00363A3C">
      <w:pPr>
        <w:ind w:left="200"/>
      </w:pPr>
      <w:r>
        <w:t>ФИО:</w:t>
      </w:r>
      <w:r>
        <w:rPr>
          <w:rStyle w:val="Subst"/>
        </w:rPr>
        <w:t xml:space="preserve"> Агамалиев Сабир Рафикович</w:t>
      </w:r>
    </w:p>
    <w:p w:rsidR="00363A3C" w:rsidRDefault="00363A3C" w:rsidP="00363A3C">
      <w:pPr>
        <w:ind w:left="200"/>
      </w:pPr>
      <w:r>
        <w:t>Год рождения:</w:t>
      </w:r>
      <w:r>
        <w:rPr>
          <w:rStyle w:val="Subst"/>
        </w:rPr>
        <w:t xml:space="preserve"> 1977</w:t>
      </w:r>
    </w:p>
    <w:p w:rsidR="00363A3C" w:rsidRDefault="00363A3C" w:rsidP="00363A3C">
      <w:pPr>
        <w:pStyle w:val="ThinDelim"/>
      </w:pPr>
    </w:p>
    <w:p w:rsidR="00363A3C" w:rsidRDefault="00363A3C" w:rsidP="00363A3C">
      <w:pPr>
        <w:ind w:left="200"/>
      </w:pPr>
      <w:r>
        <w:t>Образование:</w:t>
      </w:r>
      <w:r>
        <w:br/>
      </w:r>
      <w:r>
        <w:rPr>
          <w:rStyle w:val="Subst"/>
        </w:rPr>
        <w:t>Высшее</w:t>
      </w:r>
    </w:p>
    <w:p w:rsidR="00363A3C" w:rsidRDefault="00363A3C" w:rsidP="00363A3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63A3C" w:rsidRDefault="00363A3C" w:rsidP="00363A3C">
      <w:pPr>
        <w:pStyle w:val="ThinDelim"/>
      </w:pPr>
    </w:p>
    <w:tbl>
      <w:tblPr>
        <w:tblW w:w="0" w:type="auto"/>
        <w:tblLayout w:type="fixed"/>
        <w:tblCellMar>
          <w:left w:w="72" w:type="dxa"/>
          <w:right w:w="72" w:type="dxa"/>
        </w:tblCellMar>
        <w:tblLook w:val="0000"/>
      </w:tblPr>
      <w:tblGrid>
        <w:gridCol w:w="1332"/>
        <w:gridCol w:w="1260"/>
        <w:gridCol w:w="3980"/>
        <w:gridCol w:w="2680"/>
      </w:tblGrid>
      <w:tr w:rsidR="00363A3C" w:rsidTr="00363A3C">
        <w:tc>
          <w:tcPr>
            <w:tcW w:w="2592" w:type="dxa"/>
            <w:gridSpan w:val="2"/>
            <w:tcBorders>
              <w:top w:val="double" w:sz="6" w:space="0" w:color="auto"/>
              <w:left w:val="double" w:sz="6" w:space="0" w:color="auto"/>
              <w:bottom w:val="single" w:sz="6" w:space="0" w:color="auto"/>
              <w:right w:val="single" w:sz="6" w:space="0" w:color="auto"/>
            </w:tcBorders>
          </w:tcPr>
          <w:p w:rsidR="00363A3C" w:rsidRDefault="00363A3C" w:rsidP="00363A3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63A3C" w:rsidRDefault="00363A3C" w:rsidP="00363A3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63A3C" w:rsidRDefault="00363A3C" w:rsidP="00363A3C">
            <w:pPr>
              <w:jc w:val="center"/>
            </w:pPr>
            <w:r>
              <w:t>Должность</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01.07.2009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Заместитель Генерального директора по логистике и МТО</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31.07.1009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член Правления</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05.03.2009</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30.06.2009</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Заместитель Генерального директора по капитальному строительству</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21.04.2008</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04.03.2009</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филиал ОАО "МРСК Центра" - "Смоленскэнерго"</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Заместитель Генерального директора по капитальному строительству</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12.03.2007</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20.04.2008</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филиал ОАО "МРСК Центра" - "Смоленскэнерго"</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Директор по логистике и хозяйственному обеспечению, руководство</w:t>
            </w:r>
          </w:p>
        </w:tc>
      </w:tr>
      <w:tr w:rsidR="00363A3C" w:rsidTr="00363A3C">
        <w:tc>
          <w:tcPr>
            <w:tcW w:w="1332" w:type="dxa"/>
            <w:tcBorders>
              <w:top w:val="single" w:sz="6" w:space="0" w:color="auto"/>
              <w:left w:val="double" w:sz="6" w:space="0" w:color="auto"/>
              <w:bottom w:val="single" w:sz="6" w:space="0" w:color="auto"/>
              <w:right w:val="single" w:sz="6" w:space="0" w:color="auto"/>
            </w:tcBorders>
          </w:tcPr>
          <w:p w:rsidR="00363A3C" w:rsidRDefault="00363A3C" w:rsidP="00363A3C">
            <w:r>
              <w:t>06.02.2006</w:t>
            </w:r>
          </w:p>
        </w:tc>
        <w:tc>
          <w:tcPr>
            <w:tcW w:w="1260" w:type="dxa"/>
            <w:tcBorders>
              <w:top w:val="single" w:sz="6" w:space="0" w:color="auto"/>
              <w:left w:val="single" w:sz="6" w:space="0" w:color="auto"/>
              <w:bottom w:val="single" w:sz="6" w:space="0" w:color="auto"/>
              <w:right w:val="single" w:sz="6" w:space="0" w:color="auto"/>
            </w:tcBorders>
          </w:tcPr>
          <w:p w:rsidR="00363A3C" w:rsidRDefault="00363A3C" w:rsidP="00363A3C">
            <w:r>
              <w:t>02.03.2007</w:t>
            </w:r>
          </w:p>
        </w:tc>
        <w:tc>
          <w:tcPr>
            <w:tcW w:w="3980" w:type="dxa"/>
            <w:tcBorders>
              <w:top w:val="single" w:sz="6" w:space="0" w:color="auto"/>
              <w:left w:val="single" w:sz="6" w:space="0" w:color="auto"/>
              <w:bottom w:val="single" w:sz="6" w:space="0" w:color="auto"/>
              <w:right w:val="single" w:sz="6" w:space="0" w:color="auto"/>
            </w:tcBorders>
          </w:tcPr>
          <w:p w:rsidR="00363A3C" w:rsidRDefault="00363A3C" w:rsidP="00363A3C">
            <w:r>
              <w:t>ОАО "МРСК Центра и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363A3C" w:rsidRDefault="00363A3C" w:rsidP="00363A3C">
            <w:r>
              <w:t>Главный специалист Департамента инвестиций и материально-технического обеспечения</w:t>
            </w:r>
          </w:p>
        </w:tc>
      </w:tr>
      <w:tr w:rsidR="00363A3C" w:rsidTr="00363A3C">
        <w:tc>
          <w:tcPr>
            <w:tcW w:w="1332" w:type="dxa"/>
            <w:tcBorders>
              <w:top w:val="single" w:sz="6" w:space="0" w:color="auto"/>
              <w:left w:val="double" w:sz="6" w:space="0" w:color="auto"/>
              <w:bottom w:val="double" w:sz="6" w:space="0" w:color="auto"/>
              <w:right w:val="single" w:sz="6" w:space="0" w:color="auto"/>
            </w:tcBorders>
          </w:tcPr>
          <w:p w:rsidR="00363A3C" w:rsidRDefault="00363A3C" w:rsidP="00363A3C">
            <w:r>
              <w:t>01.02.2005</w:t>
            </w:r>
          </w:p>
        </w:tc>
        <w:tc>
          <w:tcPr>
            <w:tcW w:w="1260" w:type="dxa"/>
            <w:tcBorders>
              <w:top w:val="single" w:sz="6" w:space="0" w:color="auto"/>
              <w:left w:val="single" w:sz="6" w:space="0" w:color="auto"/>
              <w:bottom w:val="double" w:sz="6" w:space="0" w:color="auto"/>
              <w:right w:val="single" w:sz="6" w:space="0" w:color="auto"/>
            </w:tcBorders>
          </w:tcPr>
          <w:p w:rsidR="00363A3C" w:rsidRDefault="00363A3C" w:rsidP="00363A3C">
            <w:r>
              <w:t>01.02.2006</w:t>
            </w:r>
          </w:p>
        </w:tc>
        <w:tc>
          <w:tcPr>
            <w:tcW w:w="3980" w:type="dxa"/>
            <w:tcBorders>
              <w:top w:val="single" w:sz="6" w:space="0" w:color="auto"/>
              <w:left w:val="single" w:sz="6" w:space="0" w:color="auto"/>
              <w:bottom w:val="double" w:sz="6" w:space="0" w:color="auto"/>
              <w:right w:val="single" w:sz="6" w:space="0" w:color="auto"/>
            </w:tcBorders>
          </w:tcPr>
          <w:p w:rsidR="00363A3C" w:rsidRDefault="00363A3C" w:rsidP="00363A3C">
            <w:r>
              <w:t>ОАО "Смоленскэнерго"</w:t>
            </w:r>
          </w:p>
        </w:tc>
        <w:tc>
          <w:tcPr>
            <w:tcW w:w="2680" w:type="dxa"/>
            <w:tcBorders>
              <w:top w:val="single" w:sz="6" w:space="0" w:color="auto"/>
              <w:left w:val="single" w:sz="6" w:space="0" w:color="auto"/>
              <w:bottom w:val="double" w:sz="6" w:space="0" w:color="auto"/>
              <w:right w:val="double" w:sz="6" w:space="0" w:color="auto"/>
            </w:tcBorders>
          </w:tcPr>
          <w:p w:rsidR="00363A3C" w:rsidRDefault="00363A3C" w:rsidP="00363A3C">
            <w:r>
              <w:t>Начальник сектора по торгам Отдела материально-технического снабжения</w:t>
            </w:r>
          </w:p>
        </w:tc>
      </w:tr>
    </w:tbl>
    <w:p w:rsidR="00363A3C" w:rsidRDefault="00363A3C" w:rsidP="00363A3C"/>
    <w:p w:rsidR="00363A3C" w:rsidRDefault="00363A3C" w:rsidP="00363A3C">
      <w:pPr>
        <w:pStyle w:val="ThinDelim"/>
      </w:pPr>
    </w:p>
    <w:p w:rsidR="00363A3C" w:rsidRDefault="00363A3C" w:rsidP="00363A3C">
      <w:pPr>
        <w:ind w:left="200"/>
        <w:jc w:val="both"/>
      </w:pPr>
      <w:r>
        <w:rPr>
          <w:rStyle w:val="Subst"/>
        </w:rPr>
        <w:t>Доли участия в уставном капитале эмитента/обыкновенных акций не имеет</w:t>
      </w:r>
    </w:p>
    <w:p w:rsidR="00363A3C" w:rsidRDefault="00363A3C" w:rsidP="00363A3C">
      <w:pPr>
        <w:pStyle w:val="ThinDelim"/>
        <w:jc w:val="both"/>
      </w:pPr>
    </w:p>
    <w:p w:rsidR="00363A3C" w:rsidRDefault="00363A3C" w:rsidP="00363A3C">
      <w:pPr>
        <w:pStyle w:val="ThinDelim"/>
        <w:jc w:val="both"/>
      </w:pPr>
    </w:p>
    <w:p w:rsidR="00363A3C" w:rsidRDefault="00363A3C" w:rsidP="00363A3C">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63A3C" w:rsidRDefault="00363A3C" w:rsidP="00363A3C">
      <w:pPr>
        <w:pStyle w:val="SubHeading"/>
        <w:ind w:left="200"/>
        <w:jc w:val="both"/>
      </w:pPr>
      <w:r>
        <w:t>Доли участия лица в уставном (складочном) капитале (паевом фонде) дочерних и зависимых обществ эмитента</w:t>
      </w:r>
    </w:p>
    <w:p w:rsidR="00363A3C" w:rsidRDefault="00363A3C" w:rsidP="00363A3C">
      <w:pPr>
        <w:ind w:left="400"/>
        <w:jc w:val="both"/>
      </w:pPr>
      <w:r>
        <w:rPr>
          <w:rStyle w:val="Subst"/>
        </w:rPr>
        <w:t>Лицо указанных долей не имеет</w:t>
      </w:r>
    </w:p>
    <w:p w:rsidR="00363A3C" w:rsidRDefault="00363A3C" w:rsidP="00363A3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63A3C" w:rsidRDefault="00363A3C" w:rsidP="00363A3C">
      <w:pPr>
        <w:ind w:left="400"/>
        <w:jc w:val="both"/>
      </w:pPr>
      <w:r>
        <w:rPr>
          <w:rStyle w:val="Subst"/>
        </w:rPr>
        <w:t>Указанных родственных связей нет</w:t>
      </w:r>
    </w:p>
    <w:p w:rsidR="00363A3C" w:rsidRDefault="00363A3C" w:rsidP="00363A3C">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63A3C" w:rsidRDefault="00363A3C" w:rsidP="00363A3C">
      <w:pPr>
        <w:ind w:left="400"/>
        <w:jc w:val="both"/>
      </w:pPr>
      <w:r>
        <w:rPr>
          <w:rStyle w:val="Subst"/>
        </w:rPr>
        <w:t>Лицо к указанным видам ответственности не привлекалось</w:t>
      </w:r>
    </w:p>
    <w:p w:rsidR="00363A3C" w:rsidRDefault="00363A3C" w:rsidP="00363A3C">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63A3C" w:rsidRDefault="00363A3C" w:rsidP="00363A3C">
      <w:pPr>
        <w:ind w:left="400"/>
        <w:jc w:val="both"/>
      </w:pPr>
      <w:r>
        <w:rPr>
          <w:rStyle w:val="Subst"/>
        </w:rPr>
        <w:t>Лицо указанных должностей не занимало</w:t>
      </w:r>
    </w:p>
    <w:p w:rsidR="00363A3C" w:rsidRDefault="00363A3C">
      <w:pPr>
        <w:ind w:left="200"/>
      </w:pPr>
    </w:p>
    <w:p w:rsidR="00F43D25" w:rsidRDefault="00F43D25">
      <w:pPr>
        <w:ind w:left="200"/>
      </w:pPr>
      <w:r>
        <w:t>ФИО:</w:t>
      </w:r>
      <w:r>
        <w:rPr>
          <w:rStyle w:val="Subst"/>
        </w:rPr>
        <w:t xml:space="preserve"> Алешин Дмитрий Николаевич</w:t>
      </w:r>
    </w:p>
    <w:p w:rsidR="00F43D25" w:rsidRDefault="00F43D25">
      <w:pPr>
        <w:ind w:left="200"/>
      </w:pPr>
      <w:r>
        <w:t>Год рождения:</w:t>
      </w:r>
      <w:r>
        <w:rPr>
          <w:rStyle w:val="Subst"/>
        </w:rPr>
        <w:t xml:space="preserve"> 1974</w:t>
      </w: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43D25" w:rsidTr="00C41A28">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01.09.2008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управлению персоналом и организационному развитию</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03.08.2007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01.09.2008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Директор по организационному развитию</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17.07.2006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30.08.2007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Помощник Генерального директора Руководитель Центра проектного и процессного управления</w:t>
            </w:r>
          </w:p>
        </w:tc>
      </w:tr>
      <w:tr w:rsidR="00F43D25" w:rsidTr="00C41A28">
        <w:tc>
          <w:tcPr>
            <w:tcW w:w="1332" w:type="dxa"/>
            <w:tcBorders>
              <w:top w:val="single" w:sz="6" w:space="0" w:color="auto"/>
              <w:left w:val="double" w:sz="6" w:space="0" w:color="auto"/>
              <w:bottom w:val="double" w:sz="6" w:space="0" w:color="auto"/>
              <w:right w:val="single" w:sz="6" w:space="0" w:color="auto"/>
            </w:tcBorders>
          </w:tcPr>
          <w:p w:rsidR="00F43D25" w:rsidRDefault="00F43D25">
            <w:r>
              <w:t>13.04.2005</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17.07.2006</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Начальник Отдела целевого стратегического управления</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rsidP="00F6519D">
      <w:pPr>
        <w:ind w:left="200"/>
        <w:jc w:val="both"/>
      </w:pPr>
    </w:p>
    <w:p w:rsidR="00F43D25" w:rsidRDefault="00F43D25">
      <w:pPr>
        <w:ind w:left="200"/>
      </w:pPr>
      <w:r>
        <w:t>ФИО:</w:t>
      </w:r>
      <w:r>
        <w:rPr>
          <w:rStyle w:val="Subst"/>
        </w:rPr>
        <w:t xml:space="preserve"> Бронников Евгений Алексеевич</w:t>
      </w:r>
    </w:p>
    <w:p w:rsidR="00F43D25" w:rsidRDefault="00F43D25">
      <w:pPr>
        <w:ind w:left="200"/>
      </w:pPr>
      <w:r>
        <w:t>Год рождения:</w:t>
      </w:r>
      <w:r>
        <w:rPr>
          <w:rStyle w:val="Subst"/>
        </w:rPr>
        <w:t xml:space="preserve"> 1974</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04.2005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экономике и финансам</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член Правления</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Котиков Константин Викторович</w:t>
      </w:r>
    </w:p>
    <w:p w:rsidR="00F43D25" w:rsidRDefault="00F43D25">
      <w:pPr>
        <w:ind w:left="200"/>
      </w:pPr>
      <w:r>
        <w:t>Год рождения:</w:t>
      </w:r>
      <w:r>
        <w:rPr>
          <w:rStyle w:val="Subst"/>
        </w:rPr>
        <w:t xml:space="preserve"> 1974</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9252" w:type="dxa"/>
        <w:tblLayout w:type="fixed"/>
        <w:tblCellMar>
          <w:left w:w="72" w:type="dxa"/>
          <w:right w:w="72" w:type="dxa"/>
        </w:tblCellMar>
        <w:tblLook w:val="0000"/>
      </w:tblPr>
      <w:tblGrid>
        <w:gridCol w:w="1332"/>
        <w:gridCol w:w="1260"/>
        <w:gridCol w:w="3980"/>
        <w:gridCol w:w="2680"/>
      </w:tblGrid>
      <w:tr w:rsidR="00F43D25" w:rsidTr="00F6519D">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05.04.2005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корпоративному управлению</w:t>
            </w:r>
          </w:p>
        </w:tc>
      </w:tr>
      <w:tr w:rsidR="00F43D25" w:rsidTr="00F6519D">
        <w:tc>
          <w:tcPr>
            <w:tcW w:w="1332" w:type="dxa"/>
            <w:tcBorders>
              <w:top w:val="single" w:sz="6" w:space="0" w:color="auto"/>
              <w:left w:val="double" w:sz="6" w:space="0" w:color="auto"/>
              <w:bottom w:val="sing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Набиуллин Рустем Леронович</w:t>
      </w:r>
    </w:p>
    <w:p w:rsidR="00F43D25" w:rsidRDefault="00F43D25">
      <w:pPr>
        <w:ind w:left="200"/>
      </w:pPr>
      <w:r>
        <w:t>Год рождения:</w:t>
      </w:r>
      <w:r>
        <w:rPr>
          <w:rStyle w:val="Subst"/>
        </w:rPr>
        <w:t xml:space="preserve"> 1961</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01.07.2009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капитальному строительству</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31.07.2009</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06.08.2007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16.10.2008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Министерство строительства, архитектуры и жилищно-коммунального хозяйства Амурской области</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Первый заместитель Министра строительства, архитектуры и жилищно-коммунального хозяйства области</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01.11.1999</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19.07.2007</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Коммунальное учреждение Спортивный комплекс "Спектр"</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Директор</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Федоров Вадим Николаевич</w:t>
      </w:r>
    </w:p>
    <w:p w:rsidR="00F43D25" w:rsidRDefault="00F43D25">
      <w:pPr>
        <w:ind w:left="200"/>
      </w:pPr>
      <w:r>
        <w:t>Год рождения:</w:t>
      </w:r>
      <w:r>
        <w:rPr>
          <w:rStyle w:val="Subst"/>
        </w:rPr>
        <w:t xml:space="preserve"> 1972</w:t>
      </w: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43D25" w:rsidTr="00C41A28">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01.09.2008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развитию и реализации электросетевых услуг</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член Правления</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01.08.2007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01.09.2008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реализации электросетевых услуг</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01.11.2006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01.08.2007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Технического директора - начальник Департамента по взаимодействию с субъектами рынка электроэнергии</w:t>
            </w:r>
          </w:p>
        </w:tc>
      </w:tr>
      <w:tr w:rsidR="00F43D25" w:rsidTr="00C41A28">
        <w:tc>
          <w:tcPr>
            <w:tcW w:w="1332" w:type="dxa"/>
            <w:tcBorders>
              <w:top w:val="single" w:sz="6" w:space="0" w:color="auto"/>
              <w:left w:val="double" w:sz="6" w:space="0" w:color="auto"/>
              <w:bottom w:val="double" w:sz="6" w:space="0" w:color="auto"/>
              <w:right w:val="single" w:sz="6" w:space="0" w:color="auto"/>
            </w:tcBorders>
          </w:tcPr>
          <w:p w:rsidR="00F43D25" w:rsidRDefault="00F43D25">
            <w:r>
              <w:t>01.08.2005</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01.11.2006</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Начальник Департамента взаимодействия с субъектами рынка электроэнергии</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rsidP="00F6519D">
      <w:pPr>
        <w:ind w:left="200"/>
        <w:jc w:val="both"/>
      </w:pPr>
    </w:p>
    <w:p w:rsidR="00F43D25" w:rsidRDefault="00F43D25">
      <w:pPr>
        <w:ind w:left="200"/>
      </w:pPr>
      <w:r>
        <w:t>ФИО:</w:t>
      </w:r>
      <w:r>
        <w:rPr>
          <w:rStyle w:val="Subst"/>
        </w:rPr>
        <w:t xml:space="preserve"> Шумахер Сергей Анатольевич</w:t>
      </w:r>
    </w:p>
    <w:p w:rsidR="00F43D25" w:rsidRDefault="00F43D25">
      <w:pPr>
        <w:ind w:left="200"/>
      </w:pPr>
      <w:r>
        <w:t>Год рождения:</w:t>
      </w:r>
      <w:r>
        <w:rPr>
          <w:rStyle w:val="Subst"/>
        </w:rPr>
        <w:t xml:space="preserve"> 1955</w:t>
      </w: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03.05.2005</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технической политике</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30.04.2008</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член Правления</w:t>
            </w:r>
          </w:p>
        </w:tc>
      </w:tr>
    </w:tbl>
    <w:p w:rsidR="00F43D25" w:rsidRDefault="00F43D25"/>
    <w:p w:rsidR="00F43D25" w:rsidRDefault="00F43D25" w:rsidP="00F6519D">
      <w:pPr>
        <w:pStyle w:val="ThinDelim"/>
        <w:jc w:val="both"/>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pStyle w:val="2"/>
      </w:pPr>
      <w:bookmarkStart w:id="64" w:name="_Toc245629983"/>
      <w:r>
        <w:t>5.3. Сведения о размере вознаграждения, льгот и/или компенсации расходов по каждому органу управления эмитента</w:t>
      </w:r>
      <w:bookmarkEnd w:id="64"/>
    </w:p>
    <w:p w:rsidR="0008602C" w:rsidRPr="0008602C" w:rsidRDefault="0008602C" w:rsidP="0008602C"/>
    <w:p w:rsidR="00F43D25" w:rsidRDefault="00F43D25" w:rsidP="00F6519D">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43D25" w:rsidRDefault="00F43D25">
      <w:pPr>
        <w:pStyle w:val="SubHeading"/>
        <w:ind w:left="200"/>
      </w:pPr>
      <w:r>
        <w:t>Совет директоров</w:t>
      </w:r>
    </w:p>
    <w:p w:rsidR="00F43D25" w:rsidRDefault="00F43D25">
      <w:pPr>
        <w:pStyle w:val="ThinDelim"/>
      </w:pPr>
    </w:p>
    <w:tbl>
      <w:tblPr>
        <w:tblW w:w="9396" w:type="dxa"/>
        <w:tblLayout w:type="fixed"/>
        <w:tblCellMar>
          <w:left w:w="72" w:type="dxa"/>
          <w:right w:w="72" w:type="dxa"/>
        </w:tblCellMar>
        <w:tblLook w:val="0000"/>
      </w:tblPr>
      <w:tblGrid>
        <w:gridCol w:w="6876"/>
        <w:gridCol w:w="2520"/>
      </w:tblGrid>
      <w:tr w:rsidR="00F43D25" w:rsidTr="00363A3C">
        <w:tc>
          <w:tcPr>
            <w:tcW w:w="6876" w:type="dxa"/>
            <w:tcBorders>
              <w:top w:val="double" w:sz="6" w:space="0" w:color="auto"/>
              <w:left w:val="double" w:sz="6" w:space="0" w:color="auto"/>
              <w:bottom w:val="single" w:sz="6" w:space="0" w:color="auto"/>
              <w:right w:val="single" w:sz="6" w:space="0" w:color="auto"/>
            </w:tcBorders>
          </w:tcPr>
          <w:p w:rsidR="00F43D25" w:rsidRDefault="00F43D25">
            <w: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F43D25" w:rsidRDefault="00F43D25" w:rsidP="00F6519D">
            <w:pPr>
              <w:jc w:val="center"/>
            </w:pPr>
            <w:r>
              <w:t>3 451 137</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Премии,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Льготы,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Иное,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double" w:sz="6" w:space="0" w:color="auto"/>
              <w:right w:val="single" w:sz="6" w:space="0" w:color="auto"/>
            </w:tcBorders>
          </w:tcPr>
          <w:p w:rsidR="00F43D25" w:rsidRDefault="00F43D25">
            <w:r>
              <w:t>ИТОГО, руб.</w:t>
            </w:r>
          </w:p>
        </w:tc>
        <w:tc>
          <w:tcPr>
            <w:tcW w:w="2520"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3 451 137</w:t>
            </w:r>
          </w:p>
        </w:tc>
      </w:tr>
    </w:tbl>
    <w:p w:rsidR="0008602C" w:rsidRDefault="0008602C" w:rsidP="00504E40">
      <w:pPr>
        <w:ind w:left="400"/>
        <w:jc w:val="both"/>
      </w:pPr>
    </w:p>
    <w:p w:rsidR="00504E40" w:rsidRDefault="00F43D25" w:rsidP="00504E40">
      <w:pPr>
        <w:ind w:left="400"/>
        <w:jc w:val="both"/>
        <w:rPr>
          <w:rStyle w:val="Subst"/>
        </w:rPr>
      </w:pPr>
      <w:r>
        <w:t>Cведения о существующих соглашениях относительно таких выплат в текущем финансовом году:</w:t>
      </w:r>
      <w:r>
        <w:br/>
      </w:r>
      <w:r w:rsidR="00504E40" w:rsidRPr="00504E40">
        <w:rPr>
          <w:rStyle w:val="Subst"/>
        </w:rPr>
        <w:t>Выплата вознаграждений членам Совета директоров эмитента осуществляется в соответствии с Положением о выплате членам Совета директоров ОАО "МРСК Центра" вознаграждений и компенсаций, утв. годовым Общим собранием акционеров ОАО "МРСК Центра" , Протокол от 03.06.2008г. №01.</w:t>
      </w:r>
    </w:p>
    <w:p w:rsidR="0051211B" w:rsidRPr="00504E40" w:rsidRDefault="0051211B" w:rsidP="00504E40">
      <w:pPr>
        <w:ind w:left="400"/>
        <w:jc w:val="both"/>
        <w:rPr>
          <w:rStyle w:val="Subst"/>
        </w:rPr>
      </w:pPr>
    </w:p>
    <w:p w:rsidR="00F43D25" w:rsidRDefault="00F43D25" w:rsidP="00F6519D">
      <w:pPr>
        <w:ind w:left="400"/>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504E40" w:rsidRDefault="0008602C">
      <w:pPr>
        <w:pStyle w:val="SubHeading"/>
        <w:ind w:left="200"/>
        <w:rPr>
          <w:rStyle w:val="Subst"/>
        </w:rPr>
      </w:pPr>
      <w:r>
        <w:t>19 772 470</w:t>
      </w:r>
      <w:r w:rsidR="00F8070A">
        <w:t xml:space="preserve"> рублей</w:t>
      </w:r>
      <w:r w:rsidR="00504E40" w:rsidRPr="00504E40">
        <w:rPr>
          <w:rStyle w:val="Subst"/>
        </w:rPr>
        <w:t xml:space="preserve"> </w:t>
      </w:r>
    </w:p>
    <w:p w:rsidR="00F43D25" w:rsidRDefault="00F43D25" w:rsidP="00504E40">
      <w:pPr>
        <w:pStyle w:val="SubHeading"/>
        <w:ind w:left="200"/>
        <w:jc w:val="both"/>
      </w:pPr>
      <w:r>
        <w:t>Коллегиальный исполнительный орган</w:t>
      </w:r>
    </w:p>
    <w:p w:rsidR="0008602C" w:rsidRDefault="0008602C" w:rsidP="00504E40">
      <w:pPr>
        <w:pStyle w:val="SubHeading"/>
        <w:ind w:left="200"/>
        <w:jc w:val="both"/>
      </w:pPr>
    </w:p>
    <w:tbl>
      <w:tblPr>
        <w:tblW w:w="9396" w:type="dxa"/>
        <w:tblLayout w:type="fixed"/>
        <w:tblCellMar>
          <w:left w:w="72" w:type="dxa"/>
          <w:right w:w="72" w:type="dxa"/>
        </w:tblCellMar>
        <w:tblLook w:val="0000"/>
      </w:tblPr>
      <w:tblGrid>
        <w:gridCol w:w="6876"/>
        <w:gridCol w:w="2520"/>
      </w:tblGrid>
      <w:tr w:rsidR="00F43D25" w:rsidTr="00363A3C">
        <w:tc>
          <w:tcPr>
            <w:tcW w:w="6876" w:type="dxa"/>
            <w:tcBorders>
              <w:top w:val="double" w:sz="6" w:space="0" w:color="auto"/>
              <w:left w:val="double" w:sz="6" w:space="0" w:color="auto"/>
              <w:bottom w:val="single" w:sz="6" w:space="0" w:color="auto"/>
              <w:right w:val="single" w:sz="6" w:space="0" w:color="auto"/>
            </w:tcBorders>
          </w:tcPr>
          <w:p w:rsidR="00F43D25" w:rsidRDefault="00F43D25">
            <w: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F43D25" w:rsidRDefault="00F43D25" w:rsidP="00F6519D">
            <w:pPr>
              <w:jc w:val="center"/>
            </w:pPr>
            <w:r>
              <w:t>768 910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44 894 274</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Премии,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27 584 993</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Льготы,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single" w:sz="6" w:space="0" w:color="auto"/>
              <w:right w:val="single" w:sz="6" w:space="0" w:color="auto"/>
            </w:tcBorders>
          </w:tcPr>
          <w:p w:rsidR="00F43D25" w:rsidRDefault="00F43D25">
            <w:r>
              <w:t>Иное,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363A3C">
        <w:tc>
          <w:tcPr>
            <w:tcW w:w="6876" w:type="dxa"/>
            <w:tcBorders>
              <w:top w:val="single" w:sz="6" w:space="0" w:color="auto"/>
              <w:left w:val="double" w:sz="6" w:space="0" w:color="auto"/>
              <w:bottom w:val="double" w:sz="6" w:space="0" w:color="auto"/>
              <w:right w:val="single" w:sz="6" w:space="0" w:color="auto"/>
            </w:tcBorders>
          </w:tcPr>
          <w:p w:rsidR="00F43D25" w:rsidRDefault="00F43D25">
            <w:r>
              <w:t>ИТОГО, руб.</w:t>
            </w:r>
          </w:p>
        </w:tc>
        <w:tc>
          <w:tcPr>
            <w:tcW w:w="2520"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73 248 177</w:t>
            </w:r>
          </w:p>
        </w:tc>
      </w:tr>
    </w:tbl>
    <w:p w:rsidR="0008602C" w:rsidRDefault="0008602C" w:rsidP="00F6519D">
      <w:pPr>
        <w:ind w:left="400"/>
        <w:jc w:val="both"/>
      </w:pPr>
    </w:p>
    <w:p w:rsidR="00F43D25" w:rsidRDefault="00F43D25" w:rsidP="00F6519D">
      <w:pPr>
        <w:ind w:left="400"/>
        <w:jc w:val="both"/>
      </w:pPr>
      <w:r>
        <w:t>Cведения о существующих соглашениях относительно таких выплат в текущем финансовом году:</w:t>
      </w:r>
      <w:r>
        <w:br/>
      </w:r>
      <w:r>
        <w:rPr>
          <w:rStyle w:val="Subst"/>
        </w:rPr>
        <w:t>Доходы членов Правления эмитента в 2008г. складываются из их доходов как штатных сотрудников Общества, а также из ежемесячного вознаграждения в размере 15 830,00 (Пятнадцать тысяч восемьсот тридцать) рублей согласно условиям дополнительных соглашений к Трудовым договорам.</w:t>
      </w:r>
    </w:p>
    <w:p w:rsidR="00F43D25" w:rsidRPr="0051211B" w:rsidRDefault="00F43D25" w:rsidP="0051211B">
      <w:pPr>
        <w:pStyle w:val="ThinDelim"/>
        <w:ind w:left="426"/>
        <w:jc w:val="both"/>
        <w:rPr>
          <w:rStyle w:val="Subst"/>
          <w:sz w:val="20"/>
          <w:szCs w:val="20"/>
        </w:rPr>
      </w:pPr>
    </w:p>
    <w:p w:rsidR="00F43D25" w:rsidRDefault="00F43D25" w:rsidP="00F6519D">
      <w:pPr>
        <w:ind w:left="400"/>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F43D25" w:rsidRDefault="00F43D25">
      <w:pPr>
        <w:ind w:left="600"/>
        <w:rPr>
          <w:rStyle w:val="Subst"/>
        </w:rPr>
      </w:pPr>
      <w:r>
        <w:rPr>
          <w:rStyle w:val="Subst"/>
        </w:rPr>
        <w:t>Указанных фактов не было</w:t>
      </w:r>
    </w:p>
    <w:p w:rsidR="0008602C" w:rsidRDefault="0008602C">
      <w:pPr>
        <w:ind w:left="600"/>
      </w:pPr>
    </w:p>
    <w:p w:rsidR="00F43D25" w:rsidRDefault="00F43D25">
      <w:pPr>
        <w:pStyle w:val="2"/>
      </w:pPr>
      <w:bookmarkStart w:id="65" w:name="_Toc245629984"/>
      <w:r>
        <w:t>5.4. Сведения о структуре и компетенции органов контроля за финансово-хозяйственной деятельностью эмитента</w:t>
      </w:r>
      <w:bookmarkEnd w:id="65"/>
    </w:p>
    <w:p w:rsidR="0008602C" w:rsidRPr="0008602C" w:rsidRDefault="0008602C" w:rsidP="0008602C"/>
    <w:p w:rsidR="00F6519D" w:rsidRDefault="00F43D25" w:rsidP="00F6519D">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p>
    <w:p w:rsidR="0008602C" w:rsidRDefault="0008602C" w:rsidP="00F6519D">
      <w:pPr>
        <w:ind w:left="200"/>
        <w:jc w:val="both"/>
      </w:pPr>
    </w:p>
    <w:p w:rsidR="00F6519D" w:rsidRDefault="00F43D25" w:rsidP="00F6519D">
      <w:pPr>
        <w:ind w:left="200" w:firstLine="520"/>
        <w:jc w:val="both"/>
        <w:rPr>
          <w:rStyle w:val="Subst"/>
        </w:rPr>
      </w:pPr>
      <w:r>
        <w:rPr>
          <w:rStyle w:val="Subst"/>
        </w:rPr>
        <w:t xml:space="preserve">Структура органов контроля за финансово-хозяйственной деятельностью эмитента </w:t>
      </w:r>
      <w:r>
        <w:rPr>
          <w:rStyle w:val="Subst"/>
        </w:rPr>
        <w:br/>
        <w:t>и их компетенция в соответствии с Уставом эмитента.</w:t>
      </w:r>
    </w:p>
    <w:p w:rsidR="00F6519D" w:rsidRDefault="00F43D25" w:rsidP="00F6519D">
      <w:pPr>
        <w:ind w:left="200" w:firstLine="520"/>
        <w:jc w:val="both"/>
        <w:rPr>
          <w:rStyle w:val="Subst"/>
        </w:rPr>
      </w:pPr>
      <w:r>
        <w:rPr>
          <w:rStyle w:val="Subst"/>
        </w:rPr>
        <w:t>Ревизионная комиссия</w:t>
      </w:r>
    </w:p>
    <w:p w:rsidR="00F6519D" w:rsidRDefault="00F43D25" w:rsidP="00F6519D">
      <w:pPr>
        <w:ind w:left="200" w:firstLine="520"/>
        <w:jc w:val="both"/>
        <w:rPr>
          <w:rStyle w:val="Subst"/>
        </w:rPr>
      </w:pPr>
      <w:r>
        <w:rPr>
          <w:rStyle w:val="Subst"/>
        </w:rPr>
        <w:t>В соответствии с Уставом эмитента, органом контроля за финансово-хозяйственной деятельностью Общества является Ревизионная комиссия Общества.</w:t>
      </w:r>
    </w:p>
    <w:p w:rsidR="00F6519D" w:rsidRDefault="00F43D25" w:rsidP="00F6519D">
      <w:pPr>
        <w:ind w:left="200" w:firstLine="520"/>
        <w:jc w:val="both"/>
        <w:rPr>
          <w:rStyle w:val="Subst"/>
        </w:rPr>
      </w:pPr>
      <w:r>
        <w:rPr>
          <w:rStyle w:val="Subst"/>
        </w:rPr>
        <w:t>Персональный состав Ревизионной комиссии Общества избирается Общим собранием акционеров на срок до следующего годового Общего собрания акционеров.</w:t>
      </w:r>
    </w:p>
    <w:p w:rsidR="00F6519D" w:rsidRDefault="00F43D25" w:rsidP="00F6519D">
      <w:pPr>
        <w:ind w:left="200" w:firstLine="520"/>
        <w:jc w:val="both"/>
        <w:rPr>
          <w:rStyle w:val="Subst"/>
        </w:rPr>
      </w:pPr>
      <w:r>
        <w:rPr>
          <w:rStyle w:val="Subst"/>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rsidR="0008602C" w:rsidRDefault="00F43D25" w:rsidP="00F6519D">
      <w:pPr>
        <w:ind w:left="200" w:firstLine="520"/>
        <w:jc w:val="both"/>
        <w:rPr>
          <w:rStyle w:val="Subst"/>
        </w:rPr>
      </w:pPr>
      <w:r>
        <w:rPr>
          <w:rStyle w:val="Subst"/>
        </w:rPr>
        <w:t>Количественный состав Ревизионной комиссии Общества составляет 5 (Пять) человек.</w:t>
      </w:r>
      <w:r>
        <w:rPr>
          <w:rStyle w:val="Subst"/>
        </w:rPr>
        <w:br/>
        <w:t>К компетенции Ревизионной комиссии Общества относится:</w:t>
      </w:r>
      <w:r>
        <w:rPr>
          <w:rStyle w:val="Subst"/>
        </w:rPr>
        <w:br/>
        <w:t>-</w:t>
      </w:r>
      <w:r>
        <w:rPr>
          <w:rStyle w:val="Subst"/>
        </w:rPr>
        <w:tab/>
        <w:t>подтверждение достоверности данных, содержащихся в годовом отчете, годовой бухгалтерской отчетности, счете прибылей и убытков Общества;</w:t>
      </w:r>
      <w:r>
        <w:rPr>
          <w:rStyle w:val="Subst"/>
        </w:rPr>
        <w:br/>
        <w:t>-</w:t>
      </w:r>
      <w:r>
        <w:rPr>
          <w:rStyle w:val="Subst"/>
        </w:rPr>
        <w:tab/>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r>
        <w:rPr>
          <w:rStyle w:val="Subst"/>
        </w:rPr>
        <w:br/>
        <w:t>-</w:t>
      </w:r>
      <w:r>
        <w:rPr>
          <w:rStyle w:val="Subst"/>
        </w:rPr>
        <w:tab/>
        <w:t>организация и осуществление проверки (ревизии) финансово-хозяйственной деятельности Общества, в частности:</w:t>
      </w:r>
      <w:r>
        <w:rPr>
          <w:rStyle w:val="Subst"/>
        </w:rPr>
        <w:br/>
        <w:t>-</w:t>
      </w:r>
      <w:r>
        <w:rPr>
          <w:rStyle w:val="Subst"/>
        </w:rPr>
        <w:tab/>
        <w:t xml:space="preserve">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w:t>
      </w:r>
    </w:p>
    <w:p w:rsidR="00F6519D" w:rsidRDefault="00F43D25" w:rsidP="00F6519D">
      <w:pPr>
        <w:ind w:left="200" w:firstLine="520"/>
        <w:jc w:val="both"/>
        <w:rPr>
          <w:rStyle w:val="Subst"/>
        </w:rPr>
      </w:pPr>
      <w:r>
        <w:rPr>
          <w:rStyle w:val="Subst"/>
        </w:rPr>
        <w:t>документам Общества;</w:t>
      </w:r>
      <w:r>
        <w:rPr>
          <w:rStyle w:val="Subst"/>
        </w:rPr>
        <w:br/>
        <w:t>-</w:t>
      </w:r>
      <w:r>
        <w:rPr>
          <w:rStyle w:val="Subst"/>
        </w:rPr>
        <w:tab/>
        <w:t>контроль  за сохранностью и использованием основных средств;</w:t>
      </w:r>
      <w:r>
        <w:rPr>
          <w:rStyle w:val="Subst"/>
        </w:rPr>
        <w:br/>
        <w:t>-</w:t>
      </w:r>
      <w:r>
        <w:rPr>
          <w:rStyle w:val="Subst"/>
        </w:rPr>
        <w:tab/>
        <w:t>контроль за соблюдением установленного порядка списания на убытки Общества задолженности неплатежеспособных дебиторов;</w:t>
      </w:r>
      <w:r>
        <w:rPr>
          <w:rStyle w:val="Subst"/>
        </w:rPr>
        <w:br/>
        <w:t>-</w:t>
      </w:r>
      <w:r>
        <w:rPr>
          <w:rStyle w:val="Subst"/>
        </w:rPr>
        <w:tab/>
        <w:t>контроль за расходованием денежных средств Общества в соответствии с утвержденными бизнес-планом и бюджетом Общества;</w:t>
      </w:r>
      <w:r>
        <w:rPr>
          <w:rStyle w:val="Subst"/>
        </w:rPr>
        <w:br/>
        <w:t>-</w:t>
      </w:r>
      <w:r>
        <w:rPr>
          <w:rStyle w:val="Subst"/>
        </w:rPr>
        <w:tab/>
        <w:t>контроль за формированием и использованием резервного и иных специальных фондов Общества;</w:t>
      </w:r>
      <w:r>
        <w:rPr>
          <w:rStyle w:val="Subst"/>
        </w:rPr>
        <w:br/>
        <w:t>-</w:t>
      </w:r>
      <w:r>
        <w:rPr>
          <w:rStyle w:val="Subst"/>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r>
        <w:rPr>
          <w:rStyle w:val="Subst"/>
        </w:rPr>
        <w:br/>
        <w:t>-</w:t>
      </w:r>
      <w:r>
        <w:rPr>
          <w:rStyle w:val="Subst"/>
        </w:rPr>
        <w:tab/>
        <w:t>проверка выполнения ранее выданных предписаний по устранению нарушений и недостатков, выявленных предыдущими проверками (ревизиями);</w:t>
      </w:r>
      <w:r>
        <w:rPr>
          <w:rStyle w:val="Subst"/>
        </w:rPr>
        <w:br/>
        <w:t>-</w:t>
      </w:r>
      <w:r>
        <w:rPr>
          <w:rStyle w:val="Subst"/>
        </w:rPr>
        <w:tab/>
        <w:t>осуществление иных действий (мероприятий), связанных с проверкой финансово-хозяйственной деятельности Общества.</w:t>
      </w:r>
    </w:p>
    <w:p w:rsidR="00F6519D" w:rsidRDefault="00F43D25" w:rsidP="00F6519D">
      <w:pPr>
        <w:ind w:left="200" w:firstLine="520"/>
        <w:jc w:val="both"/>
        <w:rPr>
          <w:rStyle w:val="Subst"/>
        </w:rPr>
      </w:pPr>
      <w:r>
        <w:rPr>
          <w:rStyle w:val="Subst"/>
        </w:rPr>
        <w:t xml:space="preserve">Порядок деятельности Ревизионной комиссии эмитента определяется Положением о Ревизионной комиссии ОАО «МРСК Центра», утвержденным Общим собранием акционеров эмитента (на момент утверждения - решением единственного акционера эмитента) на заседании 30.03.2006 года (Протокол № 1429пр/1 от 30.03.2006г.) Текст Положения о Ревизионной комиссии эмитента размещен в свободном доступе на странице в сети Интернет по адресу: </w:t>
      </w:r>
      <w:hyperlink r:id="rId12" w:history="1">
        <w:r w:rsidR="00F6519D" w:rsidRPr="001F617E">
          <w:rPr>
            <w:rStyle w:val="a9"/>
          </w:rPr>
          <w:t>http://www.mrsk-1.ru/docs/pologenieRK.pdf</w:t>
        </w:r>
      </w:hyperlink>
      <w:r>
        <w:rPr>
          <w:rStyle w:val="Subst"/>
        </w:rPr>
        <w:t>.</w:t>
      </w:r>
    </w:p>
    <w:p w:rsidR="00F6519D" w:rsidRDefault="00F43D25" w:rsidP="00F6519D">
      <w:pPr>
        <w:ind w:left="200" w:firstLine="520"/>
        <w:jc w:val="both"/>
        <w:rPr>
          <w:rStyle w:val="Subst"/>
        </w:rPr>
      </w:pPr>
      <w:r>
        <w:rPr>
          <w:rStyle w:val="Subst"/>
        </w:rPr>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rsidR="00F6519D" w:rsidRDefault="00F43D25" w:rsidP="00F6519D">
      <w:pPr>
        <w:ind w:left="200" w:firstLine="520"/>
        <w:jc w:val="both"/>
        <w:rPr>
          <w:rStyle w:val="Subst"/>
        </w:rPr>
      </w:pPr>
      <w:r>
        <w:rPr>
          <w:rStyle w:val="Subst"/>
        </w:rPr>
        <w:t>Проверка (ревизия) финансово-хозяйственной деятельности эмитента может осуществляться во всякое время по инициативе Ревизионной комиссии эмитента, решению Общего собрания акционеров, Совета директоров эмитента или по требованию акционера (акционеров) эмитента, владеющего в совокупности не менее чем 10 процентами голосующих акций эмитента.</w:t>
      </w:r>
      <w:r>
        <w:rPr>
          <w:rStyle w:val="Subst"/>
        </w:rPr>
        <w:br/>
      </w:r>
      <w:r>
        <w:rPr>
          <w:rStyle w:val="Subst"/>
        </w:rPr>
        <w:br/>
      </w:r>
    </w:p>
    <w:p w:rsidR="00F6519D" w:rsidRDefault="00F43D25" w:rsidP="00F6519D">
      <w:pPr>
        <w:ind w:left="200" w:firstLine="520"/>
        <w:jc w:val="both"/>
        <w:rPr>
          <w:rStyle w:val="Subst"/>
        </w:rPr>
      </w:pPr>
      <w:r>
        <w:rPr>
          <w:rStyle w:val="Subst"/>
        </w:rPr>
        <w:t>Комитет по аудиту и внутренний контроль</w:t>
      </w:r>
    </w:p>
    <w:p w:rsidR="00F6519D" w:rsidRDefault="00F43D25" w:rsidP="00F6519D">
      <w:pPr>
        <w:ind w:left="200" w:firstLine="520"/>
        <w:jc w:val="both"/>
        <w:rPr>
          <w:rStyle w:val="Subst"/>
        </w:rPr>
      </w:pPr>
      <w:r>
        <w:rPr>
          <w:rStyle w:val="Subst"/>
        </w:rPr>
        <w:t>Внутренний контроль понимается Обществом как процесс, направленный на обеспечение разумной гарантии достижения целей эффективного и результативного использования ресурсов Общества, сохранности активов, соблюдения законодательных требований и представления достоверной отчетности.</w:t>
      </w:r>
    </w:p>
    <w:p w:rsidR="00F6519D" w:rsidRDefault="00F43D25" w:rsidP="00F6519D">
      <w:pPr>
        <w:ind w:left="200" w:firstLine="520"/>
        <w:jc w:val="both"/>
        <w:rPr>
          <w:rStyle w:val="Subst"/>
        </w:rPr>
      </w:pPr>
      <w:r>
        <w:rPr>
          <w:rStyle w:val="Subst"/>
        </w:rPr>
        <w:t>Основными целями внутреннего контроля являются своевременное выявление и анализ финансовых и операционных рисков, которые могут оказать существенное негативное влияние на достижение целей Общества, связанных с финансово-хозяйственной деятельностью; обеспечение сохранности активов, эффективное использование ресурсов Общества.</w:t>
      </w:r>
    </w:p>
    <w:p w:rsidR="00F6519D" w:rsidRDefault="00F43D25" w:rsidP="00F6519D">
      <w:pPr>
        <w:ind w:left="200" w:firstLine="520"/>
        <w:jc w:val="both"/>
        <w:rPr>
          <w:rStyle w:val="Subst"/>
        </w:rPr>
      </w:pPr>
      <w:r>
        <w:rPr>
          <w:rStyle w:val="Subst"/>
        </w:rPr>
        <w:t>Внутренний контроль в ОАО «МРСК Центра» призван обеспечить выполнение таких задач, как обеспечение доверия инвесторов, защита капиталовложений акционеров и активов компании; обеспечение полноты, надежности и достоверности финансовой, бухгалтерской, статистической, управленческой информации и отчетности; обеспечение соблюдения нормативно-правовых актов РФ и решений органов управления Общества и внутренних документов Общества.</w:t>
      </w:r>
    </w:p>
    <w:p w:rsidR="00F6519D" w:rsidRDefault="00F43D25" w:rsidP="00F6519D">
      <w:pPr>
        <w:ind w:left="200" w:firstLine="520"/>
        <w:jc w:val="both"/>
        <w:rPr>
          <w:rStyle w:val="Subst"/>
        </w:rPr>
      </w:pPr>
      <w:r>
        <w:rPr>
          <w:rStyle w:val="Subst"/>
        </w:rPr>
        <w:t xml:space="preserve">Субъектами внутреннего контроля Общества являются – Совет директоров, Комитет по аудиту Совета директоров, Генеральный директор, Департамент внутреннего контроля и аудита, а также иные структурные подразделения и сотрудники Общества, ответственные за выполнение закрепленных за ними (внутренними документами Общества) функций внутреннего контроля. </w:t>
      </w:r>
    </w:p>
    <w:p w:rsidR="00F6519D" w:rsidRDefault="00F43D25" w:rsidP="00F6519D">
      <w:pPr>
        <w:ind w:left="200" w:firstLine="520"/>
        <w:jc w:val="both"/>
        <w:rPr>
          <w:rStyle w:val="Subst"/>
        </w:rPr>
      </w:pPr>
      <w:r>
        <w:rPr>
          <w:rStyle w:val="Subst"/>
        </w:rPr>
        <w:t xml:space="preserve">Непосредственная оценка адекватности, достаточности и эффективности процедур внутреннего контроля, а также системный контроль за соблюдением процедур внутреннего контроля осуществляется отдельным структурным подразделением исполнительного органа Общества – Департаментом внутреннего контроля и аудита. </w:t>
      </w:r>
    </w:p>
    <w:p w:rsidR="00F6519D" w:rsidRDefault="00F43D25" w:rsidP="00F6519D">
      <w:pPr>
        <w:ind w:left="200" w:firstLine="520"/>
        <w:jc w:val="both"/>
        <w:rPr>
          <w:rStyle w:val="Subst"/>
        </w:rPr>
      </w:pPr>
      <w:r>
        <w:rPr>
          <w:rStyle w:val="Subst"/>
        </w:rPr>
        <w:t xml:space="preserve">Внутренний контроль в обществе регулируется Положением о процедурах внутреннего контроля, утвержденным решением Совета директоров от 10.02.2009 года (протокол №01/09 от 13.02.2009 года). Текст Положения о процедурах внутреннего контроля эмитента размещен в свободном доступе на странице в сети Интернет по адресу: </w:t>
      </w:r>
      <w:hyperlink r:id="rId13" w:history="1">
        <w:r w:rsidR="00F6519D" w:rsidRPr="001F617E">
          <w:rPr>
            <w:rStyle w:val="a9"/>
          </w:rPr>
          <w:t>http://www.mrsk-1.ru/docs/yJFfOC.doc</w:t>
        </w:r>
      </w:hyperlink>
      <w:r>
        <w:rPr>
          <w:rStyle w:val="Subst"/>
        </w:rPr>
        <w:t>.</w:t>
      </w:r>
    </w:p>
    <w:p w:rsidR="00F6519D" w:rsidRDefault="00F43D25" w:rsidP="00F6519D">
      <w:pPr>
        <w:ind w:left="200" w:firstLine="520"/>
        <w:jc w:val="both"/>
        <w:rPr>
          <w:rStyle w:val="Subst"/>
        </w:rPr>
      </w:pPr>
      <w:r>
        <w:rPr>
          <w:rStyle w:val="Subst"/>
        </w:rPr>
        <w:t>Положение определяет цели и задачи внутреннего контроля, процедуры внутреннего контроля, субъекты, ответственных за осуществление процедур внутреннего контроля, а также ответственных за контроль за осуществлением процедур внутреннего контроля.</w:t>
      </w:r>
      <w:r>
        <w:rPr>
          <w:rStyle w:val="Subst"/>
        </w:rPr>
        <w:br/>
      </w:r>
    </w:p>
    <w:p w:rsidR="00F6519D" w:rsidRDefault="00F43D25" w:rsidP="00F6519D">
      <w:pPr>
        <w:ind w:left="200" w:firstLine="520"/>
        <w:jc w:val="both"/>
        <w:rPr>
          <w:rStyle w:val="Subst"/>
        </w:rPr>
      </w:pPr>
      <w:r>
        <w:rPr>
          <w:rStyle w:val="Subst"/>
        </w:rPr>
        <w:t xml:space="preserve">Общую оценку эффективности процедур внутреннего контроля в Обществе (в том числе на основании сообщений и отчетов Департамента внутреннего контроля и аудита) осуществляет Комитет по аудиту Совета директоров Общества. </w:t>
      </w:r>
    </w:p>
    <w:p w:rsidR="00F6519D" w:rsidRDefault="00F43D25" w:rsidP="00F6519D">
      <w:pPr>
        <w:ind w:left="200" w:firstLine="520"/>
        <w:jc w:val="both"/>
        <w:rPr>
          <w:rStyle w:val="Subst"/>
        </w:rPr>
      </w:pPr>
      <w:r>
        <w:rPr>
          <w:rStyle w:val="Subst"/>
        </w:rPr>
        <w:t>В соответствии с установленным порядком, Комитету по аудиту отводится ключевая роль в процессе внутреннего контроля. Комитет по аудиту осуществляет:</w:t>
      </w:r>
      <w:r>
        <w:rPr>
          <w:rStyle w:val="Subst"/>
        </w:rPr>
        <w:br/>
        <w:t xml:space="preserve"> - планирование проверок,</w:t>
      </w:r>
      <w:r>
        <w:rPr>
          <w:rStyle w:val="Subst"/>
        </w:rPr>
        <w:br/>
        <w:t>- контроль за проведением ежегодного независимого аудита бухгалтерской (финансовой) отчетности Общества, за объективностью этой отчетности; а также подбор кандидатур внешних аудиторов и оценку их квалификации, качества работы и соблюдения ими требований независимости;</w:t>
      </w:r>
      <w:r>
        <w:rPr>
          <w:rStyle w:val="Subst"/>
        </w:rPr>
        <w:br/>
        <w:t>- контроль за системами внутреннего контроля в области бухгалтерского учета и финансов и за деятельностью Департамента внутреннего контроля и аудита Общества;</w:t>
      </w:r>
      <w:r>
        <w:rPr>
          <w:rStyle w:val="Subst"/>
        </w:rPr>
        <w:br/>
        <w:t>- рассматривает отчеты Департамента внутреннего контроля и аудита о результатах проведенных проверок</w:t>
      </w:r>
      <w:r>
        <w:rPr>
          <w:rStyle w:val="Subst"/>
        </w:rPr>
        <w:br/>
        <w:t>- отчитывается перед Советом директоров о своей деятельности.</w:t>
      </w:r>
    </w:p>
    <w:p w:rsidR="00F43D25" w:rsidRDefault="00F43D25" w:rsidP="00F6519D">
      <w:pPr>
        <w:ind w:left="200" w:firstLine="520"/>
        <w:jc w:val="both"/>
        <w:rPr>
          <w:rStyle w:val="Subst"/>
        </w:rPr>
      </w:pPr>
      <w:r>
        <w:rPr>
          <w:rStyle w:val="Subst"/>
        </w:rPr>
        <w:t xml:space="preserve">В Обществе утверждено Положение о Комитете </w:t>
      </w:r>
      <w:r w:rsidR="00363A3C">
        <w:rPr>
          <w:rStyle w:val="Subst"/>
        </w:rPr>
        <w:t>по аудиту Совета директоров ОАО </w:t>
      </w:r>
      <w:r>
        <w:rPr>
          <w:rStyle w:val="Subst"/>
        </w:rPr>
        <w:t xml:space="preserve">"МРСК Центра" (протокол Совета директоров от 30.04.2008 года №09/08). Текст Положения о Комитете по аудиту эмитента размещен в свободном доступе на странице в сети Интернет по адресу: </w:t>
      </w:r>
      <w:hyperlink r:id="rId14" w:history="1">
        <w:r w:rsidR="000E4FA6" w:rsidRPr="00C14B0F">
          <w:rPr>
            <w:rStyle w:val="a9"/>
          </w:rPr>
          <w:t>http://www.mrsk-1.ru/docs/301009_polog_audit.doc</w:t>
        </w:r>
      </w:hyperlink>
      <w:r>
        <w:rPr>
          <w:rStyle w:val="Subst"/>
        </w:rPr>
        <w:t>.</w:t>
      </w:r>
    </w:p>
    <w:p w:rsidR="00F6519D" w:rsidRDefault="00F6519D" w:rsidP="00F6519D">
      <w:pPr>
        <w:ind w:left="200" w:firstLine="520"/>
        <w:jc w:val="both"/>
      </w:pPr>
    </w:p>
    <w:p w:rsidR="00F43D25" w:rsidRDefault="00F43D25" w:rsidP="00F6519D">
      <w:pPr>
        <w:ind w:left="200"/>
        <w:jc w:val="both"/>
      </w:pPr>
      <w:r>
        <w:rPr>
          <w:rStyle w:val="Subst"/>
        </w:rPr>
        <w:t>Эмитентом создана служба внутреннего аудита</w:t>
      </w:r>
    </w:p>
    <w:p w:rsidR="00F43D25" w:rsidRDefault="00F43D25" w:rsidP="00F6519D">
      <w:pPr>
        <w:ind w:left="200"/>
        <w:jc w:val="both"/>
      </w:pPr>
      <w:r>
        <w:t>Срок работы службы внутреннего аудита/внутреннего контроля и ее ключевые сотрудники:</w:t>
      </w:r>
      <w:r>
        <w:br/>
      </w:r>
      <w:r>
        <w:rPr>
          <w:rStyle w:val="Subst"/>
        </w:rPr>
        <w:t>Свои функции Департамент внутреннего контроля и аудита эмитента осуществляет с 06.06.2005 года (дата принятия первого сотрудника в Департамент финансового контроля и аудита); 06.08.2007 года Департамент был преобразован в Департамент внутреннего контроля и аудита.</w:t>
      </w:r>
      <w:r w:rsidR="000E4FA6">
        <w:rPr>
          <w:rStyle w:val="Subst"/>
        </w:rPr>
        <w:t xml:space="preserve"> </w:t>
      </w:r>
      <w:r w:rsidR="00183458">
        <w:rPr>
          <w:rStyle w:val="Subst"/>
        </w:rPr>
        <w:t xml:space="preserve"> </w:t>
      </w:r>
      <w:r>
        <w:rPr>
          <w:rStyle w:val="Subst"/>
        </w:rPr>
        <w:t>Ключевой сотрудник Департамента внутреннего контроля и аудита ОАО «МРСК Центра»: Бунин Вадим Евгеньевич – Начальник Департамента внутреннего контроля и аудита ОАО «МРСК Центра».</w:t>
      </w:r>
    </w:p>
    <w:p w:rsidR="00F6519D" w:rsidRDefault="00F43D25" w:rsidP="00F6519D">
      <w:pPr>
        <w:ind w:left="200"/>
        <w:jc w:val="both"/>
        <w:rPr>
          <w:rStyle w:val="Subst"/>
        </w:rPr>
      </w:pPr>
      <w:r>
        <w:t>Основные функции службы внутреннего аудита; подотчетность службы внутреннего аудита, взаимодействие с исполнительными органами управления эмитента и советом директоров (наблюдательным советом) эмитента:</w:t>
      </w:r>
      <w:r>
        <w:br/>
      </w:r>
      <w:r>
        <w:rPr>
          <w:rStyle w:val="Subst"/>
        </w:rPr>
        <w:t>В соответствии с Положением о Департаменте внутреннего контроля и аудита, утвержденным Генеральным директором ОАО «МРСК Центра» основными функциями Департамента являются:</w:t>
      </w:r>
      <w:r>
        <w:rPr>
          <w:rStyle w:val="Subst"/>
        </w:rPr>
        <w:br/>
        <w:t>•</w:t>
      </w:r>
      <w:r>
        <w:rPr>
          <w:rStyle w:val="Subst"/>
        </w:rPr>
        <w:tab/>
        <w:t>Проведение различных видов плановых и внеплановых аудитов (аудит финансовой отчетности, аудит эффективности бизнес-процессов, аудит соответствия действий/бездействий менеджмента и сотрудников эмитента законодательным актам РФ и внутренним нормативным документам эмитента, аудиты с целью выявления фактов мошенничеств и хищений, и другие виды аудита);</w:t>
      </w:r>
      <w:r>
        <w:rPr>
          <w:rStyle w:val="Subst"/>
        </w:rPr>
        <w:br/>
        <w:t>•</w:t>
      </w:r>
      <w:r>
        <w:rPr>
          <w:rStyle w:val="Subst"/>
        </w:rPr>
        <w:tab/>
        <w:t>Проверка операций и действий менеджмента и сотрудников эмитента на предмет их соответствия установленным и утвержденным политикам, бизнес-плану, иным планам, процедурам и другим внутренним и внешним регулирующим нормативным актам. При несоответствии результатов операций и действий запланированным, установление причин не выполнения планов;</w:t>
      </w:r>
      <w:r>
        <w:rPr>
          <w:rStyle w:val="Subst"/>
        </w:rPr>
        <w:br/>
        <w:t>•</w:t>
      </w:r>
      <w:r>
        <w:rPr>
          <w:rStyle w:val="Subst"/>
        </w:rPr>
        <w:tab/>
        <w:t>Оценка действующих способов и методов обеспечения сохранности и защиты активов. При необходимости, проверка наличия активов;</w:t>
      </w:r>
      <w:r>
        <w:rPr>
          <w:rStyle w:val="Subst"/>
        </w:rPr>
        <w:br/>
        <w:t>•</w:t>
      </w:r>
      <w:r>
        <w:rPr>
          <w:rStyle w:val="Subst"/>
        </w:rPr>
        <w:tab/>
        <w:t>Оценка экономической эффективности использования ресурсов;</w:t>
      </w:r>
      <w:r>
        <w:rPr>
          <w:rStyle w:val="Subst"/>
        </w:rPr>
        <w:br/>
        <w:t>•</w:t>
      </w:r>
      <w:r>
        <w:rPr>
          <w:rStyle w:val="Subst"/>
        </w:rPr>
        <w:tab/>
        <w:t>Проверка отдельных действий и операций по заданиям руководства эмитента;</w:t>
      </w:r>
      <w:r>
        <w:rPr>
          <w:rStyle w:val="Subst"/>
        </w:rPr>
        <w:br/>
        <w:t>•</w:t>
      </w:r>
      <w:r>
        <w:rPr>
          <w:rStyle w:val="Subst"/>
        </w:rPr>
        <w:tab/>
        <w:t>Мониторинг и оценка эффективности системы управления рисками эмитента;</w:t>
      </w:r>
      <w:r>
        <w:rPr>
          <w:rStyle w:val="Subst"/>
        </w:rPr>
        <w:br/>
        <w:t>•</w:t>
      </w:r>
      <w:r>
        <w:rPr>
          <w:rStyle w:val="Subst"/>
        </w:rPr>
        <w:tab/>
        <w:t>Оценка эффективности системы внутреннего контроля;</w:t>
      </w:r>
      <w:r>
        <w:rPr>
          <w:rStyle w:val="Subst"/>
        </w:rPr>
        <w:br/>
        <w:t>•</w:t>
      </w:r>
      <w:r>
        <w:rPr>
          <w:rStyle w:val="Subst"/>
        </w:rPr>
        <w:tab/>
        <w:t>Взаимодействие с внешними аудиторами, иными консультантами по вопросам аудита;</w:t>
      </w:r>
      <w:r>
        <w:rPr>
          <w:rStyle w:val="Subst"/>
        </w:rPr>
        <w:br/>
        <w:t>•</w:t>
      </w:r>
      <w:r>
        <w:rPr>
          <w:rStyle w:val="Subst"/>
        </w:rPr>
        <w:tab/>
        <w:t>Разработка рекомендаций и предложений по результатам проведенных аудитов. Подготовка предложений по внесению изменений в нормативные документы эмитента и рекомендаций по повышению эффективности системы внутреннего контроля и управления рисками;</w:t>
      </w:r>
      <w:r>
        <w:rPr>
          <w:rStyle w:val="Subst"/>
        </w:rPr>
        <w:br/>
        <w:t>•</w:t>
      </w:r>
      <w:r>
        <w:rPr>
          <w:rStyle w:val="Subst"/>
        </w:rPr>
        <w:tab/>
        <w:t>Участие в разработке и мониторинг выполнения мер, направленных на устранение недостатков в деятельности эмитента, выявленных в ходе аудита;</w:t>
      </w:r>
      <w:r>
        <w:rPr>
          <w:rStyle w:val="Subst"/>
        </w:rPr>
        <w:br/>
        <w:t>•</w:t>
      </w:r>
      <w:r>
        <w:rPr>
          <w:rStyle w:val="Subst"/>
        </w:rPr>
        <w:tab/>
        <w:t>Участие в работе комиссий, создаваемых по решению Генерального директора для расследования хищений, мошенничества и различных злоупотреблений служебными полномочиями сотрудников эмитента;</w:t>
      </w:r>
      <w:r>
        <w:rPr>
          <w:rStyle w:val="Subst"/>
        </w:rPr>
        <w:br/>
        <w:t>•</w:t>
      </w:r>
      <w:r>
        <w:rPr>
          <w:rStyle w:val="Subst"/>
        </w:rPr>
        <w:tab/>
        <w:t>Мониторинг исполнения рекомендаций, сделанных по результатам аудита (устранения/не устранения недостатков, выявленных в процессе аудита);</w:t>
      </w:r>
      <w:r>
        <w:rPr>
          <w:rStyle w:val="Subst"/>
        </w:rPr>
        <w:br/>
        <w:t>•</w:t>
      </w:r>
      <w:r>
        <w:rPr>
          <w:rStyle w:val="Subst"/>
        </w:rPr>
        <w:tab/>
        <w:t>Взаимодействие с должностными лицами эмитента всех уровней с целью совершенствования систем управления рисками, внутреннего контроля и управления. Оказание консультационных услуг по запросам менеджмента эмитента;</w:t>
      </w:r>
      <w:r>
        <w:rPr>
          <w:rStyle w:val="Subst"/>
        </w:rPr>
        <w:br/>
        <w:t>•</w:t>
      </w:r>
      <w:r>
        <w:rPr>
          <w:rStyle w:val="Subst"/>
        </w:rPr>
        <w:tab/>
        <w:t>Взаимодействие с Ревизионной комиссией эмитента и мониторинг устранения нарушений, выявленных Ревизионной комиссией эмитента.</w:t>
      </w:r>
      <w:r>
        <w:rPr>
          <w:rStyle w:val="Subst"/>
        </w:rPr>
        <w:br/>
      </w:r>
      <w:r>
        <w:rPr>
          <w:rStyle w:val="Subst"/>
        </w:rPr>
        <w:br/>
        <w:t xml:space="preserve">Основными задачами Департамента являются: </w:t>
      </w:r>
      <w:r>
        <w:rPr>
          <w:rStyle w:val="Subst"/>
        </w:rPr>
        <w:br/>
        <w:t>•</w:t>
      </w:r>
      <w:r>
        <w:rPr>
          <w:rStyle w:val="Subst"/>
        </w:rPr>
        <w:tab/>
        <w:t xml:space="preserve">Проверка достоверности и надежности финансовой, управленческой отчетности и иной экономической информации; </w:t>
      </w:r>
      <w:r>
        <w:rPr>
          <w:rStyle w:val="Subst"/>
        </w:rPr>
        <w:br/>
        <w:t>•</w:t>
      </w:r>
      <w:r>
        <w:rPr>
          <w:rStyle w:val="Subst"/>
        </w:rPr>
        <w:tab/>
        <w:t>Мониторинг актуальности и эффективности системы внутреннего контроля;</w:t>
      </w:r>
      <w:r>
        <w:rPr>
          <w:rStyle w:val="Subst"/>
        </w:rPr>
        <w:br/>
        <w:t>•</w:t>
      </w:r>
      <w:r>
        <w:rPr>
          <w:rStyle w:val="Subst"/>
        </w:rPr>
        <w:tab/>
        <w:t>Выявление фактов нанесения экономического ущерба, не выполнения решений органов управления, не выполнения требований внутренних документов;</w:t>
      </w:r>
      <w:r>
        <w:rPr>
          <w:rStyle w:val="Subst"/>
        </w:rPr>
        <w:br/>
        <w:t>•</w:t>
      </w:r>
      <w:r>
        <w:rPr>
          <w:rStyle w:val="Subst"/>
        </w:rPr>
        <w:tab/>
        <w:t>Своевременное выявление и анализ рисков при достижении целей эмитента. Разработка мер по повышению эффективности и результативности бизнес-процессов и процедур в эмитента;</w:t>
      </w:r>
      <w:r>
        <w:rPr>
          <w:rStyle w:val="Subst"/>
        </w:rPr>
        <w:br/>
        <w:t>•</w:t>
      </w:r>
      <w:r>
        <w:rPr>
          <w:rStyle w:val="Subst"/>
        </w:rPr>
        <w:tab/>
        <w:t>Предоставление консультаций по запросам менеджмента эмитента.</w:t>
      </w:r>
      <w:r>
        <w:rPr>
          <w:rStyle w:val="Subst"/>
        </w:rPr>
        <w:br/>
      </w:r>
    </w:p>
    <w:p w:rsidR="00F6519D" w:rsidRDefault="00F43D25" w:rsidP="00F6519D">
      <w:pPr>
        <w:ind w:left="200" w:firstLine="520"/>
        <w:jc w:val="both"/>
        <w:rPr>
          <w:rStyle w:val="Subst"/>
        </w:rPr>
      </w:pPr>
      <w:r>
        <w:rPr>
          <w:rStyle w:val="Subst"/>
        </w:rPr>
        <w:t>Подотчетность службы внутреннего аудита, взаимодействие с исполнительными органами управления эмитента и советом директоров эмитента, взаимодействие службы внутреннего аудита и внешнего аудитора эмитента:</w:t>
      </w:r>
      <w:r>
        <w:rPr>
          <w:rStyle w:val="Subst"/>
        </w:rPr>
        <w:br/>
      </w:r>
    </w:p>
    <w:p w:rsidR="00F6519D" w:rsidRDefault="00F43D25" w:rsidP="00F6519D">
      <w:pPr>
        <w:ind w:left="200" w:firstLine="520"/>
        <w:jc w:val="both"/>
        <w:rPr>
          <w:rStyle w:val="Subst"/>
        </w:rPr>
      </w:pPr>
      <w:r>
        <w:rPr>
          <w:rStyle w:val="Subst"/>
        </w:rPr>
        <w:t>В соответствии с Положением о Департаменте внутреннего контроля и аудита Департамент непосредственно подчиняется Первому заместителю Генерального директора.</w:t>
      </w:r>
    </w:p>
    <w:p w:rsidR="00F6519D" w:rsidRDefault="00F43D25" w:rsidP="00F6519D">
      <w:pPr>
        <w:ind w:left="200" w:firstLine="520"/>
        <w:jc w:val="both"/>
        <w:rPr>
          <w:rStyle w:val="Subst"/>
        </w:rPr>
      </w:pPr>
      <w:r>
        <w:rPr>
          <w:rStyle w:val="Subst"/>
        </w:rPr>
        <w:t xml:space="preserve">Согласно Положению о процедурах внутреннего контроля Генеральный директор Общества утверждает (корректирует) план-график проверок, проводимых Департаментом. Департамент ежеквартально информирует Комитет по аудиту при Совете директоров о выявленных в результате проверок нарушениях, в том числе о фактах неисполнения, не надлежащего (не эффективного) исполнения утвержденных в Обществе внутренних документов и результатах устранения/неустранения ранее выявленных нарушений, а также предоставляет предложения по  устранению выявленных нарушений.  </w:t>
      </w:r>
    </w:p>
    <w:p w:rsidR="00F6519D" w:rsidRDefault="00F43D25" w:rsidP="00F6519D">
      <w:pPr>
        <w:ind w:left="200" w:firstLine="520"/>
        <w:jc w:val="both"/>
        <w:rPr>
          <w:rStyle w:val="Subst"/>
        </w:rPr>
      </w:pPr>
      <w:r>
        <w:rPr>
          <w:rStyle w:val="Subst"/>
        </w:rPr>
        <w:t xml:space="preserve">Персонал Департамента осуществляет свою деятельность в соответствии с должностными инструкциями, разработанными начальником Департамента и утвержденными Генеральным директором эмитента. </w:t>
      </w:r>
    </w:p>
    <w:p w:rsidR="00F43D25" w:rsidRDefault="00F43D25" w:rsidP="00F6519D">
      <w:pPr>
        <w:ind w:left="200" w:firstLine="520"/>
        <w:jc w:val="both"/>
      </w:pPr>
      <w:r>
        <w:rPr>
          <w:rStyle w:val="Subst"/>
        </w:rPr>
        <w:t>В ходе выполнения своих функций Департамент поддерживает прямые связи с иными структурными подразделениями Общества, внешними организациями, а также с аудитором Общества.</w:t>
      </w:r>
      <w:r>
        <w:rPr>
          <w:rStyle w:val="Subst"/>
        </w:rPr>
        <w:br/>
      </w:r>
    </w:p>
    <w:p w:rsidR="00F43D25" w:rsidRDefault="00F43D25" w:rsidP="00F6519D">
      <w:pPr>
        <w:ind w:left="200"/>
        <w:jc w:val="both"/>
      </w:pPr>
      <w:r>
        <w:t>Взаимодействие службы внутреннего аудита и внешнего аудитора эмитента:</w:t>
      </w:r>
      <w:r>
        <w:br/>
      </w:r>
    </w:p>
    <w:p w:rsidR="00F43D25" w:rsidRDefault="00F43D25" w:rsidP="00F6519D">
      <w:pPr>
        <w:ind w:left="200"/>
        <w:jc w:val="both"/>
      </w:pPr>
      <w:r>
        <w:rPr>
          <w:rStyle w:val="Subst"/>
        </w:rPr>
        <w:t>Эмитентом утвержден (одобрен) внутренний документ, устанавливающий правила по предотвращению использования служебной (инсайдерской) информации</w:t>
      </w:r>
    </w:p>
    <w:p w:rsidR="00F43D25" w:rsidRDefault="00F43D25" w:rsidP="00F6519D">
      <w:pPr>
        <w:ind w:left="200"/>
        <w:jc w:val="both"/>
      </w:pPr>
      <w:r>
        <w:rPr>
          <w:rStyle w:val="Subst"/>
        </w:rPr>
        <w:t>В ОАО «МРСК Центра» действует Положение об инсайдерской информации эмитента (Протокол заседания Совета директоров № 008/05 от 14.10.2005).</w:t>
      </w:r>
    </w:p>
    <w:p w:rsidR="00F43D25" w:rsidRDefault="00F43D25" w:rsidP="00F6519D">
      <w:pPr>
        <w:ind w:left="200"/>
        <w:jc w:val="both"/>
        <w:rPr>
          <w:rStyle w:val="Subst"/>
        </w:rPr>
      </w:pPr>
      <w:r>
        <w:t>Адрес страницы в сети Интернет, на которой в свободном доступе размещен его полный текст:</w:t>
      </w:r>
      <w:r>
        <w:rPr>
          <w:rStyle w:val="Subst"/>
        </w:rPr>
        <w:t xml:space="preserve"> </w:t>
      </w:r>
      <w:hyperlink r:id="rId15" w:history="1">
        <w:r w:rsidR="00F6519D" w:rsidRPr="001F617E">
          <w:rPr>
            <w:rStyle w:val="a9"/>
          </w:rPr>
          <w:t>www.mrsk-1.ru/docs/pologenie.pdf</w:t>
        </w:r>
      </w:hyperlink>
    </w:p>
    <w:p w:rsidR="00F6519D" w:rsidRDefault="00F6519D" w:rsidP="00F6519D">
      <w:pPr>
        <w:ind w:left="200"/>
        <w:jc w:val="both"/>
      </w:pPr>
    </w:p>
    <w:p w:rsidR="00F43D25" w:rsidRDefault="00F43D25">
      <w:pPr>
        <w:pStyle w:val="2"/>
      </w:pPr>
      <w:bookmarkStart w:id="66" w:name="_Toc245629985"/>
      <w:r>
        <w:t>5.5. Информация о лицах, входящих в состав органов контроля за финансово-хозяйственной деятельностью эмитента</w:t>
      </w:r>
      <w:bookmarkEnd w:id="66"/>
    </w:p>
    <w:p w:rsidR="003C548E" w:rsidRPr="00D76634" w:rsidRDefault="00F43D25" w:rsidP="003C548E">
      <w:pPr>
        <w:ind w:left="200"/>
      </w:pPr>
      <w:r>
        <w:t>Наименование органа контроля за финансово-хозяйственной деятельностью эмитента:</w:t>
      </w:r>
      <w:r>
        <w:rPr>
          <w:rStyle w:val="Subst"/>
        </w:rPr>
        <w:t xml:space="preserve"> Ревизионная комиссия ОАО "МРСК Центра"</w:t>
      </w:r>
      <w:r w:rsidR="003C548E" w:rsidRPr="003C548E">
        <w:t xml:space="preserve"> </w:t>
      </w:r>
    </w:p>
    <w:p w:rsidR="003C548E" w:rsidRPr="00D76634" w:rsidRDefault="003C548E" w:rsidP="003C548E">
      <w:pPr>
        <w:ind w:left="200"/>
      </w:pPr>
    </w:p>
    <w:p w:rsidR="003C548E" w:rsidRDefault="003C548E" w:rsidP="003C548E">
      <w:pPr>
        <w:ind w:left="200"/>
      </w:pPr>
      <w:r>
        <w:t>ФИО:</w:t>
      </w:r>
      <w:r>
        <w:rPr>
          <w:rStyle w:val="Subst"/>
        </w:rPr>
        <w:t xml:space="preserve"> Рохлина Ольга Владимировна</w:t>
      </w:r>
    </w:p>
    <w:p w:rsidR="003C548E" w:rsidRDefault="003C548E" w:rsidP="003C548E">
      <w:pPr>
        <w:ind w:left="200"/>
      </w:pPr>
      <w:r>
        <w:t>Год рождения:</w:t>
      </w:r>
      <w:r>
        <w:rPr>
          <w:rStyle w:val="Subst"/>
        </w:rPr>
        <w:t xml:space="preserve"> 1974</w:t>
      </w:r>
    </w:p>
    <w:p w:rsidR="003C548E" w:rsidRDefault="003C548E" w:rsidP="003C548E">
      <w:pPr>
        <w:ind w:left="200"/>
      </w:pPr>
      <w:r>
        <w:rPr>
          <w:rStyle w:val="Subst"/>
        </w:rPr>
        <w:t>(председатель)</w:t>
      </w:r>
    </w:p>
    <w:p w:rsidR="003C548E" w:rsidRDefault="003C548E" w:rsidP="003C548E">
      <w:pPr>
        <w:pStyle w:val="ThinDelim"/>
      </w:pPr>
    </w:p>
    <w:p w:rsidR="003C548E" w:rsidRDefault="003C548E" w:rsidP="003C548E">
      <w:pPr>
        <w:ind w:left="200"/>
      </w:pPr>
      <w:r>
        <w:t>Образование:</w:t>
      </w:r>
      <w:r>
        <w:br/>
      </w:r>
      <w:r>
        <w:rPr>
          <w:rStyle w:val="Subst"/>
        </w:rPr>
        <w:t>Высшее</w:t>
      </w:r>
    </w:p>
    <w:p w:rsidR="003C548E" w:rsidRDefault="003C548E" w:rsidP="003C548E">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C548E" w:rsidRDefault="003C548E" w:rsidP="003C548E">
      <w:pPr>
        <w:pStyle w:val="ThinDelim"/>
      </w:pPr>
    </w:p>
    <w:tbl>
      <w:tblPr>
        <w:tblW w:w="0" w:type="auto"/>
        <w:tblLayout w:type="fixed"/>
        <w:tblCellMar>
          <w:left w:w="72" w:type="dxa"/>
          <w:right w:w="72" w:type="dxa"/>
        </w:tblCellMar>
        <w:tblLook w:val="0000"/>
      </w:tblPr>
      <w:tblGrid>
        <w:gridCol w:w="1332"/>
        <w:gridCol w:w="1260"/>
        <w:gridCol w:w="3980"/>
        <w:gridCol w:w="2680"/>
      </w:tblGrid>
      <w:tr w:rsidR="003C548E" w:rsidTr="00BD058B">
        <w:tc>
          <w:tcPr>
            <w:tcW w:w="2592" w:type="dxa"/>
            <w:gridSpan w:val="2"/>
            <w:tcBorders>
              <w:top w:val="double" w:sz="6" w:space="0" w:color="auto"/>
              <w:left w:val="double" w:sz="6" w:space="0" w:color="auto"/>
              <w:bottom w:val="single" w:sz="6" w:space="0" w:color="auto"/>
              <w:right w:val="single" w:sz="6" w:space="0" w:color="auto"/>
            </w:tcBorders>
          </w:tcPr>
          <w:p w:rsidR="003C548E" w:rsidRDefault="003C548E" w:rsidP="00BD05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C548E" w:rsidRDefault="003C548E" w:rsidP="00BD05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C548E" w:rsidRDefault="003C548E" w:rsidP="00BD058B">
            <w:pPr>
              <w:jc w:val="center"/>
            </w:pPr>
            <w:r>
              <w:t>Должность</w:t>
            </w:r>
          </w:p>
        </w:tc>
      </w:tr>
      <w:tr w:rsidR="003C548E" w:rsidTr="00BD058B">
        <w:tc>
          <w:tcPr>
            <w:tcW w:w="1332" w:type="dxa"/>
            <w:tcBorders>
              <w:top w:val="single" w:sz="6" w:space="0" w:color="auto"/>
              <w:left w:val="double" w:sz="6" w:space="0" w:color="auto"/>
              <w:bottom w:val="single" w:sz="6" w:space="0" w:color="auto"/>
              <w:right w:val="single" w:sz="6" w:space="0" w:color="auto"/>
            </w:tcBorders>
          </w:tcPr>
          <w:p w:rsidR="003C548E" w:rsidRDefault="003C548E" w:rsidP="00BD05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C548E" w:rsidRDefault="003C548E" w:rsidP="00BD05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C548E" w:rsidRDefault="003C548E" w:rsidP="00BD058B"/>
        </w:tc>
        <w:tc>
          <w:tcPr>
            <w:tcW w:w="2680" w:type="dxa"/>
            <w:tcBorders>
              <w:top w:val="single" w:sz="6" w:space="0" w:color="auto"/>
              <w:left w:val="single" w:sz="6" w:space="0" w:color="auto"/>
              <w:bottom w:val="single" w:sz="6" w:space="0" w:color="auto"/>
              <w:right w:val="double" w:sz="6" w:space="0" w:color="auto"/>
            </w:tcBorders>
          </w:tcPr>
          <w:p w:rsidR="003C548E" w:rsidRDefault="003C548E" w:rsidP="00BD058B"/>
        </w:tc>
      </w:tr>
      <w:tr w:rsidR="003C548E" w:rsidTr="00BD058B">
        <w:tc>
          <w:tcPr>
            <w:tcW w:w="1332" w:type="dxa"/>
            <w:tcBorders>
              <w:top w:val="single" w:sz="6" w:space="0" w:color="auto"/>
              <w:left w:val="double" w:sz="6" w:space="0" w:color="auto"/>
              <w:bottom w:val="single" w:sz="6" w:space="0" w:color="auto"/>
              <w:right w:val="single" w:sz="6" w:space="0" w:color="auto"/>
            </w:tcBorders>
          </w:tcPr>
          <w:p w:rsidR="003C548E" w:rsidRDefault="003C548E" w:rsidP="00BD058B">
            <w:r>
              <w:t>29.07.2008</w:t>
            </w:r>
          </w:p>
        </w:tc>
        <w:tc>
          <w:tcPr>
            <w:tcW w:w="1260" w:type="dxa"/>
            <w:tcBorders>
              <w:top w:val="single" w:sz="6" w:space="0" w:color="auto"/>
              <w:left w:val="single" w:sz="6" w:space="0" w:color="auto"/>
              <w:bottom w:val="single" w:sz="6" w:space="0" w:color="auto"/>
              <w:right w:val="single" w:sz="6" w:space="0" w:color="auto"/>
            </w:tcBorders>
          </w:tcPr>
          <w:p w:rsidR="003C548E" w:rsidRDefault="003C548E" w:rsidP="00BD058B">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C548E" w:rsidRDefault="003C548E" w:rsidP="00BD058B">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3C548E" w:rsidRDefault="003C548E" w:rsidP="00BD058B">
            <w:r>
              <w:t>главный эксперт Департамента внутреннего аудита</w:t>
            </w:r>
          </w:p>
        </w:tc>
      </w:tr>
      <w:tr w:rsidR="003C548E" w:rsidTr="00BD058B">
        <w:tc>
          <w:tcPr>
            <w:tcW w:w="1332" w:type="dxa"/>
            <w:tcBorders>
              <w:top w:val="single" w:sz="6" w:space="0" w:color="auto"/>
              <w:left w:val="double" w:sz="6" w:space="0" w:color="auto"/>
              <w:bottom w:val="double" w:sz="6" w:space="0" w:color="auto"/>
              <w:right w:val="single" w:sz="6" w:space="0" w:color="auto"/>
            </w:tcBorders>
          </w:tcPr>
          <w:p w:rsidR="003C548E" w:rsidRDefault="003C548E" w:rsidP="00BD058B">
            <w:r>
              <w:t>01.06.2004</w:t>
            </w:r>
          </w:p>
        </w:tc>
        <w:tc>
          <w:tcPr>
            <w:tcW w:w="1260" w:type="dxa"/>
            <w:tcBorders>
              <w:top w:val="single" w:sz="6" w:space="0" w:color="auto"/>
              <w:left w:val="single" w:sz="6" w:space="0" w:color="auto"/>
              <w:bottom w:val="double" w:sz="6" w:space="0" w:color="auto"/>
              <w:right w:val="single" w:sz="6" w:space="0" w:color="auto"/>
            </w:tcBorders>
          </w:tcPr>
          <w:p w:rsidR="003C548E" w:rsidRDefault="003C548E" w:rsidP="00BD058B">
            <w:r>
              <w:t>30.06.2008</w:t>
            </w:r>
          </w:p>
        </w:tc>
        <w:tc>
          <w:tcPr>
            <w:tcW w:w="3980" w:type="dxa"/>
            <w:tcBorders>
              <w:top w:val="single" w:sz="6" w:space="0" w:color="auto"/>
              <w:left w:val="single" w:sz="6" w:space="0" w:color="auto"/>
              <w:bottom w:val="double" w:sz="6" w:space="0" w:color="auto"/>
              <w:right w:val="single" w:sz="6" w:space="0" w:color="auto"/>
            </w:tcBorders>
          </w:tcPr>
          <w:p w:rsidR="003C548E" w:rsidRDefault="003C548E" w:rsidP="00BD058B">
            <w:r>
              <w:t>ОАО РАО "ЕЭС России"</w:t>
            </w:r>
          </w:p>
        </w:tc>
        <w:tc>
          <w:tcPr>
            <w:tcW w:w="2680" w:type="dxa"/>
            <w:tcBorders>
              <w:top w:val="single" w:sz="6" w:space="0" w:color="auto"/>
              <w:left w:val="single" w:sz="6" w:space="0" w:color="auto"/>
              <w:bottom w:val="double" w:sz="6" w:space="0" w:color="auto"/>
              <w:right w:val="double" w:sz="6" w:space="0" w:color="auto"/>
            </w:tcBorders>
          </w:tcPr>
          <w:p w:rsidR="003C548E" w:rsidRDefault="003C548E" w:rsidP="00BD058B">
            <w:r>
              <w:t>ведущий эксперт Отдела методического обеспечения проведения проверок Департамента внутреннего аудита КЦ</w:t>
            </w:r>
          </w:p>
        </w:tc>
      </w:tr>
    </w:tbl>
    <w:p w:rsidR="003C548E" w:rsidRDefault="003C548E" w:rsidP="003C548E">
      <w:pPr>
        <w:pStyle w:val="ThinDelim"/>
        <w:jc w:val="both"/>
      </w:pPr>
    </w:p>
    <w:p w:rsidR="003C548E" w:rsidRDefault="003C548E" w:rsidP="003C548E">
      <w:pPr>
        <w:ind w:left="200"/>
        <w:jc w:val="both"/>
      </w:pPr>
      <w:r>
        <w:rPr>
          <w:rStyle w:val="Subst"/>
        </w:rPr>
        <w:t>Доли участия в уставном капитале эмитента/обыкновенных акций не имеет</w:t>
      </w:r>
    </w:p>
    <w:p w:rsidR="003C548E" w:rsidRDefault="003C548E" w:rsidP="003C548E">
      <w:pPr>
        <w:pStyle w:val="ThinDelim"/>
        <w:jc w:val="both"/>
      </w:pPr>
    </w:p>
    <w:p w:rsidR="003C548E" w:rsidRDefault="003C548E" w:rsidP="003C548E">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C548E" w:rsidRDefault="003C548E" w:rsidP="003C548E">
      <w:pPr>
        <w:pStyle w:val="SubHeading"/>
        <w:ind w:left="200"/>
        <w:jc w:val="both"/>
      </w:pPr>
      <w:r>
        <w:t>Доли участия лица в уставном (складочном) капитале (паевом фонде) дочерних и зависимых обществ эмитента</w:t>
      </w:r>
    </w:p>
    <w:p w:rsidR="003C548E" w:rsidRDefault="003C548E" w:rsidP="003C548E">
      <w:pPr>
        <w:ind w:left="400"/>
        <w:jc w:val="both"/>
      </w:pPr>
      <w:r>
        <w:rPr>
          <w:rStyle w:val="Subst"/>
        </w:rPr>
        <w:t>Лицо указанных долей не имеет</w:t>
      </w:r>
    </w:p>
    <w:p w:rsidR="003C548E" w:rsidRDefault="003C548E" w:rsidP="003C548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C548E" w:rsidRDefault="003C548E" w:rsidP="003C548E">
      <w:pPr>
        <w:ind w:left="400"/>
        <w:jc w:val="both"/>
      </w:pPr>
      <w:r>
        <w:rPr>
          <w:rStyle w:val="Subst"/>
        </w:rPr>
        <w:t>Указанных родственных связей нет</w:t>
      </w:r>
    </w:p>
    <w:p w:rsidR="003C548E" w:rsidRDefault="003C548E" w:rsidP="003C548E">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C548E" w:rsidRDefault="003C548E" w:rsidP="003C548E">
      <w:pPr>
        <w:ind w:left="400"/>
        <w:jc w:val="both"/>
      </w:pPr>
      <w:r>
        <w:rPr>
          <w:rStyle w:val="Subst"/>
        </w:rPr>
        <w:t>Лицо к указанным видам ответственности не привлекалось</w:t>
      </w:r>
    </w:p>
    <w:p w:rsidR="003C548E" w:rsidRDefault="003C548E" w:rsidP="003C548E">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C548E" w:rsidRDefault="003C548E" w:rsidP="003C548E">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Бунин Вадим Евгеньевич</w:t>
      </w:r>
    </w:p>
    <w:p w:rsidR="00F43D25" w:rsidRDefault="00F43D25">
      <w:pPr>
        <w:ind w:left="200"/>
      </w:pPr>
      <w:r>
        <w:t>Год рождения:</w:t>
      </w:r>
      <w:r>
        <w:rPr>
          <w:rStyle w:val="Subst"/>
        </w:rPr>
        <w:t xml:space="preserve"> 1976</w:t>
      </w: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43D25" w:rsidTr="00C41A28">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10.06.2008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Начальник Департамента внутреннего контроля и аудита</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01.11.2007</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09.06.2008</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Региональный менеджер</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21.08.2006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31.10.2007</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"МРСК Центра и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генерального директора по экономике и финансам Южной дирекции</w:t>
            </w:r>
          </w:p>
        </w:tc>
      </w:tr>
      <w:tr w:rsidR="00F43D25" w:rsidTr="00C41A28">
        <w:tc>
          <w:tcPr>
            <w:tcW w:w="1332" w:type="dxa"/>
            <w:tcBorders>
              <w:top w:val="single" w:sz="6" w:space="0" w:color="auto"/>
              <w:left w:val="double" w:sz="6" w:space="0" w:color="auto"/>
              <w:bottom w:val="single" w:sz="6" w:space="0" w:color="auto"/>
              <w:right w:val="single" w:sz="6" w:space="0" w:color="auto"/>
            </w:tcBorders>
          </w:tcPr>
          <w:p w:rsidR="00F43D25" w:rsidRDefault="00F43D25">
            <w:r>
              <w:t>13.06.2006</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18.08.2006</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ЗАО инвестиционно-строительная компания "ВЕДИС"</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финансового директора</w:t>
            </w:r>
          </w:p>
        </w:tc>
      </w:tr>
      <w:tr w:rsidR="00F43D25" w:rsidTr="00C41A28">
        <w:tc>
          <w:tcPr>
            <w:tcW w:w="1332" w:type="dxa"/>
            <w:tcBorders>
              <w:top w:val="single" w:sz="6" w:space="0" w:color="auto"/>
              <w:left w:val="double" w:sz="6" w:space="0" w:color="auto"/>
              <w:bottom w:val="double" w:sz="6" w:space="0" w:color="auto"/>
              <w:right w:val="single" w:sz="6" w:space="0" w:color="auto"/>
            </w:tcBorders>
          </w:tcPr>
          <w:p w:rsidR="00F43D25" w:rsidRDefault="00F43D25">
            <w:r>
              <w:t>11.05.2004</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13.06.2006</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ЗАО инвестиционно-строительная компания "ВЕДИС"</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Главный бухгалтер</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ind w:left="200"/>
      </w:pPr>
      <w:r>
        <w:t>ФИО:</w:t>
      </w:r>
      <w:r>
        <w:rPr>
          <w:rStyle w:val="Subst"/>
        </w:rPr>
        <w:t xml:space="preserve"> Катина Анна Юрьевна</w:t>
      </w:r>
    </w:p>
    <w:p w:rsidR="00F43D25" w:rsidRDefault="00F43D25">
      <w:pPr>
        <w:ind w:left="200"/>
      </w:pPr>
      <w:r>
        <w:t>Год рождения:</w:t>
      </w:r>
      <w:r>
        <w:rPr>
          <w:rStyle w:val="Subst"/>
        </w:rPr>
        <w:t xml:space="preserve"> 1982</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начальник отдела Депаратмента корпоративного управления и взаимодействия с акционерами</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2004</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2008</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"РАО "ЕЭС России"</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ведущий специалист, главный специалист, ведущий эксперт, главный эксперт Департамента корпоративного управления и взаимодействия с акционерами Корпоративного центра</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Pr="00BD058B" w:rsidRDefault="00F43D25" w:rsidP="00F6519D">
      <w:pPr>
        <w:ind w:left="200"/>
        <w:jc w:val="both"/>
      </w:pPr>
    </w:p>
    <w:p w:rsidR="003C548E" w:rsidRDefault="003C548E" w:rsidP="003C548E">
      <w:pPr>
        <w:ind w:left="200"/>
      </w:pPr>
    </w:p>
    <w:p w:rsidR="003C548E" w:rsidRDefault="003C548E" w:rsidP="003C548E">
      <w:pPr>
        <w:ind w:left="200"/>
      </w:pPr>
      <w:r>
        <w:t>ФИО:</w:t>
      </w:r>
      <w:r>
        <w:rPr>
          <w:rStyle w:val="Subst"/>
        </w:rPr>
        <w:t xml:space="preserve"> Матюнина Людмила Романовна</w:t>
      </w:r>
    </w:p>
    <w:p w:rsidR="003C548E" w:rsidRDefault="003C548E" w:rsidP="003C548E">
      <w:pPr>
        <w:ind w:left="200"/>
      </w:pPr>
      <w:r>
        <w:t>Год рождения:</w:t>
      </w:r>
      <w:r>
        <w:rPr>
          <w:rStyle w:val="Subst"/>
        </w:rPr>
        <w:t xml:space="preserve"> 1950</w:t>
      </w:r>
    </w:p>
    <w:p w:rsidR="003C548E" w:rsidRDefault="003C548E" w:rsidP="003C548E">
      <w:pPr>
        <w:pStyle w:val="ThinDelim"/>
      </w:pPr>
    </w:p>
    <w:p w:rsidR="003C548E" w:rsidRDefault="003C548E" w:rsidP="003C548E">
      <w:pPr>
        <w:ind w:left="200"/>
      </w:pPr>
      <w:r>
        <w:t>Образование:</w:t>
      </w:r>
      <w:r>
        <w:br/>
      </w:r>
      <w:r>
        <w:rPr>
          <w:rStyle w:val="Subst"/>
        </w:rPr>
        <w:t>Высшее</w:t>
      </w:r>
    </w:p>
    <w:p w:rsidR="003C548E" w:rsidRDefault="003C548E" w:rsidP="003C548E">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C548E" w:rsidRDefault="003C548E" w:rsidP="003C548E">
      <w:pPr>
        <w:pStyle w:val="ThinDelim"/>
      </w:pPr>
    </w:p>
    <w:tbl>
      <w:tblPr>
        <w:tblW w:w="0" w:type="auto"/>
        <w:tblLayout w:type="fixed"/>
        <w:tblCellMar>
          <w:left w:w="72" w:type="dxa"/>
          <w:right w:w="72" w:type="dxa"/>
        </w:tblCellMar>
        <w:tblLook w:val="0000"/>
      </w:tblPr>
      <w:tblGrid>
        <w:gridCol w:w="1332"/>
        <w:gridCol w:w="1260"/>
        <w:gridCol w:w="3980"/>
        <w:gridCol w:w="2680"/>
      </w:tblGrid>
      <w:tr w:rsidR="003C548E" w:rsidTr="00BD058B">
        <w:tc>
          <w:tcPr>
            <w:tcW w:w="2592" w:type="dxa"/>
            <w:gridSpan w:val="2"/>
            <w:tcBorders>
              <w:top w:val="double" w:sz="6" w:space="0" w:color="auto"/>
              <w:left w:val="double" w:sz="6" w:space="0" w:color="auto"/>
              <w:bottom w:val="single" w:sz="6" w:space="0" w:color="auto"/>
              <w:right w:val="single" w:sz="6" w:space="0" w:color="auto"/>
            </w:tcBorders>
          </w:tcPr>
          <w:p w:rsidR="003C548E" w:rsidRDefault="003C548E" w:rsidP="00BD05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C548E" w:rsidRDefault="003C548E" w:rsidP="00BD05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C548E" w:rsidRDefault="003C548E" w:rsidP="00BD058B">
            <w:pPr>
              <w:jc w:val="center"/>
            </w:pPr>
            <w:r>
              <w:t>Должность</w:t>
            </w:r>
          </w:p>
        </w:tc>
      </w:tr>
      <w:tr w:rsidR="003C548E" w:rsidTr="00BD058B">
        <w:tc>
          <w:tcPr>
            <w:tcW w:w="1332" w:type="dxa"/>
            <w:tcBorders>
              <w:top w:val="single" w:sz="6" w:space="0" w:color="auto"/>
              <w:left w:val="double" w:sz="6" w:space="0" w:color="auto"/>
              <w:bottom w:val="single" w:sz="6" w:space="0" w:color="auto"/>
              <w:right w:val="single" w:sz="6" w:space="0" w:color="auto"/>
            </w:tcBorders>
          </w:tcPr>
          <w:p w:rsidR="003C548E" w:rsidRDefault="003C548E" w:rsidP="00BD05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C548E" w:rsidRDefault="003C548E" w:rsidP="00BD05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C548E" w:rsidRDefault="003C548E" w:rsidP="00BD058B"/>
        </w:tc>
        <w:tc>
          <w:tcPr>
            <w:tcW w:w="2680" w:type="dxa"/>
            <w:tcBorders>
              <w:top w:val="single" w:sz="6" w:space="0" w:color="auto"/>
              <w:left w:val="single" w:sz="6" w:space="0" w:color="auto"/>
              <w:bottom w:val="single" w:sz="6" w:space="0" w:color="auto"/>
              <w:right w:val="double" w:sz="6" w:space="0" w:color="auto"/>
            </w:tcBorders>
          </w:tcPr>
          <w:p w:rsidR="003C548E" w:rsidRDefault="003C548E" w:rsidP="00BD058B"/>
        </w:tc>
      </w:tr>
      <w:tr w:rsidR="003C548E" w:rsidTr="00BD058B">
        <w:tc>
          <w:tcPr>
            <w:tcW w:w="1332" w:type="dxa"/>
            <w:tcBorders>
              <w:top w:val="single" w:sz="6" w:space="0" w:color="auto"/>
              <w:left w:val="double" w:sz="6" w:space="0" w:color="auto"/>
              <w:bottom w:val="single" w:sz="6" w:space="0" w:color="auto"/>
              <w:right w:val="single" w:sz="6" w:space="0" w:color="auto"/>
            </w:tcBorders>
          </w:tcPr>
          <w:p w:rsidR="003C548E" w:rsidRDefault="003C548E" w:rsidP="00BD058B">
            <w:r>
              <w:t>29.07.2008</w:t>
            </w:r>
          </w:p>
        </w:tc>
        <w:tc>
          <w:tcPr>
            <w:tcW w:w="1260" w:type="dxa"/>
            <w:tcBorders>
              <w:top w:val="single" w:sz="6" w:space="0" w:color="auto"/>
              <w:left w:val="single" w:sz="6" w:space="0" w:color="auto"/>
              <w:bottom w:val="single" w:sz="6" w:space="0" w:color="auto"/>
              <w:right w:val="single" w:sz="6" w:space="0" w:color="auto"/>
            </w:tcBorders>
          </w:tcPr>
          <w:p w:rsidR="003C548E" w:rsidRDefault="003C548E" w:rsidP="00BD058B">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C548E" w:rsidRDefault="003C548E" w:rsidP="00BD058B">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3C548E" w:rsidRDefault="003C548E" w:rsidP="00BD058B">
            <w:r>
              <w:t>Первый заместитель начальника Департамента внутреннего аудита</w:t>
            </w:r>
          </w:p>
        </w:tc>
      </w:tr>
      <w:tr w:rsidR="003C548E" w:rsidTr="00BD058B">
        <w:tc>
          <w:tcPr>
            <w:tcW w:w="1332" w:type="dxa"/>
            <w:tcBorders>
              <w:top w:val="single" w:sz="6" w:space="0" w:color="auto"/>
              <w:left w:val="double" w:sz="6" w:space="0" w:color="auto"/>
              <w:bottom w:val="double" w:sz="6" w:space="0" w:color="auto"/>
              <w:right w:val="single" w:sz="6" w:space="0" w:color="auto"/>
            </w:tcBorders>
          </w:tcPr>
          <w:p w:rsidR="003C548E" w:rsidRDefault="003C548E" w:rsidP="00BD058B">
            <w:r>
              <w:t>01.06.2004</w:t>
            </w:r>
          </w:p>
        </w:tc>
        <w:tc>
          <w:tcPr>
            <w:tcW w:w="1260" w:type="dxa"/>
            <w:tcBorders>
              <w:top w:val="single" w:sz="6" w:space="0" w:color="auto"/>
              <w:left w:val="single" w:sz="6" w:space="0" w:color="auto"/>
              <w:bottom w:val="double" w:sz="6" w:space="0" w:color="auto"/>
              <w:right w:val="single" w:sz="6" w:space="0" w:color="auto"/>
            </w:tcBorders>
          </w:tcPr>
          <w:p w:rsidR="003C548E" w:rsidRDefault="003C548E" w:rsidP="00BD058B">
            <w:r>
              <w:t>30.06.2008</w:t>
            </w:r>
          </w:p>
        </w:tc>
        <w:tc>
          <w:tcPr>
            <w:tcW w:w="3980" w:type="dxa"/>
            <w:tcBorders>
              <w:top w:val="single" w:sz="6" w:space="0" w:color="auto"/>
              <w:left w:val="single" w:sz="6" w:space="0" w:color="auto"/>
              <w:bottom w:val="double" w:sz="6" w:space="0" w:color="auto"/>
              <w:right w:val="single" w:sz="6" w:space="0" w:color="auto"/>
            </w:tcBorders>
          </w:tcPr>
          <w:p w:rsidR="003C548E" w:rsidRDefault="003C548E" w:rsidP="00BD058B">
            <w:r>
              <w:t>ОАО РАО "ЕЭС России"</w:t>
            </w:r>
          </w:p>
        </w:tc>
        <w:tc>
          <w:tcPr>
            <w:tcW w:w="2680" w:type="dxa"/>
            <w:tcBorders>
              <w:top w:val="single" w:sz="6" w:space="0" w:color="auto"/>
              <w:left w:val="single" w:sz="6" w:space="0" w:color="auto"/>
              <w:bottom w:val="double" w:sz="6" w:space="0" w:color="auto"/>
              <w:right w:val="double" w:sz="6" w:space="0" w:color="auto"/>
            </w:tcBorders>
          </w:tcPr>
          <w:p w:rsidR="003C548E" w:rsidRDefault="003C548E" w:rsidP="00BD058B">
            <w:r>
              <w:t>Первый заместитель начальника Департамента внутреннего аудита КЦ</w:t>
            </w:r>
          </w:p>
        </w:tc>
      </w:tr>
    </w:tbl>
    <w:p w:rsidR="003C548E" w:rsidRDefault="003C548E" w:rsidP="003C548E"/>
    <w:p w:rsidR="003C548E" w:rsidRDefault="003C548E" w:rsidP="003C548E">
      <w:pPr>
        <w:pStyle w:val="ThinDelim"/>
      </w:pPr>
    </w:p>
    <w:p w:rsidR="003C548E" w:rsidRDefault="003C548E" w:rsidP="003C548E">
      <w:pPr>
        <w:ind w:left="200"/>
        <w:jc w:val="both"/>
      </w:pPr>
      <w:r>
        <w:rPr>
          <w:rStyle w:val="Subst"/>
        </w:rPr>
        <w:t>Доли участия в уставном капитале эмитента/обыкновенных акций не имеет</w:t>
      </w:r>
    </w:p>
    <w:p w:rsidR="003C548E" w:rsidRDefault="003C548E" w:rsidP="003C548E">
      <w:pPr>
        <w:pStyle w:val="ThinDelim"/>
        <w:jc w:val="both"/>
      </w:pPr>
    </w:p>
    <w:p w:rsidR="003C548E" w:rsidRDefault="003C548E" w:rsidP="003C548E">
      <w:pPr>
        <w:pStyle w:val="ThinDelim"/>
        <w:jc w:val="both"/>
      </w:pPr>
    </w:p>
    <w:p w:rsidR="003C548E" w:rsidRDefault="003C548E" w:rsidP="003C548E">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C548E" w:rsidRDefault="003C548E" w:rsidP="003C548E">
      <w:pPr>
        <w:pStyle w:val="SubHeading"/>
        <w:ind w:left="200"/>
        <w:jc w:val="both"/>
      </w:pPr>
      <w:r>
        <w:t>Доли участия лица в уставном (складочном) капитале (паевом фонде) дочерних и зависимых обществ эмитента</w:t>
      </w:r>
    </w:p>
    <w:p w:rsidR="003C548E" w:rsidRDefault="003C548E" w:rsidP="003C548E">
      <w:pPr>
        <w:ind w:left="400"/>
        <w:jc w:val="both"/>
      </w:pPr>
      <w:r>
        <w:rPr>
          <w:rStyle w:val="Subst"/>
        </w:rPr>
        <w:t>Лицо указанных долей не имеет</w:t>
      </w:r>
    </w:p>
    <w:p w:rsidR="003C548E" w:rsidRDefault="003C548E" w:rsidP="003C548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C548E" w:rsidRDefault="003C548E" w:rsidP="003C548E">
      <w:pPr>
        <w:ind w:left="400"/>
        <w:jc w:val="both"/>
      </w:pPr>
      <w:r>
        <w:rPr>
          <w:rStyle w:val="Subst"/>
        </w:rPr>
        <w:t>Указанных родственных связей нет</w:t>
      </w:r>
    </w:p>
    <w:p w:rsidR="003C548E" w:rsidRDefault="003C548E" w:rsidP="003C548E">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C548E" w:rsidRDefault="003C548E" w:rsidP="003C548E">
      <w:pPr>
        <w:ind w:left="400"/>
        <w:jc w:val="both"/>
      </w:pPr>
      <w:r>
        <w:rPr>
          <w:rStyle w:val="Subst"/>
        </w:rPr>
        <w:t>Лицо к указанным видам ответственности не привлекалось</w:t>
      </w:r>
    </w:p>
    <w:p w:rsidR="003C548E" w:rsidRDefault="003C548E" w:rsidP="003C548E">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C548E" w:rsidRDefault="003C548E" w:rsidP="003C548E">
      <w:pPr>
        <w:ind w:left="400"/>
      </w:pPr>
      <w:r>
        <w:rPr>
          <w:rStyle w:val="Subst"/>
        </w:rPr>
        <w:t>Лицо указанных должностей не занимало</w:t>
      </w:r>
    </w:p>
    <w:p w:rsidR="003C548E" w:rsidRPr="003C548E" w:rsidRDefault="003C548E" w:rsidP="00F6519D">
      <w:pPr>
        <w:ind w:left="200"/>
        <w:jc w:val="both"/>
      </w:pPr>
    </w:p>
    <w:p w:rsidR="00F43D25" w:rsidRDefault="00F43D25">
      <w:pPr>
        <w:ind w:left="200"/>
      </w:pPr>
      <w:r>
        <w:t>ФИО:</w:t>
      </w:r>
      <w:r>
        <w:rPr>
          <w:rStyle w:val="Subst"/>
        </w:rPr>
        <w:t xml:space="preserve"> Михно Ирина Васильевна</w:t>
      </w:r>
    </w:p>
    <w:p w:rsidR="00F43D25" w:rsidRDefault="00F43D25">
      <w:pPr>
        <w:ind w:left="200"/>
      </w:pPr>
      <w:r>
        <w:t>Год рождения:</w:t>
      </w:r>
      <w:r>
        <w:rPr>
          <w:rStyle w:val="Subst"/>
        </w:rPr>
        <w:t xml:space="preserve"> 1957</w:t>
      </w:r>
    </w:p>
    <w:p w:rsidR="00F43D25" w:rsidRDefault="00F43D25">
      <w:pPr>
        <w:pStyle w:val="ThinDelim"/>
      </w:pPr>
    </w:p>
    <w:p w:rsidR="00F43D25" w:rsidRDefault="00F43D25">
      <w:pPr>
        <w:ind w:left="200"/>
      </w:pPr>
      <w:r>
        <w:t>Образование:</w:t>
      </w:r>
      <w:r>
        <w:br/>
      </w:r>
      <w:r>
        <w:rPr>
          <w:rStyle w:val="Subst"/>
        </w:rPr>
        <w:t>Высшее</w:t>
      </w:r>
    </w:p>
    <w:p w:rsidR="00F43D25" w:rsidRDefault="00F43D2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43D25" w:rsidRDefault="00F43D25">
      <w:pPr>
        <w:pStyle w:val="ThinDelim"/>
      </w:pPr>
    </w:p>
    <w:tbl>
      <w:tblPr>
        <w:tblW w:w="0" w:type="auto"/>
        <w:tblLayout w:type="fixed"/>
        <w:tblCellMar>
          <w:left w:w="72" w:type="dxa"/>
          <w:right w:w="72" w:type="dxa"/>
        </w:tblCellMar>
        <w:tblLook w:val="0000"/>
      </w:tblPr>
      <w:tblGrid>
        <w:gridCol w:w="1332"/>
        <w:gridCol w:w="1260"/>
        <w:gridCol w:w="3980"/>
        <w:gridCol w:w="2680"/>
      </w:tblGrid>
      <w:tr w:rsidR="00F43D25">
        <w:tc>
          <w:tcPr>
            <w:tcW w:w="2592" w:type="dxa"/>
            <w:gridSpan w:val="2"/>
            <w:tcBorders>
              <w:top w:val="double" w:sz="6" w:space="0" w:color="auto"/>
              <w:left w:val="double" w:sz="6" w:space="0" w:color="auto"/>
              <w:bottom w:val="single" w:sz="6" w:space="0" w:color="auto"/>
              <w:right w:val="single" w:sz="6" w:space="0" w:color="auto"/>
            </w:tcBorders>
          </w:tcPr>
          <w:p w:rsidR="00F43D25" w:rsidRDefault="00F43D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43D25" w:rsidRDefault="00F43D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43D25" w:rsidRDefault="00F43D25">
            <w:pPr>
              <w:jc w:val="center"/>
            </w:pPr>
            <w:r>
              <w:t>Должность</w:t>
            </w:r>
          </w:p>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43D25" w:rsidRDefault="00F43D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43D25" w:rsidRDefault="00F43D25"/>
        </w:tc>
        <w:tc>
          <w:tcPr>
            <w:tcW w:w="26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1332" w:type="dxa"/>
            <w:tcBorders>
              <w:top w:val="single" w:sz="6" w:space="0" w:color="auto"/>
              <w:left w:val="double" w:sz="6" w:space="0" w:color="auto"/>
              <w:bottom w:val="single" w:sz="6" w:space="0" w:color="auto"/>
              <w:right w:val="single" w:sz="6" w:space="0" w:color="auto"/>
            </w:tcBorders>
          </w:tcPr>
          <w:p w:rsidR="00F43D25" w:rsidRDefault="00F43D25">
            <w:r>
              <w:t>29.07.2008</w:t>
            </w:r>
          </w:p>
        </w:tc>
        <w:tc>
          <w:tcPr>
            <w:tcW w:w="1260" w:type="dxa"/>
            <w:tcBorders>
              <w:top w:val="single" w:sz="6" w:space="0" w:color="auto"/>
              <w:left w:val="single" w:sz="6" w:space="0" w:color="auto"/>
              <w:bottom w:val="single" w:sz="6" w:space="0" w:color="auto"/>
              <w:right w:val="single" w:sz="6" w:space="0" w:color="auto"/>
            </w:tcBorders>
          </w:tcPr>
          <w:p w:rsidR="00F43D25" w:rsidRDefault="00F43D2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D25" w:rsidRDefault="00F43D25">
            <w:r>
              <w:t>ОАО "Холдинг МРСК"</w:t>
            </w:r>
          </w:p>
        </w:tc>
        <w:tc>
          <w:tcPr>
            <w:tcW w:w="2680" w:type="dxa"/>
            <w:tcBorders>
              <w:top w:val="single" w:sz="6" w:space="0" w:color="auto"/>
              <w:left w:val="single" w:sz="6" w:space="0" w:color="auto"/>
              <w:bottom w:val="single" w:sz="6" w:space="0" w:color="auto"/>
              <w:right w:val="double" w:sz="6" w:space="0" w:color="auto"/>
            </w:tcBorders>
          </w:tcPr>
          <w:p w:rsidR="00F43D25" w:rsidRDefault="00F43D25">
            <w:r>
              <w:t>Заместитель начальника Департамента - Начальник отдела Департамента внутреннего аудита</w:t>
            </w:r>
          </w:p>
        </w:tc>
      </w:tr>
      <w:tr w:rsidR="00F43D25">
        <w:tc>
          <w:tcPr>
            <w:tcW w:w="1332" w:type="dxa"/>
            <w:tcBorders>
              <w:top w:val="single" w:sz="6" w:space="0" w:color="auto"/>
              <w:left w:val="double" w:sz="6" w:space="0" w:color="auto"/>
              <w:bottom w:val="double" w:sz="6" w:space="0" w:color="auto"/>
              <w:right w:val="single" w:sz="6" w:space="0" w:color="auto"/>
            </w:tcBorders>
          </w:tcPr>
          <w:p w:rsidR="00F43D25" w:rsidRDefault="00F43D25">
            <w:r>
              <w:t>01.06.2004</w:t>
            </w:r>
          </w:p>
        </w:tc>
        <w:tc>
          <w:tcPr>
            <w:tcW w:w="1260" w:type="dxa"/>
            <w:tcBorders>
              <w:top w:val="single" w:sz="6" w:space="0" w:color="auto"/>
              <w:left w:val="single" w:sz="6" w:space="0" w:color="auto"/>
              <w:bottom w:val="double" w:sz="6" w:space="0" w:color="auto"/>
              <w:right w:val="single" w:sz="6" w:space="0" w:color="auto"/>
            </w:tcBorders>
          </w:tcPr>
          <w:p w:rsidR="00F43D25" w:rsidRDefault="00F43D25">
            <w:r>
              <w:t>30.06.2008</w:t>
            </w:r>
          </w:p>
        </w:tc>
        <w:tc>
          <w:tcPr>
            <w:tcW w:w="3980" w:type="dxa"/>
            <w:tcBorders>
              <w:top w:val="single" w:sz="6" w:space="0" w:color="auto"/>
              <w:left w:val="single" w:sz="6" w:space="0" w:color="auto"/>
              <w:bottom w:val="double" w:sz="6" w:space="0" w:color="auto"/>
              <w:right w:val="single" w:sz="6" w:space="0" w:color="auto"/>
            </w:tcBorders>
          </w:tcPr>
          <w:p w:rsidR="00F43D25" w:rsidRDefault="00F43D25">
            <w:r>
              <w:t>ОАО РАО "ЕЭС России"</w:t>
            </w:r>
          </w:p>
        </w:tc>
        <w:tc>
          <w:tcPr>
            <w:tcW w:w="2680" w:type="dxa"/>
            <w:tcBorders>
              <w:top w:val="single" w:sz="6" w:space="0" w:color="auto"/>
              <w:left w:val="single" w:sz="6" w:space="0" w:color="auto"/>
              <w:bottom w:val="double" w:sz="6" w:space="0" w:color="auto"/>
              <w:right w:val="double" w:sz="6" w:space="0" w:color="auto"/>
            </w:tcBorders>
          </w:tcPr>
          <w:p w:rsidR="00F43D25" w:rsidRDefault="00F43D25">
            <w:r>
              <w:t>заместитель начальника Депаратмента - начальник отдела Департамента внутреннего аудита</w:t>
            </w:r>
          </w:p>
        </w:tc>
      </w:tr>
    </w:tbl>
    <w:p w:rsidR="00F43D25" w:rsidRDefault="00F43D25"/>
    <w:p w:rsidR="00F43D25" w:rsidRDefault="00F43D25">
      <w:pPr>
        <w:pStyle w:val="ThinDelim"/>
      </w:pPr>
    </w:p>
    <w:p w:rsidR="00F43D25" w:rsidRDefault="00F43D25" w:rsidP="00F6519D">
      <w:pPr>
        <w:ind w:left="200"/>
        <w:jc w:val="both"/>
      </w:pPr>
      <w:r>
        <w:rPr>
          <w:rStyle w:val="Subst"/>
        </w:rPr>
        <w:t>Доли участия в уставном капитале эмитента/обыкновенных акций не имеет</w:t>
      </w:r>
    </w:p>
    <w:p w:rsidR="00F43D25" w:rsidRDefault="00F43D25" w:rsidP="00F6519D">
      <w:pPr>
        <w:pStyle w:val="ThinDelim"/>
        <w:jc w:val="both"/>
      </w:pPr>
    </w:p>
    <w:p w:rsidR="00F43D25" w:rsidRDefault="00F43D25" w:rsidP="00F6519D">
      <w:pPr>
        <w:pStyle w:val="ThinDelim"/>
        <w:jc w:val="both"/>
      </w:pPr>
    </w:p>
    <w:p w:rsidR="00F43D25" w:rsidRDefault="00F43D25" w:rsidP="00F6519D">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43D25" w:rsidRDefault="00F43D25" w:rsidP="00F6519D">
      <w:pPr>
        <w:pStyle w:val="SubHeading"/>
        <w:ind w:left="200"/>
        <w:jc w:val="both"/>
      </w:pPr>
      <w:r>
        <w:t>Доли участия лица в уставном (складочном) капитале (паевом фонде) дочерних и зависимых обществ эмитента</w:t>
      </w:r>
    </w:p>
    <w:p w:rsidR="00F43D25" w:rsidRDefault="00F43D25" w:rsidP="00F6519D">
      <w:pPr>
        <w:ind w:left="400"/>
        <w:jc w:val="both"/>
      </w:pPr>
      <w:r>
        <w:rPr>
          <w:rStyle w:val="Subst"/>
        </w:rPr>
        <w:t>Лицо указанных долей не имеет</w:t>
      </w:r>
    </w:p>
    <w:p w:rsidR="00F43D25" w:rsidRDefault="00F43D25" w:rsidP="00F6519D">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43D25" w:rsidRDefault="00F43D25" w:rsidP="00F6519D">
      <w:pPr>
        <w:ind w:left="400"/>
        <w:jc w:val="both"/>
      </w:pPr>
      <w:r>
        <w:rPr>
          <w:rStyle w:val="Subst"/>
        </w:rPr>
        <w:t>Указанных родственных связей нет</w:t>
      </w:r>
    </w:p>
    <w:p w:rsidR="00F43D25" w:rsidRDefault="00F43D25" w:rsidP="00F6519D">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43D25" w:rsidRDefault="00F43D25" w:rsidP="00F6519D">
      <w:pPr>
        <w:ind w:left="400"/>
        <w:jc w:val="both"/>
      </w:pPr>
      <w:r>
        <w:rPr>
          <w:rStyle w:val="Subst"/>
        </w:rPr>
        <w:t>Лицо к указанным видам ответственности не привлекалось</w:t>
      </w:r>
    </w:p>
    <w:p w:rsidR="00F43D25" w:rsidRDefault="00F43D25" w:rsidP="00F6519D">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43D25" w:rsidRDefault="00F43D25" w:rsidP="00F6519D">
      <w:pPr>
        <w:ind w:left="400"/>
        <w:jc w:val="both"/>
      </w:pPr>
      <w:r>
        <w:rPr>
          <w:rStyle w:val="Subst"/>
        </w:rPr>
        <w:t>Лицо указанных должностей не занимало</w:t>
      </w:r>
    </w:p>
    <w:p w:rsidR="00F43D25" w:rsidRDefault="00F43D25">
      <w:pPr>
        <w:ind w:left="200"/>
      </w:pPr>
    </w:p>
    <w:p w:rsidR="00F43D25" w:rsidRDefault="00F43D25">
      <w:pPr>
        <w:pStyle w:val="2"/>
      </w:pPr>
      <w:bookmarkStart w:id="67" w:name="_Toc245629986"/>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7"/>
    </w:p>
    <w:p w:rsidR="00F43D25" w:rsidRDefault="00F43D25" w:rsidP="00F6519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43D25" w:rsidRDefault="00F43D25">
      <w:pPr>
        <w:ind w:left="200"/>
      </w:pPr>
      <w:r>
        <w:t>Наименование органа контроля за финансово-хозяйственной деятельностью эмитента:</w:t>
      </w:r>
      <w:r>
        <w:rPr>
          <w:rStyle w:val="Subst"/>
        </w:rPr>
        <w:t xml:space="preserve"> Ревизионная комиссия ОАО "МРСК Центра"</w:t>
      </w:r>
    </w:p>
    <w:p w:rsidR="00F43D25" w:rsidRDefault="00F43D25">
      <w:pPr>
        <w:pStyle w:val="ThinDelim"/>
      </w:pPr>
    </w:p>
    <w:tbl>
      <w:tblPr>
        <w:tblW w:w="0" w:type="auto"/>
        <w:tblLayout w:type="fixed"/>
        <w:tblCellMar>
          <w:left w:w="72" w:type="dxa"/>
          <w:right w:w="72" w:type="dxa"/>
        </w:tblCellMar>
        <w:tblLook w:val="0000"/>
      </w:tblPr>
      <w:tblGrid>
        <w:gridCol w:w="7632"/>
        <w:gridCol w:w="2520"/>
      </w:tblGrid>
      <w:tr w:rsidR="00F43D25">
        <w:tc>
          <w:tcPr>
            <w:tcW w:w="7632" w:type="dxa"/>
            <w:tcBorders>
              <w:top w:val="double" w:sz="6" w:space="0" w:color="auto"/>
              <w:left w:val="double" w:sz="6" w:space="0" w:color="auto"/>
              <w:bottom w:val="single" w:sz="6" w:space="0" w:color="auto"/>
              <w:right w:val="single" w:sz="6" w:space="0" w:color="auto"/>
            </w:tcBorders>
          </w:tcPr>
          <w:p w:rsidR="00F43D25" w:rsidRDefault="00F43D25">
            <w: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F43D25" w:rsidRDefault="00F43D25" w:rsidP="00F6519D">
            <w:pPr>
              <w:jc w:val="center"/>
            </w:pPr>
            <w:r>
              <w:t>546 453</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Премии,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Льготы,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5 400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7632" w:type="dxa"/>
            <w:tcBorders>
              <w:top w:val="single" w:sz="6" w:space="0" w:color="auto"/>
              <w:left w:val="double" w:sz="6" w:space="0" w:color="auto"/>
              <w:bottom w:val="single" w:sz="6" w:space="0" w:color="auto"/>
              <w:right w:val="single" w:sz="6" w:space="0" w:color="auto"/>
            </w:tcBorders>
          </w:tcPr>
          <w:p w:rsidR="00F43D25" w:rsidRDefault="00F43D25">
            <w:r>
              <w:t>Иное, руб.</w:t>
            </w:r>
          </w:p>
        </w:tc>
        <w:tc>
          <w:tcPr>
            <w:tcW w:w="252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348 260</w:t>
            </w:r>
          </w:p>
        </w:tc>
      </w:tr>
      <w:tr w:rsidR="00F43D25">
        <w:tc>
          <w:tcPr>
            <w:tcW w:w="7632" w:type="dxa"/>
            <w:tcBorders>
              <w:top w:val="single" w:sz="6" w:space="0" w:color="auto"/>
              <w:left w:val="double" w:sz="6" w:space="0" w:color="auto"/>
              <w:bottom w:val="double" w:sz="6" w:space="0" w:color="auto"/>
              <w:right w:val="single" w:sz="6" w:space="0" w:color="auto"/>
            </w:tcBorders>
          </w:tcPr>
          <w:p w:rsidR="00F43D25" w:rsidRDefault="00F43D25">
            <w:r>
              <w:t>ИТОГО, руб.</w:t>
            </w:r>
          </w:p>
        </w:tc>
        <w:tc>
          <w:tcPr>
            <w:tcW w:w="2520"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900 113</w:t>
            </w:r>
          </w:p>
        </w:tc>
      </w:tr>
    </w:tbl>
    <w:p w:rsidR="00F43D25" w:rsidRDefault="00F43D25"/>
    <w:p w:rsidR="00F6519D" w:rsidRDefault="00F43D25" w:rsidP="00F6519D">
      <w:pPr>
        <w:ind w:left="200"/>
        <w:jc w:val="both"/>
        <w:rPr>
          <w:rStyle w:val="Subst"/>
        </w:rPr>
      </w:pPr>
      <w:r>
        <w:t>Cведения о существующих соглашениях относительно таких выплат в текущем финансовом году:</w:t>
      </w:r>
      <w:r>
        <w:br/>
      </w:r>
      <w:r>
        <w:rPr>
          <w:rStyle w:val="Subst"/>
        </w:rPr>
        <w:t>Система вознаграждения членам Ревизионной комиссии эмитента определяется Положением о выплате членам Ревизионной комиссии ОАО «МРСК Центра» вознаграждений и компенсаций, утвержденным годовым общим собранием акционеров 30 мая 2008 года (Протокол от № 01).</w:t>
      </w:r>
    </w:p>
    <w:p w:rsidR="00F6519D" w:rsidRDefault="00F43D25" w:rsidP="00F6519D">
      <w:pPr>
        <w:ind w:left="200" w:firstLine="520"/>
        <w:jc w:val="both"/>
        <w:rPr>
          <w:rStyle w:val="Subst"/>
        </w:rPr>
      </w:pPr>
      <w:r>
        <w:rPr>
          <w:rStyle w:val="Subst"/>
        </w:rPr>
        <w:t>Согласно пункту 3.1. указанного Положения за участие в проверке (ревизии) финансово-хозяйственной деятельности члену Ревизионной комиссии Общества выплачивается единовременное вознаграждение в размере суммы, эквивалентной двадцати пяти минимальным месячным тарифным ставкам рабочего первого разряда, установленной отраслевым тарифным соглашением в электроэнергетическом комплексе РФ (далее - Соглашение) на период проведения проверки (ревизии), с учетом индексации, установленной Соглашением. Выплата вознаграждения, указанного в пункте 3.1. Положения, производится в недельный срок после составления заключения по результатам проведенной проверки (ревизии). В соответствии с пунктом 3.2. Положения размер вознаграждений, выплачиваемых Председателю Ревизионной комиссии Общества в соответствии с пунктом 3.1. Положения увеличивается на 50%.</w:t>
      </w:r>
    </w:p>
    <w:p w:rsidR="00F6519D" w:rsidRDefault="00F43D25" w:rsidP="00F6519D">
      <w:pPr>
        <w:ind w:left="200" w:firstLine="520"/>
        <w:jc w:val="both"/>
        <w:rPr>
          <w:rStyle w:val="Subst"/>
        </w:rPr>
      </w:pPr>
      <w:r>
        <w:rPr>
          <w:rStyle w:val="Subst"/>
        </w:rPr>
        <w:t>В соответствии с пунктом 2.1. указанного Положения члену Ревизионной комиссии Общества компенсируются расходы, связанные с участием в заседании Ревизионной комиссии Общества и проведении проверки, по действующим на момент проведения заседания или проверки нормам возмещения командировочных расходов Общества.</w:t>
      </w:r>
    </w:p>
    <w:p w:rsidR="00F43D25" w:rsidRDefault="00F43D25" w:rsidP="00F6519D">
      <w:pPr>
        <w:ind w:left="200" w:firstLine="520"/>
        <w:jc w:val="both"/>
      </w:pPr>
      <w:r>
        <w:rPr>
          <w:rStyle w:val="Subst"/>
        </w:rPr>
        <w:t>Выплата в</w:t>
      </w:r>
      <w:r w:rsidR="00183458">
        <w:rPr>
          <w:rStyle w:val="Subst"/>
        </w:rPr>
        <w:t>ознаграждений сотрудникам Депар</w:t>
      </w:r>
      <w:r>
        <w:rPr>
          <w:rStyle w:val="Subst"/>
        </w:rPr>
        <w:t>т</w:t>
      </w:r>
      <w:r w:rsidR="00183458">
        <w:rPr>
          <w:rStyle w:val="Subst"/>
        </w:rPr>
        <w:t>а</w:t>
      </w:r>
      <w:r>
        <w:rPr>
          <w:rStyle w:val="Subst"/>
        </w:rPr>
        <w:t>мента внутреннего контроля и аудита ОАО "МРСК Центра" производится в соответствии с условиями трудовых договоров.</w:t>
      </w:r>
    </w:p>
    <w:p w:rsidR="00F43D25" w:rsidRDefault="00F43D25" w:rsidP="00F6519D">
      <w:pPr>
        <w:pStyle w:val="ThinDelim"/>
        <w:jc w:val="both"/>
      </w:pPr>
    </w:p>
    <w:p w:rsidR="00F43D25" w:rsidRDefault="00F43D25" w:rsidP="00F6519D">
      <w:pPr>
        <w:ind w:left="200"/>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F43D25" w:rsidRDefault="00F43D25" w:rsidP="00F6519D">
      <w:pPr>
        <w:ind w:left="400"/>
        <w:jc w:val="both"/>
      </w:pPr>
      <w:r>
        <w:rPr>
          <w:rStyle w:val="Subst"/>
        </w:rPr>
        <w:t>Указанных фактов не было</w:t>
      </w:r>
    </w:p>
    <w:p w:rsidR="00F43D25" w:rsidRDefault="00F43D25" w:rsidP="00F6519D">
      <w:pPr>
        <w:ind w:left="200"/>
        <w:jc w:val="both"/>
      </w:pPr>
    </w:p>
    <w:p w:rsidR="00F43D25" w:rsidRDefault="00F43D25">
      <w:pPr>
        <w:pStyle w:val="2"/>
      </w:pPr>
      <w:bookmarkStart w:id="68" w:name="_Toc245629987"/>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8"/>
    </w:p>
    <w:p w:rsidR="00F43D25" w:rsidRDefault="00F43D25">
      <w:pPr>
        <w:pStyle w:val="ThinDelim"/>
      </w:pPr>
    </w:p>
    <w:tbl>
      <w:tblPr>
        <w:tblW w:w="0" w:type="auto"/>
        <w:jc w:val="center"/>
        <w:tblLayout w:type="fixed"/>
        <w:tblCellMar>
          <w:left w:w="72" w:type="dxa"/>
          <w:right w:w="72" w:type="dxa"/>
        </w:tblCellMar>
        <w:tblLook w:val="0000"/>
      </w:tblPr>
      <w:tblGrid>
        <w:gridCol w:w="6492"/>
        <w:gridCol w:w="2227"/>
      </w:tblGrid>
      <w:tr w:rsidR="00F43D25" w:rsidTr="00F6519D">
        <w:trPr>
          <w:jc w:val="center"/>
        </w:trPr>
        <w:tc>
          <w:tcPr>
            <w:tcW w:w="649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2227" w:type="dxa"/>
            <w:tcBorders>
              <w:top w:val="double" w:sz="6" w:space="0" w:color="auto"/>
              <w:left w:val="single" w:sz="6" w:space="0" w:color="auto"/>
              <w:bottom w:val="single" w:sz="6" w:space="0" w:color="auto"/>
              <w:right w:val="double" w:sz="6" w:space="0" w:color="auto"/>
            </w:tcBorders>
          </w:tcPr>
          <w:p w:rsidR="00F43D25" w:rsidRDefault="00F43D25">
            <w:pPr>
              <w:jc w:val="center"/>
            </w:pPr>
            <w:r>
              <w:t>3 кв. 2009</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Среднесписочная численность работников, чел.</w:t>
            </w:r>
          </w:p>
        </w:tc>
        <w:tc>
          <w:tcPr>
            <w:tcW w:w="2227"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26 135</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Доля сотрудников эмитента, имеющих высшее профессиональное образование, %</w:t>
            </w:r>
          </w:p>
        </w:tc>
        <w:tc>
          <w:tcPr>
            <w:tcW w:w="2227"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29</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Объем денежных средств, направленных на оплату труда, руб.</w:t>
            </w:r>
          </w:p>
        </w:tc>
        <w:tc>
          <w:tcPr>
            <w:tcW w:w="2227"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1 707 864 000</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Объем денежных средств, направленных на социальное обеспечение, руб.</w:t>
            </w:r>
          </w:p>
        </w:tc>
        <w:tc>
          <w:tcPr>
            <w:tcW w:w="2227"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25 099 000</w:t>
            </w:r>
          </w:p>
        </w:tc>
      </w:tr>
      <w:tr w:rsidR="00F43D25" w:rsidTr="00F6519D">
        <w:trPr>
          <w:jc w:val="center"/>
        </w:trPr>
        <w:tc>
          <w:tcPr>
            <w:tcW w:w="6492" w:type="dxa"/>
            <w:tcBorders>
              <w:top w:val="single" w:sz="6" w:space="0" w:color="auto"/>
              <w:left w:val="double" w:sz="6" w:space="0" w:color="auto"/>
              <w:bottom w:val="double" w:sz="6" w:space="0" w:color="auto"/>
              <w:right w:val="single" w:sz="6" w:space="0" w:color="auto"/>
            </w:tcBorders>
          </w:tcPr>
          <w:p w:rsidR="00F43D25" w:rsidRDefault="00F43D25">
            <w:r>
              <w:t>Общий объем израсходованных денежных средств, руб.</w:t>
            </w:r>
          </w:p>
        </w:tc>
        <w:tc>
          <w:tcPr>
            <w:tcW w:w="2227"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1 732 964 000</w:t>
            </w:r>
          </w:p>
        </w:tc>
      </w:tr>
    </w:tbl>
    <w:p w:rsidR="00F43D25" w:rsidRDefault="00F43D25"/>
    <w:p w:rsidR="00F43D25" w:rsidRDefault="00F43D25" w:rsidP="00F6519D">
      <w:pPr>
        <w:ind w:left="200"/>
        <w:jc w:val="both"/>
      </w:pPr>
      <w:r>
        <w:rPr>
          <w:rStyle w:val="Subst"/>
        </w:rPr>
        <w:t>Изменение численности работников эмитента не является для эмитента существенным.</w:t>
      </w:r>
      <w:r>
        <w:rPr>
          <w:rStyle w:val="Subst"/>
        </w:rPr>
        <w:br/>
        <w:t>Сотрудники, оказывающие существенное влияние на финансово-хозяйственную деятельность эмитента (ключевые сотрудники), помимо лиц, отраженных в пункте 5.2. настоящего отчета, отсутствуют.</w:t>
      </w:r>
      <w:r>
        <w:rPr>
          <w:rStyle w:val="Subst"/>
        </w:rPr>
        <w:br/>
        <w:t>Сотрудниками (работниками) эмитента создан профсоюзный орган.</w:t>
      </w:r>
    </w:p>
    <w:p w:rsidR="00F43D25" w:rsidRDefault="00F43D25">
      <w:pPr>
        <w:pStyle w:val="2"/>
      </w:pPr>
      <w:bookmarkStart w:id="69" w:name="_Toc245629988"/>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9"/>
    </w:p>
    <w:p w:rsidR="00F43D25" w:rsidRDefault="00F43D25" w:rsidP="00F6519D">
      <w:pPr>
        <w:ind w:left="200"/>
        <w:jc w:val="both"/>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43D25" w:rsidRDefault="00F43D25">
      <w:pPr>
        <w:pStyle w:val="1"/>
      </w:pPr>
      <w:bookmarkStart w:id="70" w:name="_Toc245629989"/>
      <w:r>
        <w:t>VI. Сведения об участниках (акционерах) эмитента и о совершенных эмитентом сделках, в совершении которых имелась заинтересованность</w:t>
      </w:r>
      <w:bookmarkEnd w:id="70"/>
    </w:p>
    <w:p w:rsidR="00F43D25" w:rsidRDefault="00F43D25">
      <w:pPr>
        <w:pStyle w:val="2"/>
      </w:pPr>
      <w:bookmarkStart w:id="71" w:name="_Toc245629990"/>
      <w:r>
        <w:t>6.1. Сведения об общем количестве акционеров (участников) эмитента</w:t>
      </w:r>
      <w:bookmarkEnd w:id="71"/>
    </w:p>
    <w:p w:rsidR="00F43D25" w:rsidRDefault="00F43D25" w:rsidP="00F6519D">
      <w:pPr>
        <w:jc w:val="both"/>
      </w:pPr>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15 367</w:t>
      </w:r>
    </w:p>
    <w:p w:rsidR="00F43D25" w:rsidRDefault="00F43D25">
      <w:r>
        <w:t>Общее количество номинальных держателей акций эмитента:</w:t>
      </w:r>
      <w:r>
        <w:rPr>
          <w:rStyle w:val="Subst"/>
        </w:rPr>
        <w:t xml:space="preserve"> 22</w:t>
      </w:r>
    </w:p>
    <w:p w:rsidR="00F43D25" w:rsidRDefault="00F43D25" w:rsidP="00F6519D">
      <w:pPr>
        <w:pStyle w:val="2"/>
        <w:jc w:val="both"/>
      </w:pPr>
      <w:bookmarkStart w:id="72" w:name="_Toc245629991"/>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2"/>
    </w:p>
    <w:p w:rsidR="00F43D25" w:rsidRDefault="00F43D25">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43D25" w:rsidRDefault="00F43D25">
      <w:pPr>
        <w:ind w:left="200"/>
      </w:pPr>
      <w:r>
        <w:rPr>
          <w:rStyle w:val="Subst"/>
        </w:rPr>
        <w:t>Акции зарегистрированы в реестре акционеров эмитента на имя номинального держателя</w:t>
      </w:r>
    </w:p>
    <w:p w:rsidR="00F43D25" w:rsidRDefault="00F43D25">
      <w:pPr>
        <w:ind w:left="200"/>
      </w:pPr>
      <w:r>
        <w:t>Информация о номинальном держателе:</w:t>
      </w:r>
    </w:p>
    <w:p w:rsidR="00F43D25" w:rsidRDefault="00F43D25">
      <w:pPr>
        <w:ind w:left="200"/>
      </w:pPr>
      <w:r>
        <w:t>Полное фирменное наименование:</w:t>
      </w:r>
      <w:r>
        <w:rPr>
          <w:rStyle w:val="Subst"/>
        </w:rPr>
        <w:t xml:space="preserve"> Общество с ограниченной ответственностью "Депозитарные и корпоративные технологии"</w:t>
      </w:r>
    </w:p>
    <w:p w:rsidR="00F43D25" w:rsidRDefault="00F43D25">
      <w:pPr>
        <w:ind w:left="200"/>
      </w:pPr>
      <w:r>
        <w:t>Сокращенное фирменное наименование:</w:t>
      </w:r>
      <w:r>
        <w:rPr>
          <w:rStyle w:val="Subst"/>
        </w:rPr>
        <w:t xml:space="preserve"> ООО "ДКТ"</w:t>
      </w:r>
    </w:p>
    <w:p w:rsidR="00F43D25" w:rsidRDefault="00F43D25" w:rsidP="00183458">
      <w:pPr>
        <w:pStyle w:val="SubHeading"/>
        <w:ind w:left="200"/>
      </w:pPr>
      <w:r>
        <w:t>Место нахождения</w:t>
      </w:r>
      <w:r w:rsidR="00183458">
        <w:t xml:space="preserve"> </w:t>
      </w:r>
      <w:r>
        <w:rPr>
          <w:rStyle w:val="Subst"/>
        </w:rPr>
        <w:t xml:space="preserve">119607 Россия, г. Москва, </w:t>
      </w:r>
      <w:r w:rsidR="00183458">
        <w:rPr>
          <w:rStyle w:val="Subst"/>
        </w:rPr>
        <w:t xml:space="preserve">ул. </w:t>
      </w:r>
      <w:r>
        <w:rPr>
          <w:rStyle w:val="Subst"/>
        </w:rPr>
        <w:t>Раменки 17 корп. 1</w:t>
      </w:r>
    </w:p>
    <w:p w:rsidR="00F43D25" w:rsidRDefault="00F43D25">
      <w:pPr>
        <w:ind w:left="200"/>
      </w:pPr>
      <w:r>
        <w:t>ИНН:</w:t>
      </w:r>
      <w:r>
        <w:rPr>
          <w:rStyle w:val="Subst"/>
        </w:rPr>
        <w:t xml:space="preserve"> 7729520219</w:t>
      </w:r>
    </w:p>
    <w:p w:rsidR="00F43D25" w:rsidRDefault="00F43D25">
      <w:pPr>
        <w:ind w:left="200"/>
      </w:pPr>
      <w:r>
        <w:t>ОГРН:</w:t>
      </w:r>
      <w:r>
        <w:rPr>
          <w:rStyle w:val="Subst"/>
        </w:rPr>
        <w:t xml:space="preserve"> 1057746181272</w:t>
      </w:r>
    </w:p>
    <w:p w:rsidR="00F43D25" w:rsidRDefault="00F43D25">
      <w:pPr>
        <w:ind w:left="200"/>
      </w:pPr>
      <w:r>
        <w:t>Телефон:</w:t>
      </w:r>
      <w:r>
        <w:rPr>
          <w:rStyle w:val="Subst"/>
        </w:rPr>
        <w:t xml:space="preserve"> (495) 641-3031</w:t>
      </w:r>
    </w:p>
    <w:p w:rsidR="00F43D25" w:rsidRDefault="00F43D25">
      <w:pPr>
        <w:ind w:left="200"/>
      </w:pPr>
      <w:r>
        <w:t>Факс:</w:t>
      </w:r>
      <w:r>
        <w:rPr>
          <w:rStyle w:val="Subst"/>
        </w:rPr>
        <w:t xml:space="preserve"> (495) 641-3031</w:t>
      </w:r>
    </w:p>
    <w:p w:rsidR="00F43D25" w:rsidRDefault="00F43D25">
      <w:pPr>
        <w:ind w:left="200"/>
      </w:pPr>
      <w:r>
        <w:t>Адрес электронной почты:</w:t>
      </w:r>
      <w:r>
        <w:rPr>
          <w:rStyle w:val="Subst"/>
        </w:rPr>
        <w:t xml:space="preserve"> dkt@depotech.ru</w:t>
      </w:r>
    </w:p>
    <w:p w:rsidR="00F43D25" w:rsidRDefault="00F43D25">
      <w:pPr>
        <w:ind w:left="200"/>
      </w:pPr>
    </w:p>
    <w:p w:rsidR="00F43D25" w:rsidRDefault="00F43D25">
      <w:pPr>
        <w:pStyle w:val="SubHeading"/>
        <w:ind w:left="200"/>
      </w:pPr>
      <w:r>
        <w:t>Сведения о лицензии профессионального участника рынка ценных бумаг</w:t>
      </w:r>
    </w:p>
    <w:p w:rsidR="00F43D25" w:rsidRDefault="00F43D25">
      <w:pPr>
        <w:ind w:left="400"/>
      </w:pPr>
      <w:r>
        <w:t>Номер:</w:t>
      </w:r>
      <w:r>
        <w:rPr>
          <w:rStyle w:val="Subst"/>
        </w:rPr>
        <w:t xml:space="preserve"> 177-11151-000100</w:t>
      </w:r>
    </w:p>
    <w:p w:rsidR="00F43D25" w:rsidRDefault="00F43D25">
      <w:pPr>
        <w:ind w:left="400"/>
      </w:pPr>
      <w:r>
        <w:t>Дата выдачи:</w:t>
      </w:r>
      <w:r>
        <w:rPr>
          <w:rStyle w:val="Subst"/>
        </w:rPr>
        <w:t xml:space="preserve"> 03.04.2008</w:t>
      </w:r>
    </w:p>
    <w:p w:rsidR="00F43D25" w:rsidRDefault="00F43D25" w:rsidP="00183458">
      <w:pPr>
        <w:ind w:left="400"/>
      </w:pPr>
      <w:r>
        <w:t>Дата окончания действия:</w:t>
      </w:r>
      <w:r w:rsidR="00183458">
        <w:t xml:space="preserve"> </w:t>
      </w:r>
      <w:r>
        <w:rPr>
          <w:rStyle w:val="Subst"/>
        </w:rPr>
        <w:t>Бессрочная</w:t>
      </w:r>
    </w:p>
    <w:p w:rsidR="00F43D25" w:rsidRDefault="00F43D25">
      <w:pPr>
        <w:ind w:left="400"/>
      </w:pPr>
      <w:r>
        <w:t>Наименование органа, выдавшего лицензию:</w:t>
      </w:r>
      <w:r>
        <w:rPr>
          <w:rStyle w:val="Subst"/>
        </w:rPr>
        <w:t xml:space="preserve"> ФСФР России</w:t>
      </w:r>
    </w:p>
    <w:p w:rsidR="00F43D25" w:rsidRDefault="00F43D2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21 206 473 501</w:t>
      </w:r>
    </w:p>
    <w:p w:rsidR="00F43D25" w:rsidRDefault="00F43D25">
      <w:pPr>
        <w:ind w:left="200"/>
      </w:pPr>
    </w:p>
    <w:p w:rsidR="00F43D25" w:rsidRDefault="00F43D25">
      <w:pPr>
        <w:ind w:left="200"/>
      </w:pPr>
      <w:r>
        <w:rPr>
          <w:rStyle w:val="Subst"/>
        </w:rPr>
        <w:t>Акции зарегистрированы в реестре акционеров эмитента на имя номинального держателя</w:t>
      </w:r>
    </w:p>
    <w:p w:rsidR="00F43D25" w:rsidRDefault="00F43D25">
      <w:pPr>
        <w:ind w:left="200"/>
      </w:pPr>
      <w:r>
        <w:t>Информация о номинальном держателе:</w:t>
      </w:r>
    </w:p>
    <w:p w:rsidR="00F43D25" w:rsidRDefault="00F43D25">
      <w:pPr>
        <w:ind w:left="200"/>
      </w:pPr>
      <w:r>
        <w:t>Полное фирменное наименование:</w:t>
      </w:r>
      <w:r>
        <w:rPr>
          <w:rStyle w:val="Subst"/>
        </w:rPr>
        <w:t xml:space="preserve"> Закрытое акционерное общество "Депозитарно-Клиринговая Компания"</w:t>
      </w:r>
    </w:p>
    <w:p w:rsidR="00F43D25" w:rsidRDefault="00F43D25">
      <w:pPr>
        <w:ind w:left="200"/>
      </w:pPr>
      <w:r>
        <w:t>Сокращенное фирменное наименование:</w:t>
      </w:r>
      <w:r>
        <w:rPr>
          <w:rStyle w:val="Subst"/>
        </w:rPr>
        <w:t xml:space="preserve"> ЗАО "ДКК"</w:t>
      </w:r>
    </w:p>
    <w:p w:rsidR="00F43D25" w:rsidRDefault="00F43D25" w:rsidP="00183458">
      <w:pPr>
        <w:pStyle w:val="SubHeading"/>
        <w:ind w:left="200"/>
      </w:pPr>
      <w:r>
        <w:t>Место нахождения</w:t>
      </w:r>
      <w:r w:rsidR="00183458">
        <w:t xml:space="preserve"> </w:t>
      </w:r>
      <w:r>
        <w:rPr>
          <w:rStyle w:val="Subst"/>
        </w:rPr>
        <w:t xml:space="preserve">115162 Россия, г. Москва, </w:t>
      </w:r>
      <w:r w:rsidR="00183458">
        <w:rPr>
          <w:rStyle w:val="Subst"/>
        </w:rPr>
        <w:t xml:space="preserve">ул. </w:t>
      </w:r>
      <w:r>
        <w:rPr>
          <w:rStyle w:val="Subst"/>
        </w:rPr>
        <w:t>Шаболовка 31 стр. Б</w:t>
      </w:r>
    </w:p>
    <w:p w:rsidR="00F43D25" w:rsidRDefault="00F43D25">
      <w:pPr>
        <w:ind w:left="200"/>
      </w:pPr>
      <w:r>
        <w:t>ИНН:</w:t>
      </w:r>
      <w:r>
        <w:rPr>
          <w:rStyle w:val="Subst"/>
        </w:rPr>
        <w:t xml:space="preserve"> 7710021150</w:t>
      </w:r>
    </w:p>
    <w:p w:rsidR="00F43D25" w:rsidRDefault="00F43D25">
      <w:pPr>
        <w:ind w:left="200"/>
      </w:pPr>
      <w:r>
        <w:t>ОГРН:</w:t>
      </w:r>
      <w:r>
        <w:rPr>
          <w:rStyle w:val="Subst"/>
        </w:rPr>
        <w:t xml:space="preserve"> 1027739143497</w:t>
      </w:r>
    </w:p>
    <w:p w:rsidR="00F43D25" w:rsidRDefault="00F43D25">
      <w:pPr>
        <w:ind w:left="200"/>
      </w:pPr>
      <w:r>
        <w:t>Телефон:</w:t>
      </w:r>
      <w:r>
        <w:rPr>
          <w:rStyle w:val="Subst"/>
        </w:rPr>
        <w:t xml:space="preserve"> (495) 956-0999</w:t>
      </w:r>
    </w:p>
    <w:p w:rsidR="00F43D25" w:rsidRDefault="00F43D25">
      <w:pPr>
        <w:ind w:left="200"/>
      </w:pPr>
      <w:r>
        <w:t>Факс:</w:t>
      </w:r>
      <w:r>
        <w:rPr>
          <w:rStyle w:val="Subst"/>
        </w:rPr>
        <w:t xml:space="preserve"> (495) 232-6804</w:t>
      </w:r>
    </w:p>
    <w:p w:rsidR="00F43D25" w:rsidRDefault="00F43D25">
      <w:pPr>
        <w:ind w:left="200"/>
      </w:pPr>
      <w:r>
        <w:t>Адрес электронной почты:</w:t>
      </w:r>
      <w:r>
        <w:rPr>
          <w:rStyle w:val="Subst"/>
        </w:rPr>
        <w:t xml:space="preserve"> dcc@dcc.ru</w:t>
      </w:r>
    </w:p>
    <w:p w:rsidR="00F43D25" w:rsidRDefault="00F43D25">
      <w:pPr>
        <w:ind w:left="200"/>
      </w:pPr>
    </w:p>
    <w:p w:rsidR="00F43D25" w:rsidRDefault="00F43D25">
      <w:pPr>
        <w:pStyle w:val="SubHeading"/>
        <w:ind w:left="200"/>
      </w:pPr>
      <w:r>
        <w:t>Сведения о лицензии профессионального участника рынка ценных бумаг</w:t>
      </w:r>
    </w:p>
    <w:p w:rsidR="00F43D25" w:rsidRDefault="00F43D25">
      <w:pPr>
        <w:ind w:left="400"/>
      </w:pPr>
      <w:r>
        <w:t>Номер:</w:t>
      </w:r>
      <w:r>
        <w:rPr>
          <w:rStyle w:val="Subst"/>
        </w:rPr>
        <w:t xml:space="preserve"> 177-06236-000100</w:t>
      </w:r>
    </w:p>
    <w:p w:rsidR="00F43D25" w:rsidRDefault="00F43D25">
      <w:pPr>
        <w:ind w:left="400"/>
      </w:pPr>
      <w:r>
        <w:t>Дата выдачи:</w:t>
      </w:r>
      <w:r>
        <w:rPr>
          <w:rStyle w:val="Subst"/>
        </w:rPr>
        <w:t xml:space="preserve"> 09.10.2002</w:t>
      </w:r>
    </w:p>
    <w:p w:rsidR="00F43D25" w:rsidRDefault="00F43D25" w:rsidP="00183458">
      <w:pPr>
        <w:ind w:left="400"/>
      </w:pPr>
      <w:r>
        <w:t>Дата окончания действия:</w:t>
      </w:r>
      <w:r w:rsidR="00183458">
        <w:t xml:space="preserve"> </w:t>
      </w:r>
      <w:r>
        <w:rPr>
          <w:rStyle w:val="Subst"/>
        </w:rPr>
        <w:t>Бессрочная</w:t>
      </w:r>
    </w:p>
    <w:p w:rsidR="00F43D25" w:rsidRDefault="00F43D25">
      <w:pPr>
        <w:ind w:left="400"/>
      </w:pPr>
      <w:r>
        <w:t>Наименование органа, выдавшего лицензию:</w:t>
      </w:r>
      <w:r>
        <w:rPr>
          <w:rStyle w:val="Subst"/>
        </w:rPr>
        <w:t xml:space="preserve"> ФСФР России</w:t>
      </w:r>
    </w:p>
    <w:p w:rsidR="00F43D25" w:rsidRDefault="00F43D2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10 984 991 531</w:t>
      </w:r>
    </w:p>
    <w:p w:rsidR="00F43D25" w:rsidRDefault="00F43D25">
      <w:pPr>
        <w:ind w:left="200"/>
      </w:pPr>
    </w:p>
    <w:p w:rsidR="00F43D25" w:rsidRDefault="00F43D25">
      <w:pPr>
        <w:ind w:left="200"/>
      </w:pPr>
      <w:r>
        <w:rPr>
          <w:rStyle w:val="Subst"/>
        </w:rPr>
        <w:t>Акции зарегистрированы в реестре акционеров эмитента на имя номинального держателя</w:t>
      </w:r>
    </w:p>
    <w:p w:rsidR="00F43D25" w:rsidRDefault="00F43D25">
      <w:pPr>
        <w:ind w:left="200"/>
      </w:pPr>
      <w:r>
        <w:t>Информация о номинальном держателе:</w:t>
      </w:r>
    </w:p>
    <w:p w:rsidR="00F43D25" w:rsidRDefault="00F43D25">
      <w:pPr>
        <w:ind w:left="200"/>
      </w:pPr>
      <w:r>
        <w:t>Полное фирменное наименование:</w:t>
      </w:r>
      <w:r>
        <w:rPr>
          <w:rStyle w:val="Subst"/>
        </w:rPr>
        <w:t xml:space="preserve"> Закрытое акционерное общество коммерческий банк "Ситибанк"</w:t>
      </w:r>
    </w:p>
    <w:p w:rsidR="00F43D25" w:rsidRDefault="00F43D25">
      <w:pPr>
        <w:ind w:left="200"/>
      </w:pPr>
      <w:r>
        <w:t>Сокращенное фирменное наименование:</w:t>
      </w:r>
      <w:r>
        <w:rPr>
          <w:rStyle w:val="Subst"/>
        </w:rPr>
        <w:t xml:space="preserve"> ЗАО КБ "Ситибанк"</w:t>
      </w:r>
    </w:p>
    <w:p w:rsidR="00F43D25" w:rsidRDefault="00F43D25">
      <w:pPr>
        <w:pStyle w:val="SubHeading"/>
        <w:ind w:left="200"/>
      </w:pPr>
      <w:r>
        <w:t>Место нахождения</w:t>
      </w:r>
    </w:p>
    <w:p w:rsidR="00F43D25" w:rsidRDefault="00F43D25">
      <w:pPr>
        <w:ind w:left="400"/>
      </w:pPr>
      <w:r>
        <w:rPr>
          <w:rStyle w:val="Subst"/>
        </w:rPr>
        <w:t xml:space="preserve">125047 Россия, </w:t>
      </w:r>
      <w:r w:rsidR="00183458">
        <w:rPr>
          <w:rStyle w:val="Subst"/>
        </w:rPr>
        <w:t xml:space="preserve">г. </w:t>
      </w:r>
      <w:r>
        <w:rPr>
          <w:rStyle w:val="Subst"/>
        </w:rPr>
        <w:t xml:space="preserve">Москва, </w:t>
      </w:r>
      <w:r w:rsidR="00183458">
        <w:rPr>
          <w:rStyle w:val="Subst"/>
        </w:rPr>
        <w:t xml:space="preserve"> ул. </w:t>
      </w:r>
      <w:r>
        <w:rPr>
          <w:rStyle w:val="Subst"/>
        </w:rPr>
        <w:t>Гашека 8-10</w:t>
      </w:r>
    </w:p>
    <w:p w:rsidR="00F43D25" w:rsidRDefault="00F43D25">
      <w:pPr>
        <w:ind w:left="200"/>
      </w:pPr>
      <w:r>
        <w:t>ИНН:</w:t>
      </w:r>
      <w:r>
        <w:rPr>
          <w:rStyle w:val="Subst"/>
        </w:rPr>
        <w:t xml:space="preserve"> 7710401987</w:t>
      </w:r>
    </w:p>
    <w:p w:rsidR="00F43D25" w:rsidRDefault="00F43D25">
      <w:pPr>
        <w:ind w:left="200"/>
      </w:pPr>
      <w:r>
        <w:t>ОГРН:</w:t>
      </w:r>
      <w:r>
        <w:rPr>
          <w:rStyle w:val="Subst"/>
        </w:rPr>
        <w:t xml:space="preserve"> 1027700431296</w:t>
      </w:r>
    </w:p>
    <w:p w:rsidR="00F43D25" w:rsidRDefault="00F43D25">
      <w:pPr>
        <w:ind w:left="200"/>
      </w:pPr>
      <w:r>
        <w:t>Телефон:</w:t>
      </w:r>
      <w:r>
        <w:rPr>
          <w:rStyle w:val="Subst"/>
        </w:rPr>
        <w:t xml:space="preserve"> (495) 725-1000</w:t>
      </w:r>
    </w:p>
    <w:p w:rsidR="00F43D25" w:rsidRDefault="00F43D25">
      <w:pPr>
        <w:ind w:left="200"/>
      </w:pPr>
      <w:r>
        <w:t>Факс:</w:t>
      </w:r>
      <w:r>
        <w:rPr>
          <w:rStyle w:val="Subst"/>
        </w:rPr>
        <w:t xml:space="preserve"> (495) 725-6700</w:t>
      </w:r>
    </w:p>
    <w:p w:rsidR="00F43D25" w:rsidRDefault="00F43D25">
      <w:pPr>
        <w:ind w:left="200"/>
      </w:pPr>
      <w:r>
        <w:rPr>
          <w:rStyle w:val="Subst"/>
        </w:rPr>
        <w:t>Адреса электронной почты не имеет</w:t>
      </w:r>
    </w:p>
    <w:p w:rsidR="00F43D25" w:rsidRDefault="00F43D25">
      <w:pPr>
        <w:pStyle w:val="SubHeading"/>
        <w:ind w:left="200"/>
      </w:pPr>
      <w:r>
        <w:t>Сведения о лицензии профессионального участника рынка ценных бумаг</w:t>
      </w:r>
    </w:p>
    <w:p w:rsidR="00F43D25" w:rsidRDefault="00F43D25">
      <w:pPr>
        <w:ind w:left="400"/>
      </w:pPr>
      <w:r>
        <w:t>Номер:</w:t>
      </w:r>
      <w:r>
        <w:rPr>
          <w:rStyle w:val="Subst"/>
        </w:rPr>
        <w:t xml:space="preserve"> 177-02719-000100</w:t>
      </w:r>
    </w:p>
    <w:p w:rsidR="00F43D25" w:rsidRDefault="00F43D25">
      <w:pPr>
        <w:ind w:left="400"/>
      </w:pPr>
      <w:r>
        <w:t>Дата выдачи:</w:t>
      </w:r>
      <w:r>
        <w:rPr>
          <w:rStyle w:val="Subst"/>
        </w:rPr>
        <w:t xml:space="preserve"> 01.11.2000</w:t>
      </w:r>
    </w:p>
    <w:p w:rsidR="00F43D25" w:rsidRDefault="00F43D25">
      <w:pPr>
        <w:ind w:left="400"/>
      </w:pPr>
      <w:r>
        <w:t>Дата окончания действия:</w:t>
      </w:r>
    </w:p>
    <w:p w:rsidR="00F43D25" w:rsidRDefault="00F43D25">
      <w:pPr>
        <w:ind w:left="600"/>
      </w:pPr>
      <w:r>
        <w:rPr>
          <w:rStyle w:val="Subst"/>
        </w:rPr>
        <w:t>Бессрочная</w:t>
      </w:r>
    </w:p>
    <w:p w:rsidR="00F43D25" w:rsidRDefault="00F43D25">
      <w:pPr>
        <w:ind w:left="400"/>
      </w:pPr>
      <w:r>
        <w:t>Наименование органа, выдавшего лицензию:</w:t>
      </w:r>
      <w:r>
        <w:rPr>
          <w:rStyle w:val="Subst"/>
        </w:rPr>
        <w:t xml:space="preserve"> ФКЦБ России</w:t>
      </w:r>
    </w:p>
    <w:p w:rsidR="00F43D25" w:rsidRDefault="00F43D2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3 202 519 619</w:t>
      </w:r>
    </w:p>
    <w:p w:rsidR="00F43D25" w:rsidRDefault="00F43D25">
      <w:pPr>
        <w:ind w:left="200"/>
      </w:pPr>
    </w:p>
    <w:p w:rsidR="00F43D25" w:rsidRDefault="00F43D25">
      <w:pPr>
        <w:ind w:left="200"/>
      </w:pPr>
      <w:r>
        <w:rPr>
          <w:rStyle w:val="Subst"/>
        </w:rPr>
        <w:t>Акции зарегистрированы в реестре акционеров эмитента на имя номинального держателя</w:t>
      </w:r>
    </w:p>
    <w:p w:rsidR="00F43D25" w:rsidRDefault="00F43D25">
      <w:pPr>
        <w:ind w:left="200"/>
      </w:pPr>
      <w:r>
        <w:t>Информация о номинальном держателе:</w:t>
      </w:r>
    </w:p>
    <w:p w:rsidR="00F43D25" w:rsidRDefault="00F43D25">
      <w:pPr>
        <w:ind w:left="200"/>
      </w:pPr>
      <w:r>
        <w:t>Полное фирменное наименование:</w:t>
      </w:r>
      <w:r>
        <w:rPr>
          <w:rStyle w:val="Subst"/>
        </w:rPr>
        <w:t xml:space="preserve"> Закрытое акционерное общество "Национальный депозитарный центр"</w:t>
      </w:r>
    </w:p>
    <w:p w:rsidR="00F43D25" w:rsidRDefault="00F43D25">
      <w:pPr>
        <w:ind w:left="200"/>
      </w:pPr>
      <w:r>
        <w:t>Сокращенное фирменное наименование:</w:t>
      </w:r>
      <w:r>
        <w:rPr>
          <w:rStyle w:val="Subst"/>
        </w:rPr>
        <w:t xml:space="preserve"> ЗАО "НДЦ"</w:t>
      </w:r>
    </w:p>
    <w:p w:rsidR="00F43D25" w:rsidRDefault="00F43D25">
      <w:pPr>
        <w:pStyle w:val="SubHeading"/>
        <w:ind w:left="200"/>
      </w:pPr>
      <w:r>
        <w:t>Место нахождения</w:t>
      </w:r>
    </w:p>
    <w:p w:rsidR="00F43D25" w:rsidRDefault="00F43D25">
      <w:pPr>
        <w:ind w:left="400"/>
      </w:pPr>
      <w:r>
        <w:rPr>
          <w:rStyle w:val="Subst"/>
        </w:rPr>
        <w:t xml:space="preserve">125009 Россия, </w:t>
      </w:r>
      <w:r w:rsidR="00183458">
        <w:rPr>
          <w:rStyle w:val="Subst"/>
        </w:rPr>
        <w:t xml:space="preserve">г. </w:t>
      </w:r>
      <w:r>
        <w:rPr>
          <w:rStyle w:val="Subst"/>
        </w:rPr>
        <w:t>Москва, Средний Кисловский пер. 1/13 стр. 4</w:t>
      </w:r>
    </w:p>
    <w:p w:rsidR="00F43D25" w:rsidRDefault="00F43D25">
      <w:pPr>
        <w:ind w:left="200"/>
      </w:pPr>
      <w:r>
        <w:t>ИНН:</w:t>
      </w:r>
      <w:r>
        <w:rPr>
          <w:rStyle w:val="Subst"/>
        </w:rPr>
        <w:t xml:space="preserve"> 7703394070</w:t>
      </w:r>
    </w:p>
    <w:p w:rsidR="00F43D25" w:rsidRDefault="00F43D25">
      <w:pPr>
        <w:ind w:left="200"/>
      </w:pPr>
      <w:r>
        <w:t>ОГРН:</w:t>
      </w:r>
      <w:r>
        <w:rPr>
          <w:rStyle w:val="Subst"/>
        </w:rPr>
        <w:t xml:space="preserve"> 1097799013256</w:t>
      </w:r>
    </w:p>
    <w:p w:rsidR="00F43D25" w:rsidRDefault="00F43D25">
      <w:pPr>
        <w:ind w:left="200"/>
      </w:pPr>
      <w:r>
        <w:t>Телефон:</w:t>
      </w:r>
      <w:r>
        <w:rPr>
          <w:rStyle w:val="Subst"/>
        </w:rPr>
        <w:t xml:space="preserve"> (495) 234-4280</w:t>
      </w:r>
    </w:p>
    <w:p w:rsidR="00F43D25" w:rsidRDefault="00F43D25">
      <w:pPr>
        <w:ind w:left="200"/>
      </w:pPr>
      <w:r>
        <w:t>Факс:</w:t>
      </w:r>
      <w:r>
        <w:rPr>
          <w:rStyle w:val="Subst"/>
        </w:rPr>
        <w:t xml:space="preserve"> (495) 956-0938</w:t>
      </w:r>
    </w:p>
    <w:p w:rsidR="00F43D25" w:rsidRDefault="00F43D25">
      <w:pPr>
        <w:ind w:left="200"/>
      </w:pPr>
      <w:r>
        <w:t>Адрес электронной почты:</w:t>
      </w:r>
      <w:r>
        <w:rPr>
          <w:rStyle w:val="Subst"/>
        </w:rPr>
        <w:t xml:space="preserve"> info@ndc.ru</w:t>
      </w:r>
    </w:p>
    <w:p w:rsidR="00F43D25" w:rsidRDefault="00F43D25">
      <w:pPr>
        <w:ind w:left="200"/>
      </w:pPr>
    </w:p>
    <w:p w:rsidR="00F43D25" w:rsidRDefault="00F43D25">
      <w:pPr>
        <w:pStyle w:val="SubHeading"/>
        <w:ind w:left="200"/>
      </w:pPr>
      <w:r>
        <w:t>Сведения о лицензии профессионального участника рынка ценных бумаг</w:t>
      </w:r>
    </w:p>
    <w:p w:rsidR="00F43D25" w:rsidRDefault="00F43D25">
      <w:pPr>
        <w:ind w:left="400"/>
      </w:pPr>
      <w:r>
        <w:t>Номер:</w:t>
      </w:r>
      <w:r>
        <w:rPr>
          <w:rStyle w:val="Subst"/>
        </w:rPr>
        <w:t xml:space="preserve"> 177-03431-000100</w:t>
      </w:r>
    </w:p>
    <w:p w:rsidR="00F43D25" w:rsidRDefault="00F43D25">
      <w:pPr>
        <w:ind w:left="400"/>
      </w:pPr>
      <w:r>
        <w:t>Дата выдачи:</w:t>
      </w:r>
      <w:r>
        <w:rPr>
          <w:rStyle w:val="Subst"/>
        </w:rPr>
        <w:t xml:space="preserve"> 04.12.2000</w:t>
      </w:r>
    </w:p>
    <w:p w:rsidR="00F43D25" w:rsidRDefault="00F43D25">
      <w:pPr>
        <w:ind w:left="400"/>
      </w:pPr>
      <w:r>
        <w:t>Дата окончания действия:</w:t>
      </w:r>
    </w:p>
    <w:p w:rsidR="00F43D25" w:rsidRDefault="00F43D25">
      <w:pPr>
        <w:ind w:left="600"/>
      </w:pPr>
      <w:r>
        <w:rPr>
          <w:rStyle w:val="Subst"/>
        </w:rPr>
        <w:t>Бессрочная</w:t>
      </w:r>
    </w:p>
    <w:p w:rsidR="00F43D25" w:rsidRDefault="00F43D25">
      <w:pPr>
        <w:ind w:left="400"/>
      </w:pPr>
      <w:r>
        <w:t>Наименование органа, выдавшего лицензию:</w:t>
      </w:r>
      <w:r>
        <w:rPr>
          <w:rStyle w:val="Subst"/>
        </w:rPr>
        <w:t xml:space="preserve"> ФКЦБ России</w:t>
      </w:r>
    </w:p>
    <w:p w:rsidR="00F43D25" w:rsidRDefault="00F43D2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2 944 804 849</w:t>
      </w:r>
    </w:p>
    <w:p w:rsidR="00F43D25" w:rsidRDefault="00F43D25">
      <w:pPr>
        <w:ind w:left="200"/>
      </w:pPr>
    </w:p>
    <w:p w:rsidR="00F43D25" w:rsidRDefault="00F43D25">
      <w:pPr>
        <w:pStyle w:val="2"/>
      </w:pPr>
      <w:bookmarkStart w:id="73" w:name="_Toc245629992"/>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3"/>
    </w:p>
    <w:p w:rsidR="00F43D25" w:rsidRDefault="00F43D25">
      <w:pPr>
        <w:pStyle w:val="SubHeading"/>
        <w:ind w:left="200"/>
      </w:pPr>
      <w:r>
        <w:t>Размер доли уставного (складочного) капитала (паевого фонда) эмитента, находящейся в федеральной собственности, %</w:t>
      </w:r>
    </w:p>
    <w:p w:rsidR="00F43D25" w:rsidRDefault="00F43D25">
      <w:pPr>
        <w:ind w:left="400"/>
      </w:pPr>
      <w:r>
        <w:rPr>
          <w:rStyle w:val="Subst"/>
        </w:rPr>
        <w:t>0.4552</w:t>
      </w:r>
    </w:p>
    <w:p w:rsidR="00F43D25" w:rsidRDefault="00F43D25">
      <w:pPr>
        <w:pStyle w:val="SubHeading"/>
        <w:ind w:left="400"/>
      </w:pPr>
      <w:r>
        <w:t>Лицо, управляющее пакетом</w:t>
      </w:r>
    </w:p>
    <w:p w:rsidR="00F43D25" w:rsidRDefault="00F43D25">
      <w:pPr>
        <w:ind w:left="600"/>
      </w:pPr>
      <w:r>
        <w:t>Полное фирменное наименование:</w:t>
      </w:r>
      <w:r>
        <w:rPr>
          <w:rStyle w:val="Subst"/>
        </w:rPr>
        <w:t xml:space="preserve"> Российская Федерация в лице Федерального агентства по управлению государственным имуществом</w:t>
      </w:r>
    </w:p>
    <w:p w:rsidR="00F43D25" w:rsidRDefault="00F43D25">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F43D25" w:rsidRDefault="00F43D25">
      <w:pPr>
        <w:ind w:left="400"/>
      </w:pPr>
      <w:r>
        <w:rPr>
          <w:rStyle w:val="Subst"/>
        </w:rPr>
        <w:t>Указанной доли нет</w:t>
      </w:r>
    </w:p>
    <w:p w:rsidR="00F43D25" w:rsidRDefault="00F43D25">
      <w:pPr>
        <w:pStyle w:val="SubHeading"/>
        <w:ind w:left="200"/>
      </w:pPr>
      <w:r>
        <w:t>Размер доли уставного (складочного) капитала (паевого фонда) эмитента, находящейся в муниципальной собственности, %</w:t>
      </w:r>
    </w:p>
    <w:p w:rsidR="00F43D25" w:rsidRDefault="00F43D25">
      <w:pPr>
        <w:ind w:left="400"/>
      </w:pPr>
      <w:r>
        <w:rPr>
          <w:rStyle w:val="Subst"/>
        </w:rPr>
        <w:t>Указанной доли нет</w:t>
      </w:r>
    </w:p>
    <w:p w:rsidR="00F43D25" w:rsidRDefault="00F43D2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43D25" w:rsidRDefault="00F43D25">
      <w:pPr>
        <w:ind w:left="400"/>
      </w:pPr>
      <w:r>
        <w:rPr>
          <w:rStyle w:val="Subst"/>
        </w:rPr>
        <w:t>Указанное право не предусмотрено</w:t>
      </w:r>
    </w:p>
    <w:p w:rsidR="00F43D25" w:rsidRDefault="00F43D25">
      <w:pPr>
        <w:pStyle w:val="2"/>
      </w:pPr>
      <w:bookmarkStart w:id="74" w:name="_Toc245629993"/>
      <w:r>
        <w:t>6.4. Сведения об ограничениях на участие в уставном (складочном) капитале (паевом фонде) эмитента</w:t>
      </w:r>
      <w:bookmarkEnd w:id="74"/>
    </w:p>
    <w:p w:rsidR="00F43D25" w:rsidRDefault="00F43D25">
      <w:pPr>
        <w:ind w:left="200"/>
      </w:pPr>
      <w:r>
        <w:rPr>
          <w:rStyle w:val="Subst"/>
        </w:rPr>
        <w:t>Ограничений на участие в уставном (складочном) капитале эмитента нет</w:t>
      </w:r>
    </w:p>
    <w:p w:rsidR="00F43D25" w:rsidRDefault="00F43D25">
      <w:pPr>
        <w:pStyle w:val="2"/>
      </w:pPr>
      <w:bookmarkStart w:id="75" w:name="_Toc245629994"/>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5"/>
    </w:p>
    <w:p w:rsidR="00F43D25" w:rsidRDefault="00F43D25" w:rsidP="00F6519D">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17.12.2004</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29.10.2005</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30.03.2006</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24.06.2006</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2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22.01.2007</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29.06.2007</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18.07.2007</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25.12.2007</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28.02.2008</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4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27.03.2008</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100</w:t>
      </w:r>
    </w:p>
    <w:p w:rsidR="00F43D25" w:rsidRDefault="00F43D25">
      <w:pPr>
        <w:ind w:left="400"/>
      </w:pPr>
      <w:r>
        <w:t>Доля принадлежавших лицу обыкновенных акций эмитента, %:</w:t>
      </w:r>
      <w:r>
        <w:rPr>
          <w:rStyle w:val="Subst"/>
        </w:rPr>
        <w:t xml:space="preserve"> 100</w:t>
      </w:r>
    </w:p>
    <w:p w:rsidR="00F43D25" w:rsidRDefault="00F43D25">
      <w:pPr>
        <w:ind w:left="2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18.04.2008</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Российское акционерное общество "Единые электрические сети России"</w:t>
      </w:r>
    </w:p>
    <w:p w:rsidR="00F43D25" w:rsidRDefault="00F43D25">
      <w:pPr>
        <w:ind w:left="400"/>
      </w:pPr>
      <w:r>
        <w:t>Сокращенное фирменное наименование:</w:t>
      </w:r>
      <w:r>
        <w:rPr>
          <w:rStyle w:val="Subst"/>
        </w:rPr>
        <w:t xml:space="preserve"> ОАО РАО "ЕЭС России"</w:t>
      </w:r>
    </w:p>
    <w:p w:rsidR="00F43D25" w:rsidRDefault="00F43D25">
      <w:pPr>
        <w:ind w:left="400"/>
      </w:pPr>
      <w:r>
        <w:t>Доля участия лица в уставном капитале эмитента, %:</w:t>
      </w:r>
      <w:r>
        <w:rPr>
          <w:rStyle w:val="Subst"/>
        </w:rPr>
        <w:t xml:space="preserve"> 50.23</w:t>
      </w:r>
    </w:p>
    <w:p w:rsidR="00F43D25" w:rsidRDefault="00F43D25">
      <w:pPr>
        <w:ind w:left="400"/>
      </w:pPr>
      <w:r>
        <w:t>Доля принадлежавших лицу обыкновенных акций эмитента, %:</w:t>
      </w:r>
      <w:r>
        <w:rPr>
          <w:rStyle w:val="Subst"/>
        </w:rPr>
        <w:t xml:space="preserve"> 50.23</w:t>
      </w:r>
    </w:p>
    <w:p w:rsidR="00F43D25" w:rsidRDefault="00F43D25">
      <w:pPr>
        <w:ind w:left="400"/>
      </w:pPr>
    </w:p>
    <w:p w:rsidR="00F43D25" w:rsidRDefault="00F43D25">
      <w:pPr>
        <w:ind w:left="400"/>
      </w:pPr>
      <w:r>
        <w:t>Полное фирменное наименование:</w:t>
      </w:r>
      <w:r>
        <w:rPr>
          <w:rStyle w:val="Subst"/>
        </w:rPr>
        <w:t xml:space="preserve"> Дойче Банк АГ Лондонское отделение</w:t>
      </w:r>
    </w:p>
    <w:p w:rsidR="00F43D25" w:rsidRDefault="00F43D25">
      <w:pPr>
        <w:ind w:left="400"/>
      </w:pPr>
      <w:r>
        <w:t>Сокращенное фирменное наименование:</w:t>
      </w:r>
      <w:r>
        <w:rPr>
          <w:rStyle w:val="Subst"/>
        </w:rPr>
        <w:t xml:space="preserve"> нет сведений</w:t>
      </w:r>
    </w:p>
    <w:p w:rsidR="00F43D25" w:rsidRDefault="00F43D25">
      <w:pPr>
        <w:ind w:left="400"/>
      </w:pPr>
      <w:r>
        <w:t>Доля участия лица в уставном капитале эмитента, %:</w:t>
      </w:r>
      <w:r>
        <w:rPr>
          <w:rStyle w:val="Subst"/>
        </w:rPr>
        <w:t xml:space="preserve"> 15.15</w:t>
      </w:r>
    </w:p>
    <w:p w:rsidR="00F43D25" w:rsidRDefault="00F43D25">
      <w:pPr>
        <w:ind w:left="400"/>
      </w:pPr>
      <w:r>
        <w:t>Доля принадлежавших лицу обыкновенных акций эмитента, %:</w:t>
      </w:r>
      <w:r>
        <w:rPr>
          <w:rStyle w:val="Subst"/>
        </w:rPr>
        <w:t xml:space="preserve"> 15.15</w:t>
      </w:r>
    </w:p>
    <w:p w:rsidR="00F43D25" w:rsidRDefault="00F43D25">
      <w:pPr>
        <w:ind w:left="400"/>
      </w:pPr>
    </w:p>
    <w:p w:rsidR="00F43D25" w:rsidRDefault="00F43D25">
      <w:pPr>
        <w:ind w:left="400"/>
      </w:pPr>
      <w:r>
        <w:t>Полное фирменное наименование:</w:t>
      </w:r>
      <w:r>
        <w:rPr>
          <w:rStyle w:val="Subst"/>
        </w:rPr>
        <w:t xml:space="preserve"> Citigroup Global Markets Limited</w:t>
      </w:r>
    </w:p>
    <w:p w:rsidR="00F43D25" w:rsidRDefault="00F43D25">
      <w:pPr>
        <w:ind w:left="400"/>
      </w:pPr>
      <w:r>
        <w:t>Сокращенное фирменное наименование:</w:t>
      </w:r>
      <w:r>
        <w:rPr>
          <w:rStyle w:val="Subst"/>
        </w:rPr>
        <w:t xml:space="preserve"> нет сведений</w:t>
      </w:r>
    </w:p>
    <w:p w:rsidR="00F43D25" w:rsidRDefault="00F43D25">
      <w:pPr>
        <w:ind w:left="400"/>
      </w:pPr>
      <w:r>
        <w:t>Доля участия лица в уставном капитале эмитента, %:</w:t>
      </w:r>
      <w:r>
        <w:rPr>
          <w:rStyle w:val="Subst"/>
        </w:rPr>
        <w:t xml:space="preserve"> 5.31</w:t>
      </w:r>
    </w:p>
    <w:p w:rsidR="00F43D25" w:rsidRDefault="00F43D25">
      <w:pPr>
        <w:ind w:left="400"/>
      </w:pPr>
      <w:r>
        <w:t>Доля принадлежавших лицу обыкновенных акций эмитента, %:</w:t>
      </w:r>
      <w:r>
        <w:rPr>
          <w:rStyle w:val="Subst"/>
        </w:rPr>
        <w:t xml:space="preserve"> 5.31</w:t>
      </w:r>
    </w:p>
    <w:p w:rsidR="00F43D25" w:rsidRDefault="00F43D25">
      <w:pPr>
        <w:ind w:left="200"/>
      </w:pPr>
    </w:p>
    <w:p w:rsidR="00F43D25" w:rsidRDefault="00F43D25">
      <w:pPr>
        <w:ind w:left="200"/>
      </w:pPr>
      <w:r>
        <w:t>Дата составления списка лиц, имеющих право на участие в общем собрании акционеров (участников) эмитента:</w:t>
      </w:r>
      <w:r>
        <w:rPr>
          <w:rStyle w:val="Subst"/>
        </w:rPr>
        <w:t xml:space="preserve"> 04.05.2009</w:t>
      </w:r>
    </w:p>
    <w:p w:rsidR="00F43D25" w:rsidRDefault="00F43D25">
      <w:pPr>
        <w:pStyle w:val="SubHeading"/>
        <w:ind w:left="200"/>
      </w:pPr>
      <w:r>
        <w:t>Список акционеров (участников)</w:t>
      </w:r>
    </w:p>
    <w:p w:rsidR="00F43D25" w:rsidRDefault="00F43D25">
      <w:pPr>
        <w:ind w:left="400"/>
      </w:pPr>
      <w:r>
        <w:t>Полное фирменное наименование:</w:t>
      </w:r>
      <w:r>
        <w:rPr>
          <w:rStyle w:val="Subst"/>
        </w:rPr>
        <w:t xml:space="preserve"> Открытое акционерное общество "Холдинг МРСК"</w:t>
      </w:r>
    </w:p>
    <w:p w:rsidR="00F43D25" w:rsidRDefault="00F43D25">
      <w:pPr>
        <w:ind w:left="400"/>
      </w:pPr>
      <w:r>
        <w:t>Сокращенное фирменное наименование:</w:t>
      </w:r>
      <w:r>
        <w:rPr>
          <w:rStyle w:val="Subst"/>
        </w:rPr>
        <w:t xml:space="preserve"> ОАО "Холдинг МРСК"</w:t>
      </w:r>
    </w:p>
    <w:p w:rsidR="00F43D25" w:rsidRDefault="00F43D25">
      <w:pPr>
        <w:ind w:left="400"/>
      </w:pPr>
      <w:r>
        <w:t>Доля участия лица в уставном капитале эмитента, %:</w:t>
      </w:r>
      <w:r>
        <w:rPr>
          <w:rStyle w:val="Subst"/>
        </w:rPr>
        <w:t xml:space="preserve"> 50.23</w:t>
      </w:r>
    </w:p>
    <w:p w:rsidR="00F43D25" w:rsidRDefault="00F43D25">
      <w:pPr>
        <w:ind w:left="400"/>
      </w:pPr>
      <w:r>
        <w:t>Доля принадлежавших лицу обыкновенных акций эмитента, %:</w:t>
      </w:r>
      <w:r>
        <w:rPr>
          <w:rStyle w:val="Subst"/>
        </w:rPr>
        <w:t xml:space="preserve"> 50.23</w:t>
      </w:r>
    </w:p>
    <w:p w:rsidR="00F43D25" w:rsidRDefault="00F43D25">
      <w:pPr>
        <w:ind w:left="400"/>
      </w:pPr>
    </w:p>
    <w:p w:rsidR="00F43D25" w:rsidRDefault="00F43D25">
      <w:pPr>
        <w:ind w:left="400"/>
      </w:pPr>
      <w:r>
        <w:t>Полное фирменное наименование:</w:t>
      </w:r>
      <w:r>
        <w:rPr>
          <w:rStyle w:val="Subst"/>
        </w:rPr>
        <w:t xml:space="preserve"> Jamica Limited</w:t>
      </w:r>
    </w:p>
    <w:p w:rsidR="00F43D25" w:rsidRDefault="00F43D25">
      <w:pPr>
        <w:ind w:left="400"/>
      </w:pPr>
      <w:r>
        <w:t>Сокращенное фирменное наименование:</w:t>
      </w:r>
      <w:r>
        <w:rPr>
          <w:rStyle w:val="Subst"/>
        </w:rPr>
        <w:t xml:space="preserve"> нет сведений</w:t>
      </w:r>
    </w:p>
    <w:p w:rsidR="00F43D25" w:rsidRDefault="00F43D25">
      <w:pPr>
        <w:ind w:left="400"/>
      </w:pPr>
      <w:r>
        <w:t>Доля участия лица в уставном капитале эмитента, %:</w:t>
      </w:r>
      <w:r>
        <w:rPr>
          <w:rStyle w:val="Subst"/>
        </w:rPr>
        <w:t xml:space="preserve"> 15.86</w:t>
      </w:r>
    </w:p>
    <w:p w:rsidR="00F43D25" w:rsidRDefault="00F43D25">
      <w:pPr>
        <w:ind w:left="400"/>
        <w:rPr>
          <w:rStyle w:val="Subst"/>
        </w:rPr>
      </w:pPr>
      <w:r>
        <w:t>Доля принадлежавших лицу обыкновенных акций эмитента, %:</w:t>
      </w:r>
      <w:r>
        <w:rPr>
          <w:rStyle w:val="Subst"/>
        </w:rPr>
        <w:t xml:space="preserve"> 15.86</w:t>
      </w:r>
    </w:p>
    <w:p w:rsidR="00666BF2" w:rsidRDefault="00666BF2">
      <w:pPr>
        <w:ind w:left="400"/>
      </w:pPr>
    </w:p>
    <w:p w:rsidR="00F43D25" w:rsidRDefault="00F43D25" w:rsidP="00F6519D">
      <w:pPr>
        <w:pStyle w:val="2"/>
        <w:jc w:val="both"/>
      </w:pPr>
      <w:bookmarkStart w:id="76" w:name="_Toc245629995"/>
      <w:r>
        <w:t>6.6. Сведения о совершенных эмитентом сделках, в совершении которых имелась заинтересованность</w:t>
      </w:r>
      <w:bookmarkEnd w:id="76"/>
    </w:p>
    <w:p w:rsidR="00666BF2" w:rsidRPr="00666BF2" w:rsidRDefault="00666BF2" w:rsidP="00666BF2"/>
    <w:p w:rsidR="00F43D25" w:rsidRDefault="00F43D25" w:rsidP="00F6519D">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F43D25" w:rsidRDefault="00F43D25">
      <w:pPr>
        <w:ind w:left="200"/>
        <w:rPr>
          <w:rStyle w:val="Subst"/>
        </w:rPr>
      </w:pPr>
      <w:r>
        <w:t>Единица измерения:</w:t>
      </w:r>
      <w:r>
        <w:rPr>
          <w:rStyle w:val="Subst"/>
        </w:rPr>
        <w:t xml:space="preserve"> руб.</w:t>
      </w:r>
    </w:p>
    <w:p w:rsidR="00666BF2" w:rsidRDefault="00666BF2">
      <w:pPr>
        <w:ind w:left="200"/>
      </w:pPr>
    </w:p>
    <w:p w:rsidR="00F43D25" w:rsidRDefault="00F43D25">
      <w:pPr>
        <w:pStyle w:val="ThinDelim"/>
      </w:pPr>
    </w:p>
    <w:tbl>
      <w:tblPr>
        <w:tblW w:w="0" w:type="auto"/>
        <w:tblLayout w:type="fixed"/>
        <w:tblCellMar>
          <w:left w:w="72" w:type="dxa"/>
          <w:right w:w="72" w:type="dxa"/>
        </w:tblCellMar>
        <w:tblLook w:val="0000"/>
      </w:tblPr>
      <w:tblGrid>
        <w:gridCol w:w="5112"/>
        <w:gridCol w:w="1500"/>
        <w:gridCol w:w="2640"/>
      </w:tblGrid>
      <w:tr w:rsidR="00F43D25">
        <w:tc>
          <w:tcPr>
            <w:tcW w:w="511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F43D25" w:rsidRDefault="00F43D25">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F43D25" w:rsidRDefault="00F43D25">
            <w:pPr>
              <w:jc w:val="center"/>
            </w:pPr>
            <w:r>
              <w:t>Общий объем в денежном выражении</w:t>
            </w:r>
          </w:p>
        </w:tc>
      </w:tr>
      <w:tr w:rsidR="00F43D25">
        <w:tc>
          <w:tcPr>
            <w:tcW w:w="5112" w:type="dxa"/>
            <w:tcBorders>
              <w:top w:val="single" w:sz="6" w:space="0" w:color="auto"/>
              <w:left w:val="double" w:sz="6" w:space="0" w:color="auto"/>
              <w:bottom w:val="single" w:sz="6" w:space="0" w:color="auto"/>
              <w:right w:val="single" w:sz="6" w:space="0" w:color="auto"/>
            </w:tcBorders>
          </w:tcPr>
          <w:p w:rsidR="00F43D25" w:rsidRDefault="00F43D25">
            <w:r>
              <w:t>Совершенных эмитентом за отчетный период сделки,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1</w:t>
            </w:r>
          </w:p>
        </w:tc>
        <w:tc>
          <w:tcPr>
            <w:tcW w:w="264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7 112 716</w:t>
            </w:r>
          </w:p>
        </w:tc>
      </w:tr>
      <w:tr w:rsidR="00F43D25">
        <w:tc>
          <w:tcPr>
            <w:tcW w:w="5112" w:type="dxa"/>
            <w:tcBorders>
              <w:top w:val="single" w:sz="6" w:space="0" w:color="auto"/>
              <w:left w:val="double" w:sz="6" w:space="0" w:color="auto"/>
              <w:bottom w:val="single" w:sz="6" w:space="0" w:color="auto"/>
              <w:right w:val="single" w:sz="6" w:space="0" w:color="auto"/>
            </w:tcBorders>
          </w:tcPr>
          <w:p w:rsidR="00F43D25" w:rsidRDefault="00F43D25">
            <w:r>
              <w:t>Совершенных эмитентом за отчетный период сделки,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264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tc>
          <w:tcPr>
            <w:tcW w:w="5112" w:type="dxa"/>
            <w:tcBorders>
              <w:top w:val="single" w:sz="6" w:space="0" w:color="auto"/>
              <w:left w:val="double" w:sz="6" w:space="0" w:color="auto"/>
              <w:bottom w:val="single" w:sz="6" w:space="0" w:color="auto"/>
              <w:right w:val="single" w:sz="6" w:space="0" w:color="auto"/>
            </w:tcBorders>
          </w:tcPr>
          <w:p w:rsidR="00F43D25" w:rsidRDefault="00F43D25">
            <w:r>
              <w:t>Совершенных эмитентом за отчетный период сделки,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1</w:t>
            </w:r>
          </w:p>
        </w:tc>
        <w:tc>
          <w:tcPr>
            <w:tcW w:w="264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7 112 716</w:t>
            </w:r>
          </w:p>
        </w:tc>
      </w:tr>
      <w:tr w:rsidR="00F43D25">
        <w:tc>
          <w:tcPr>
            <w:tcW w:w="5112" w:type="dxa"/>
            <w:tcBorders>
              <w:top w:val="single" w:sz="6" w:space="0" w:color="auto"/>
              <w:left w:val="double" w:sz="6" w:space="0" w:color="auto"/>
              <w:bottom w:val="double" w:sz="6" w:space="0" w:color="auto"/>
              <w:right w:val="single" w:sz="6" w:space="0" w:color="auto"/>
            </w:tcBorders>
          </w:tcPr>
          <w:p w:rsidR="00F43D25" w:rsidRDefault="00F43D25">
            <w:r>
              <w:t>Совершенных эмитентом за отчетный период сделки,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F43D25" w:rsidRDefault="00F43D25" w:rsidP="00F6519D">
            <w:pPr>
              <w:jc w:val="center"/>
            </w:pPr>
            <w:r>
              <w:t>0</w:t>
            </w:r>
          </w:p>
        </w:tc>
        <w:tc>
          <w:tcPr>
            <w:tcW w:w="2640"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0</w:t>
            </w:r>
          </w:p>
        </w:tc>
      </w:tr>
    </w:tbl>
    <w:p w:rsidR="00666BF2" w:rsidRDefault="00666BF2" w:rsidP="00F6519D">
      <w:pPr>
        <w:pStyle w:val="SubHeading"/>
        <w:ind w:left="200"/>
        <w:jc w:val="both"/>
      </w:pPr>
    </w:p>
    <w:p w:rsidR="00F43D25" w:rsidRDefault="00F43D25" w:rsidP="00F6519D">
      <w:pPr>
        <w:pStyle w:val="SubHeading"/>
        <w:ind w:left="200"/>
        <w:jc w:val="both"/>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F43D25" w:rsidRDefault="00F43D25" w:rsidP="00F6519D">
      <w:pPr>
        <w:ind w:left="400"/>
        <w:jc w:val="both"/>
        <w:rPr>
          <w:rStyle w:val="Subst"/>
        </w:rPr>
      </w:pPr>
      <w:r>
        <w:rPr>
          <w:rStyle w:val="Subst"/>
        </w:rPr>
        <w:t>Указа</w:t>
      </w:r>
      <w:r w:rsidR="00183458">
        <w:rPr>
          <w:rStyle w:val="Subst"/>
        </w:rPr>
        <w:t>н</w:t>
      </w:r>
      <w:r>
        <w:rPr>
          <w:rStyle w:val="Subst"/>
        </w:rPr>
        <w:t>ных сделок не совершалось</w:t>
      </w:r>
    </w:p>
    <w:p w:rsidR="00666BF2" w:rsidRDefault="00666BF2" w:rsidP="00F6519D">
      <w:pPr>
        <w:ind w:left="400"/>
        <w:jc w:val="both"/>
      </w:pPr>
    </w:p>
    <w:p w:rsidR="00F43D25" w:rsidRDefault="00F43D25" w:rsidP="00F6519D">
      <w:pPr>
        <w:ind w:left="200"/>
        <w:jc w:val="both"/>
        <w:rPr>
          <w:rStyle w:val="Subst"/>
        </w:rPr>
      </w:pPr>
      <w:r>
        <w:t>Общий объем в денежном выражении сделок, в совершении которых имелась заинтересованность, совершенных эмитентом за последний отчетный квартал, руб.:</w:t>
      </w:r>
      <w:r>
        <w:rPr>
          <w:rStyle w:val="Subst"/>
        </w:rPr>
        <w:t xml:space="preserve"> 7 112</w:t>
      </w:r>
      <w:r w:rsidR="00666BF2">
        <w:rPr>
          <w:rStyle w:val="Subst"/>
        </w:rPr>
        <w:t> </w:t>
      </w:r>
      <w:r>
        <w:rPr>
          <w:rStyle w:val="Subst"/>
        </w:rPr>
        <w:t>716</w:t>
      </w:r>
    </w:p>
    <w:p w:rsidR="00666BF2" w:rsidRDefault="00666BF2" w:rsidP="00F6519D">
      <w:pPr>
        <w:ind w:left="200"/>
        <w:jc w:val="both"/>
      </w:pPr>
    </w:p>
    <w:p w:rsidR="00F43D25" w:rsidRDefault="00F43D25" w:rsidP="00F6519D">
      <w:pPr>
        <w:pStyle w:val="SubHeading"/>
        <w:ind w:left="200"/>
        <w:jc w:val="both"/>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F43D25" w:rsidRDefault="00F43D25">
      <w:pPr>
        <w:ind w:left="400"/>
        <w:rPr>
          <w:rStyle w:val="Subst"/>
        </w:rPr>
      </w:pPr>
      <w:r>
        <w:rPr>
          <w:rStyle w:val="Subst"/>
        </w:rPr>
        <w:t>Указан</w:t>
      </w:r>
      <w:r w:rsidR="00183458">
        <w:rPr>
          <w:rStyle w:val="Subst"/>
        </w:rPr>
        <w:t>н</w:t>
      </w:r>
      <w:r>
        <w:rPr>
          <w:rStyle w:val="Subst"/>
        </w:rPr>
        <w:t>ых сделок не совершалось</w:t>
      </w:r>
    </w:p>
    <w:p w:rsidR="00666BF2" w:rsidRDefault="00666BF2">
      <w:pPr>
        <w:ind w:left="400"/>
      </w:pPr>
    </w:p>
    <w:p w:rsidR="00666BF2" w:rsidRDefault="00666BF2">
      <w:pPr>
        <w:ind w:left="400"/>
      </w:pPr>
    </w:p>
    <w:p w:rsidR="00F43D25" w:rsidRDefault="00F43D25">
      <w:pPr>
        <w:pStyle w:val="2"/>
      </w:pPr>
      <w:bookmarkStart w:id="77" w:name="_Toc245629996"/>
      <w:r>
        <w:t>6.7. Сведения о размере дебиторской задолженности</w:t>
      </w:r>
      <w:bookmarkEnd w:id="77"/>
    </w:p>
    <w:p w:rsidR="00F43D25" w:rsidRDefault="00F43D25">
      <w:pPr>
        <w:pStyle w:val="SubHeading"/>
        <w:ind w:left="200"/>
      </w:pPr>
      <w:r>
        <w:t>На дату окончания отчетного квартала</w:t>
      </w:r>
    </w:p>
    <w:p w:rsidR="00F43D25" w:rsidRDefault="00F43D25">
      <w:pPr>
        <w:ind w:left="400"/>
      </w:pPr>
      <w:r>
        <w:t>Единица измерения:</w:t>
      </w:r>
      <w:r>
        <w:rPr>
          <w:rStyle w:val="Subst"/>
        </w:rPr>
        <w:t xml:space="preserve"> тыс. руб.</w:t>
      </w:r>
    </w:p>
    <w:p w:rsidR="00F43D25" w:rsidRDefault="00F43D25">
      <w:pPr>
        <w:pStyle w:val="ThinDelim"/>
      </w:pPr>
    </w:p>
    <w:tbl>
      <w:tblPr>
        <w:tblW w:w="0" w:type="auto"/>
        <w:jc w:val="center"/>
        <w:tblLayout w:type="fixed"/>
        <w:tblCellMar>
          <w:left w:w="72" w:type="dxa"/>
          <w:right w:w="72" w:type="dxa"/>
        </w:tblCellMar>
        <w:tblLook w:val="0000"/>
      </w:tblPr>
      <w:tblGrid>
        <w:gridCol w:w="6492"/>
        <w:gridCol w:w="1360"/>
        <w:gridCol w:w="1400"/>
      </w:tblGrid>
      <w:tr w:rsidR="00F43D25" w:rsidTr="00F6519D">
        <w:trPr>
          <w:jc w:val="center"/>
        </w:trPr>
        <w:tc>
          <w:tcPr>
            <w:tcW w:w="6492" w:type="dxa"/>
            <w:tcBorders>
              <w:top w:val="double" w:sz="6" w:space="0" w:color="auto"/>
              <w:left w:val="double" w:sz="6" w:space="0" w:color="auto"/>
              <w:bottom w:val="single" w:sz="6" w:space="0" w:color="auto"/>
              <w:right w:val="single" w:sz="6" w:space="0" w:color="auto"/>
            </w:tcBorders>
          </w:tcPr>
          <w:p w:rsidR="00F43D25" w:rsidRDefault="00F43D25">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F43D25" w:rsidRDefault="00F43D25">
            <w:pPr>
              <w:jc w:val="center"/>
            </w:pPr>
            <w:r>
              <w:t>Срок наступления платежа</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tc>
        <w:tc>
          <w:tcPr>
            <w:tcW w:w="1360" w:type="dxa"/>
            <w:tcBorders>
              <w:top w:val="single" w:sz="6" w:space="0" w:color="auto"/>
              <w:left w:val="single" w:sz="6" w:space="0" w:color="auto"/>
              <w:bottom w:val="single" w:sz="6" w:space="0" w:color="auto"/>
              <w:right w:val="single" w:sz="6" w:space="0" w:color="auto"/>
            </w:tcBorders>
          </w:tcPr>
          <w:p w:rsidR="00F43D25" w:rsidRDefault="00F43D25">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F43D25" w:rsidRDefault="00F43D25">
            <w:pPr>
              <w:jc w:val="center"/>
            </w:pPr>
            <w:r>
              <w:t>Свыше 1 года</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6 701 711</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531</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x</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x</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x</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384 489</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0</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x</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711 582</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68 427</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x</w:t>
            </w:r>
          </w:p>
        </w:tc>
      </w:tr>
      <w:tr w:rsidR="00F43D25" w:rsidTr="00F6519D">
        <w:trPr>
          <w:jc w:val="center"/>
        </w:trPr>
        <w:tc>
          <w:tcPr>
            <w:tcW w:w="6492" w:type="dxa"/>
            <w:tcBorders>
              <w:top w:val="single" w:sz="6" w:space="0" w:color="auto"/>
              <w:left w:val="double" w:sz="6" w:space="0" w:color="auto"/>
              <w:bottom w:val="single" w:sz="6" w:space="0" w:color="auto"/>
              <w:right w:val="single" w:sz="6" w:space="0" w:color="auto"/>
            </w:tcBorders>
          </w:tcPr>
          <w:p w:rsidR="00F43D25" w:rsidRDefault="00F43D25">
            <w:r>
              <w:t>Итого</w:t>
            </w:r>
          </w:p>
        </w:tc>
        <w:tc>
          <w:tcPr>
            <w:tcW w:w="1360" w:type="dxa"/>
            <w:tcBorders>
              <w:top w:val="single" w:sz="6" w:space="0" w:color="auto"/>
              <w:left w:val="single" w:sz="6" w:space="0" w:color="auto"/>
              <w:bottom w:val="single" w:sz="6" w:space="0" w:color="auto"/>
              <w:right w:val="single" w:sz="6" w:space="0" w:color="auto"/>
            </w:tcBorders>
          </w:tcPr>
          <w:p w:rsidR="00F43D25" w:rsidRDefault="00F43D25" w:rsidP="00F6519D">
            <w:pPr>
              <w:jc w:val="center"/>
            </w:pPr>
            <w:r>
              <w:t>7 797 782</w:t>
            </w:r>
          </w:p>
        </w:tc>
        <w:tc>
          <w:tcPr>
            <w:tcW w:w="1400" w:type="dxa"/>
            <w:tcBorders>
              <w:top w:val="single" w:sz="6" w:space="0" w:color="auto"/>
              <w:left w:val="single" w:sz="6" w:space="0" w:color="auto"/>
              <w:bottom w:val="single" w:sz="6" w:space="0" w:color="auto"/>
              <w:right w:val="double" w:sz="6" w:space="0" w:color="auto"/>
            </w:tcBorders>
          </w:tcPr>
          <w:p w:rsidR="00F43D25" w:rsidRDefault="00F43D25" w:rsidP="00F6519D">
            <w:pPr>
              <w:jc w:val="center"/>
            </w:pPr>
            <w:r>
              <w:t>68 958</w:t>
            </w:r>
          </w:p>
        </w:tc>
      </w:tr>
      <w:tr w:rsidR="00F43D25" w:rsidTr="00F6519D">
        <w:trPr>
          <w:jc w:val="center"/>
        </w:trPr>
        <w:tc>
          <w:tcPr>
            <w:tcW w:w="6492" w:type="dxa"/>
            <w:tcBorders>
              <w:top w:val="single" w:sz="6" w:space="0" w:color="auto"/>
              <w:left w:val="double" w:sz="6" w:space="0" w:color="auto"/>
              <w:bottom w:val="double" w:sz="6" w:space="0" w:color="auto"/>
              <w:right w:val="single" w:sz="6" w:space="0" w:color="auto"/>
            </w:tcBorders>
          </w:tcPr>
          <w:p w:rsidR="00F43D25" w:rsidRDefault="00F43D25">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F43D25" w:rsidRDefault="00F43D25" w:rsidP="00F6519D">
            <w:pPr>
              <w:jc w:val="center"/>
            </w:pPr>
            <w:r>
              <w:t>0</w:t>
            </w:r>
          </w:p>
        </w:tc>
        <w:tc>
          <w:tcPr>
            <w:tcW w:w="1400" w:type="dxa"/>
            <w:tcBorders>
              <w:top w:val="single" w:sz="6" w:space="0" w:color="auto"/>
              <w:left w:val="single" w:sz="6" w:space="0" w:color="auto"/>
              <w:bottom w:val="double" w:sz="6" w:space="0" w:color="auto"/>
              <w:right w:val="double" w:sz="6" w:space="0" w:color="auto"/>
            </w:tcBorders>
          </w:tcPr>
          <w:p w:rsidR="00F43D25" w:rsidRDefault="00F43D25" w:rsidP="00F6519D">
            <w:pPr>
              <w:jc w:val="center"/>
            </w:pPr>
            <w:r>
              <w:t>x</w:t>
            </w:r>
          </w:p>
        </w:tc>
      </w:tr>
    </w:tbl>
    <w:p w:rsidR="00666BF2" w:rsidRDefault="00666BF2">
      <w:pPr>
        <w:pStyle w:val="SubHeading"/>
        <w:ind w:left="400"/>
      </w:pPr>
    </w:p>
    <w:p w:rsidR="00F43D25" w:rsidRDefault="00F43D25">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F43D25" w:rsidRDefault="00F43D25">
      <w:pPr>
        <w:ind w:left="600"/>
      </w:pPr>
      <w:r>
        <w:t>Полное фирменное наименование:</w:t>
      </w:r>
      <w:r>
        <w:rPr>
          <w:rStyle w:val="Subst"/>
        </w:rPr>
        <w:t xml:space="preserve"> Открытое акционерное общество "Тверская энергосбытовая компания"</w:t>
      </w:r>
    </w:p>
    <w:p w:rsidR="00F43D25" w:rsidRDefault="00F43D25">
      <w:pPr>
        <w:ind w:left="600"/>
      </w:pPr>
      <w:r>
        <w:t>Сокращенное фирменное наименование:</w:t>
      </w:r>
      <w:r>
        <w:rPr>
          <w:rStyle w:val="Subst"/>
        </w:rPr>
        <w:t xml:space="preserve"> ОАО "Тверьэнергосбыт"</w:t>
      </w:r>
    </w:p>
    <w:p w:rsidR="00F43D25" w:rsidRDefault="00F43D25">
      <w:pPr>
        <w:ind w:left="600"/>
      </w:pPr>
      <w:r>
        <w:t>Место нахождения:</w:t>
      </w:r>
      <w:r>
        <w:rPr>
          <w:rStyle w:val="Subst"/>
        </w:rPr>
        <w:t xml:space="preserve"> 170003, г. Тверь, Петербургское шоссе, д .2</w:t>
      </w:r>
    </w:p>
    <w:p w:rsidR="00F43D25" w:rsidRDefault="00F43D25">
      <w:pPr>
        <w:ind w:left="600"/>
      </w:pPr>
      <w:r>
        <w:t>Сумма дебиторской задолженности,</w:t>
      </w:r>
      <w:r w:rsidR="00183458">
        <w:t xml:space="preserve"> тыс.</w:t>
      </w:r>
      <w:r>
        <w:t xml:space="preserve"> руб.:</w:t>
      </w:r>
      <w:r>
        <w:rPr>
          <w:rStyle w:val="Subst"/>
        </w:rPr>
        <w:t xml:space="preserve"> 2 273</w:t>
      </w:r>
      <w:r w:rsidR="00666BF2">
        <w:rPr>
          <w:rStyle w:val="Subst"/>
        </w:rPr>
        <w:t> </w:t>
      </w:r>
      <w:r>
        <w:rPr>
          <w:rStyle w:val="Subst"/>
        </w:rPr>
        <w:t>783</w:t>
      </w:r>
    </w:p>
    <w:p w:rsidR="00666BF2" w:rsidRDefault="00666BF2">
      <w:pPr>
        <w:ind w:left="600"/>
      </w:pPr>
    </w:p>
    <w:p w:rsidR="00F43D25" w:rsidRDefault="00F43D25">
      <w:pPr>
        <w:ind w:left="600"/>
      </w:pPr>
      <w:r>
        <w:t>Размер и условия просроченной дебиторской задолженности (процентная ставка, штрафные санкции, пени):</w:t>
      </w:r>
      <w:r>
        <w:br/>
      </w:r>
      <w:r>
        <w:rPr>
          <w:rStyle w:val="Subst"/>
        </w:rPr>
        <w:t>Дебиторская задолженность является текущей</w:t>
      </w:r>
    </w:p>
    <w:p w:rsidR="00666BF2" w:rsidRDefault="00666BF2">
      <w:pPr>
        <w:ind w:left="600"/>
      </w:pPr>
    </w:p>
    <w:p w:rsidR="00F43D25" w:rsidRDefault="00F43D25">
      <w:pPr>
        <w:ind w:left="600"/>
        <w:rPr>
          <w:rStyle w:val="Subst"/>
        </w:rPr>
      </w:pPr>
      <w:r>
        <w:t>Дебитор является аффилированным лицом эмитента:</w:t>
      </w:r>
      <w:r>
        <w:rPr>
          <w:rStyle w:val="Subst"/>
        </w:rPr>
        <w:t xml:space="preserve"> Нет</w:t>
      </w:r>
    </w:p>
    <w:p w:rsidR="00666BF2" w:rsidRDefault="00666BF2">
      <w:pPr>
        <w:ind w:left="600"/>
      </w:pPr>
    </w:p>
    <w:p w:rsidR="00666BF2" w:rsidRDefault="00666BF2">
      <w:pPr>
        <w:ind w:left="600"/>
      </w:pPr>
    </w:p>
    <w:p w:rsidR="00F43D25" w:rsidRDefault="00F43D25">
      <w:pPr>
        <w:pStyle w:val="1"/>
      </w:pPr>
      <w:bookmarkStart w:id="78" w:name="_Toc245629997"/>
      <w:r>
        <w:t>VII. Бухгалтерская отчетность эмитента и иная финансовая информация</w:t>
      </w:r>
      <w:bookmarkEnd w:id="78"/>
    </w:p>
    <w:p w:rsidR="00666BF2" w:rsidRPr="00666BF2" w:rsidRDefault="00666BF2" w:rsidP="00666BF2"/>
    <w:p w:rsidR="00F43D25" w:rsidRDefault="00F43D25">
      <w:pPr>
        <w:pStyle w:val="2"/>
      </w:pPr>
      <w:bookmarkStart w:id="79" w:name="_Toc245629998"/>
      <w:r>
        <w:t>7.1. Годовая бухгалтерская отчетность эмитента</w:t>
      </w:r>
      <w:bookmarkEnd w:id="79"/>
    </w:p>
    <w:p w:rsidR="00F43D25" w:rsidRDefault="00F43D25">
      <w:r>
        <w:t>Не указывается в данном отчетном квартале</w:t>
      </w:r>
    </w:p>
    <w:p w:rsidR="00666BF2" w:rsidRDefault="00666BF2"/>
    <w:p w:rsidR="00666BF2" w:rsidRDefault="00666BF2"/>
    <w:p w:rsidR="00666BF2" w:rsidRDefault="00666BF2"/>
    <w:p w:rsidR="00666BF2" w:rsidRDefault="00666BF2"/>
    <w:p w:rsidR="00666BF2" w:rsidRDefault="00666BF2"/>
    <w:p w:rsidR="00666BF2" w:rsidRDefault="00666BF2"/>
    <w:p w:rsidR="00F43D25" w:rsidRDefault="00F43D25">
      <w:pPr>
        <w:pStyle w:val="2"/>
      </w:pPr>
      <w:bookmarkStart w:id="80" w:name="_Toc245629999"/>
      <w:r>
        <w:t>7.2. Квартальная бухгалтерская отчетность эмитента за последний завершенный отчетный квартал</w:t>
      </w:r>
      <w:bookmarkEnd w:id="80"/>
    </w:p>
    <w:p w:rsidR="00666BF2" w:rsidRPr="00666BF2" w:rsidRDefault="00666BF2" w:rsidP="00666BF2"/>
    <w:p w:rsidR="00F43D25" w:rsidRDefault="00F43D25">
      <w:pPr>
        <w:jc w:val="center"/>
        <w:rPr>
          <w:b/>
          <w:bCs/>
        </w:rPr>
      </w:pPr>
      <w:r>
        <w:rPr>
          <w:b/>
          <w:bCs/>
        </w:rPr>
        <w:t>Бухгалтерский баланс</w:t>
      </w:r>
      <w:r>
        <w:rPr>
          <w:b/>
          <w:bCs/>
        </w:rPr>
        <w:br/>
        <w:t>на</w:t>
      </w:r>
      <w:r w:rsidR="00F6519D">
        <w:rPr>
          <w:b/>
          <w:bCs/>
        </w:rPr>
        <w:t xml:space="preserve"> 30.09.2009</w:t>
      </w:r>
    </w:p>
    <w:tbl>
      <w:tblPr>
        <w:tblW w:w="0" w:type="auto"/>
        <w:tblLayout w:type="fixed"/>
        <w:tblCellMar>
          <w:left w:w="72" w:type="dxa"/>
          <w:right w:w="72" w:type="dxa"/>
        </w:tblCellMar>
        <w:tblLook w:val="0000"/>
      </w:tblPr>
      <w:tblGrid>
        <w:gridCol w:w="6112"/>
        <w:gridCol w:w="1560"/>
        <w:gridCol w:w="1580"/>
      </w:tblGrid>
      <w:tr w:rsidR="00F43D25">
        <w:tc>
          <w:tcPr>
            <w:tcW w:w="6112" w:type="dxa"/>
            <w:tcBorders>
              <w:top w:val="nil"/>
              <w:left w:val="nil"/>
              <w:bottom w:val="nil"/>
              <w:right w:val="nil"/>
            </w:tcBorders>
          </w:tcPr>
          <w:p w:rsidR="00F43D25" w:rsidRDefault="00F43D25"/>
        </w:tc>
        <w:tc>
          <w:tcPr>
            <w:tcW w:w="1560" w:type="dxa"/>
            <w:tcBorders>
              <w:top w:val="nil"/>
              <w:left w:val="nil"/>
              <w:bottom w:val="nil"/>
              <w:right w:val="nil"/>
            </w:tcBorders>
          </w:tcPr>
          <w:p w:rsidR="00F43D25" w:rsidRDefault="00F43D25"/>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pPr>
            <w:r>
              <w:t>Коды</w:t>
            </w:r>
          </w:p>
        </w:tc>
      </w:tr>
      <w:tr w:rsidR="00F43D25">
        <w:tc>
          <w:tcPr>
            <w:tcW w:w="7672" w:type="dxa"/>
            <w:gridSpan w:val="2"/>
            <w:tcBorders>
              <w:top w:val="nil"/>
              <w:left w:val="nil"/>
              <w:bottom w:val="nil"/>
              <w:right w:val="nil"/>
            </w:tcBorders>
          </w:tcPr>
          <w:p w:rsidR="00F43D25" w:rsidRDefault="00F43D25">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rPr>
                <w:b/>
                <w:bCs/>
              </w:rPr>
            </w:pPr>
            <w:r>
              <w:rPr>
                <w:b/>
                <w:bCs/>
              </w:rPr>
              <w:t>0710001</w:t>
            </w:r>
          </w:p>
        </w:tc>
      </w:tr>
      <w:tr w:rsidR="00F43D25">
        <w:tc>
          <w:tcPr>
            <w:tcW w:w="6112" w:type="dxa"/>
            <w:tcBorders>
              <w:top w:val="nil"/>
              <w:left w:val="nil"/>
              <w:bottom w:val="nil"/>
              <w:right w:val="nil"/>
            </w:tcBorders>
          </w:tcPr>
          <w:p w:rsidR="00F43D25" w:rsidRDefault="00F43D25"/>
        </w:tc>
        <w:tc>
          <w:tcPr>
            <w:tcW w:w="1560" w:type="dxa"/>
            <w:tcBorders>
              <w:top w:val="nil"/>
              <w:left w:val="nil"/>
              <w:bottom w:val="nil"/>
              <w:right w:val="nil"/>
            </w:tcBorders>
          </w:tcPr>
          <w:p w:rsidR="00F43D25" w:rsidRDefault="00F43D2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43D25" w:rsidRPr="005F623B" w:rsidRDefault="005F623B" w:rsidP="005F623B">
            <w:pPr>
              <w:jc w:val="center"/>
              <w:rPr>
                <w:b/>
              </w:rPr>
            </w:pPr>
            <w:r w:rsidRPr="005F623B">
              <w:rPr>
                <w:b/>
              </w:rPr>
              <w:t>30.09.2009</w:t>
            </w:r>
          </w:p>
        </w:tc>
      </w:tr>
      <w:tr w:rsidR="00F43D25">
        <w:tc>
          <w:tcPr>
            <w:tcW w:w="6112" w:type="dxa"/>
            <w:tcBorders>
              <w:top w:val="nil"/>
              <w:left w:val="nil"/>
              <w:bottom w:val="nil"/>
              <w:right w:val="nil"/>
            </w:tcBorders>
          </w:tcPr>
          <w:p w:rsidR="00F43D25" w:rsidRDefault="00F43D25">
            <w:pPr>
              <w:rPr>
                <w:b/>
                <w:bCs/>
              </w:rPr>
            </w:pPr>
            <w:r>
              <w:t>Организация:</w:t>
            </w:r>
            <w:r>
              <w:rPr>
                <w:b/>
                <w:bCs/>
              </w:rPr>
              <w:t xml:space="preserve"> Открытое акционерное общество "Межрегиональная распределительная сетевая компания Центра"</w:t>
            </w:r>
          </w:p>
        </w:tc>
        <w:tc>
          <w:tcPr>
            <w:tcW w:w="1560" w:type="dxa"/>
            <w:tcBorders>
              <w:top w:val="nil"/>
              <w:left w:val="nil"/>
              <w:bottom w:val="nil"/>
              <w:right w:val="nil"/>
            </w:tcBorders>
          </w:tcPr>
          <w:p w:rsidR="00F43D25" w:rsidRDefault="00F43D2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43D25" w:rsidRPr="005F623B" w:rsidRDefault="00F43D25">
            <w:pPr>
              <w:jc w:val="center"/>
              <w:rPr>
                <w:b/>
                <w:bCs/>
              </w:rPr>
            </w:pPr>
            <w:r w:rsidRPr="005F623B">
              <w:rPr>
                <w:b/>
                <w:bCs/>
              </w:rPr>
              <w:t>75720657</w:t>
            </w:r>
          </w:p>
        </w:tc>
      </w:tr>
      <w:tr w:rsidR="00F43D25">
        <w:tc>
          <w:tcPr>
            <w:tcW w:w="6112" w:type="dxa"/>
            <w:tcBorders>
              <w:top w:val="nil"/>
              <w:left w:val="nil"/>
              <w:bottom w:val="nil"/>
              <w:right w:val="nil"/>
            </w:tcBorders>
          </w:tcPr>
          <w:p w:rsidR="00F43D25" w:rsidRDefault="00F43D25">
            <w:r>
              <w:t>Идентификационный номер налогоплательщика</w:t>
            </w:r>
          </w:p>
        </w:tc>
        <w:tc>
          <w:tcPr>
            <w:tcW w:w="1560" w:type="dxa"/>
            <w:tcBorders>
              <w:top w:val="nil"/>
              <w:left w:val="nil"/>
              <w:bottom w:val="nil"/>
              <w:right w:val="nil"/>
            </w:tcBorders>
          </w:tcPr>
          <w:p w:rsidR="00F43D25" w:rsidRDefault="00F43D2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43D25" w:rsidRPr="005F623B" w:rsidRDefault="00F43D25">
            <w:pPr>
              <w:jc w:val="center"/>
              <w:rPr>
                <w:b/>
                <w:bCs/>
              </w:rPr>
            </w:pPr>
            <w:r w:rsidRPr="005F623B">
              <w:rPr>
                <w:b/>
                <w:bCs/>
              </w:rPr>
              <w:t>6901067107</w:t>
            </w:r>
          </w:p>
        </w:tc>
      </w:tr>
      <w:tr w:rsidR="00F43D25">
        <w:tc>
          <w:tcPr>
            <w:tcW w:w="6112" w:type="dxa"/>
            <w:tcBorders>
              <w:top w:val="nil"/>
              <w:left w:val="nil"/>
              <w:bottom w:val="nil"/>
              <w:right w:val="nil"/>
            </w:tcBorders>
          </w:tcPr>
          <w:p w:rsidR="00F43D25" w:rsidRDefault="00F43D25">
            <w:r>
              <w:t>Вид деятельности</w:t>
            </w:r>
          </w:p>
        </w:tc>
        <w:tc>
          <w:tcPr>
            <w:tcW w:w="1560" w:type="dxa"/>
            <w:tcBorders>
              <w:top w:val="nil"/>
              <w:left w:val="nil"/>
              <w:bottom w:val="nil"/>
              <w:right w:val="nil"/>
            </w:tcBorders>
          </w:tcPr>
          <w:p w:rsidR="00F43D25" w:rsidRDefault="00F43D2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43D25" w:rsidRPr="005F623B" w:rsidRDefault="005F623B">
            <w:pPr>
              <w:jc w:val="center"/>
              <w:rPr>
                <w:b/>
                <w:bCs/>
              </w:rPr>
            </w:pPr>
            <w:r w:rsidRPr="005F623B">
              <w:rPr>
                <w:b/>
                <w:bCs/>
              </w:rPr>
              <w:t xml:space="preserve">40.10.2  </w:t>
            </w:r>
            <w:r w:rsidR="00F43D25" w:rsidRPr="005F623B">
              <w:rPr>
                <w:b/>
                <w:bCs/>
              </w:rPr>
              <w:t>74.15</w:t>
            </w:r>
          </w:p>
        </w:tc>
      </w:tr>
      <w:tr w:rsidR="00F43D25">
        <w:tc>
          <w:tcPr>
            <w:tcW w:w="6112" w:type="dxa"/>
            <w:tcBorders>
              <w:top w:val="nil"/>
              <w:left w:val="nil"/>
              <w:bottom w:val="nil"/>
              <w:right w:val="nil"/>
            </w:tcBorders>
          </w:tcPr>
          <w:p w:rsidR="00F43D25" w:rsidRDefault="00F43D25">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43D25" w:rsidRDefault="00F43D2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43D25" w:rsidRPr="005F623B" w:rsidRDefault="005F623B" w:rsidP="005F623B">
            <w:pPr>
              <w:jc w:val="center"/>
              <w:rPr>
                <w:b/>
              </w:rPr>
            </w:pPr>
            <w:r w:rsidRPr="005F623B">
              <w:rPr>
                <w:b/>
              </w:rPr>
              <w:t>47/16</w:t>
            </w:r>
          </w:p>
        </w:tc>
      </w:tr>
      <w:tr w:rsidR="00F43D25">
        <w:tc>
          <w:tcPr>
            <w:tcW w:w="6112" w:type="dxa"/>
            <w:tcBorders>
              <w:top w:val="nil"/>
              <w:left w:val="nil"/>
              <w:bottom w:val="nil"/>
              <w:right w:val="nil"/>
            </w:tcBorders>
          </w:tcPr>
          <w:p w:rsidR="00F43D25" w:rsidRDefault="00F43D25">
            <w:pPr>
              <w:rPr>
                <w:b/>
                <w:bCs/>
              </w:rPr>
            </w:pPr>
            <w:r>
              <w:t>Единица измерения:</w:t>
            </w:r>
            <w:r>
              <w:rPr>
                <w:b/>
                <w:bCs/>
              </w:rPr>
              <w:t xml:space="preserve"> тыс. руб.</w:t>
            </w:r>
          </w:p>
        </w:tc>
        <w:tc>
          <w:tcPr>
            <w:tcW w:w="1560" w:type="dxa"/>
            <w:tcBorders>
              <w:top w:val="nil"/>
              <w:left w:val="nil"/>
              <w:bottom w:val="nil"/>
              <w:right w:val="nil"/>
            </w:tcBorders>
          </w:tcPr>
          <w:p w:rsidR="00F43D25" w:rsidRDefault="00F43D2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rPr>
                <w:b/>
                <w:bCs/>
              </w:rPr>
            </w:pPr>
            <w:r>
              <w:rPr>
                <w:b/>
                <w:bCs/>
              </w:rPr>
              <w:t>384</w:t>
            </w:r>
          </w:p>
        </w:tc>
      </w:tr>
      <w:tr w:rsidR="00F43D25">
        <w:tc>
          <w:tcPr>
            <w:tcW w:w="6112" w:type="dxa"/>
            <w:tcBorders>
              <w:top w:val="nil"/>
              <w:left w:val="nil"/>
              <w:bottom w:val="nil"/>
              <w:right w:val="nil"/>
            </w:tcBorders>
          </w:tcPr>
          <w:p w:rsidR="00F43D25" w:rsidRDefault="00F43D25">
            <w:pPr>
              <w:rPr>
                <w:b/>
                <w:bCs/>
              </w:rPr>
            </w:pPr>
            <w:r>
              <w:t>Местонахождение (адрес):</w:t>
            </w:r>
            <w:r>
              <w:rPr>
                <w:b/>
                <w:bCs/>
              </w:rPr>
              <w:t xml:space="preserve"> 129090 Россия, г. Москва, Глухарев переулок 4/2</w:t>
            </w:r>
          </w:p>
        </w:tc>
        <w:tc>
          <w:tcPr>
            <w:tcW w:w="1560" w:type="dxa"/>
            <w:tcBorders>
              <w:top w:val="nil"/>
              <w:left w:val="nil"/>
              <w:bottom w:val="nil"/>
              <w:right w:val="nil"/>
            </w:tcBorders>
          </w:tcPr>
          <w:p w:rsidR="00F43D25" w:rsidRDefault="00F43D25"/>
        </w:tc>
        <w:tc>
          <w:tcPr>
            <w:tcW w:w="1580" w:type="dxa"/>
            <w:tcBorders>
              <w:top w:val="nil"/>
              <w:left w:val="nil"/>
              <w:bottom w:val="nil"/>
              <w:right w:val="nil"/>
            </w:tcBorders>
          </w:tcPr>
          <w:p w:rsidR="00F43D25" w:rsidRDefault="00F43D25"/>
        </w:tc>
      </w:tr>
    </w:tbl>
    <w:p w:rsidR="00F43D25" w:rsidRDefault="00F43D25">
      <w:pPr>
        <w:pStyle w:val="ThinDelim"/>
      </w:pPr>
    </w:p>
    <w:tbl>
      <w:tblPr>
        <w:tblW w:w="0" w:type="auto"/>
        <w:tblLayout w:type="fixed"/>
        <w:tblCellMar>
          <w:left w:w="72" w:type="dxa"/>
          <w:right w:w="72" w:type="dxa"/>
        </w:tblCellMar>
        <w:tblLook w:val="0000"/>
      </w:tblPr>
      <w:tblGrid>
        <w:gridCol w:w="5392"/>
        <w:gridCol w:w="720"/>
        <w:gridCol w:w="1560"/>
        <w:gridCol w:w="1580"/>
      </w:tblGrid>
      <w:tr w:rsidR="00F43D25">
        <w:tc>
          <w:tcPr>
            <w:tcW w:w="5392" w:type="dxa"/>
            <w:tcBorders>
              <w:top w:val="double" w:sz="6" w:space="0" w:color="auto"/>
              <w:left w:val="double" w:sz="6" w:space="0" w:color="auto"/>
              <w:bottom w:val="single" w:sz="6" w:space="0" w:color="auto"/>
              <w:right w:val="single" w:sz="6" w:space="0" w:color="auto"/>
            </w:tcBorders>
          </w:tcPr>
          <w:p w:rsidR="00F43D25" w:rsidRDefault="00F43D25">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43D25" w:rsidRDefault="00F43D2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43D25" w:rsidRDefault="00F43D25">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F43D25" w:rsidRDefault="00F43D25">
            <w:pPr>
              <w:jc w:val="center"/>
            </w:pPr>
            <w:r>
              <w:t>На конец отчетного периода</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center"/>
            </w:pPr>
            <w:r>
              <w:t>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44 782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37 915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45 220 975</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46 048 175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3 987 074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4 020 070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49 626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49 626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108 328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117 213</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833 109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800 639</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50 243 894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51 073 638</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Запасы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1 692 269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1 704 046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1 504 261</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1 540 982</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16 956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3 996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171 052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159 068</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51 448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23 214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68 623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68 958</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694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531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5 945 024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7 797 782</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4 110 988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6 701 711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71 459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84 521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2 698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3 040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7 831 521</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9 681 561</w:t>
            </w:r>
          </w:p>
        </w:tc>
      </w:tr>
      <w:tr w:rsidR="00F43D25">
        <w:tc>
          <w:tcPr>
            <w:tcW w:w="5392" w:type="dxa"/>
            <w:tcBorders>
              <w:top w:val="single" w:sz="6" w:space="0" w:color="auto"/>
              <w:left w:val="double" w:sz="6" w:space="0" w:color="auto"/>
              <w:bottom w:val="double" w:sz="6" w:space="0" w:color="auto"/>
              <w:right w:val="single" w:sz="6" w:space="0" w:color="auto"/>
            </w:tcBorders>
          </w:tcPr>
          <w:p w:rsidR="00F43D25" w:rsidRDefault="00F43D25">
            <w:r>
              <w:t>БАЛАНС (сумма строк 190 + 290)</w:t>
            </w:r>
          </w:p>
        </w:tc>
        <w:tc>
          <w:tcPr>
            <w:tcW w:w="720" w:type="dxa"/>
            <w:tcBorders>
              <w:top w:val="single" w:sz="6" w:space="0" w:color="auto"/>
              <w:left w:val="single" w:sz="6" w:space="0" w:color="auto"/>
              <w:bottom w:val="double" w:sz="6" w:space="0" w:color="auto"/>
              <w:right w:val="single" w:sz="6" w:space="0" w:color="auto"/>
            </w:tcBorders>
          </w:tcPr>
          <w:p w:rsidR="00F43D25" w:rsidRDefault="00F43D25">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F43D25" w:rsidRDefault="00F43D25">
            <w:pPr>
              <w:jc w:val="right"/>
            </w:pPr>
            <w:r>
              <w:t>58 075 415</w:t>
            </w:r>
          </w:p>
        </w:tc>
        <w:tc>
          <w:tcPr>
            <w:tcW w:w="1580" w:type="dxa"/>
            <w:tcBorders>
              <w:top w:val="single" w:sz="6" w:space="0" w:color="auto"/>
              <w:left w:val="single" w:sz="6" w:space="0" w:color="auto"/>
              <w:bottom w:val="double" w:sz="6" w:space="0" w:color="auto"/>
              <w:right w:val="double" w:sz="6" w:space="0" w:color="auto"/>
            </w:tcBorders>
          </w:tcPr>
          <w:p w:rsidR="00F43D25" w:rsidRDefault="00F43D25">
            <w:pPr>
              <w:jc w:val="right"/>
            </w:pPr>
            <w:r>
              <w:t>60 755 199</w:t>
            </w:r>
          </w:p>
        </w:tc>
      </w:tr>
    </w:tbl>
    <w:p w:rsidR="00F43D25" w:rsidRDefault="00F43D25"/>
    <w:p w:rsidR="00F43D25" w:rsidRDefault="00F43D25">
      <w:pPr>
        <w:pStyle w:val="ThinDelim"/>
      </w:pPr>
    </w:p>
    <w:tbl>
      <w:tblPr>
        <w:tblW w:w="0" w:type="auto"/>
        <w:tblLayout w:type="fixed"/>
        <w:tblCellMar>
          <w:left w:w="72" w:type="dxa"/>
          <w:right w:w="72" w:type="dxa"/>
        </w:tblCellMar>
        <w:tblLook w:val="0000"/>
      </w:tblPr>
      <w:tblGrid>
        <w:gridCol w:w="5392"/>
        <w:gridCol w:w="720"/>
        <w:gridCol w:w="1560"/>
        <w:gridCol w:w="1580"/>
      </w:tblGrid>
      <w:tr w:rsidR="00F43D25">
        <w:tc>
          <w:tcPr>
            <w:tcW w:w="5392" w:type="dxa"/>
            <w:tcBorders>
              <w:top w:val="double" w:sz="6" w:space="0" w:color="auto"/>
              <w:left w:val="double" w:sz="6" w:space="0" w:color="auto"/>
              <w:bottom w:val="single" w:sz="6" w:space="0" w:color="auto"/>
              <w:right w:val="single" w:sz="6" w:space="0" w:color="auto"/>
            </w:tcBorders>
          </w:tcPr>
          <w:p w:rsidR="00F43D25" w:rsidRDefault="00F43D25">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43D25" w:rsidRDefault="00F43D2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43D25" w:rsidRDefault="00F43D25">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F43D25" w:rsidRDefault="00F43D25">
            <w:pPr>
              <w:jc w:val="center"/>
            </w:pPr>
            <w:r>
              <w:t>На конец отчетного периода</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center"/>
            </w:pPr>
            <w:r>
              <w:t>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4 221 794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4 221 794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415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33 269 936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33 269 936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108 245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108 245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Нераспределенная прибыль прошлых лет</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2 418 009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2 309 764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Непокрытый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465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Нераспределенная прибыль отчетного года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2 010 416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Непокрытый убыток отчетного года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475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39 909 739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41 920 155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5 470 683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8 408 432</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1 373 853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1 616 817</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40 312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37 341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6 884 848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10 062 590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3 910 626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1 020 904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7 076 212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7 573 241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3 849 961</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4 236 671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295 704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311 143</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93 584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77 266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626</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436 324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737 290</w:t>
            </w:r>
          </w:p>
        </w:tc>
      </w:tr>
      <w:tr w:rsidR="00E8623E">
        <w:tc>
          <w:tcPr>
            <w:tcW w:w="5392" w:type="dxa"/>
            <w:tcBorders>
              <w:top w:val="single" w:sz="6" w:space="0" w:color="auto"/>
              <w:left w:val="double" w:sz="6" w:space="0" w:color="auto"/>
              <w:bottom w:val="single" w:sz="6" w:space="0" w:color="auto"/>
              <w:right w:val="single" w:sz="6" w:space="0" w:color="auto"/>
            </w:tcBorders>
          </w:tcPr>
          <w:p w:rsidR="00E8623E" w:rsidRDefault="00E8623E">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E8623E" w:rsidRDefault="00E8623E">
            <w:pPr>
              <w:jc w:val="center"/>
            </w:pPr>
            <w:r>
              <w:t>627</w:t>
            </w:r>
          </w:p>
        </w:tc>
        <w:tc>
          <w:tcPr>
            <w:tcW w:w="1560" w:type="dxa"/>
            <w:tcBorders>
              <w:top w:val="single" w:sz="6" w:space="0" w:color="auto"/>
              <w:left w:val="single" w:sz="6" w:space="0" w:color="auto"/>
              <w:bottom w:val="single" w:sz="6" w:space="0" w:color="auto"/>
              <w:right w:val="single" w:sz="6" w:space="0" w:color="auto"/>
            </w:tcBorders>
          </w:tcPr>
          <w:p w:rsidR="00E8623E" w:rsidRDefault="00E8623E">
            <w:pPr>
              <w:jc w:val="right"/>
            </w:pPr>
            <w:r>
              <w:t>2 182 860</w:t>
            </w:r>
          </w:p>
        </w:tc>
        <w:tc>
          <w:tcPr>
            <w:tcW w:w="1580" w:type="dxa"/>
            <w:tcBorders>
              <w:top w:val="single" w:sz="6" w:space="0" w:color="auto"/>
              <w:left w:val="single" w:sz="6" w:space="0" w:color="auto"/>
              <w:bottom w:val="single" w:sz="6" w:space="0" w:color="auto"/>
              <w:right w:val="double" w:sz="6" w:space="0" w:color="auto"/>
            </w:tcBorders>
          </w:tcPr>
          <w:p w:rsidR="00E8623E" w:rsidRDefault="00E8623E">
            <w:pPr>
              <w:jc w:val="right"/>
            </w:pPr>
            <w:r>
              <w:t>1 925 820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628</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217 779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285 051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30 069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24 259</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43 928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47 575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219 993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106 475</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11 280 828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8 772 454</w:t>
            </w:r>
          </w:p>
        </w:tc>
      </w:tr>
      <w:tr w:rsidR="00F43D25">
        <w:tc>
          <w:tcPr>
            <w:tcW w:w="5392" w:type="dxa"/>
            <w:tcBorders>
              <w:top w:val="single" w:sz="6" w:space="0" w:color="auto"/>
              <w:left w:val="double" w:sz="6" w:space="0" w:color="auto"/>
              <w:bottom w:val="double" w:sz="6" w:space="0" w:color="auto"/>
              <w:right w:val="single" w:sz="6" w:space="0" w:color="auto"/>
            </w:tcBorders>
          </w:tcPr>
          <w:p w:rsidR="00F43D25" w:rsidRDefault="00F43D25">
            <w:r>
              <w:t>БАЛАНС (сумма строк 490 + 590 + 690)</w:t>
            </w:r>
          </w:p>
        </w:tc>
        <w:tc>
          <w:tcPr>
            <w:tcW w:w="720" w:type="dxa"/>
            <w:tcBorders>
              <w:top w:val="single" w:sz="6" w:space="0" w:color="auto"/>
              <w:left w:val="single" w:sz="6" w:space="0" w:color="auto"/>
              <w:bottom w:val="double" w:sz="6" w:space="0" w:color="auto"/>
              <w:right w:val="single" w:sz="6" w:space="0" w:color="auto"/>
            </w:tcBorders>
          </w:tcPr>
          <w:p w:rsidR="00F43D25" w:rsidRDefault="00F43D25">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F43D25" w:rsidRDefault="00F43D25">
            <w:pPr>
              <w:jc w:val="right"/>
            </w:pPr>
            <w:r>
              <w:t>58 075 415</w:t>
            </w:r>
          </w:p>
        </w:tc>
        <w:tc>
          <w:tcPr>
            <w:tcW w:w="1580" w:type="dxa"/>
            <w:tcBorders>
              <w:top w:val="single" w:sz="6" w:space="0" w:color="auto"/>
              <w:left w:val="single" w:sz="6" w:space="0" w:color="auto"/>
              <w:bottom w:val="double" w:sz="6" w:space="0" w:color="auto"/>
              <w:right w:val="double" w:sz="6" w:space="0" w:color="auto"/>
            </w:tcBorders>
          </w:tcPr>
          <w:p w:rsidR="00F43D25" w:rsidRDefault="00F43D25">
            <w:pPr>
              <w:jc w:val="right"/>
            </w:pPr>
            <w:r>
              <w:t>60 755 199</w:t>
            </w:r>
          </w:p>
        </w:tc>
      </w:tr>
    </w:tbl>
    <w:p w:rsidR="00F43D25" w:rsidRDefault="00F43D25"/>
    <w:p w:rsidR="00F43D25" w:rsidRDefault="00F43D25">
      <w:pPr>
        <w:pStyle w:val="ThinDelim"/>
      </w:pPr>
    </w:p>
    <w:tbl>
      <w:tblPr>
        <w:tblW w:w="0" w:type="auto"/>
        <w:tblLayout w:type="fixed"/>
        <w:tblCellMar>
          <w:left w:w="72" w:type="dxa"/>
          <w:right w:w="72" w:type="dxa"/>
        </w:tblCellMar>
        <w:tblLook w:val="0000"/>
      </w:tblPr>
      <w:tblGrid>
        <w:gridCol w:w="5392"/>
        <w:gridCol w:w="720"/>
        <w:gridCol w:w="1560"/>
        <w:gridCol w:w="1580"/>
      </w:tblGrid>
      <w:tr w:rsidR="00F43D25">
        <w:tc>
          <w:tcPr>
            <w:tcW w:w="9252" w:type="dxa"/>
            <w:gridSpan w:val="4"/>
            <w:tcBorders>
              <w:top w:val="double" w:sz="6" w:space="0" w:color="auto"/>
              <w:left w:val="double" w:sz="6" w:space="0" w:color="auto"/>
              <w:bottom w:val="single" w:sz="6" w:space="0" w:color="auto"/>
              <w:right w:val="double" w:sz="6" w:space="0" w:color="auto"/>
            </w:tcBorders>
          </w:tcPr>
          <w:p w:rsidR="00F43D25" w:rsidRDefault="00F43D25">
            <w:pPr>
              <w:jc w:val="center"/>
            </w:pPr>
            <w:r>
              <w:t>СПРАВКА О НАЛИЧИИ ЦЕННОСТЕЙ, УЧИТЫВАЕМЫХ НА ЗАБАЛАНСОВЫХ СЧЕТАХ</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center"/>
            </w:pPr>
            <w:r>
              <w:t>На конец отчетного периода</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center"/>
            </w:pPr>
            <w:r>
              <w:t>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7 656 440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14 643 584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4 549 147</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4 346 222</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1 218 562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1 163 521</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500 000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3 456 610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3 390 614</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Износ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3 540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3 426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1 348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1 348</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Бланки строгой отчетности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862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836</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Основные средства, сданные в аренду</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991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34 680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34 680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Имущество, находящееся в федеральной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992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107 989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144 847</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Нематериальные активы, полученные в пользование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993</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single" w:sz="6" w:space="0" w:color="auto"/>
              <w:right w:val="single" w:sz="6" w:space="0" w:color="auto"/>
            </w:tcBorders>
          </w:tcPr>
          <w:p w:rsidR="00F43D25" w:rsidRDefault="00F43D25">
            <w:r>
              <w:t>Имущество, переданное в уставный капитал в оплату приобретаемых акций</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994</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tc>
          <w:tcPr>
            <w:tcW w:w="5392" w:type="dxa"/>
            <w:tcBorders>
              <w:top w:val="single" w:sz="6" w:space="0" w:color="auto"/>
              <w:left w:val="double" w:sz="6" w:space="0" w:color="auto"/>
              <w:bottom w:val="double" w:sz="6" w:space="0" w:color="auto"/>
              <w:right w:val="single" w:sz="6" w:space="0" w:color="auto"/>
            </w:tcBorders>
          </w:tcPr>
          <w:p w:rsidR="00F43D25" w:rsidRDefault="00F43D25"/>
        </w:tc>
        <w:tc>
          <w:tcPr>
            <w:tcW w:w="720" w:type="dxa"/>
            <w:tcBorders>
              <w:top w:val="single" w:sz="6" w:space="0" w:color="auto"/>
              <w:left w:val="single" w:sz="6" w:space="0" w:color="auto"/>
              <w:bottom w:val="double" w:sz="6" w:space="0" w:color="auto"/>
              <w:right w:val="single" w:sz="6" w:space="0" w:color="auto"/>
            </w:tcBorders>
          </w:tcPr>
          <w:p w:rsidR="00F43D25" w:rsidRDefault="00F43D25"/>
        </w:tc>
        <w:tc>
          <w:tcPr>
            <w:tcW w:w="1560" w:type="dxa"/>
            <w:tcBorders>
              <w:top w:val="single" w:sz="6" w:space="0" w:color="auto"/>
              <w:left w:val="single" w:sz="6" w:space="0" w:color="auto"/>
              <w:bottom w:val="double" w:sz="6" w:space="0" w:color="auto"/>
              <w:right w:val="single" w:sz="6" w:space="0" w:color="auto"/>
            </w:tcBorders>
          </w:tcPr>
          <w:p w:rsidR="00F43D25" w:rsidRDefault="00F43D25"/>
        </w:tc>
        <w:tc>
          <w:tcPr>
            <w:tcW w:w="1580" w:type="dxa"/>
            <w:tcBorders>
              <w:top w:val="single" w:sz="6" w:space="0" w:color="auto"/>
              <w:left w:val="single" w:sz="6" w:space="0" w:color="auto"/>
              <w:bottom w:val="double" w:sz="6" w:space="0" w:color="auto"/>
              <w:right w:val="double" w:sz="6" w:space="0" w:color="auto"/>
            </w:tcBorders>
          </w:tcPr>
          <w:p w:rsidR="00F43D25" w:rsidRDefault="00F43D25"/>
        </w:tc>
      </w:tr>
    </w:tbl>
    <w:p w:rsidR="00666BF2" w:rsidRDefault="00666BF2">
      <w:pPr>
        <w:rPr>
          <w:rStyle w:val="Subst"/>
        </w:rPr>
      </w:pPr>
    </w:p>
    <w:p w:rsidR="00F6519D" w:rsidRDefault="00F43D25">
      <w:pPr>
        <w:rPr>
          <w:rStyle w:val="Subst"/>
        </w:rPr>
      </w:pPr>
      <w:r>
        <w:rPr>
          <w:rStyle w:val="Subst"/>
        </w:rPr>
        <w:t>Руководитель                                      Бронников Е.А.</w:t>
      </w:r>
      <w:r>
        <w:rPr>
          <w:rStyle w:val="Subst"/>
        </w:rPr>
        <w:br/>
        <w:t>Главный бухгалтер                                Пузенко С.Ю.</w:t>
      </w:r>
    </w:p>
    <w:p w:rsidR="00F43D25" w:rsidRDefault="00F43D25">
      <w:r>
        <w:rPr>
          <w:rStyle w:val="Subst"/>
        </w:rPr>
        <w:t>28 октября 2009г.</w:t>
      </w:r>
    </w:p>
    <w:p w:rsidR="00F43D25" w:rsidRDefault="00F43D25">
      <w:pPr>
        <w:pStyle w:val="SubHeading"/>
      </w:pPr>
      <w:r>
        <w:br w:type="page"/>
      </w:r>
    </w:p>
    <w:p w:rsidR="00F43D25" w:rsidRDefault="00F43D25">
      <w:pPr>
        <w:jc w:val="center"/>
        <w:rPr>
          <w:b/>
          <w:bCs/>
        </w:rPr>
      </w:pPr>
      <w:r>
        <w:rPr>
          <w:b/>
          <w:bCs/>
        </w:rPr>
        <w:t>Отчет о прибылях и убытках</w:t>
      </w:r>
      <w:r>
        <w:rPr>
          <w:b/>
          <w:bCs/>
        </w:rPr>
        <w:br/>
        <w:t>за</w:t>
      </w:r>
      <w:r w:rsidR="00F6519D">
        <w:rPr>
          <w:b/>
          <w:bCs/>
        </w:rPr>
        <w:t xml:space="preserve"> </w:t>
      </w:r>
      <w:r w:rsidR="00664830">
        <w:rPr>
          <w:b/>
          <w:bCs/>
        </w:rPr>
        <w:t>январь-сентябрь 2009г.</w:t>
      </w:r>
    </w:p>
    <w:tbl>
      <w:tblPr>
        <w:tblW w:w="0" w:type="auto"/>
        <w:tblLayout w:type="fixed"/>
        <w:tblCellMar>
          <w:left w:w="72" w:type="dxa"/>
          <w:right w:w="72" w:type="dxa"/>
        </w:tblCellMar>
        <w:tblLook w:val="0000"/>
      </w:tblPr>
      <w:tblGrid>
        <w:gridCol w:w="6112"/>
        <w:gridCol w:w="1560"/>
        <w:gridCol w:w="1580"/>
      </w:tblGrid>
      <w:tr w:rsidR="00F43D25">
        <w:tc>
          <w:tcPr>
            <w:tcW w:w="6112" w:type="dxa"/>
            <w:tcBorders>
              <w:top w:val="nil"/>
              <w:left w:val="nil"/>
              <w:bottom w:val="nil"/>
              <w:right w:val="nil"/>
            </w:tcBorders>
          </w:tcPr>
          <w:p w:rsidR="00F43D25" w:rsidRDefault="00F43D25"/>
        </w:tc>
        <w:tc>
          <w:tcPr>
            <w:tcW w:w="1560" w:type="dxa"/>
            <w:tcBorders>
              <w:top w:val="nil"/>
              <w:left w:val="nil"/>
              <w:bottom w:val="nil"/>
              <w:right w:val="nil"/>
            </w:tcBorders>
          </w:tcPr>
          <w:p w:rsidR="00F43D25" w:rsidRDefault="00F43D25"/>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pPr>
            <w:r>
              <w:t>Коды</w:t>
            </w:r>
          </w:p>
        </w:tc>
      </w:tr>
      <w:tr w:rsidR="00F43D25">
        <w:tc>
          <w:tcPr>
            <w:tcW w:w="7672" w:type="dxa"/>
            <w:gridSpan w:val="2"/>
            <w:tcBorders>
              <w:top w:val="nil"/>
              <w:left w:val="nil"/>
              <w:bottom w:val="nil"/>
              <w:right w:val="nil"/>
            </w:tcBorders>
          </w:tcPr>
          <w:p w:rsidR="00F43D25" w:rsidRDefault="00F43D25">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rPr>
                <w:b/>
                <w:bCs/>
              </w:rPr>
            </w:pPr>
            <w:r>
              <w:rPr>
                <w:b/>
                <w:bCs/>
              </w:rPr>
              <w:t>0710002</w:t>
            </w:r>
          </w:p>
        </w:tc>
      </w:tr>
      <w:tr w:rsidR="00F43D25">
        <w:tc>
          <w:tcPr>
            <w:tcW w:w="6112" w:type="dxa"/>
            <w:tcBorders>
              <w:top w:val="nil"/>
              <w:left w:val="nil"/>
              <w:bottom w:val="nil"/>
              <w:right w:val="nil"/>
            </w:tcBorders>
          </w:tcPr>
          <w:p w:rsidR="00F43D25" w:rsidRDefault="00F43D25"/>
        </w:tc>
        <w:tc>
          <w:tcPr>
            <w:tcW w:w="1560" w:type="dxa"/>
            <w:tcBorders>
              <w:top w:val="nil"/>
              <w:left w:val="nil"/>
              <w:bottom w:val="nil"/>
              <w:right w:val="nil"/>
            </w:tcBorders>
          </w:tcPr>
          <w:p w:rsidR="00F43D25" w:rsidRDefault="00F43D2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43D25" w:rsidRPr="00E8623E" w:rsidRDefault="00E8623E" w:rsidP="00E8623E">
            <w:pPr>
              <w:jc w:val="center"/>
              <w:rPr>
                <w:b/>
              </w:rPr>
            </w:pPr>
            <w:r w:rsidRPr="00E8623E">
              <w:rPr>
                <w:b/>
              </w:rPr>
              <w:t>30.09.2009</w:t>
            </w:r>
          </w:p>
        </w:tc>
      </w:tr>
      <w:tr w:rsidR="00F43D25">
        <w:tc>
          <w:tcPr>
            <w:tcW w:w="6112" w:type="dxa"/>
            <w:tcBorders>
              <w:top w:val="nil"/>
              <w:left w:val="nil"/>
              <w:bottom w:val="nil"/>
              <w:right w:val="nil"/>
            </w:tcBorders>
          </w:tcPr>
          <w:p w:rsidR="00F43D25" w:rsidRDefault="00F43D25">
            <w:pPr>
              <w:rPr>
                <w:b/>
                <w:bCs/>
              </w:rPr>
            </w:pPr>
            <w:r>
              <w:t>Организация:</w:t>
            </w:r>
            <w:r>
              <w:rPr>
                <w:b/>
                <w:bCs/>
              </w:rPr>
              <w:t xml:space="preserve"> Открытое акционерное общество "Межрегиональная распределительная сетевая компания Центра"</w:t>
            </w:r>
          </w:p>
        </w:tc>
        <w:tc>
          <w:tcPr>
            <w:tcW w:w="1560" w:type="dxa"/>
            <w:tcBorders>
              <w:top w:val="nil"/>
              <w:left w:val="nil"/>
              <w:bottom w:val="nil"/>
              <w:right w:val="nil"/>
            </w:tcBorders>
          </w:tcPr>
          <w:p w:rsidR="00F43D25" w:rsidRDefault="00F43D2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43D25" w:rsidRPr="00E8623E" w:rsidRDefault="00F43D25">
            <w:pPr>
              <w:jc w:val="center"/>
              <w:rPr>
                <w:b/>
                <w:bCs/>
              </w:rPr>
            </w:pPr>
            <w:r w:rsidRPr="00E8623E">
              <w:rPr>
                <w:b/>
                <w:bCs/>
              </w:rPr>
              <w:t>75720657</w:t>
            </w:r>
          </w:p>
        </w:tc>
      </w:tr>
      <w:tr w:rsidR="00F43D25">
        <w:tc>
          <w:tcPr>
            <w:tcW w:w="6112" w:type="dxa"/>
            <w:tcBorders>
              <w:top w:val="nil"/>
              <w:left w:val="nil"/>
              <w:bottom w:val="nil"/>
              <w:right w:val="nil"/>
            </w:tcBorders>
          </w:tcPr>
          <w:p w:rsidR="00F43D25" w:rsidRDefault="00F43D25">
            <w:r>
              <w:t>Идентификационный номер налогоплательщика</w:t>
            </w:r>
          </w:p>
        </w:tc>
        <w:tc>
          <w:tcPr>
            <w:tcW w:w="1560" w:type="dxa"/>
            <w:tcBorders>
              <w:top w:val="nil"/>
              <w:left w:val="nil"/>
              <w:bottom w:val="nil"/>
              <w:right w:val="nil"/>
            </w:tcBorders>
          </w:tcPr>
          <w:p w:rsidR="00F43D25" w:rsidRDefault="00F43D2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43D25" w:rsidRPr="00E8623E" w:rsidRDefault="00F43D25">
            <w:pPr>
              <w:jc w:val="center"/>
              <w:rPr>
                <w:b/>
                <w:bCs/>
              </w:rPr>
            </w:pPr>
            <w:r w:rsidRPr="00E8623E">
              <w:rPr>
                <w:b/>
                <w:bCs/>
              </w:rPr>
              <w:t>6901067107</w:t>
            </w:r>
          </w:p>
        </w:tc>
      </w:tr>
      <w:tr w:rsidR="00F43D25">
        <w:tc>
          <w:tcPr>
            <w:tcW w:w="6112" w:type="dxa"/>
            <w:tcBorders>
              <w:top w:val="nil"/>
              <w:left w:val="nil"/>
              <w:bottom w:val="nil"/>
              <w:right w:val="nil"/>
            </w:tcBorders>
          </w:tcPr>
          <w:p w:rsidR="00F43D25" w:rsidRDefault="00F43D25">
            <w:r>
              <w:t>Вид деятельности</w:t>
            </w:r>
          </w:p>
        </w:tc>
        <w:tc>
          <w:tcPr>
            <w:tcW w:w="1560" w:type="dxa"/>
            <w:tcBorders>
              <w:top w:val="nil"/>
              <w:left w:val="nil"/>
              <w:bottom w:val="nil"/>
              <w:right w:val="nil"/>
            </w:tcBorders>
          </w:tcPr>
          <w:p w:rsidR="00F43D25" w:rsidRDefault="00F43D2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43D25" w:rsidRPr="00E8623E" w:rsidRDefault="00E8623E" w:rsidP="00E8623E">
            <w:pPr>
              <w:jc w:val="center"/>
              <w:rPr>
                <w:b/>
                <w:bCs/>
              </w:rPr>
            </w:pPr>
            <w:r w:rsidRPr="00E8623E">
              <w:rPr>
                <w:b/>
                <w:bCs/>
              </w:rPr>
              <w:t xml:space="preserve">74.15  40.10.2   </w:t>
            </w:r>
          </w:p>
        </w:tc>
      </w:tr>
      <w:tr w:rsidR="00F43D25">
        <w:tc>
          <w:tcPr>
            <w:tcW w:w="6112" w:type="dxa"/>
            <w:tcBorders>
              <w:top w:val="nil"/>
              <w:left w:val="nil"/>
              <w:bottom w:val="nil"/>
              <w:right w:val="nil"/>
            </w:tcBorders>
          </w:tcPr>
          <w:p w:rsidR="00F43D25" w:rsidRDefault="00F43D25">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F43D25" w:rsidRDefault="00F43D2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43D25" w:rsidRPr="00E8623E" w:rsidRDefault="00E8623E" w:rsidP="00E8623E">
            <w:pPr>
              <w:jc w:val="center"/>
              <w:rPr>
                <w:b/>
              </w:rPr>
            </w:pPr>
            <w:r w:rsidRPr="00E8623E">
              <w:rPr>
                <w:b/>
              </w:rPr>
              <w:t>47/16</w:t>
            </w:r>
          </w:p>
        </w:tc>
      </w:tr>
      <w:tr w:rsidR="00F43D25">
        <w:tc>
          <w:tcPr>
            <w:tcW w:w="6112" w:type="dxa"/>
            <w:tcBorders>
              <w:top w:val="nil"/>
              <w:left w:val="nil"/>
              <w:bottom w:val="nil"/>
              <w:right w:val="nil"/>
            </w:tcBorders>
          </w:tcPr>
          <w:p w:rsidR="00F43D25" w:rsidRDefault="00F43D25">
            <w:pPr>
              <w:rPr>
                <w:b/>
                <w:bCs/>
              </w:rPr>
            </w:pPr>
            <w:r>
              <w:t>Единица измерения:</w:t>
            </w:r>
            <w:r>
              <w:rPr>
                <w:b/>
                <w:bCs/>
              </w:rPr>
              <w:t xml:space="preserve"> тыс. руб.</w:t>
            </w:r>
          </w:p>
        </w:tc>
        <w:tc>
          <w:tcPr>
            <w:tcW w:w="1560" w:type="dxa"/>
            <w:tcBorders>
              <w:top w:val="nil"/>
              <w:left w:val="nil"/>
              <w:bottom w:val="nil"/>
              <w:right w:val="nil"/>
            </w:tcBorders>
          </w:tcPr>
          <w:p w:rsidR="00F43D25" w:rsidRDefault="00F43D2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43D25" w:rsidRDefault="00F43D25">
            <w:pPr>
              <w:jc w:val="center"/>
              <w:rPr>
                <w:b/>
                <w:bCs/>
              </w:rPr>
            </w:pPr>
            <w:r>
              <w:rPr>
                <w:b/>
                <w:bCs/>
              </w:rPr>
              <w:t>384</w:t>
            </w:r>
          </w:p>
        </w:tc>
      </w:tr>
      <w:tr w:rsidR="00F43D25">
        <w:tc>
          <w:tcPr>
            <w:tcW w:w="6112" w:type="dxa"/>
            <w:tcBorders>
              <w:top w:val="nil"/>
              <w:left w:val="nil"/>
              <w:bottom w:val="nil"/>
              <w:right w:val="nil"/>
            </w:tcBorders>
          </w:tcPr>
          <w:p w:rsidR="00F43D25" w:rsidRDefault="00F43D25">
            <w:pPr>
              <w:rPr>
                <w:b/>
                <w:bCs/>
              </w:rPr>
            </w:pPr>
            <w:r>
              <w:t>Местонахождение (адрес):</w:t>
            </w:r>
            <w:r>
              <w:rPr>
                <w:b/>
                <w:bCs/>
              </w:rPr>
              <w:t xml:space="preserve"> 129090 Россия, г. Москва, Глухарев переулок 4/2</w:t>
            </w:r>
          </w:p>
        </w:tc>
        <w:tc>
          <w:tcPr>
            <w:tcW w:w="1560" w:type="dxa"/>
            <w:tcBorders>
              <w:top w:val="nil"/>
              <w:left w:val="nil"/>
              <w:bottom w:val="nil"/>
              <w:right w:val="nil"/>
            </w:tcBorders>
          </w:tcPr>
          <w:p w:rsidR="00F43D25" w:rsidRDefault="00F43D25"/>
        </w:tc>
        <w:tc>
          <w:tcPr>
            <w:tcW w:w="1580" w:type="dxa"/>
            <w:tcBorders>
              <w:top w:val="nil"/>
              <w:left w:val="nil"/>
              <w:bottom w:val="nil"/>
              <w:right w:val="nil"/>
            </w:tcBorders>
          </w:tcPr>
          <w:p w:rsidR="00F43D25" w:rsidRDefault="00F43D25"/>
        </w:tc>
      </w:tr>
    </w:tbl>
    <w:p w:rsidR="00F43D25" w:rsidRDefault="00F43D25">
      <w:pPr>
        <w:pStyle w:val="ThinDelim"/>
      </w:pPr>
    </w:p>
    <w:tbl>
      <w:tblPr>
        <w:tblW w:w="9252" w:type="dxa"/>
        <w:tblLayout w:type="fixed"/>
        <w:tblCellMar>
          <w:left w:w="72" w:type="dxa"/>
          <w:right w:w="72" w:type="dxa"/>
        </w:tblCellMar>
        <w:tblLook w:val="0000"/>
      </w:tblPr>
      <w:tblGrid>
        <w:gridCol w:w="5392"/>
        <w:gridCol w:w="720"/>
        <w:gridCol w:w="1560"/>
        <w:gridCol w:w="1580"/>
      </w:tblGrid>
      <w:tr w:rsidR="00F43D25" w:rsidTr="00457C17">
        <w:tc>
          <w:tcPr>
            <w:tcW w:w="539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43D25" w:rsidRDefault="00F43D2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43D25" w:rsidRDefault="00F43D25">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F43D25" w:rsidRDefault="00F43D25">
            <w:pPr>
              <w:jc w:val="center"/>
            </w:pPr>
            <w:r>
              <w:t>За аналогичный период предыдущего года</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center"/>
            </w:pPr>
            <w:r>
              <w:t>4</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36 052 688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24 094 949</w:t>
            </w:r>
          </w:p>
        </w:tc>
      </w:tr>
      <w:tr w:rsidR="00E8623E" w:rsidTr="00457C17">
        <w:tc>
          <w:tcPr>
            <w:tcW w:w="5392" w:type="dxa"/>
            <w:tcBorders>
              <w:top w:val="single" w:sz="6" w:space="0" w:color="auto"/>
              <w:left w:val="double" w:sz="6" w:space="0" w:color="auto"/>
              <w:bottom w:val="single" w:sz="6" w:space="0" w:color="auto"/>
              <w:right w:val="single" w:sz="6" w:space="0" w:color="auto"/>
            </w:tcBorders>
          </w:tcPr>
          <w:p w:rsidR="00E8623E" w:rsidRDefault="00E8623E" w:rsidP="00457C17">
            <w:pPr>
              <w:ind w:left="284"/>
            </w:pPr>
            <w:r>
              <w:t>Выручка от транспорт</w:t>
            </w:r>
            <w:r w:rsidR="00457C17">
              <w:t>ировки</w:t>
            </w:r>
            <w:r>
              <w:t xml:space="preserve"> электроэнергии</w:t>
            </w:r>
          </w:p>
        </w:tc>
        <w:tc>
          <w:tcPr>
            <w:tcW w:w="720" w:type="dxa"/>
            <w:tcBorders>
              <w:top w:val="single" w:sz="6" w:space="0" w:color="auto"/>
              <w:left w:val="single" w:sz="6" w:space="0" w:color="auto"/>
              <w:bottom w:val="single" w:sz="6" w:space="0" w:color="auto"/>
              <w:right w:val="single" w:sz="6" w:space="0" w:color="auto"/>
            </w:tcBorders>
          </w:tcPr>
          <w:p w:rsidR="00E8623E" w:rsidRDefault="00E8623E">
            <w:pPr>
              <w:jc w:val="center"/>
            </w:pPr>
            <w:r>
              <w:t>011</w:t>
            </w:r>
          </w:p>
        </w:tc>
        <w:tc>
          <w:tcPr>
            <w:tcW w:w="1560" w:type="dxa"/>
            <w:tcBorders>
              <w:top w:val="single" w:sz="6" w:space="0" w:color="auto"/>
              <w:left w:val="single" w:sz="6" w:space="0" w:color="auto"/>
              <w:bottom w:val="single" w:sz="6" w:space="0" w:color="auto"/>
              <w:right w:val="single" w:sz="6" w:space="0" w:color="auto"/>
            </w:tcBorders>
          </w:tcPr>
          <w:p w:rsidR="00E8623E" w:rsidRDefault="00E8623E">
            <w:pPr>
              <w:jc w:val="right"/>
            </w:pPr>
            <w:r>
              <w:t>34 692 727</w:t>
            </w:r>
          </w:p>
        </w:tc>
        <w:tc>
          <w:tcPr>
            <w:tcW w:w="1580" w:type="dxa"/>
            <w:tcBorders>
              <w:top w:val="single" w:sz="6" w:space="0" w:color="auto"/>
              <w:left w:val="single" w:sz="6" w:space="0" w:color="auto"/>
              <w:bottom w:val="single" w:sz="6" w:space="0" w:color="auto"/>
              <w:right w:val="double" w:sz="6" w:space="0" w:color="auto"/>
            </w:tcBorders>
          </w:tcPr>
          <w:p w:rsidR="00E8623E" w:rsidRDefault="00457C17">
            <w:pPr>
              <w:jc w:val="right"/>
            </w:pPr>
            <w:r>
              <w:t>22 470 037</w:t>
            </w:r>
          </w:p>
        </w:tc>
      </w:tr>
      <w:tr w:rsidR="00E8623E" w:rsidTr="00457C17">
        <w:tc>
          <w:tcPr>
            <w:tcW w:w="5392" w:type="dxa"/>
            <w:tcBorders>
              <w:top w:val="single" w:sz="6" w:space="0" w:color="auto"/>
              <w:left w:val="double" w:sz="6" w:space="0" w:color="auto"/>
              <w:bottom w:val="single" w:sz="6" w:space="0" w:color="auto"/>
              <w:right w:val="single" w:sz="6" w:space="0" w:color="auto"/>
            </w:tcBorders>
          </w:tcPr>
          <w:p w:rsidR="00E8623E" w:rsidRDefault="00E8623E" w:rsidP="00457C17">
            <w:pPr>
              <w:ind w:left="284"/>
            </w:pPr>
            <w:r>
              <w:t>Выручка от техприсоединения</w:t>
            </w:r>
          </w:p>
        </w:tc>
        <w:tc>
          <w:tcPr>
            <w:tcW w:w="720" w:type="dxa"/>
            <w:tcBorders>
              <w:top w:val="single" w:sz="6" w:space="0" w:color="auto"/>
              <w:left w:val="single" w:sz="6" w:space="0" w:color="auto"/>
              <w:bottom w:val="single" w:sz="6" w:space="0" w:color="auto"/>
              <w:right w:val="single" w:sz="6" w:space="0" w:color="auto"/>
            </w:tcBorders>
          </w:tcPr>
          <w:p w:rsidR="00E8623E" w:rsidRDefault="00E8623E">
            <w:pPr>
              <w:jc w:val="center"/>
            </w:pPr>
            <w:r>
              <w:t>012</w:t>
            </w:r>
          </w:p>
        </w:tc>
        <w:tc>
          <w:tcPr>
            <w:tcW w:w="1560" w:type="dxa"/>
            <w:tcBorders>
              <w:top w:val="single" w:sz="6" w:space="0" w:color="auto"/>
              <w:left w:val="single" w:sz="6" w:space="0" w:color="auto"/>
              <w:bottom w:val="single" w:sz="6" w:space="0" w:color="auto"/>
              <w:right w:val="single" w:sz="6" w:space="0" w:color="auto"/>
            </w:tcBorders>
          </w:tcPr>
          <w:p w:rsidR="00E8623E" w:rsidRDefault="00457C17">
            <w:pPr>
              <w:jc w:val="right"/>
            </w:pPr>
            <w:r>
              <w:t>989 243</w:t>
            </w:r>
          </w:p>
        </w:tc>
        <w:tc>
          <w:tcPr>
            <w:tcW w:w="1580" w:type="dxa"/>
            <w:tcBorders>
              <w:top w:val="single" w:sz="6" w:space="0" w:color="auto"/>
              <w:left w:val="single" w:sz="6" w:space="0" w:color="auto"/>
              <w:bottom w:val="single" w:sz="6" w:space="0" w:color="auto"/>
              <w:right w:val="double" w:sz="6" w:space="0" w:color="auto"/>
            </w:tcBorders>
          </w:tcPr>
          <w:p w:rsidR="00E8623E" w:rsidRDefault="00457C17">
            <w:pPr>
              <w:jc w:val="right"/>
            </w:pPr>
            <w:r>
              <w:t>1 274 016</w:t>
            </w:r>
          </w:p>
        </w:tc>
      </w:tr>
      <w:tr w:rsidR="00457C17" w:rsidTr="00457C17">
        <w:tc>
          <w:tcPr>
            <w:tcW w:w="5392" w:type="dxa"/>
            <w:tcBorders>
              <w:top w:val="single" w:sz="6" w:space="0" w:color="auto"/>
              <w:left w:val="double" w:sz="6" w:space="0" w:color="auto"/>
              <w:bottom w:val="single" w:sz="6" w:space="0" w:color="auto"/>
              <w:right w:val="single" w:sz="6" w:space="0" w:color="auto"/>
            </w:tcBorders>
          </w:tcPr>
          <w:p w:rsidR="00457C17" w:rsidRDefault="00457C17" w:rsidP="00457C17">
            <w:pPr>
              <w:ind w:left="284"/>
            </w:pPr>
            <w:r>
              <w:t>Прочих товаров, продукции, работ, услуг промышленного характера</w:t>
            </w:r>
          </w:p>
        </w:tc>
        <w:tc>
          <w:tcPr>
            <w:tcW w:w="720" w:type="dxa"/>
            <w:tcBorders>
              <w:top w:val="single" w:sz="6" w:space="0" w:color="auto"/>
              <w:left w:val="single" w:sz="6" w:space="0" w:color="auto"/>
              <w:bottom w:val="single" w:sz="6" w:space="0" w:color="auto"/>
              <w:right w:val="single" w:sz="6" w:space="0" w:color="auto"/>
            </w:tcBorders>
          </w:tcPr>
          <w:p w:rsidR="00457C17" w:rsidRDefault="00457C17">
            <w:pPr>
              <w:jc w:val="center"/>
            </w:pPr>
            <w:r>
              <w:t>016</w:t>
            </w:r>
          </w:p>
        </w:tc>
        <w:tc>
          <w:tcPr>
            <w:tcW w:w="1560" w:type="dxa"/>
            <w:tcBorders>
              <w:top w:val="single" w:sz="6" w:space="0" w:color="auto"/>
              <w:left w:val="single" w:sz="6" w:space="0" w:color="auto"/>
              <w:bottom w:val="single" w:sz="6" w:space="0" w:color="auto"/>
              <w:right w:val="single" w:sz="6" w:space="0" w:color="auto"/>
            </w:tcBorders>
          </w:tcPr>
          <w:p w:rsidR="00457C17" w:rsidRDefault="00457C17">
            <w:pPr>
              <w:jc w:val="right"/>
            </w:pPr>
            <w:r>
              <w:t>370 718</w:t>
            </w:r>
          </w:p>
        </w:tc>
        <w:tc>
          <w:tcPr>
            <w:tcW w:w="1580" w:type="dxa"/>
            <w:tcBorders>
              <w:top w:val="single" w:sz="6" w:space="0" w:color="auto"/>
              <w:left w:val="single" w:sz="6" w:space="0" w:color="auto"/>
              <w:bottom w:val="single" w:sz="6" w:space="0" w:color="auto"/>
              <w:right w:val="double" w:sz="6" w:space="0" w:color="auto"/>
            </w:tcBorders>
          </w:tcPr>
          <w:p w:rsidR="00457C17" w:rsidRDefault="00457C17">
            <w:pPr>
              <w:jc w:val="right"/>
            </w:pPr>
            <w:r>
              <w:t>350 896</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-31 283 602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-19 649 661</w:t>
            </w:r>
          </w:p>
        </w:tc>
      </w:tr>
      <w:tr w:rsidR="00457C17" w:rsidTr="00457C17">
        <w:tc>
          <w:tcPr>
            <w:tcW w:w="5392" w:type="dxa"/>
            <w:tcBorders>
              <w:top w:val="single" w:sz="6" w:space="0" w:color="auto"/>
              <w:left w:val="double" w:sz="6" w:space="0" w:color="auto"/>
              <w:bottom w:val="single" w:sz="6" w:space="0" w:color="auto"/>
              <w:right w:val="single" w:sz="6" w:space="0" w:color="auto"/>
            </w:tcBorders>
          </w:tcPr>
          <w:p w:rsidR="00457C17" w:rsidRDefault="00457C17" w:rsidP="00D22BF6">
            <w:pPr>
              <w:ind w:left="284"/>
            </w:pPr>
            <w:r>
              <w:t>В том числе проданных:</w:t>
            </w:r>
          </w:p>
        </w:tc>
        <w:tc>
          <w:tcPr>
            <w:tcW w:w="720" w:type="dxa"/>
            <w:tcBorders>
              <w:top w:val="single" w:sz="6" w:space="0" w:color="auto"/>
              <w:left w:val="single" w:sz="6" w:space="0" w:color="auto"/>
              <w:bottom w:val="single" w:sz="6" w:space="0" w:color="auto"/>
              <w:right w:val="single" w:sz="6" w:space="0" w:color="auto"/>
            </w:tcBorders>
          </w:tcPr>
          <w:p w:rsidR="00457C17" w:rsidRDefault="00457C17">
            <w:pPr>
              <w:jc w:val="center"/>
            </w:pPr>
          </w:p>
        </w:tc>
        <w:tc>
          <w:tcPr>
            <w:tcW w:w="1560" w:type="dxa"/>
            <w:tcBorders>
              <w:top w:val="single" w:sz="6" w:space="0" w:color="auto"/>
              <w:left w:val="single" w:sz="6" w:space="0" w:color="auto"/>
              <w:bottom w:val="single" w:sz="6" w:space="0" w:color="auto"/>
              <w:right w:val="single" w:sz="6" w:space="0" w:color="auto"/>
            </w:tcBorders>
          </w:tcPr>
          <w:p w:rsidR="00457C17" w:rsidRDefault="00457C17">
            <w:pPr>
              <w:jc w:val="right"/>
            </w:pPr>
          </w:p>
        </w:tc>
        <w:tc>
          <w:tcPr>
            <w:tcW w:w="1580" w:type="dxa"/>
            <w:tcBorders>
              <w:top w:val="single" w:sz="6" w:space="0" w:color="auto"/>
              <w:left w:val="single" w:sz="6" w:space="0" w:color="auto"/>
              <w:bottom w:val="single" w:sz="6" w:space="0" w:color="auto"/>
              <w:right w:val="double" w:sz="6" w:space="0" w:color="auto"/>
            </w:tcBorders>
          </w:tcPr>
          <w:p w:rsidR="00457C17" w:rsidRDefault="00457C17">
            <w:pPr>
              <w:jc w:val="right"/>
            </w:pPr>
          </w:p>
        </w:tc>
      </w:tr>
      <w:tr w:rsidR="00457C17" w:rsidTr="00457C17">
        <w:tc>
          <w:tcPr>
            <w:tcW w:w="5392" w:type="dxa"/>
            <w:tcBorders>
              <w:top w:val="single" w:sz="6" w:space="0" w:color="auto"/>
              <w:left w:val="double" w:sz="6" w:space="0" w:color="auto"/>
              <w:bottom w:val="single" w:sz="6" w:space="0" w:color="auto"/>
              <w:right w:val="single" w:sz="6" w:space="0" w:color="auto"/>
            </w:tcBorders>
          </w:tcPr>
          <w:p w:rsidR="00457C17" w:rsidRDefault="00457C17" w:rsidP="00D22BF6">
            <w:pPr>
              <w:ind w:left="284"/>
            </w:pPr>
            <w:r>
              <w:t>Транспортировка электроэнергии</w:t>
            </w:r>
          </w:p>
        </w:tc>
        <w:tc>
          <w:tcPr>
            <w:tcW w:w="720" w:type="dxa"/>
            <w:tcBorders>
              <w:top w:val="single" w:sz="6" w:space="0" w:color="auto"/>
              <w:left w:val="single" w:sz="6" w:space="0" w:color="auto"/>
              <w:bottom w:val="single" w:sz="6" w:space="0" w:color="auto"/>
              <w:right w:val="single" w:sz="6" w:space="0" w:color="auto"/>
            </w:tcBorders>
          </w:tcPr>
          <w:p w:rsidR="00457C17" w:rsidRDefault="00457C17">
            <w:pPr>
              <w:jc w:val="center"/>
            </w:pPr>
            <w:r>
              <w:t>021</w:t>
            </w:r>
          </w:p>
        </w:tc>
        <w:tc>
          <w:tcPr>
            <w:tcW w:w="1560" w:type="dxa"/>
            <w:tcBorders>
              <w:top w:val="single" w:sz="6" w:space="0" w:color="auto"/>
              <w:left w:val="single" w:sz="6" w:space="0" w:color="auto"/>
              <w:bottom w:val="single" w:sz="6" w:space="0" w:color="auto"/>
              <w:right w:val="single" w:sz="6" w:space="0" w:color="auto"/>
            </w:tcBorders>
          </w:tcPr>
          <w:p w:rsidR="00457C17" w:rsidRDefault="00457C17">
            <w:pPr>
              <w:jc w:val="right"/>
            </w:pPr>
            <w:r>
              <w:t>-30 893 653</w:t>
            </w:r>
          </w:p>
        </w:tc>
        <w:tc>
          <w:tcPr>
            <w:tcW w:w="1580" w:type="dxa"/>
            <w:tcBorders>
              <w:top w:val="single" w:sz="6" w:space="0" w:color="auto"/>
              <w:left w:val="single" w:sz="6" w:space="0" w:color="auto"/>
              <w:bottom w:val="single" w:sz="6" w:space="0" w:color="auto"/>
              <w:right w:val="double" w:sz="6" w:space="0" w:color="auto"/>
            </w:tcBorders>
          </w:tcPr>
          <w:p w:rsidR="00457C17" w:rsidRDefault="00457C17">
            <w:pPr>
              <w:jc w:val="right"/>
            </w:pPr>
            <w:r>
              <w:t>-19 236 259</w:t>
            </w:r>
          </w:p>
        </w:tc>
      </w:tr>
      <w:tr w:rsidR="00457C17" w:rsidTr="00457C17">
        <w:tc>
          <w:tcPr>
            <w:tcW w:w="5392" w:type="dxa"/>
            <w:tcBorders>
              <w:top w:val="single" w:sz="6" w:space="0" w:color="auto"/>
              <w:left w:val="double" w:sz="6" w:space="0" w:color="auto"/>
              <w:bottom w:val="single" w:sz="6" w:space="0" w:color="auto"/>
              <w:right w:val="single" w:sz="6" w:space="0" w:color="auto"/>
            </w:tcBorders>
          </w:tcPr>
          <w:p w:rsidR="00457C17" w:rsidRDefault="00457C17" w:rsidP="00D22BF6">
            <w:pPr>
              <w:ind w:left="284"/>
            </w:pPr>
            <w:r>
              <w:t>техприсоединения</w:t>
            </w:r>
          </w:p>
        </w:tc>
        <w:tc>
          <w:tcPr>
            <w:tcW w:w="720" w:type="dxa"/>
            <w:tcBorders>
              <w:top w:val="single" w:sz="6" w:space="0" w:color="auto"/>
              <w:left w:val="single" w:sz="6" w:space="0" w:color="auto"/>
              <w:bottom w:val="single" w:sz="6" w:space="0" w:color="auto"/>
              <w:right w:val="single" w:sz="6" w:space="0" w:color="auto"/>
            </w:tcBorders>
          </w:tcPr>
          <w:p w:rsidR="00457C17" w:rsidRDefault="00457C17">
            <w:pPr>
              <w:jc w:val="center"/>
            </w:pPr>
            <w:r>
              <w:t>022</w:t>
            </w:r>
          </w:p>
        </w:tc>
        <w:tc>
          <w:tcPr>
            <w:tcW w:w="1560" w:type="dxa"/>
            <w:tcBorders>
              <w:top w:val="single" w:sz="6" w:space="0" w:color="auto"/>
              <w:left w:val="single" w:sz="6" w:space="0" w:color="auto"/>
              <w:bottom w:val="single" w:sz="6" w:space="0" w:color="auto"/>
              <w:right w:val="single" w:sz="6" w:space="0" w:color="auto"/>
            </w:tcBorders>
          </w:tcPr>
          <w:p w:rsidR="00457C17" w:rsidRDefault="00457C17">
            <w:pPr>
              <w:jc w:val="right"/>
            </w:pPr>
            <w:r>
              <w:t>-274 099</w:t>
            </w:r>
          </w:p>
        </w:tc>
        <w:tc>
          <w:tcPr>
            <w:tcW w:w="1580" w:type="dxa"/>
            <w:tcBorders>
              <w:top w:val="single" w:sz="6" w:space="0" w:color="auto"/>
              <w:left w:val="single" w:sz="6" w:space="0" w:color="auto"/>
              <w:bottom w:val="single" w:sz="6" w:space="0" w:color="auto"/>
              <w:right w:val="double" w:sz="6" w:space="0" w:color="auto"/>
            </w:tcBorders>
          </w:tcPr>
          <w:p w:rsidR="00457C17" w:rsidRDefault="00457C17">
            <w:pPr>
              <w:jc w:val="right"/>
            </w:pPr>
            <w:r>
              <w:t>-171 530</w:t>
            </w:r>
          </w:p>
        </w:tc>
      </w:tr>
      <w:tr w:rsidR="00457C17" w:rsidTr="00457C17">
        <w:tc>
          <w:tcPr>
            <w:tcW w:w="5392" w:type="dxa"/>
            <w:tcBorders>
              <w:top w:val="single" w:sz="6" w:space="0" w:color="auto"/>
              <w:left w:val="double" w:sz="6" w:space="0" w:color="auto"/>
              <w:bottom w:val="single" w:sz="6" w:space="0" w:color="auto"/>
              <w:right w:val="single" w:sz="6" w:space="0" w:color="auto"/>
            </w:tcBorders>
          </w:tcPr>
          <w:p w:rsidR="00457C17" w:rsidRDefault="00457C17" w:rsidP="00D22BF6">
            <w:pPr>
              <w:ind w:left="284"/>
            </w:pPr>
            <w:r>
              <w:t>Прочих товаров, продукции, работ, услуг промышленного характера</w:t>
            </w:r>
          </w:p>
        </w:tc>
        <w:tc>
          <w:tcPr>
            <w:tcW w:w="720" w:type="dxa"/>
            <w:tcBorders>
              <w:top w:val="single" w:sz="6" w:space="0" w:color="auto"/>
              <w:left w:val="single" w:sz="6" w:space="0" w:color="auto"/>
              <w:bottom w:val="single" w:sz="6" w:space="0" w:color="auto"/>
              <w:right w:val="single" w:sz="6" w:space="0" w:color="auto"/>
            </w:tcBorders>
          </w:tcPr>
          <w:p w:rsidR="00457C17" w:rsidRDefault="00457C17">
            <w:pPr>
              <w:jc w:val="center"/>
            </w:pPr>
            <w:r>
              <w:t>026</w:t>
            </w:r>
          </w:p>
        </w:tc>
        <w:tc>
          <w:tcPr>
            <w:tcW w:w="1560" w:type="dxa"/>
            <w:tcBorders>
              <w:top w:val="single" w:sz="6" w:space="0" w:color="auto"/>
              <w:left w:val="single" w:sz="6" w:space="0" w:color="auto"/>
              <w:bottom w:val="single" w:sz="6" w:space="0" w:color="auto"/>
              <w:right w:val="single" w:sz="6" w:space="0" w:color="auto"/>
            </w:tcBorders>
          </w:tcPr>
          <w:p w:rsidR="00457C17" w:rsidRDefault="00457C17">
            <w:pPr>
              <w:jc w:val="right"/>
            </w:pPr>
            <w:r>
              <w:t>-115 850</w:t>
            </w:r>
          </w:p>
        </w:tc>
        <w:tc>
          <w:tcPr>
            <w:tcW w:w="1580" w:type="dxa"/>
            <w:tcBorders>
              <w:top w:val="single" w:sz="6" w:space="0" w:color="auto"/>
              <w:left w:val="single" w:sz="6" w:space="0" w:color="auto"/>
              <w:bottom w:val="single" w:sz="6" w:space="0" w:color="auto"/>
              <w:right w:val="double" w:sz="6" w:space="0" w:color="auto"/>
            </w:tcBorders>
          </w:tcPr>
          <w:p w:rsidR="00457C17" w:rsidRDefault="00457C17">
            <w:pPr>
              <w:jc w:val="right"/>
            </w:pPr>
            <w:r>
              <w:t>-241 872</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4 769 086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4 445 288</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-833 369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-387 956</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3 935 717</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4 057 332</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2 318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8 389</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-883 660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-341 562</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19</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36</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доходы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716 044</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402 517</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-904 972</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-815 471</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2 865 466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3 311 241</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8 895</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76 569</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-249 356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-138 267</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-652 240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-875 241</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Иные аналогичные обязательные платежи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144</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37 651</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-8 704</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Налог на прибыль и иные аналогичные обязательные платежи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-855 050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-1 098 781</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Прибыль (убыток) от обычной деятельности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2 010 416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2 212 460</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2 010 416</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2 212 460</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СПРАВОЧНО:</w:t>
            </w:r>
          </w:p>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560" w:type="dxa"/>
            <w:tcBorders>
              <w:top w:val="single" w:sz="6" w:space="0" w:color="auto"/>
              <w:left w:val="single" w:sz="6" w:space="0" w:color="auto"/>
              <w:bottom w:val="single" w:sz="6" w:space="0" w:color="auto"/>
              <w:right w:val="single" w:sz="6" w:space="0" w:color="auto"/>
            </w:tcBorders>
          </w:tcPr>
          <w:p w:rsidR="00F43D25" w:rsidRDefault="00F43D25"/>
        </w:tc>
        <w:tc>
          <w:tcPr>
            <w:tcW w:w="1580" w:type="dxa"/>
            <w:tcBorders>
              <w:top w:val="single" w:sz="6" w:space="0" w:color="auto"/>
              <w:left w:val="single" w:sz="6" w:space="0" w:color="auto"/>
              <w:bottom w:val="single" w:sz="6" w:space="0" w:color="auto"/>
              <w:right w:val="double" w:sz="6" w:space="0" w:color="auto"/>
            </w:tcBorders>
          </w:tcPr>
          <w:p w:rsidR="00F43D25" w:rsidRDefault="00F43D25"/>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319 608</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295 379</w:t>
            </w:r>
          </w:p>
        </w:tc>
      </w:tr>
      <w:tr w:rsidR="00F43D25" w:rsidTr="00457C17">
        <w:tc>
          <w:tcPr>
            <w:tcW w:w="5392" w:type="dxa"/>
            <w:tcBorders>
              <w:top w:val="single" w:sz="6" w:space="0" w:color="auto"/>
              <w:left w:val="double" w:sz="6" w:space="0" w:color="auto"/>
              <w:bottom w:val="single" w:sz="6" w:space="0" w:color="auto"/>
              <w:right w:val="single" w:sz="6" w:space="0" w:color="auto"/>
            </w:tcBorders>
          </w:tcPr>
          <w:p w:rsidR="00F43D25" w:rsidRDefault="00F43D25">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F43D25" w:rsidRDefault="00F43D25">
            <w:pPr>
              <w:jc w:val="right"/>
            </w:pPr>
            <w:r>
              <w:t>0</w:t>
            </w:r>
          </w:p>
        </w:tc>
      </w:tr>
      <w:tr w:rsidR="00F43D25" w:rsidTr="00457C17">
        <w:tc>
          <w:tcPr>
            <w:tcW w:w="5392" w:type="dxa"/>
            <w:tcBorders>
              <w:top w:val="single" w:sz="6" w:space="0" w:color="auto"/>
              <w:left w:val="double" w:sz="6" w:space="0" w:color="auto"/>
              <w:bottom w:val="double" w:sz="6" w:space="0" w:color="auto"/>
              <w:right w:val="single" w:sz="6" w:space="0" w:color="auto"/>
            </w:tcBorders>
          </w:tcPr>
          <w:p w:rsidR="00F43D25" w:rsidRDefault="00F43D25">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F43D25" w:rsidRDefault="00F43D25">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F43D25" w:rsidRDefault="00F43D25">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F43D25" w:rsidRDefault="00F43D25">
            <w:pPr>
              <w:jc w:val="right"/>
            </w:pPr>
            <w:r>
              <w:t>0</w:t>
            </w:r>
          </w:p>
        </w:tc>
      </w:tr>
    </w:tbl>
    <w:p w:rsidR="00F43D25" w:rsidRDefault="00F43D25"/>
    <w:p w:rsidR="00F43D25" w:rsidRDefault="00F43D25">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F43D25">
        <w:tc>
          <w:tcPr>
            <w:tcW w:w="4092" w:type="dxa"/>
            <w:tcBorders>
              <w:top w:val="double" w:sz="6" w:space="0" w:color="auto"/>
              <w:left w:val="double" w:sz="6" w:space="0" w:color="auto"/>
              <w:bottom w:val="single" w:sz="6" w:space="0" w:color="auto"/>
              <w:right w:val="single" w:sz="6" w:space="0" w:color="auto"/>
            </w:tcBorders>
          </w:tcPr>
          <w:p w:rsidR="00F43D25" w:rsidRDefault="00F43D25">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43D25" w:rsidRDefault="00F43D25">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F43D25" w:rsidRDefault="00F43D25">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F43D25" w:rsidRDefault="00F43D25">
            <w:pPr>
              <w:jc w:val="center"/>
            </w:pPr>
            <w:r>
              <w:t>За аналогичный период предыдущего года</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tc>
        <w:tc>
          <w:tcPr>
            <w:tcW w:w="720" w:type="dxa"/>
            <w:tcBorders>
              <w:top w:val="single" w:sz="6" w:space="0" w:color="auto"/>
              <w:left w:val="single" w:sz="6" w:space="0" w:color="auto"/>
              <w:bottom w:val="single" w:sz="6" w:space="0" w:color="auto"/>
              <w:right w:val="single" w:sz="6" w:space="0" w:color="auto"/>
            </w:tcBorders>
          </w:tcPr>
          <w:p w:rsidR="00F43D25" w:rsidRDefault="00F43D25"/>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F43D25" w:rsidRDefault="00F43D25">
            <w:pPr>
              <w:jc w:val="center"/>
            </w:pPr>
            <w:r>
              <w:t>убыток</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F43D25" w:rsidRDefault="00F43D25">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F43D25" w:rsidRDefault="00F43D25">
            <w:pPr>
              <w:jc w:val="center"/>
            </w:pPr>
            <w:r>
              <w:t>6</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15 976</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5 013</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11 335</w:t>
            </w:r>
          </w:p>
        </w:tc>
        <w:tc>
          <w:tcPr>
            <w:tcW w:w="1140" w:type="dxa"/>
            <w:tcBorders>
              <w:top w:val="single" w:sz="6" w:space="0" w:color="auto"/>
              <w:left w:val="single" w:sz="6" w:space="0" w:color="auto"/>
              <w:bottom w:val="single" w:sz="6" w:space="0" w:color="auto"/>
              <w:right w:val="double" w:sz="6" w:space="0" w:color="auto"/>
            </w:tcBorders>
          </w:tcPr>
          <w:p w:rsidR="00F43D25" w:rsidRDefault="00F43D25" w:rsidP="00D22BF6">
            <w:pPr>
              <w:jc w:val="center"/>
            </w:pPr>
            <w:r>
              <w:t>2 315</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14 631</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66 200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9 262</w:t>
            </w:r>
          </w:p>
        </w:tc>
        <w:tc>
          <w:tcPr>
            <w:tcW w:w="1140" w:type="dxa"/>
            <w:tcBorders>
              <w:top w:val="single" w:sz="6" w:space="0" w:color="auto"/>
              <w:left w:val="single" w:sz="6" w:space="0" w:color="auto"/>
              <w:bottom w:val="single" w:sz="6" w:space="0" w:color="auto"/>
              <w:right w:val="double" w:sz="6" w:space="0" w:color="auto"/>
            </w:tcBorders>
          </w:tcPr>
          <w:p w:rsidR="00F43D25" w:rsidRDefault="00F43D25" w:rsidP="00D22BF6">
            <w:pPr>
              <w:jc w:val="center"/>
            </w:pPr>
            <w:r>
              <w:t>57 618</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127 882</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1 166</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40" w:type="dxa"/>
            <w:tcBorders>
              <w:top w:val="single" w:sz="6" w:space="0" w:color="auto"/>
              <w:left w:val="single" w:sz="6" w:space="0" w:color="auto"/>
              <w:bottom w:val="single" w:sz="6" w:space="0" w:color="auto"/>
              <w:right w:val="double" w:sz="6" w:space="0" w:color="auto"/>
            </w:tcBorders>
          </w:tcPr>
          <w:p w:rsidR="00F43D25" w:rsidRDefault="00F43D25" w:rsidP="00D22BF6">
            <w:pPr>
              <w:jc w:val="center"/>
            </w:pPr>
            <w:r>
              <w:t>362</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1</w:t>
            </w:r>
          </w:p>
        </w:tc>
        <w:tc>
          <w:tcPr>
            <w:tcW w:w="1140" w:type="dxa"/>
            <w:tcBorders>
              <w:top w:val="single" w:sz="6" w:space="0" w:color="auto"/>
              <w:left w:val="single" w:sz="6" w:space="0" w:color="auto"/>
              <w:bottom w:val="single" w:sz="6" w:space="0" w:color="auto"/>
              <w:right w:val="double" w:sz="6" w:space="0" w:color="auto"/>
            </w:tcBorders>
          </w:tcPr>
          <w:p w:rsidR="00F43D25" w:rsidRDefault="00F43D25" w:rsidP="00D22BF6">
            <w:pPr>
              <w:jc w:val="center"/>
            </w:pPr>
            <w:r>
              <w:t>1</w:t>
            </w:r>
          </w:p>
        </w:tc>
      </w:tr>
      <w:tr w:rsidR="00F43D25">
        <w:tc>
          <w:tcPr>
            <w:tcW w:w="4092" w:type="dxa"/>
            <w:tcBorders>
              <w:top w:val="single" w:sz="6" w:space="0" w:color="auto"/>
              <w:left w:val="double" w:sz="6" w:space="0" w:color="auto"/>
              <w:bottom w:val="single" w:sz="6" w:space="0" w:color="auto"/>
              <w:right w:val="single" w:sz="6" w:space="0" w:color="auto"/>
            </w:tcBorders>
          </w:tcPr>
          <w:p w:rsidR="00F43D25" w:rsidRDefault="00F43D25">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F43D25" w:rsidRDefault="00F43D25">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F43D25" w:rsidRDefault="00F43D25" w:rsidP="00D22BF6">
            <w:pPr>
              <w:jc w:val="center"/>
            </w:pPr>
            <w:r>
              <w:t>0</w:t>
            </w:r>
          </w:p>
        </w:tc>
        <w:tc>
          <w:tcPr>
            <w:tcW w:w="1140" w:type="dxa"/>
            <w:tcBorders>
              <w:top w:val="single" w:sz="6" w:space="0" w:color="auto"/>
              <w:left w:val="single" w:sz="6" w:space="0" w:color="auto"/>
              <w:bottom w:val="single" w:sz="6" w:space="0" w:color="auto"/>
              <w:right w:val="double" w:sz="6" w:space="0" w:color="auto"/>
            </w:tcBorders>
          </w:tcPr>
          <w:p w:rsidR="00F43D25" w:rsidRDefault="00F43D25" w:rsidP="00D22BF6">
            <w:pPr>
              <w:jc w:val="center"/>
            </w:pPr>
            <w:r>
              <w:t>0</w:t>
            </w:r>
          </w:p>
        </w:tc>
      </w:tr>
      <w:tr w:rsidR="00F43D25">
        <w:tc>
          <w:tcPr>
            <w:tcW w:w="4092" w:type="dxa"/>
            <w:tcBorders>
              <w:top w:val="single" w:sz="6" w:space="0" w:color="auto"/>
              <w:left w:val="double" w:sz="6" w:space="0" w:color="auto"/>
              <w:bottom w:val="double" w:sz="6" w:space="0" w:color="auto"/>
              <w:right w:val="single" w:sz="6" w:space="0" w:color="auto"/>
            </w:tcBorders>
          </w:tcPr>
          <w:p w:rsidR="00F43D25" w:rsidRDefault="00F43D25">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F43D25" w:rsidRDefault="00F43D25">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F43D25" w:rsidRDefault="00F43D25" w:rsidP="00D22BF6">
            <w:pPr>
              <w:jc w:val="center"/>
            </w:pPr>
            <w:r>
              <w:t>140</w:t>
            </w:r>
          </w:p>
        </w:tc>
        <w:tc>
          <w:tcPr>
            <w:tcW w:w="1100" w:type="dxa"/>
            <w:tcBorders>
              <w:top w:val="single" w:sz="6" w:space="0" w:color="auto"/>
              <w:left w:val="single" w:sz="6" w:space="0" w:color="auto"/>
              <w:bottom w:val="double" w:sz="6" w:space="0" w:color="auto"/>
              <w:right w:val="single" w:sz="6" w:space="0" w:color="auto"/>
            </w:tcBorders>
          </w:tcPr>
          <w:p w:rsidR="00F43D25" w:rsidRDefault="00F43D25" w:rsidP="00D22BF6">
            <w:pPr>
              <w:jc w:val="center"/>
            </w:pPr>
            <w:r>
              <w:t>422</w:t>
            </w:r>
          </w:p>
        </w:tc>
        <w:tc>
          <w:tcPr>
            <w:tcW w:w="1100" w:type="dxa"/>
            <w:tcBorders>
              <w:top w:val="single" w:sz="6" w:space="0" w:color="auto"/>
              <w:left w:val="single" w:sz="6" w:space="0" w:color="auto"/>
              <w:bottom w:val="double" w:sz="6" w:space="0" w:color="auto"/>
              <w:right w:val="single" w:sz="6" w:space="0" w:color="auto"/>
            </w:tcBorders>
          </w:tcPr>
          <w:p w:rsidR="00F43D25" w:rsidRDefault="00F43D25" w:rsidP="00D22BF6">
            <w:pPr>
              <w:jc w:val="center"/>
            </w:pPr>
            <w:r>
              <w:t>484</w:t>
            </w:r>
          </w:p>
        </w:tc>
        <w:tc>
          <w:tcPr>
            <w:tcW w:w="1140" w:type="dxa"/>
            <w:tcBorders>
              <w:top w:val="single" w:sz="6" w:space="0" w:color="auto"/>
              <w:left w:val="single" w:sz="6" w:space="0" w:color="auto"/>
              <w:bottom w:val="double" w:sz="6" w:space="0" w:color="auto"/>
              <w:right w:val="double" w:sz="6" w:space="0" w:color="auto"/>
            </w:tcBorders>
          </w:tcPr>
          <w:p w:rsidR="00F43D25" w:rsidRDefault="00F43D25" w:rsidP="00D22BF6">
            <w:pPr>
              <w:jc w:val="center"/>
            </w:pPr>
            <w:r>
              <w:t>0</w:t>
            </w:r>
          </w:p>
        </w:tc>
      </w:tr>
    </w:tbl>
    <w:p w:rsidR="00F43D25" w:rsidRDefault="00F43D25"/>
    <w:tbl>
      <w:tblPr>
        <w:tblW w:w="9150" w:type="dxa"/>
        <w:tblInd w:w="108" w:type="dxa"/>
        <w:tblLook w:val="04A0"/>
      </w:tblPr>
      <w:tblGrid>
        <w:gridCol w:w="4962"/>
        <w:gridCol w:w="836"/>
        <w:gridCol w:w="1676"/>
        <w:gridCol w:w="1676"/>
      </w:tblGrid>
      <w:tr w:rsidR="00664830" w:rsidRPr="00664830" w:rsidTr="00664830">
        <w:trPr>
          <w:trHeight w:val="255"/>
        </w:trPr>
        <w:tc>
          <w:tcPr>
            <w:tcW w:w="4962"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Расшифровка формы №2 "Отчет о прибылях и убытках"</w:t>
            </w:r>
          </w:p>
        </w:tc>
        <w:tc>
          <w:tcPr>
            <w:tcW w:w="83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p>
        </w:tc>
        <w:tc>
          <w:tcPr>
            <w:tcW w:w="167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p>
        </w:tc>
        <w:tc>
          <w:tcPr>
            <w:tcW w:w="167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p>
        </w:tc>
      </w:tr>
      <w:tr w:rsidR="00664830" w:rsidRPr="00664830" w:rsidTr="00664830">
        <w:trPr>
          <w:trHeight w:val="255"/>
        </w:trPr>
        <w:tc>
          <w:tcPr>
            <w:tcW w:w="4962"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по внутреннему стандарту ОАО "Холдинг МРСК"</w:t>
            </w:r>
          </w:p>
        </w:tc>
        <w:tc>
          <w:tcPr>
            <w:tcW w:w="83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b/>
                <w:bCs/>
                <w:sz w:val="18"/>
                <w:szCs w:val="18"/>
              </w:rPr>
            </w:pPr>
          </w:p>
        </w:tc>
        <w:tc>
          <w:tcPr>
            <w:tcW w:w="167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b/>
                <w:bCs/>
                <w:sz w:val="18"/>
                <w:szCs w:val="18"/>
              </w:rPr>
            </w:pPr>
          </w:p>
        </w:tc>
        <w:tc>
          <w:tcPr>
            <w:tcW w:w="1676" w:type="dxa"/>
            <w:tcBorders>
              <w:top w:val="nil"/>
              <w:left w:val="nil"/>
              <w:bottom w:val="nil"/>
              <w:right w:val="nil"/>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p>
        </w:tc>
      </w:tr>
      <w:tr w:rsidR="00664830" w:rsidRPr="00664830" w:rsidTr="00664830">
        <w:trPr>
          <w:trHeight w:val="270"/>
        </w:trPr>
        <w:tc>
          <w:tcPr>
            <w:tcW w:w="4962" w:type="dxa"/>
            <w:tcBorders>
              <w:top w:val="nil"/>
              <w:left w:val="nil"/>
              <w:bottom w:val="double" w:sz="4" w:space="0" w:color="auto"/>
              <w:right w:val="nil"/>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p>
        </w:tc>
        <w:tc>
          <w:tcPr>
            <w:tcW w:w="836" w:type="dxa"/>
            <w:tcBorders>
              <w:top w:val="nil"/>
              <w:left w:val="nil"/>
              <w:bottom w:val="double" w:sz="4" w:space="0" w:color="auto"/>
              <w:right w:val="nil"/>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p>
        </w:tc>
        <w:tc>
          <w:tcPr>
            <w:tcW w:w="3352" w:type="dxa"/>
            <w:gridSpan w:val="2"/>
            <w:tcBorders>
              <w:top w:val="nil"/>
              <w:left w:val="nil"/>
              <w:bottom w:val="double" w:sz="4" w:space="0" w:color="auto"/>
              <w:right w:val="nil"/>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По   отгруженной   продукции</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Код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За отчетный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За аналогичный</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Наименование показателя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стр.</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период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период </w:t>
            </w:r>
          </w:p>
        </w:tc>
      </w:tr>
      <w:tr w:rsidR="00664830" w:rsidRPr="00664830" w:rsidTr="00664830">
        <w:trPr>
          <w:trHeight w:val="270"/>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предыдущ. года</w:t>
            </w:r>
          </w:p>
        </w:tc>
      </w:tr>
      <w:tr w:rsidR="00664830" w:rsidRPr="00664830" w:rsidTr="00664830">
        <w:trPr>
          <w:trHeight w:val="270"/>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1</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4</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Проценты к уплате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070</w:t>
            </w:r>
            <w:r w:rsidRPr="00664830">
              <w:rPr>
                <w:rFonts w:ascii="Times New Roman CYR" w:eastAsia="Times New Roman" w:hAnsi="Times New Roman CYR" w:cs="Times New Roman CYR"/>
                <w:color w:val="FFFFFF"/>
                <w:sz w:val="18"/>
                <w:szCs w:val="18"/>
              </w:rPr>
              <w:t>00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883 660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341 562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в том числе: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Проценты по кредитам, займам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07001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883 660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341 562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Прочие проценты к уплате (проценты по векселям, облигациям и т.п.)</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07002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Прочие доходы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w:t>
            </w:r>
            <w:r w:rsidRPr="00664830">
              <w:rPr>
                <w:rFonts w:ascii="Times New Roman CYR" w:eastAsia="Times New Roman" w:hAnsi="Times New Roman CYR" w:cs="Times New Roman CYR"/>
                <w:color w:val="FFFFFF"/>
                <w:sz w:val="18"/>
                <w:szCs w:val="18"/>
              </w:rPr>
              <w:t>00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716 044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402 517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в том числе: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основных средств, кроме квартир</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55 495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18 599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квартир</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МПЗ</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9 179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23 253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валюты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НМА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продажи ценных бумаг</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09006</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60 000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других активов</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09007</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совместной деятельности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09008</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Прибыль 2008 г., выявленная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09009</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10 946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Прибыль 2007 г., выявленная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3 452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9 239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Прибыль 2006 г., выявленная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125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Прибыль до 01.01.2006 г., выявленная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108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23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Пени, штрафы и неустойки,  признанные или по которым получены решения суда (арбитражного суда) об их взыскании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15 976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11 335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Кредиторская задолженность более трех лет</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140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484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Курсовые разницы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Имущество, оказавшееся в излишке по рез. инвентаризации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09016</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1 957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Безвозмездно полученные активы, кроме ОС и НМА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09017</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1 251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366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Доход от безвозмездно полученных ОС, определяемый в установленном порядке</w:t>
            </w:r>
          </w:p>
        </w:tc>
        <w:tc>
          <w:tcPr>
            <w:tcW w:w="836" w:type="dxa"/>
            <w:tcBorders>
              <w:top w:val="double" w:sz="4" w:space="0" w:color="auto"/>
              <w:left w:val="double" w:sz="4" w:space="0" w:color="auto"/>
              <w:bottom w:val="double" w:sz="4" w:space="0" w:color="auto"/>
              <w:right w:val="double" w:sz="4" w:space="0" w:color="auto"/>
            </w:tcBorders>
            <w:shd w:val="clear" w:color="auto" w:fill="auto"/>
            <w:noWrap/>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09018</w:t>
            </w:r>
          </w:p>
        </w:tc>
        <w:tc>
          <w:tcPr>
            <w:tcW w:w="1676" w:type="dxa"/>
            <w:tcBorders>
              <w:top w:val="double" w:sz="4" w:space="0" w:color="auto"/>
              <w:left w:val="double" w:sz="4" w:space="0" w:color="auto"/>
              <w:bottom w:val="double" w:sz="4" w:space="0" w:color="auto"/>
              <w:right w:val="double" w:sz="4" w:space="0" w:color="auto"/>
            </w:tcBorders>
            <w:shd w:val="clear" w:color="auto" w:fill="auto"/>
            <w:noWrap/>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3 306    </w:t>
            </w:r>
          </w:p>
        </w:tc>
        <w:tc>
          <w:tcPr>
            <w:tcW w:w="1676" w:type="dxa"/>
            <w:tcBorders>
              <w:top w:val="double" w:sz="4" w:space="0" w:color="auto"/>
              <w:left w:val="double" w:sz="4" w:space="0" w:color="auto"/>
              <w:bottom w:val="double" w:sz="4" w:space="0" w:color="auto"/>
              <w:right w:val="double" w:sz="4" w:space="0" w:color="auto"/>
            </w:tcBorders>
            <w:shd w:val="clear" w:color="auto" w:fill="auto"/>
            <w:noWrap/>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2 590    </w:t>
            </w:r>
          </w:p>
        </w:tc>
      </w:tr>
      <w:tr w:rsidR="00664830" w:rsidRPr="00664830" w:rsidTr="00664830">
        <w:trPr>
          <w:trHeight w:val="720"/>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Стоимость  материальных  ценностей,  остающихся  от  списания  в результате чрезвычайных ситуаций, непригодных к восстановлению и дальнейшему использованию  активов</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09019</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70"/>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Другие  доходы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09020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614 109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276 627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Код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За отчетный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За аналогичный</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Наименование показателя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стр.</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период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период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предыдущ. года</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1</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4</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Прочие расходы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w:t>
            </w:r>
            <w:r w:rsidRPr="00664830">
              <w:rPr>
                <w:rFonts w:ascii="Times New Roman CYR" w:eastAsia="Times New Roman" w:hAnsi="Times New Roman CYR" w:cs="Times New Roman CYR"/>
                <w:color w:val="FFFFFF"/>
                <w:sz w:val="18"/>
                <w:szCs w:val="18"/>
              </w:rPr>
              <w:t>00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904 972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815 471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в том числе: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основных средств, кроме квартир</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6 495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10 166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квартир</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МПЗ</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7 760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20 011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валюты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НМА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продажи ценных бумаг</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10006</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48 852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От реализации других активов</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10007</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Другие налоги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10008</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Услуги банков</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10009</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45 920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11 160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Затраты по обслуживанию ценных бумаг</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10010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1 152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3 132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Резерв по сомнительным долгам</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eastAsia="Times New Roman"/>
                <w:sz w:val="18"/>
                <w:szCs w:val="18"/>
              </w:rPr>
            </w:pPr>
            <w:r w:rsidRPr="00664830">
              <w:rPr>
                <w:rFonts w:eastAsia="Times New Roman"/>
                <w:sz w:val="18"/>
                <w:szCs w:val="18"/>
              </w:rPr>
              <w:t>10011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Резерв под обесценение финансовых вложений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eastAsia="Times New Roman"/>
                <w:sz w:val="18"/>
                <w:szCs w:val="18"/>
              </w:rPr>
            </w:pPr>
            <w:r w:rsidRPr="00664830">
              <w:rPr>
                <w:rFonts w:eastAsia="Times New Roman"/>
                <w:sz w:val="18"/>
                <w:szCs w:val="18"/>
              </w:rPr>
              <w:t>10012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Резерв под снижение стоимости материальных ценностей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eastAsia="Times New Roman"/>
                <w:sz w:val="18"/>
                <w:szCs w:val="18"/>
              </w:rPr>
            </w:pPr>
            <w:r w:rsidRPr="00664830">
              <w:rPr>
                <w:rFonts w:eastAsia="Times New Roman"/>
                <w:sz w:val="18"/>
                <w:szCs w:val="18"/>
              </w:rPr>
              <w:t>10013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Резерв по прекращаемой деятельности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eastAsia="Times New Roman"/>
                <w:sz w:val="18"/>
                <w:szCs w:val="18"/>
              </w:rPr>
            </w:pPr>
            <w:r w:rsidRPr="00664830">
              <w:rPr>
                <w:rFonts w:eastAsia="Times New Roman"/>
                <w:sz w:val="18"/>
                <w:szCs w:val="18"/>
              </w:rPr>
              <w:t>10014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Резерв по прочим условным обязательствам</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eastAsia="Times New Roman"/>
                <w:sz w:val="18"/>
                <w:szCs w:val="18"/>
              </w:rPr>
            </w:pPr>
            <w:r w:rsidRPr="00664830">
              <w:rPr>
                <w:rFonts w:eastAsia="Times New Roman"/>
                <w:sz w:val="18"/>
                <w:szCs w:val="18"/>
              </w:rPr>
              <w:t>10015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Выбытие активов без дохода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10016</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28 968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8 434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НДС по безвозмездно переданному имуществу</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10017</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Убыток 2008 г., выявленный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10018</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57 594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Убыток 2007 г., выявленный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10019</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6 354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28 644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Убыток 2006 г., выявленный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2 090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22 220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Убыток до 01.01.2006 г., выявленный в отчетном периоде</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162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6 754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Пени, штрафы и неустойки, признанные или по которым получены решения суда (арбитражного суда) об их взыскании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5 013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2 315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Госпошлины по хозяйственным договорам</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937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13 090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Дебиторская задолженность более трех лет</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422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Курсовые разницы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Судебные издержки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10026</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4 446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2 249    </w:t>
            </w:r>
          </w:p>
        </w:tc>
      </w:tr>
      <w:tr w:rsidR="00664830" w:rsidRPr="00664830" w:rsidTr="00664830">
        <w:trPr>
          <w:trHeight w:val="270"/>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Хищения, недостачи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10027</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Издержки по исполнительному производству</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10028</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39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Погашение стоимости квартир работников</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10029</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3 383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Расходы на проведение спортивных мероприятий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4 581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2 144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Расходы на проведение  культурно-просветительных мероприятий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5 910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3 442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Расходы на благотворительность</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31 293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Стоимость  утраченных  материально  -  производственных ценностей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Убытки от списания из-за  чрезвычайных  событий</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Другие расходы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10035</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727 093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598 172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Код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За отчетный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За аналогичный</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Наименование показателя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стр.</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период</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xml:space="preserve">период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rPr>
            </w:pPr>
            <w:r w:rsidRPr="00664830">
              <w:rPr>
                <w:rFonts w:ascii="Times New Roman CYR" w:eastAsia="Times New Roman" w:hAnsi="Times New Roman CYR" w:cs="Times New Roman CYR"/>
                <w:b/>
                <w:bCs/>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предыдущ. года</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1</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b/>
                <w:bCs/>
                <w:sz w:val="18"/>
                <w:szCs w:val="18"/>
              </w:rPr>
            </w:pPr>
            <w:r w:rsidRPr="00664830">
              <w:rPr>
                <w:rFonts w:ascii="Times New Roman CYR" w:eastAsia="Times New Roman" w:hAnsi="Times New Roman CYR" w:cs="Times New Roman CYR"/>
                <w:b/>
                <w:bCs/>
                <w:sz w:val="18"/>
                <w:szCs w:val="18"/>
              </w:rPr>
              <w:t>4</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Налог   на прибыль и  иные аналогичные обязательные платежи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w:t>
            </w:r>
            <w:r w:rsidRPr="00664830">
              <w:rPr>
                <w:rFonts w:ascii="Times New Roman CYR" w:eastAsia="Times New Roman" w:hAnsi="Times New Roman CYR" w:cs="Times New Roman CYR"/>
                <w:color w:val="FFFFFF"/>
                <w:sz w:val="18"/>
                <w:szCs w:val="18"/>
              </w:rPr>
              <w:t>00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855 050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1 098 781    </w:t>
            </w:r>
          </w:p>
        </w:tc>
      </w:tr>
      <w:tr w:rsidR="00664830" w:rsidRPr="00664830" w:rsidTr="00664830">
        <w:trPr>
          <w:trHeight w:val="480"/>
        </w:trPr>
        <w:tc>
          <w:tcPr>
            <w:tcW w:w="4962" w:type="dxa"/>
            <w:tcBorders>
              <w:top w:val="double" w:sz="4" w:space="0" w:color="auto"/>
              <w:left w:val="double" w:sz="4" w:space="0" w:color="auto"/>
              <w:bottom w:val="double" w:sz="4" w:space="0" w:color="auto"/>
              <w:right w:val="double" w:sz="4" w:space="0" w:color="auto"/>
            </w:tcBorders>
            <w:shd w:val="clear" w:color="auto" w:fill="auto"/>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в том числе:                                                                                                                    Условный расход (доход)</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15010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573 093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794 698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Постоянные налоговые обязательства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15020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319 608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295 379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Списание ОНО</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15030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(6 392)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(84)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Списание ОНА</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15040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5 739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Штрафы ГНИ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15050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1 745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339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из них:</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8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налогу на прибыль</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15051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1 724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301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НДС</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15052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налогу на имущество</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15053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прочим налогам</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15054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21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38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Пени ГНИ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15060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96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47    </w:t>
            </w:r>
          </w:p>
        </w:tc>
      </w:tr>
      <w:tr w:rsidR="00664830" w:rsidRPr="00664830" w:rsidTr="00664830">
        <w:trPr>
          <w:trHeight w:val="255"/>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из них:</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налогу на прибыль</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15061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НДС</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15062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14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налогу на имущество</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15063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69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21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по прочим налогам</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15064</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27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10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Штрафы в государственные внебюджетные фонды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15070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16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из них:</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Пенсионный фонд РФ</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15071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16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Фонд социального страхования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15072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Фонд обязательного медицинского страхования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15073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Пени в государственные внебюджетные фонды</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15080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461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78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из них:</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Пенсионный фонд РФ</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15081</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456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38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Фонд социального страхования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15082</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38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Фонд обязательного медицинского страхования</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15083</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w:t>
            </w:r>
          </w:p>
        </w:tc>
      </w:tr>
      <w:tr w:rsidR="00664830" w:rsidRPr="00664830" w:rsidTr="00664830">
        <w:trPr>
          <w:trHeight w:val="263"/>
        </w:trPr>
        <w:tc>
          <w:tcPr>
            <w:tcW w:w="4962"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664830" w:rsidRPr="00664830" w:rsidRDefault="00664830" w:rsidP="00664830">
            <w:pPr>
              <w:widowControl/>
              <w:autoSpaceDE/>
              <w:autoSpaceDN/>
              <w:adjustRightInd/>
              <w:spacing w:before="0" w:after="0"/>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Прочие обязательные платежи</w:t>
            </w:r>
          </w:p>
        </w:tc>
        <w:tc>
          <w:tcPr>
            <w:tcW w:w="83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center"/>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15090</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(33 571)   </w:t>
            </w:r>
          </w:p>
        </w:tc>
        <w:tc>
          <w:tcPr>
            <w:tcW w:w="16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664830" w:rsidRPr="00664830" w:rsidRDefault="00664830" w:rsidP="00664830">
            <w:pPr>
              <w:widowControl/>
              <w:autoSpaceDE/>
              <w:autoSpaceDN/>
              <w:adjustRightInd/>
              <w:spacing w:before="0" w:after="0"/>
              <w:jc w:val="right"/>
              <w:rPr>
                <w:rFonts w:ascii="Times New Roman CYR" w:eastAsia="Times New Roman" w:hAnsi="Times New Roman CYR" w:cs="Times New Roman CYR"/>
                <w:sz w:val="18"/>
                <w:szCs w:val="18"/>
              </w:rPr>
            </w:pPr>
            <w:r w:rsidRPr="00664830">
              <w:rPr>
                <w:rFonts w:ascii="Times New Roman CYR" w:eastAsia="Times New Roman" w:hAnsi="Times New Roman CYR" w:cs="Times New Roman CYR"/>
                <w:sz w:val="18"/>
                <w:szCs w:val="18"/>
              </w:rPr>
              <w:t xml:space="preserve">                      2 569    </w:t>
            </w:r>
          </w:p>
        </w:tc>
      </w:tr>
    </w:tbl>
    <w:p w:rsidR="00F43D25" w:rsidRDefault="00F43D25">
      <w:r>
        <w:rPr>
          <w:rStyle w:val="Subst"/>
        </w:rPr>
        <w:tab/>
      </w:r>
      <w:r>
        <w:rPr>
          <w:rStyle w:val="Subst"/>
        </w:rPr>
        <w:tab/>
      </w:r>
      <w:r>
        <w:rPr>
          <w:rStyle w:val="Subst"/>
        </w:rPr>
        <w:br/>
        <w:t>Руководитель                                         Бронников Е.А.</w:t>
      </w:r>
      <w:r>
        <w:rPr>
          <w:rStyle w:val="Subst"/>
        </w:rPr>
        <w:br/>
        <w:t xml:space="preserve">Главный бухгалтер                               </w:t>
      </w:r>
      <w:r w:rsidR="00D22BF6">
        <w:rPr>
          <w:rStyle w:val="Subst"/>
        </w:rPr>
        <w:tab/>
        <w:t xml:space="preserve">   </w:t>
      </w:r>
      <w:r>
        <w:rPr>
          <w:rStyle w:val="Subst"/>
        </w:rPr>
        <w:t xml:space="preserve"> Пузенко С.Ю.</w:t>
      </w:r>
      <w:r>
        <w:rPr>
          <w:rStyle w:val="Subst"/>
        </w:rPr>
        <w:br/>
      </w:r>
      <w:r>
        <w:rPr>
          <w:rStyle w:val="Subst"/>
        </w:rPr>
        <w:br/>
        <w:t>28 октября 2009г.</w:t>
      </w:r>
    </w:p>
    <w:p w:rsidR="00F43D25" w:rsidRDefault="00F43D25">
      <w:r>
        <w:br w:type="page"/>
      </w:r>
    </w:p>
    <w:p w:rsidR="00F43D25" w:rsidRDefault="00F43D25">
      <w:pPr>
        <w:pStyle w:val="2"/>
      </w:pPr>
      <w:bookmarkStart w:id="81" w:name="_Toc245630000"/>
      <w:r>
        <w:t>7.3. Сводная бухгалтерская отчетность эмитента за последний завершенный финансовый год</w:t>
      </w:r>
      <w:bookmarkEnd w:id="81"/>
    </w:p>
    <w:p w:rsidR="00F43D25" w:rsidRDefault="00F43D25">
      <w:r>
        <w:t>Не указывается в данном отчетном квартале</w:t>
      </w:r>
    </w:p>
    <w:p w:rsidR="00F43D25" w:rsidRDefault="00F43D25">
      <w:pPr>
        <w:pStyle w:val="2"/>
      </w:pPr>
      <w:bookmarkStart w:id="82" w:name="_Toc245630001"/>
      <w:r>
        <w:t>7.4. Сведения об учетной политике эмитента</w:t>
      </w:r>
      <w:bookmarkEnd w:id="82"/>
    </w:p>
    <w:p w:rsidR="00F43D25" w:rsidRDefault="00F43D25">
      <w:pPr>
        <w:ind w:left="200"/>
      </w:pPr>
      <w:r>
        <w:rPr>
          <w:rStyle w:val="Subst"/>
        </w:rPr>
        <w:t>Учетная политика эмитента на 2009г. в отчетном 3 квартале 2009г. не менялась.</w:t>
      </w:r>
    </w:p>
    <w:p w:rsidR="00F43D25" w:rsidRDefault="00F43D25" w:rsidP="00664830">
      <w:pPr>
        <w:pStyle w:val="2"/>
        <w:jc w:val="both"/>
      </w:pPr>
      <w:bookmarkStart w:id="83" w:name="_Toc245630002"/>
      <w:r>
        <w:t>7.5. Сведения об общей сумме экспорта, а также о доле, которую составляет экспорт в общем объеме продаж</w:t>
      </w:r>
      <w:bookmarkEnd w:id="83"/>
    </w:p>
    <w:p w:rsidR="00F43D25" w:rsidRDefault="00F43D25" w:rsidP="00664830">
      <w:pPr>
        <w:ind w:left="200"/>
        <w:jc w:val="both"/>
      </w:pPr>
      <w:r>
        <w:rPr>
          <w:rStyle w:val="Subst"/>
        </w:rPr>
        <w:t>Эмитент не осуществляет экспорт продукции (товаров, работ, услуг)</w:t>
      </w:r>
    </w:p>
    <w:p w:rsidR="00F43D25" w:rsidRDefault="00F43D25" w:rsidP="00664830">
      <w:pPr>
        <w:pStyle w:val="2"/>
        <w:jc w:val="both"/>
      </w:pPr>
      <w:bookmarkStart w:id="84" w:name="_Toc245630003"/>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4"/>
    </w:p>
    <w:p w:rsidR="00F43D25" w:rsidRDefault="00F43D25" w:rsidP="00664830">
      <w:pPr>
        <w:ind w:left="200"/>
        <w:jc w:val="both"/>
      </w:pPr>
      <w:r>
        <w:t>Общая стоимость недвижимого имущества на дату окончания отчетного квартала, руб.:</w:t>
      </w:r>
      <w:r>
        <w:rPr>
          <w:rStyle w:val="Subst"/>
        </w:rPr>
        <w:t xml:space="preserve"> 26 902 856 </w:t>
      </w:r>
      <w:r w:rsidR="00D22BF6">
        <w:rPr>
          <w:rStyle w:val="Subst"/>
        </w:rPr>
        <w:t>223</w:t>
      </w:r>
    </w:p>
    <w:p w:rsidR="00F43D25" w:rsidRDefault="00F43D25" w:rsidP="00664830">
      <w:pPr>
        <w:ind w:left="200"/>
        <w:jc w:val="both"/>
      </w:pPr>
      <w:r>
        <w:t>Величина начисленной амортизации на дату окончания отчетного квартала, руб.:</w:t>
      </w:r>
      <w:r>
        <w:rPr>
          <w:rStyle w:val="Subst"/>
        </w:rPr>
        <w:t xml:space="preserve"> 2 344 292 </w:t>
      </w:r>
      <w:r w:rsidR="00D22BF6">
        <w:rPr>
          <w:rStyle w:val="Subst"/>
        </w:rPr>
        <w:t>439</w:t>
      </w:r>
    </w:p>
    <w:p w:rsidR="00F43D25" w:rsidRDefault="00F43D25" w:rsidP="00664830">
      <w:pPr>
        <w:pStyle w:val="SubHeading"/>
        <w:ind w:left="200"/>
        <w:jc w:val="both"/>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F43D25" w:rsidRDefault="00F43D25" w:rsidP="00664830">
      <w:pPr>
        <w:ind w:left="400"/>
        <w:jc w:val="both"/>
      </w:pPr>
      <w:r>
        <w:rPr>
          <w:rStyle w:val="Subst"/>
        </w:rPr>
        <w:t>Существенных изменений в составе недвижимого имущества в течении 12 месяцев до даты окончания отчетного квартала не было</w:t>
      </w:r>
    </w:p>
    <w:p w:rsidR="00F43D25" w:rsidRDefault="00F43D25" w:rsidP="00664830">
      <w:pPr>
        <w:ind w:left="200"/>
        <w:jc w:val="both"/>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F43D25" w:rsidRDefault="00F43D25">
      <w:pPr>
        <w:ind w:left="400"/>
        <w:rPr>
          <w:rStyle w:val="Subst"/>
        </w:rPr>
      </w:pPr>
      <w:r>
        <w:rPr>
          <w:rStyle w:val="Subst"/>
        </w:rPr>
        <w:t>Указанных изменений не было</w:t>
      </w:r>
    </w:p>
    <w:p w:rsidR="00666BF2" w:rsidRDefault="00666BF2">
      <w:pPr>
        <w:ind w:left="400"/>
      </w:pPr>
    </w:p>
    <w:p w:rsidR="00F43D25" w:rsidRDefault="00F43D25" w:rsidP="00D22BF6">
      <w:pPr>
        <w:pStyle w:val="2"/>
        <w:jc w:val="both"/>
      </w:pPr>
      <w:bookmarkStart w:id="85" w:name="_Toc245630004"/>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5"/>
    </w:p>
    <w:p w:rsidR="00664830" w:rsidRDefault="00664830">
      <w:pPr>
        <w:ind w:left="200"/>
        <w:rPr>
          <w:rStyle w:val="Subst"/>
        </w:rPr>
      </w:pPr>
    </w:p>
    <w:p w:rsidR="00F43D25" w:rsidRDefault="00F43D25" w:rsidP="00664830">
      <w:pPr>
        <w:ind w:left="200"/>
        <w:jc w:val="both"/>
        <w:rPr>
          <w:rStyle w:val="Subst"/>
        </w:rPr>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666BF2" w:rsidRDefault="00666BF2" w:rsidP="00664830">
      <w:pPr>
        <w:ind w:left="200"/>
        <w:jc w:val="both"/>
      </w:pPr>
    </w:p>
    <w:p w:rsidR="00F43D25" w:rsidRDefault="00F43D25">
      <w:pPr>
        <w:pStyle w:val="1"/>
      </w:pPr>
      <w:bookmarkStart w:id="86" w:name="_Toc245630005"/>
      <w:r>
        <w:t>VIII. Дополнительные сведения об эмитенте и о размещенных им эмиссионных ценных бумагах</w:t>
      </w:r>
      <w:bookmarkEnd w:id="86"/>
    </w:p>
    <w:p w:rsidR="00F43D25" w:rsidRDefault="00F43D25">
      <w:pPr>
        <w:pStyle w:val="2"/>
      </w:pPr>
      <w:bookmarkStart w:id="87" w:name="_Toc245630006"/>
      <w:r>
        <w:t>8.1. Дополнительные сведения об эмитенте</w:t>
      </w:r>
      <w:bookmarkEnd w:id="87"/>
    </w:p>
    <w:p w:rsidR="00F43D25" w:rsidRDefault="00F43D25">
      <w:pPr>
        <w:pStyle w:val="2"/>
      </w:pPr>
      <w:bookmarkStart w:id="88" w:name="_Toc245630007"/>
      <w:r>
        <w:t>8.1.1. Сведения о размере, структуре уставного (складочного) капитала (паевого фонда) эмитента</w:t>
      </w:r>
      <w:bookmarkEnd w:id="88"/>
    </w:p>
    <w:p w:rsidR="00F43D25" w:rsidRDefault="00F43D25">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4 221 794 146.8</w:t>
      </w:r>
    </w:p>
    <w:p w:rsidR="00F43D25" w:rsidRDefault="00F43D25">
      <w:pPr>
        <w:pStyle w:val="SubHeading"/>
        <w:ind w:left="200"/>
      </w:pPr>
      <w:r>
        <w:t>Обыкновенные акции</w:t>
      </w:r>
    </w:p>
    <w:p w:rsidR="00F43D25" w:rsidRDefault="00F43D25">
      <w:pPr>
        <w:ind w:left="400"/>
      </w:pPr>
      <w:r>
        <w:t>Общая номинальная стоимость</w:t>
      </w:r>
      <w:r w:rsidR="00D22BF6">
        <w:t>, руб.</w:t>
      </w:r>
      <w:r>
        <w:t>:</w:t>
      </w:r>
      <w:r>
        <w:rPr>
          <w:rStyle w:val="Subst"/>
        </w:rPr>
        <w:t xml:space="preserve"> 4 221 794 146.8</w:t>
      </w:r>
    </w:p>
    <w:p w:rsidR="00F43D25" w:rsidRDefault="00F43D25">
      <w:pPr>
        <w:ind w:left="400"/>
      </w:pPr>
      <w:r>
        <w:t>Размер доли в УК, %:</w:t>
      </w:r>
      <w:r>
        <w:rPr>
          <w:rStyle w:val="Subst"/>
        </w:rPr>
        <w:t xml:space="preserve"> 100</w:t>
      </w:r>
    </w:p>
    <w:p w:rsidR="00F43D25" w:rsidRDefault="00F43D25">
      <w:pPr>
        <w:pStyle w:val="SubHeading"/>
        <w:ind w:left="200"/>
      </w:pPr>
      <w:r>
        <w:t>Привилегированные</w:t>
      </w:r>
    </w:p>
    <w:p w:rsidR="00F43D25" w:rsidRDefault="00F43D25">
      <w:pPr>
        <w:ind w:left="400"/>
      </w:pPr>
      <w:r>
        <w:t>Общая номинальная стоимость:</w:t>
      </w:r>
      <w:r>
        <w:rPr>
          <w:rStyle w:val="Subst"/>
        </w:rPr>
        <w:t xml:space="preserve"> 0</w:t>
      </w:r>
    </w:p>
    <w:p w:rsidR="00F43D25" w:rsidRDefault="00F43D25">
      <w:pPr>
        <w:ind w:left="400"/>
      </w:pPr>
      <w:r>
        <w:t>Размер доли в УК, %:</w:t>
      </w:r>
      <w:r>
        <w:rPr>
          <w:rStyle w:val="Subst"/>
        </w:rPr>
        <w:t xml:space="preserve"> 0</w:t>
      </w:r>
    </w:p>
    <w:p w:rsidR="00F43D25" w:rsidRDefault="00F43D25">
      <w:pPr>
        <w:ind w:left="200"/>
      </w:pPr>
    </w:p>
    <w:p w:rsidR="00F43D25" w:rsidRDefault="00F43D25">
      <w:pPr>
        <w:pStyle w:val="2"/>
      </w:pPr>
      <w:bookmarkStart w:id="89" w:name="_Toc245630008"/>
      <w:r>
        <w:t>8.1.2. Сведения об изменении размера уставного (складочного) капитала (паевого фонда) эмитента</w:t>
      </w:r>
      <w:bookmarkEnd w:id="89"/>
    </w:p>
    <w:p w:rsidR="00F43D25" w:rsidRDefault="00F43D25" w:rsidP="00664830">
      <w:pPr>
        <w:ind w:left="200"/>
        <w:jc w:val="both"/>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F43D25" w:rsidRDefault="00F43D25">
      <w:pPr>
        <w:ind w:left="200"/>
      </w:pPr>
      <w:r>
        <w:t>Дата изменения размера УК:</w:t>
      </w:r>
      <w:r>
        <w:rPr>
          <w:rStyle w:val="Subst"/>
        </w:rPr>
        <w:t xml:space="preserve"> 27.05.2008</w:t>
      </w:r>
    </w:p>
    <w:p w:rsidR="00F43D25" w:rsidRDefault="00F43D25">
      <w:pPr>
        <w:ind w:left="200"/>
      </w:pPr>
      <w:r>
        <w:t>Размер УК до внесения изменений (руб.):</w:t>
      </w:r>
      <w:r>
        <w:rPr>
          <w:rStyle w:val="Subst"/>
        </w:rPr>
        <w:t xml:space="preserve"> 10 000 000</w:t>
      </w:r>
    </w:p>
    <w:p w:rsidR="00F43D25" w:rsidRDefault="00F43D25">
      <w:pPr>
        <w:pStyle w:val="SubHeading"/>
        <w:ind w:left="200"/>
      </w:pPr>
      <w:r>
        <w:t>Структура УК до внесения изменений</w:t>
      </w:r>
    </w:p>
    <w:p w:rsidR="00F43D25" w:rsidRDefault="00F43D25">
      <w:pPr>
        <w:pStyle w:val="SubHeading"/>
        <w:ind w:left="400"/>
      </w:pPr>
      <w:r>
        <w:t>Обыкновенные акции</w:t>
      </w:r>
    </w:p>
    <w:p w:rsidR="00F43D25" w:rsidRDefault="00F43D25">
      <w:pPr>
        <w:ind w:left="600"/>
      </w:pPr>
      <w:r>
        <w:t>Общая номинальная стоимость</w:t>
      </w:r>
      <w:r w:rsidR="00D22BF6">
        <w:t xml:space="preserve"> (руб.)</w:t>
      </w:r>
      <w:r>
        <w:t>:</w:t>
      </w:r>
      <w:r>
        <w:rPr>
          <w:rStyle w:val="Subst"/>
        </w:rPr>
        <w:t xml:space="preserve"> 10 000 000</w:t>
      </w:r>
    </w:p>
    <w:p w:rsidR="00F43D25" w:rsidRPr="00D22BF6" w:rsidRDefault="00F43D25">
      <w:pPr>
        <w:ind w:left="600"/>
        <w:rPr>
          <w:b/>
          <w:i/>
        </w:rPr>
      </w:pPr>
      <w:r>
        <w:t>Размер доли в УК, %:</w:t>
      </w:r>
      <w:r w:rsidR="00D22BF6">
        <w:t xml:space="preserve"> </w:t>
      </w:r>
      <w:r w:rsidR="00D22BF6" w:rsidRPr="00D22BF6">
        <w:rPr>
          <w:b/>
          <w:i/>
        </w:rPr>
        <w:t>100</w:t>
      </w:r>
    </w:p>
    <w:p w:rsidR="00F43D25" w:rsidRDefault="00F43D25">
      <w:pPr>
        <w:pStyle w:val="SubHeading"/>
        <w:ind w:left="400"/>
      </w:pPr>
      <w:r>
        <w:t>Привилегированные</w:t>
      </w:r>
    </w:p>
    <w:p w:rsidR="00F43D25" w:rsidRDefault="00F43D25">
      <w:pPr>
        <w:ind w:left="600"/>
      </w:pPr>
      <w:r>
        <w:t>Общая номинальная стоимость:</w:t>
      </w:r>
      <w:r>
        <w:rPr>
          <w:rStyle w:val="Subst"/>
        </w:rPr>
        <w:t xml:space="preserve"> 0</w:t>
      </w:r>
    </w:p>
    <w:p w:rsidR="00F43D25" w:rsidRDefault="00F43D25">
      <w:pPr>
        <w:ind w:left="600"/>
      </w:pPr>
      <w:r>
        <w:t>Размер доли в УК, %:</w:t>
      </w:r>
      <w:r w:rsidR="00D22BF6">
        <w:t xml:space="preserve"> </w:t>
      </w:r>
      <w:r w:rsidR="00D22BF6" w:rsidRPr="00D22BF6">
        <w:rPr>
          <w:b/>
          <w:i/>
        </w:rPr>
        <w:t>0</w:t>
      </w:r>
    </w:p>
    <w:p w:rsidR="00F43D25" w:rsidRDefault="00F43D25">
      <w:pPr>
        <w:pStyle w:val="ThinDelim"/>
      </w:pPr>
    </w:p>
    <w:p w:rsidR="00F43D25" w:rsidRDefault="00F43D25" w:rsidP="00664830">
      <w:pPr>
        <w:ind w:left="200"/>
        <w:jc w:val="both"/>
      </w:pPr>
      <w:r>
        <w:t>Размер УК после внесения изменений (руб.):</w:t>
      </w:r>
      <w:r>
        <w:rPr>
          <w:rStyle w:val="Subst"/>
        </w:rPr>
        <w:t xml:space="preserve"> 4 221 794 146.8</w:t>
      </w:r>
    </w:p>
    <w:p w:rsidR="00F43D25" w:rsidRDefault="00F43D25" w:rsidP="00664830">
      <w:pPr>
        <w:ind w:left="200"/>
        <w:jc w:val="both"/>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Общее собрание акционеров (решение единственного акционера)</w:t>
      </w:r>
    </w:p>
    <w:p w:rsidR="00F43D25" w:rsidRDefault="00F43D25" w:rsidP="00664830">
      <w:pPr>
        <w:ind w:left="200"/>
        <w:jc w:val="both"/>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25.12.2007</w:t>
      </w:r>
    </w:p>
    <w:p w:rsidR="00F43D25" w:rsidRDefault="00F43D25" w:rsidP="00664830">
      <w:pPr>
        <w:ind w:left="200"/>
        <w:jc w:val="both"/>
      </w:pPr>
      <w:r>
        <w:t>Номер протокола:</w:t>
      </w:r>
      <w:r>
        <w:rPr>
          <w:rStyle w:val="Subst"/>
        </w:rPr>
        <w:t xml:space="preserve"> 1795пр/3</w:t>
      </w:r>
    </w:p>
    <w:p w:rsidR="00F43D25" w:rsidRDefault="00F43D25">
      <w:pPr>
        <w:ind w:left="200"/>
      </w:pPr>
    </w:p>
    <w:p w:rsidR="00F43D25" w:rsidRDefault="00F43D25">
      <w:pPr>
        <w:pStyle w:val="2"/>
      </w:pPr>
      <w:bookmarkStart w:id="90" w:name="_Toc245630009"/>
      <w:r>
        <w:t>8.1.3. Сведения о формировании и об использовании резервного фонда, а также иных фондов эмитента</w:t>
      </w:r>
      <w:bookmarkEnd w:id="90"/>
    </w:p>
    <w:p w:rsidR="00F43D25" w:rsidRDefault="00F43D25">
      <w:pPr>
        <w:pStyle w:val="SubHeading"/>
        <w:ind w:left="200"/>
      </w:pPr>
      <w:r>
        <w:t>За отчетный квартал</w:t>
      </w:r>
    </w:p>
    <w:p w:rsidR="00F43D25" w:rsidRDefault="00F43D25">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F43D25" w:rsidRDefault="00F43D25">
      <w:pPr>
        <w:ind w:left="400"/>
      </w:pPr>
      <w:r>
        <w:t>Наименование фонда:</w:t>
      </w:r>
      <w:r>
        <w:rPr>
          <w:rStyle w:val="Subst"/>
        </w:rPr>
        <w:t xml:space="preserve"> Резервный фонд</w:t>
      </w:r>
    </w:p>
    <w:p w:rsidR="00F43D25" w:rsidRDefault="00F43D25">
      <w:pPr>
        <w:ind w:left="400"/>
      </w:pPr>
      <w:r>
        <w:t>Размер фонда, установленный учредительными документами:</w:t>
      </w:r>
      <w:r>
        <w:rPr>
          <w:rStyle w:val="Subst"/>
        </w:rPr>
        <w:t xml:space="preserve"> эмитент создает Резервный фонд в размере 5 (Пять) процентов от уставного капитала эмитента.</w:t>
      </w:r>
    </w:p>
    <w:p w:rsidR="00F43D25" w:rsidRDefault="00F43D25">
      <w:pPr>
        <w:ind w:left="400"/>
      </w:pPr>
      <w:r>
        <w:t xml:space="preserve">Размер фонда в денежном выражении на дату окончания отчетного периода, </w:t>
      </w:r>
      <w:r w:rsidR="00D22BF6">
        <w:t xml:space="preserve">тыс. </w:t>
      </w:r>
      <w:r>
        <w:t>руб.:</w:t>
      </w:r>
      <w:r>
        <w:rPr>
          <w:rStyle w:val="Subst"/>
        </w:rPr>
        <w:t xml:space="preserve"> 108 245</w:t>
      </w:r>
    </w:p>
    <w:p w:rsidR="00F43D25" w:rsidRDefault="00F43D25">
      <w:pPr>
        <w:ind w:left="400"/>
      </w:pPr>
      <w:r>
        <w:t>Размер фонда в процентах от уставного (складочного) капитала (паевого фонда):</w:t>
      </w:r>
      <w:r>
        <w:rPr>
          <w:rStyle w:val="Subst"/>
        </w:rPr>
        <w:t xml:space="preserve"> 2.6</w:t>
      </w:r>
    </w:p>
    <w:p w:rsidR="00F43D25" w:rsidRDefault="00F43D25">
      <w:pPr>
        <w:ind w:left="400"/>
      </w:pPr>
      <w:r>
        <w:t>Размер отчислений в фонд в течение отчетного периода:</w:t>
      </w:r>
      <w:r>
        <w:rPr>
          <w:rStyle w:val="Subst"/>
        </w:rPr>
        <w:t xml:space="preserve"> 0</w:t>
      </w:r>
    </w:p>
    <w:p w:rsidR="00F43D25" w:rsidRDefault="00F43D25">
      <w:pPr>
        <w:ind w:left="400"/>
      </w:pPr>
      <w:r>
        <w:t>Размер средств фонда, использованных в течение отчетного периода:</w:t>
      </w:r>
      <w:r>
        <w:rPr>
          <w:rStyle w:val="Subst"/>
        </w:rPr>
        <w:t xml:space="preserve"> 0</w:t>
      </w:r>
    </w:p>
    <w:p w:rsidR="00F43D25" w:rsidRDefault="00F43D25">
      <w:pPr>
        <w:ind w:left="400"/>
      </w:pPr>
      <w:r>
        <w:t>Направления использования данных средств:</w:t>
      </w:r>
      <w:r>
        <w:br/>
      </w:r>
      <w:r>
        <w:rPr>
          <w:rStyle w:val="Subst"/>
        </w:rPr>
        <w:t>Средства резервного фонда в отчетном квартале не использовались.</w:t>
      </w:r>
    </w:p>
    <w:p w:rsidR="00F43D25" w:rsidRDefault="00F43D25">
      <w:pPr>
        <w:ind w:left="400"/>
      </w:pPr>
    </w:p>
    <w:p w:rsidR="00F43D25" w:rsidRDefault="00F43D25">
      <w:pPr>
        <w:pStyle w:val="2"/>
      </w:pPr>
      <w:bookmarkStart w:id="91" w:name="_Toc245630010"/>
      <w:r>
        <w:t>8.1.4. Сведения о порядке созыва и проведения собрания (заседания) высшего органа управления эмитента</w:t>
      </w:r>
      <w:bookmarkEnd w:id="91"/>
    </w:p>
    <w:p w:rsidR="00F43D25" w:rsidRDefault="00F43D25" w:rsidP="00664830">
      <w:pPr>
        <w:ind w:left="200"/>
        <w:jc w:val="both"/>
      </w:pPr>
      <w:r>
        <w:t>Наименование высшего органа управления эмитента:</w:t>
      </w:r>
      <w:r>
        <w:rPr>
          <w:rStyle w:val="Subst"/>
        </w:rPr>
        <w:t xml:space="preserve"> Общее собрание акционеров</w:t>
      </w:r>
    </w:p>
    <w:p w:rsidR="00664830" w:rsidRDefault="00F43D25" w:rsidP="00664830">
      <w:pPr>
        <w:ind w:left="200" w:firstLine="520"/>
        <w:jc w:val="both"/>
      </w:pPr>
      <w:r>
        <w:t>Порядок уведомления акционеров (участников) о проведении собрания (заседания) высшего органа управления эмитента:</w:t>
      </w:r>
    </w:p>
    <w:p w:rsidR="00664830" w:rsidRDefault="00F43D25" w:rsidP="00664830">
      <w:pPr>
        <w:ind w:left="200" w:firstLine="520"/>
        <w:jc w:val="both"/>
        <w:rPr>
          <w:rStyle w:val="Subst"/>
        </w:rPr>
      </w:pPr>
      <w:r>
        <w:rPr>
          <w:rStyle w:val="Subst"/>
        </w:rPr>
        <w:t>Сообщение о проведении Общего собрания акционеров в форме собрания публикуется Обществом в газете «Ведомости», а также размещается на веб-сайте Общества в сети Интернет не позднее, чем за 30 (Тридцать) дней до даты его проведения.</w:t>
      </w:r>
    </w:p>
    <w:p w:rsidR="00664830" w:rsidRDefault="00F43D25" w:rsidP="00664830">
      <w:pPr>
        <w:ind w:left="200" w:firstLine="520"/>
        <w:jc w:val="both"/>
        <w:rPr>
          <w:rStyle w:val="Subst"/>
        </w:rPr>
      </w:pPr>
      <w:r>
        <w:rPr>
          <w:rStyle w:val="Subst"/>
        </w:rPr>
        <w:t xml:space="preserve">Сообщение о проведении Общего собрания акционеров путем заочного голосования публикуется Обществом в газете «Ведомости», а также размещается на веб-сайте Общества в сети Интернет не позднее, чем за 30 (Тридцать) дней до даты окончания приема Обществом бюллетеней. </w:t>
      </w:r>
    </w:p>
    <w:p w:rsidR="00664830" w:rsidRDefault="00F43D25" w:rsidP="00664830">
      <w:pPr>
        <w:ind w:left="200" w:firstLine="520"/>
        <w:jc w:val="both"/>
        <w:rPr>
          <w:rStyle w:val="Subst"/>
        </w:rPr>
      </w:pPr>
      <w:r>
        <w:rPr>
          <w:rStyle w:val="Subst"/>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p>
    <w:p w:rsidR="00664830" w:rsidRDefault="00F43D25" w:rsidP="00664830">
      <w:pPr>
        <w:ind w:left="200" w:firstLine="52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664830" w:rsidRDefault="00F43D25" w:rsidP="00664830">
      <w:pPr>
        <w:ind w:left="200" w:firstLine="520"/>
        <w:jc w:val="both"/>
        <w:rPr>
          <w:rStyle w:val="Subst"/>
        </w:rPr>
      </w:pPr>
      <w:r>
        <w:rPr>
          <w:rStyle w:val="Subst"/>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(Десять) процентов голосующих акций Общества на дату предъявления требования.</w:t>
      </w:r>
    </w:p>
    <w:p w:rsidR="00664830" w:rsidRDefault="00F43D25" w:rsidP="00664830">
      <w:pPr>
        <w:ind w:left="200" w:firstLine="520"/>
        <w:jc w:val="both"/>
      </w:pPr>
      <w:r>
        <w:t>Порядок определения даты проведения собрания (заседания) высшего органа управления эмитента:</w:t>
      </w:r>
    </w:p>
    <w:p w:rsidR="00664830" w:rsidRDefault="00F43D25" w:rsidP="00664830">
      <w:pPr>
        <w:ind w:left="200" w:firstLine="520"/>
        <w:jc w:val="both"/>
        <w:rPr>
          <w:rStyle w:val="Subst"/>
        </w:rPr>
      </w:pPr>
      <w:r>
        <w:rPr>
          <w:rStyle w:val="Subst"/>
        </w:rPr>
        <w:t>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w:t>
      </w:r>
    </w:p>
    <w:p w:rsidR="00664830" w:rsidRDefault="00F43D25" w:rsidP="00664830">
      <w:pPr>
        <w:ind w:left="200" w:firstLine="520"/>
        <w:jc w:val="both"/>
        <w:rPr>
          <w:rStyle w:val="Subst"/>
        </w:rPr>
      </w:pPr>
      <w:r>
        <w:rPr>
          <w:rStyle w:val="Subst"/>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p>
    <w:p w:rsidR="00664830" w:rsidRDefault="00F43D25" w:rsidP="00664830">
      <w:pPr>
        <w:ind w:left="200" w:firstLine="520"/>
        <w:jc w:val="both"/>
        <w:rPr>
          <w:rStyle w:val="Subst"/>
        </w:rPr>
      </w:pPr>
      <w:r>
        <w:rPr>
          <w:rStyle w:val="Subst"/>
        </w:rPr>
        <w:t>Такое Общее собрание акционеров должно быть проведено в течение 40 (сорока) дней с момента представления требования о проведении внеочередного Общего собрания акционеров Общества, за исключением случая, предусмотренного п. 14.9. Устава.</w:t>
      </w:r>
    </w:p>
    <w:p w:rsidR="00664830" w:rsidRDefault="00F43D25" w:rsidP="00664830">
      <w:pPr>
        <w:ind w:left="200" w:firstLine="520"/>
        <w:jc w:val="both"/>
        <w:rPr>
          <w:rStyle w:val="Subst"/>
        </w:rPr>
      </w:pPr>
      <w:r>
        <w:rPr>
          <w:rStyle w:val="Subst"/>
        </w:rPr>
        <w:t>В случае, если предлагаемая повестка дня внеочередного Общего собрания акционеров содержит вопрос об избрании членов Совета директоров Общества Общее собрание акционеров должно быть проведено в течение 90 (Девяносто) дней с момента представления требования  о проведении внеочередного Общего собрания акционеров Общества.</w:t>
      </w:r>
    </w:p>
    <w:p w:rsidR="00664830" w:rsidRDefault="00F43D25" w:rsidP="00664830">
      <w:pPr>
        <w:ind w:left="200" w:firstLine="52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664830" w:rsidRDefault="00F43D25" w:rsidP="00664830">
      <w:pPr>
        <w:ind w:left="200" w:firstLine="520"/>
        <w:jc w:val="both"/>
        <w:rPr>
          <w:rStyle w:val="Subst"/>
        </w:rPr>
      </w:pPr>
      <w:r>
        <w:rPr>
          <w:rStyle w:val="Subst"/>
        </w:rPr>
        <w:t xml:space="preserve">Акционеры (акционер) Общества, являющиеся в совокупности владельцами не менее чем 2 (Два) процентов голосующих акций Общества, в срок не позднее 60 (Шестьдесят)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w:t>
      </w:r>
    </w:p>
    <w:p w:rsidR="00664830" w:rsidRDefault="00F43D25" w:rsidP="00664830">
      <w:pPr>
        <w:ind w:left="200" w:firstLine="520"/>
        <w:jc w:val="both"/>
        <w:rPr>
          <w:rStyle w:val="Subst"/>
        </w:rPr>
      </w:pPr>
      <w:r>
        <w:rPr>
          <w:rStyle w:val="Subst"/>
        </w:rPr>
        <w:t xml:space="preserve">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w:t>
      </w:r>
    </w:p>
    <w:p w:rsidR="00664830" w:rsidRDefault="00F43D25" w:rsidP="00664830">
      <w:pPr>
        <w:ind w:left="200" w:firstLine="520"/>
        <w:jc w:val="both"/>
        <w:rPr>
          <w:rStyle w:val="Subst"/>
        </w:rPr>
      </w:pPr>
      <w:r>
        <w:rPr>
          <w:rStyle w:val="Subst"/>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w:t>
      </w:r>
    </w:p>
    <w:p w:rsidR="00664830" w:rsidRDefault="00F43D25" w:rsidP="00664830">
      <w:pPr>
        <w:ind w:left="200" w:firstLine="520"/>
        <w:jc w:val="both"/>
        <w:rPr>
          <w:rStyle w:val="Subst"/>
        </w:rPr>
      </w:pPr>
      <w:r>
        <w:rPr>
          <w:rStyle w:val="Subst"/>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rsidR="00664830" w:rsidRDefault="00F43D25" w:rsidP="00664830">
      <w:pPr>
        <w:ind w:left="200" w:firstLine="520"/>
        <w:jc w:val="both"/>
        <w:rPr>
          <w:rStyle w:val="Subst"/>
        </w:rPr>
      </w:pPr>
      <w:r>
        <w:rPr>
          <w:rStyle w:val="Subst"/>
        </w:rP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Устава.</w:t>
      </w:r>
    </w:p>
    <w:p w:rsidR="00664830" w:rsidRDefault="00F43D25" w:rsidP="00664830">
      <w:pPr>
        <w:ind w:left="200" w:firstLine="520"/>
        <w:jc w:val="both"/>
        <w:rPr>
          <w:rStyle w:val="Subst"/>
        </w:rPr>
      </w:pPr>
      <w:r>
        <w:rPr>
          <w:rStyle w:val="Subst"/>
        </w:rPr>
        <w:t>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им акций Общества.</w:t>
      </w:r>
    </w:p>
    <w:p w:rsidR="00664830" w:rsidRDefault="00F43D25" w:rsidP="00664830">
      <w:pPr>
        <w:ind w:left="200" w:firstLine="520"/>
        <w:jc w:val="both"/>
        <w:rPr>
          <w:rStyle w:val="Subst"/>
        </w:rPr>
      </w:pPr>
      <w:r>
        <w:rPr>
          <w:rStyle w:val="Subst"/>
        </w:rPr>
        <w:t>Требование о созыве внеочередного Общего собрания акционеров Общества подписывается лицом (лицами), требующим созыва внеочередного Общего собрания акционеров Общества.</w:t>
      </w:r>
    </w:p>
    <w:p w:rsidR="00664830" w:rsidRDefault="00F43D25" w:rsidP="00664830">
      <w:pPr>
        <w:ind w:left="200" w:firstLine="520"/>
        <w:jc w:val="both"/>
        <w:rPr>
          <w:rStyle w:val="Subst"/>
        </w:rPr>
      </w:pPr>
      <w:r>
        <w:rPr>
          <w:rStyle w:val="Subst"/>
        </w:rPr>
        <w:t>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rsidR="00664830" w:rsidRDefault="00F43D25" w:rsidP="00664830">
      <w:pPr>
        <w:ind w:left="200" w:firstLine="520"/>
        <w:jc w:val="both"/>
        <w:rPr>
          <w:rStyle w:val="Subst"/>
        </w:rPr>
      </w:pPr>
      <w:r>
        <w:rPr>
          <w:rStyle w:val="Subst"/>
        </w:rPr>
        <w:t>Общее собрание акционеров должно быть проведено в течение 90 (Девяносто) дней с момента представления требования  о проведении внеочередного Общего собрания акционеров Общества.</w:t>
      </w:r>
    </w:p>
    <w:p w:rsidR="00664830" w:rsidRDefault="00F43D25" w:rsidP="00664830">
      <w:pPr>
        <w:ind w:left="200" w:firstLine="520"/>
        <w:jc w:val="both"/>
        <w:rPr>
          <w:rStyle w:val="Subst"/>
        </w:rPr>
      </w:pPr>
      <w:r>
        <w:rPr>
          <w:rStyle w:val="Subst"/>
        </w:rPr>
        <w:t xml:space="preserve">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w:t>
      </w:r>
    </w:p>
    <w:p w:rsidR="00664830" w:rsidRDefault="00F43D25" w:rsidP="00664830">
      <w:pPr>
        <w:ind w:left="200" w:firstLine="520"/>
        <w:jc w:val="both"/>
        <w:rPr>
          <w:rStyle w:val="Subst"/>
        </w:rPr>
      </w:pPr>
      <w:r>
        <w:rPr>
          <w:rStyle w:val="Subst"/>
        </w:rPr>
        <w:t>Такие предложения должны поступить в Общество не менее чем за 30 (Тридцать) дней до даты проведения внеочередного Общего собрания акционеров.</w:t>
      </w:r>
    </w:p>
    <w:p w:rsidR="00664830" w:rsidRDefault="00F43D25" w:rsidP="00664830">
      <w:pPr>
        <w:ind w:left="200" w:firstLine="52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664830" w:rsidRDefault="00F43D25" w:rsidP="00664830">
      <w:pPr>
        <w:ind w:left="200" w:firstLine="520"/>
        <w:jc w:val="both"/>
        <w:rPr>
          <w:rStyle w:val="Subst"/>
        </w:rPr>
      </w:pPr>
      <w:r>
        <w:rPr>
          <w:rStyle w:val="Subst"/>
        </w:rPr>
        <w:t xml:space="preserve">Информация (материалы) по вопросам повестки дня Общего собрания акционеров в течение 20 (Двадцать) дней, а в случае проведения Общего собрания акционеров, повестка дня которого содержит вопрос о реорганизации Общества, в течение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w:t>
      </w:r>
    </w:p>
    <w:p w:rsidR="00664830" w:rsidRDefault="00F43D25" w:rsidP="00664830">
      <w:pPr>
        <w:ind w:left="200" w:firstLine="520"/>
        <w:jc w:val="both"/>
        <w:rPr>
          <w:rStyle w:val="Subst"/>
        </w:rPr>
      </w:pPr>
      <w:r>
        <w:rPr>
          <w:rStyle w:val="Subst"/>
        </w:rPr>
        <w:t>Порядок ознакомления лиц, имеющих право на участие в Общем собрани</w:t>
      </w:r>
      <w:r w:rsidR="00664830">
        <w:rPr>
          <w:rStyle w:val="Subst"/>
        </w:rPr>
        <w:t>и</w:t>
      </w:r>
      <w:r>
        <w:rPr>
          <w:rStyle w:val="Subst"/>
        </w:rPr>
        <w:t xml:space="preserve">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rsidR="00664830" w:rsidRDefault="00F43D25" w:rsidP="00664830">
      <w:pPr>
        <w:ind w:left="200" w:firstLine="52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664830" w:rsidRDefault="00F43D25" w:rsidP="00664830">
      <w:pPr>
        <w:ind w:left="200" w:firstLine="520"/>
        <w:jc w:val="both"/>
        <w:rPr>
          <w:rStyle w:val="Subst"/>
        </w:rPr>
      </w:pPr>
      <w:r>
        <w:rPr>
          <w:rStyle w:val="Subst"/>
        </w:rPr>
        <w:t>Итоги голосования и решения, принятые Общим собранием акционеров Общества, проводимого путем собрания, могут быть оглашены на Общем собрании акционеров Общества.</w:t>
      </w:r>
    </w:p>
    <w:p w:rsidR="00664830" w:rsidRDefault="00F43D25" w:rsidP="00664830">
      <w:pPr>
        <w:ind w:left="200" w:firstLine="520"/>
        <w:jc w:val="both"/>
        <w:rPr>
          <w:rStyle w:val="Subst"/>
        </w:rPr>
      </w:pPr>
      <w:r>
        <w:rPr>
          <w:rStyle w:val="Subst"/>
        </w:rPr>
        <w:t>В случае если итоги голосования и решения, принятые Общим собранием акционеров Общества, проводимого путем собрания, не были оглашены на Общем собрании акционеров Общества, то не позднее 10 (Десять) дней после составления протокола об итогах голосования решения, принятые Общим собранием акционеров Общества, а также итоги голосования в форме отчета об итогах голосования доводятся до сведения лиц, имеющих право на участие в Общем собрании акционеров Общества, в порядке, предусмотренном п.11.5. Устава Общества, а именно: публикуются в газете «Ведомости», а также размещаются на веб-сайте Общества в сети Интернет.</w:t>
      </w:r>
    </w:p>
    <w:p w:rsidR="00F43D25" w:rsidRDefault="00F43D25" w:rsidP="00664830">
      <w:pPr>
        <w:ind w:left="200" w:firstLine="520"/>
        <w:jc w:val="both"/>
        <w:rPr>
          <w:rStyle w:val="Subst"/>
        </w:rPr>
      </w:pPr>
      <w:r>
        <w:rPr>
          <w:rStyle w:val="Subst"/>
        </w:rPr>
        <w:t>Решения, принятые Общим собранием акционеров, проводимого в форме заочного голосования, а также итоги голосования в форме отчета об итогах голосования не позднее 10 (Десять) дней после составления протокола об итогах голосования доводятся до сведения лиц, имеющих право на участие в Общем собрании акционеров Общества, путем публикации в газете «Ведомости», а также размещаются на веб-сайте Общества в сети Интернет.</w:t>
      </w:r>
    </w:p>
    <w:p w:rsidR="00666BF2" w:rsidRDefault="00666BF2" w:rsidP="00664830">
      <w:pPr>
        <w:ind w:left="200" w:firstLine="520"/>
        <w:jc w:val="both"/>
      </w:pPr>
    </w:p>
    <w:p w:rsidR="00F43D25" w:rsidRDefault="00F43D25" w:rsidP="00664830">
      <w:pPr>
        <w:pStyle w:val="2"/>
        <w:jc w:val="both"/>
      </w:pPr>
      <w:bookmarkStart w:id="92" w:name="_Toc245630011"/>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92"/>
    </w:p>
    <w:p w:rsidR="00666BF2" w:rsidRPr="00666BF2" w:rsidRDefault="00666BF2" w:rsidP="00666BF2"/>
    <w:p w:rsidR="00F43D25" w:rsidRDefault="00F43D25" w:rsidP="00664830">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F43D25" w:rsidRDefault="00F43D25">
      <w:pPr>
        <w:ind w:left="200"/>
      </w:pPr>
      <w:r>
        <w:t>Полное фирменное наименование:</w:t>
      </w:r>
      <w:r>
        <w:rPr>
          <w:rStyle w:val="Subst"/>
        </w:rPr>
        <w:t xml:space="preserve"> Открытое акционерное общество "Энергетик"</w:t>
      </w:r>
    </w:p>
    <w:p w:rsidR="00F43D25" w:rsidRDefault="00F43D25">
      <w:pPr>
        <w:ind w:left="200"/>
      </w:pPr>
      <w:r>
        <w:t>Сокращенное фирменное наименование:</w:t>
      </w:r>
      <w:r>
        <w:rPr>
          <w:rStyle w:val="Subst"/>
        </w:rPr>
        <w:t xml:space="preserve"> ОАО "Энергетик"</w:t>
      </w:r>
    </w:p>
    <w:p w:rsidR="00F43D25" w:rsidRDefault="00F43D25" w:rsidP="00D22BF6">
      <w:pPr>
        <w:pStyle w:val="SubHeading"/>
        <w:ind w:left="200"/>
      </w:pPr>
      <w:r>
        <w:t>Место нахождения</w:t>
      </w:r>
      <w:r w:rsidR="00D22BF6">
        <w:t xml:space="preserve"> </w:t>
      </w:r>
      <w:r>
        <w:rPr>
          <w:rStyle w:val="Subst"/>
        </w:rPr>
        <w:t>392515 Россия, Тамбовская область, Тамбовский район, р.п. Новая Ляда, Санаторная 1</w:t>
      </w:r>
    </w:p>
    <w:p w:rsidR="00F43D25" w:rsidRDefault="00F43D25">
      <w:pPr>
        <w:ind w:left="200"/>
      </w:pPr>
      <w:r>
        <w:t>ИНН:</w:t>
      </w:r>
      <w:r>
        <w:rPr>
          <w:rStyle w:val="Subst"/>
        </w:rPr>
        <w:t xml:space="preserve"> 6820019240</w:t>
      </w:r>
    </w:p>
    <w:p w:rsidR="00F43D25" w:rsidRDefault="00F43D25">
      <w:pPr>
        <w:ind w:left="200"/>
      </w:pPr>
      <w:r>
        <w:t>ОГРН:</w:t>
      </w:r>
      <w:r>
        <w:rPr>
          <w:rStyle w:val="Subst"/>
        </w:rPr>
        <w:t xml:space="preserve"> 1036841127091</w:t>
      </w:r>
    </w:p>
    <w:p w:rsidR="00F43D25" w:rsidRDefault="00F43D25">
      <w:pPr>
        <w:ind w:left="200"/>
      </w:pPr>
      <w:r>
        <w:t>Доля эмитента в уставном капитале лица, %:</w:t>
      </w:r>
      <w:r>
        <w:rPr>
          <w:rStyle w:val="Subst"/>
        </w:rPr>
        <w:t xml:space="preserve"> 100</w:t>
      </w:r>
    </w:p>
    <w:p w:rsidR="00F43D25" w:rsidRDefault="00F43D25">
      <w:pPr>
        <w:ind w:left="200"/>
      </w:pPr>
      <w:r>
        <w:t>Доля обыкновенных акций лица, принадлежащих эмитенту, %:</w:t>
      </w:r>
      <w:r>
        <w:rPr>
          <w:rStyle w:val="Subst"/>
        </w:rPr>
        <w:t xml:space="preserve"> 100</w:t>
      </w:r>
    </w:p>
    <w:p w:rsidR="00F43D25" w:rsidRDefault="00F43D25">
      <w:pPr>
        <w:ind w:left="200"/>
      </w:pPr>
      <w:r>
        <w:t>Доля участия лица в уставном капитале эмитента, %:</w:t>
      </w:r>
      <w:r>
        <w:rPr>
          <w:rStyle w:val="Subst"/>
        </w:rPr>
        <w:t xml:space="preserve"> 0</w:t>
      </w:r>
    </w:p>
    <w:p w:rsidR="00F43D25" w:rsidRDefault="00F43D25">
      <w:pPr>
        <w:ind w:left="200"/>
      </w:pPr>
      <w:r>
        <w:t>Доля принадлежащих лицу обыкновенных акций эмитента, %:</w:t>
      </w:r>
      <w:r>
        <w:rPr>
          <w:rStyle w:val="Subst"/>
        </w:rPr>
        <w:t xml:space="preserve"> 0</w:t>
      </w:r>
    </w:p>
    <w:p w:rsidR="00F43D25" w:rsidRDefault="00F43D25">
      <w:pPr>
        <w:ind w:left="200"/>
      </w:pPr>
    </w:p>
    <w:p w:rsidR="00F43D25" w:rsidRDefault="00F43D25">
      <w:pPr>
        <w:pStyle w:val="2"/>
      </w:pPr>
      <w:bookmarkStart w:id="93" w:name="_Toc245630012"/>
      <w:r>
        <w:t>8.1.6. Сведения о существенных сделках, совершенных эмитентом</w:t>
      </w:r>
      <w:bookmarkEnd w:id="93"/>
    </w:p>
    <w:p w:rsidR="00F43D25" w:rsidRDefault="00F43D25">
      <w:pPr>
        <w:pStyle w:val="SubHeading"/>
        <w:ind w:left="200"/>
      </w:pPr>
      <w:r>
        <w:t>За отчетный квартал</w:t>
      </w:r>
    </w:p>
    <w:p w:rsidR="00F43D25" w:rsidRDefault="00F43D25">
      <w:pPr>
        <w:ind w:left="400"/>
      </w:pPr>
      <w:r>
        <w:rPr>
          <w:rStyle w:val="Subst"/>
        </w:rPr>
        <w:t>Указанные сделки в течение данного периода не совершались</w:t>
      </w:r>
    </w:p>
    <w:p w:rsidR="00F43D25" w:rsidRDefault="00F43D25">
      <w:pPr>
        <w:pStyle w:val="2"/>
      </w:pPr>
      <w:bookmarkStart w:id="94" w:name="_Toc245630013"/>
      <w:r>
        <w:t>8.1.7. Сведения о кредитных рейтингах эмитента</w:t>
      </w:r>
      <w:bookmarkEnd w:id="94"/>
    </w:p>
    <w:p w:rsidR="00F43D25" w:rsidRDefault="00F43D25" w:rsidP="00664830">
      <w:pPr>
        <w:ind w:left="200"/>
        <w:jc w:val="both"/>
      </w:pPr>
      <w:r>
        <w:t>Известные эмитенту кредитные рейтинги за 5 последних завершенных финансовых лет, а если эмитент осуществляет свою деятельность менее 5 лет - за каждый завершенный финансовый год</w:t>
      </w:r>
    </w:p>
    <w:p w:rsidR="00F43D25" w:rsidRDefault="00F43D25">
      <w:pPr>
        <w:ind w:left="200"/>
      </w:pPr>
      <w:r>
        <w:t>Объект присвоения рейтинга:</w:t>
      </w:r>
      <w:r>
        <w:rPr>
          <w:rStyle w:val="Subst"/>
        </w:rPr>
        <w:t xml:space="preserve"> эмитент</w:t>
      </w:r>
    </w:p>
    <w:p w:rsidR="00F43D25" w:rsidRDefault="00F43D25">
      <w:pPr>
        <w:pStyle w:val="SubHeading"/>
        <w:ind w:left="200"/>
      </w:pPr>
      <w:r>
        <w:t>Организация, присвоившая кредитный рейтинг</w:t>
      </w:r>
    </w:p>
    <w:p w:rsidR="00F43D25" w:rsidRDefault="00F43D25">
      <w:pPr>
        <w:ind w:left="400"/>
      </w:pPr>
      <w:r>
        <w:t>Полное фирменное наименование:</w:t>
      </w:r>
      <w:r>
        <w:rPr>
          <w:rStyle w:val="Subst"/>
        </w:rPr>
        <w:t xml:space="preserve"> Общество с ограниченной ответственностью "Национальное рейтинговое агентство"</w:t>
      </w:r>
    </w:p>
    <w:p w:rsidR="00F43D25" w:rsidRDefault="00F43D25">
      <w:pPr>
        <w:ind w:left="400"/>
      </w:pPr>
      <w:r>
        <w:t>Сокращенное фирменное наименование:</w:t>
      </w:r>
      <w:r>
        <w:rPr>
          <w:rStyle w:val="Subst"/>
        </w:rPr>
        <w:t xml:space="preserve"> ООО "НРА"</w:t>
      </w:r>
    </w:p>
    <w:p w:rsidR="00F43D25" w:rsidRDefault="00F43D25">
      <w:pPr>
        <w:ind w:left="400"/>
      </w:pPr>
      <w:r>
        <w:t>Место нахождения:</w:t>
      </w:r>
      <w:r>
        <w:rPr>
          <w:rStyle w:val="Subst"/>
        </w:rPr>
        <w:t xml:space="preserve"> 123007, Москва, Хорошевское шоссе, д. 32А</w:t>
      </w:r>
    </w:p>
    <w:p w:rsidR="00F43D25" w:rsidRDefault="00F43D25" w:rsidP="00804EF4">
      <w:pPr>
        <w:ind w:left="200"/>
        <w:jc w:val="both"/>
        <w:rPr>
          <w:rStyle w:val="Subst"/>
        </w:rPr>
      </w:pPr>
      <w:r>
        <w:t>Краткое 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hyperlink r:id="rId16" w:history="1">
        <w:r w:rsidR="00804EF4" w:rsidRPr="00C14B0F">
          <w:rPr>
            <w:rStyle w:val="a9"/>
          </w:rPr>
          <w:t>www.ra-national.ru</w:t>
        </w:r>
      </w:hyperlink>
    </w:p>
    <w:p w:rsidR="00F43D25" w:rsidRDefault="00F43D25">
      <w:pPr>
        <w:ind w:left="200"/>
      </w:pPr>
      <w:r>
        <w:t>Значение кредитного рейтинга на дату окончания отчетного квартала:</w:t>
      </w:r>
      <w:r>
        <w:rPr>
          <w:rStyle w:val="Subst"/>
        </w:rPr>
        <w:t xml:space="preserve"> "А+" - высокая кредитоспособность, первый уровень</w:t>
      </w:r>
    </w:p>
    <w:p w:rsidR="00F43D25" w:rsidRDefault="00F43D25">
      <w:pPr>
        <w:pStyle w:val="SubHeading"/>
        <w:ind w:left="200"/>
      </w:pPr>
      <w:r>
        <w:t>История изменения значений кредитного рейтинга за 5 последних завершенных финансовых лет, предшествующих дате окончания отчетного квартала, а если эмитент осуществляет свою деятельность менее 5 лет - за каждый завершенный финансовый год, предшествующий дате окончания отчетного квартала, с указанием значения кредитного рейтинга и даты присвоения (изменения) значения кредитного рейтинга</w:t>
      </w:r>
    </w:p>
    <w:p w:rsidR="00F43D25" w:rsidRDefault="00F43D25">
      <w:pPr>
        <w:pStyle w:val="ThinDelim"/>
      </w:pPr>
    </w:p>
    <w:tbl>
      <w:tblPr>
        <w:tblW w:w="0" w:type="auto"/>
        <w:tblLayout w:type="fixed"/>
        <w:tblCellMar>
          <w:left w:w="72" w:type="dxa"/>
          <w:right w:w="72" w:type="dxa"/>
        </w:tblCellMar>
        <w:tblLook w:val="0000"/>
      </w:tblPr>
      <w:tblGrid>
        <w:gridCol w:w="1572"/>
        <w:gridCol w:w="7680"/>
      </w:tblGrid>
      <w:tr w:rsidR="00F43D25">
        <w:tc>
          <w:tcPr>
            <w:tcW w:w="1572" w:type="dxa"/>
            <w:tcBorders>
              <w:top w:val="double" w:sz="6" w:space="0" w:color="auto"/>
              <w:left w:val="double" w:sz="6" w:space="0" w:color="auto"/>
              <w:bottom w:val="single" w:sz="6" w:space="0" w:color="auto"/>
              <w:right w:val="single" w:sz="6" w:space="0" w:color="auto"/>
            </w:tcBorders>
          </w:tcPr>
          <w:p w:rsidR="00F43D25" w:rsidRDefault="00F43D25">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F43D25" w:rsidRDefault="00F43D25">
            <w:pPr>
              <w:jc w:val="center"/>
            </w:pPr>
            <w:r>
              <w:t>Значения кредитного рейтинга</w:t>
            </w:r>
          </w:p>
        </w:tc>
      </w:tr>
      <w:tr w:rsidR="00F43D25">
        <w:tc>
          <w:tcPr>
            <w:tcW w:w="1572" w:type="dxa"/>
            <w:tcBorders>
              <w:top w:val="single" w:sz="6" w:space="0" w:color="auto"/>
              <w:left w:val="double" w:sz="6" w:space="0" w:color="auto"/>
              <w:bottom w:val="double" w:sz="6" w:space="0" w:color="auto"/>
              <w:right w:val="single" w:sz="6" w:space="0" w:color="auto"/>
            </w:tcBorders>
          </w:tcPr>
          <w:p w:rsidR="00F43D25" w:rsidRDefault="00F43D25">
            <w:r>
              <w:t>2007</w:t>
            </w:r>
          </w:p>
        </w:tc>
        <w:tc>
          <w:tcPr>
            <w:tcW w:w="7680" w:type="dxa"/>
            <w:tcBorders>
              <w:top w:val="single" w:sz="6" w:space="0" w:color="auto"/>
              <w:left w:val="single" w:sz="6" w:space="0" w:color="auto"/>
              <w:bottom w:val="double" w:sz="6" w:space="0" w:color="auto"/>
              <w:right w:val="double" w:sz="6" w:space="0" w:color="auto"/>
            </w:tcBorders>
          </w:tcPr>
          <w:p w:rsidR="00F43D25" w:rsidRDefault="00F43D25">
            <w:r>
              <w:t>"А" - высокая кредитоспособность, 2-й уровень</w:t>
            </w:r>
          </w:p>
        </w:tc>
      </w:tr>
    </w:tbl>
    <w:p w:rsidR="00F43D25" w:rsidRDefault="00F43D25"/>
    <w:p w:rsidR="00F43D25" w:rsidRDefault="00F43D25">
      <w:pPr>
        <w:ind w:left="200"/>
      </w:pPr>
    </w:p>
    <w:p w:rsidR="00F43D25" w:rsidRDefault="00F43D25">
      <w:pPr>
        <w:pStyle w:val="2"/>
      </w:pPr>
      <w:bookmarkStart w:id="95" w:name="_Toc245630014"/>
      <w:r>
        <w:t>8.2. Сведения о каждой категории (типе) акций эмитента</w:t>
      </w:r>
      <w:bookmarkEnd w:id="95"/>
    </w:p>
    <w:p w:rsidR="00F43D25" w:rsidRDefault="00F43D25">
      <w:pPr>
        <w:ind w:left="200"/>
      </w:pPr>
      <w:r>
        <w:t>Категория акций:</w:t>
      </w:r>
      <w:r>
        <w:rPr>
          <w:rStyle w:val="Subst"/>
        </w:rPr>
        <w:t xml:space="preserve"> обыкновенные</w:t>
      </w:r>
    </w:p>
    <w:p w:rsidR="00F43D25" w:rsidRDefault="00F43D25">
      <w:pPr>
        <w:ind w:left="200"/>
      </w:pPr>
      <w:r>
        <w:t>Номинальная стоимость каждой акции (руб.):</w:t>
      </w:r>
      <w:r>
        <w:rPr>
          <w:rStyle w:val="Subst"/>
        </w:rPr>
        <w:t xml:space="preserve"> 0.1</w:t>
      </w:r>
    </w:p>
    <w:p w:rsidR="00F43D25" w:rsidRDefault="00F43D25">
      <w:pPr>
        <w:pStyle w:val="ThinDelim"/>
      </w:pPr>
    </w:p>
    <w:p w:rsidR="00F43D25" w:rsidRDefault="00F43D2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42 217 941 468</w:t>
      </w:r>
    </w:p>
    <w:p w:rsidR="00F43D25" w:rsidRDefault="00F43D25">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F43D25" w:rsidRDefault="00F43D25">
      <w:pPr>
        <w:ind w:left="200"/>
      </w:pPr>
      <w:r>
        <w:t>Количество объявленных акций:</w:t>
      </w:r>
      <w:r>
        <w:rPr>
          <w:rStyle w:val="Subst"/>
        </w:rPr>
        <w:t xml:space="preserve"> 258 532</w:t>
      </w:r>
    </w:p>
    <w:p w:rsidR="00F43D25" w:rsidRDefault="00F43D25">
      <w:pPr>
        <w:ind w:left="200"/>
      </w:pPr>
      <w:r>
        <w:t>Количество акций, находящихся на балансе эмитента:</w:t>
      </w:r>
      <w:r>
        <w:rPr>
          <w:rStyle w:val="Subst"/>
        </w:rPr>
        <w:t xml:space="preserve"> 0</w:t>
      </w:r>
    </w:p>
    <w:p w:rsidR="00F43D25" w:rsidRDefault="00F43D2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F43D25" w:rsidRDefault="00F43D25">
      <w:pPr>
        <w:pStyle w:val="ThinDelim"/>
      </w:pPr>
    </w:p>
    <w:p w:rsidR="00F43D25" w:rsidRDefault="00F43D25">
      <w:pPr>
        <w:ind w:left="200"/>
      </w:pPr>
      <w:r>
        <w:t>Выпуски акций данной категории (типа):</w:t>
      </w:r>
    </w:p>
    <w:p w:rsidR="00F43D25" w:rsidRDefault="00F43D25">
      <w:pPr>
        <w:pStyle w:val="ThinDelim"/>
      </w:pPr>
    </w:p>
    <w:tbl>
      <w:tblPr>
        <w:tblW w:w="0" w:type="auto"/>
        <w:tblLayout w:type="fixed"/>
        <w:tblCellMar>
          <w:left w:w="72" w:type="dxa"/>
          <w:right w:w="72" w:type="dxa"/>
        </w:tblCellMar>
        <w:tblLook w:val="0000"/>
      </w:tblPr>
      <w:tblGrid>
        <w:gridCol w:w="1892"/>
        <w:gridCol w:w="7360"/>
      </w:tblGrid>
      <w:tr w:rsidR="00F43D25">
        <w:tc>
          <w:tcPr>
            <w:tcW w:w="1892" w:type="dxa"/>
            <w:tcBorders>
              <w:top w:val="double" w:sz="6" w:space="0" w:color="auto"/>
              <w:left w:val="double" w:sz="6" w:space="0" w:color="auto"/>
              <w:bottom w:val="single" w:sz="6" w:space="0" w:color="auto"/>
              <w:right w:val="single" w:sz="6" w:space="0" w:color="auto"/>
            </w:tcBorders>
          </w:tcPr>
          <w:p w:rsidR="00F43D25" w:rsidRDefault="00F43D25">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43D25" w:rsidRDefault="00F43D25">
            <w:pPr>
              <w:jc w:val="center"/>
            </w:pPr>
            <w:r>
              <w:t>Регистрационный номер</w:t>
            </w:r>
          </w:p>
        </w:tc>
      </w:tr>
      <w:tr w:rsidR="00F43D25">
        <w:tc>
          <w:tcPr>
            <w:tcW w:w="1892" w:type="dxa"/>
            <w:tcBorders>
              <w:top w:val="single" w:sz="6" w:space="0" w:color="auto"/>
              <w:left w:val="double" w:sz="6" w:space="0" w:color="auto"/>
              <w:bottom w:val="double" w:sz="6" w:space="0" w:color="auto"/>
              <w:right w:val="single" w:sz="6" w:space="0" w:color="auto"/>
            </w:tcBorders>
          </w:tcPr>
          <w:p w:rsidR="00F43D25" w:rsidRDefault="00F43D25" w:rsidP="00664830">
            <w:pPr>
              <w:jc w:val="center"/>
            </w:pPr>
            <w:r>
              <w:t>24.03.2005</w:t>
            </w:r>
          </w:p>
        </w:tc>
        <w:tc>
          <w:tcPr>
            <w:tcW w:w="7360" w:type="dxa"/>
            <w:tcBorders>
              <w:top w:val="single" w:sz="6" w:space="0" w:color="auto"/>
              <w:left w:val="single" w:sz="6" w:space="0" w:color="auto"/>
              <w:bottom w:val="double" w:sz="6" w:space="0" w:color="auto"/>
              <w:right w:val="double" w:sz="6" w:space="0" w:color="auto"/>
            </w:tcBorders>
          </w:tcPr>
          <w:p w:rsidR="00F43D25" w:rsidRDefault="00F43D25" w:rsidP="00664830">
            <w:pPr>
              <w:jc w:val="center"/>
            </w:pPr>
            <w:r>
              <w:t>1-01-10214-А</w:t>
            </w:r>
          </w:p>
        </w:tc>
      </w:tr>
    </w:tbl>
    <w:p w:rsidR="00F43D25" w:rsidRDefault="00F43D25"/>
    <w:p w:rsidR="00666BF2" w:rsidRDefault="00666BF2"/>
    <w:p w:rsidR="00F43D25" w:rsidRDefault="00F43D25" w:rsidP="00664830">
      <w:pPr>
        <w:ind w:left="200"/>
        <w:jc w:val="both"/>
      </w:pPr>
      <w:r>
        <w:t>Права, предоставляемые акциями их владельцам:</w:t>
      </w:r>
      <w:r>
        <w:br/>
      </w:r>
      <w:r>
        <w:rPr>
          <w:rStyle w:val="Subst"/>
        </w:rPr>
        <w:t>Данные права определены пунктом 6.2. статьи 6 Устава эмитента, в соответствии с которым «Каждая обыкновенная именная акция Общества предоставляет акционеру - ее владельцу одинаковый объем прав.</w:t>
      </w:r>
      <w:r>
        <w:rPr>
          <w:rStyle w:val="Subst"/>
        </w:rPr>
        <w:br/>
        <w:t>Акционеры-владельцы обыкновенных именных акций Общества имеют право:</w:t>
      </w:r>
      <w:r>
        <w:rPr>
          <w:rStyle w:val="Subst"/>
        </w:rPr>
        <w:br/>
        <w:t>1)</w:t>
      </w:r>
      <w:r>
        <w:rPr>
          <w:rStyle w:val="Subst"/>
        </w:rPr>
        <w:tab/>
        <w:t>участвовать лично или через представителей в Общем собрании акционеров Общества с правом голоса по всем вопросам его компетенции;</w:t>
      </w:r>
      <w:r>
        <w:rPr>
          <w:rStyle w:val="Subst"/>
        </w:rPr>
        <w:br/>
        <w:t>2)</w:t>
      </w:r>
      <w:r>
        <w:rPr>
          <w:rStyle w:val="Subst"/>
        </w:rPr>
        <w:tab/>
        <w:t xml:space="preserve">вносить предложения в повестку дня общего собрания в порядке, предусмотренном законодательством Российской Федерации и настоящим Уставом; </w:t>
      </w:r>
      <w:r>
        <w:rPr>
          <w:rStyle w:val="Subst"/>
        </w:rPr>
        <w:br/>
        <w:t>3)</w:t>
      </w:r>
      <w:r>
        <w:rPr>
          <w:rStyle w:val="Subst"/>
        </w:rPr>
        <w:tab/>
        <w:t>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w:t>
      </w:r>
      <w:r>
        <w:rPr>
          <w:rStyle w:val="Subst"/>
        </w:rPr>
        <w:br/>
        <w:t>4)</w:t>
      </w:r>
      <w:r>
        <w:rPr>
          <w:rStyle w:val="Subst"/>
        </w:rPr>
        <w:tab/>
        <w:t>получать дивиденды, объявленные Обществом;</w:t>
      </w:r>
      <w:r>
        <w:rPr>
          <w:rStyle w:val="Subst"/>
        </w:rPr>
        <w:br/>
        <w:t>5)</w:t>
      </w:r>
      <w:r>
        <w:rPr>
          <w:rStyle w:val="Subst"/>
        </w:rPr>
        <w:tab/>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r>
        <w:rPr>
          <w:rStyle w:val="Subst"/>
        </w:rPr>
        <w:br/>
        <w:t>6)</w:t>
      </w:r>
      <w:r>
        <w:rPr>
          <w:rStyle w:val="Subst"/>
        </w:rPr>
        <w:tab/>
        <w:t>в случае ликвидации Общества получать часть его имущества;</w:t>
      </w:r>
      <w:r>
        <w:rPr>
          <w:rStyle w:val="Subst"/>
        </w:rPr>
        <w:br/>
        <w:t>7)</w:t>
      </w:r>
      <w:r>
        <w:rPr>
          <w:rStyle w:val="Subst"/>
        </w:rPr>
        <w:tab/>
        <w:t>осуществлять иные права, предусмотренные законодательством Российской Федерации и настоящим Уставом»</w:t>
      </w:r>
    </w:p>
    <w:p w:rsidR="00F43D25" w:rsidRDefault="00F43D25" w:rsidP="00664830">
      <w:pPr>
        <w:ind w:left="200"/>
        <w:jc w:val="both"/>
      </w:pPr>
      <w:r>
        <w:rPr>
          <w:rStyle w:val="Subst"/>
        </w:rPr>
        <w:t>Привилегированные акции эмитентом не выпускались</w:t>
      </w:r>
    </w:p>
    <w:p w:rsidR="00F43D25" w:rsidRDefault="00F43D25" w:rsidP="00664830">
      <w:pPr>
        <w:ind w:left="200"/>
        <w:jc w:val="both"/>
      </w:pPr>
    </w:p>
    <w:p w:rsidR="00F43D25" w:rsidRDefault="00F43D25">
      <w:pPr>
        <w:pStyle w:val="2"/>
      </w:pPr>
      <w:bookmarkStart w:id="96" w:name="_Toc245630015"/>
      <w:r>
        <w:t>8.3. Сведения о предыдущих выпусках эмиссионных ценных бумаг эмитента, за исключением акций эмитента</w:t>
      </w:r>
      <w:bookmarkEnd w:id="96"/>
    </w:p>
    <w:p w:rsidR="00F43D25" w:rsidRDefault="00F43D25">
      <w:pPr>
        <w:pStyle w:val="2"/>
      </w:pPr>
      <w:bookmarkStart w:id="97" w:name="_Toc245630016"/>
      <w:r>
        <w:t>8.3.1. Сведения о выпусках, все ценные бумаги которых погашены (аннулированы)</w:t>
      </w:r>
      <w:bookmarkEnd w:id="97"/>
    </w:p>
    <w:p w:rsidR="00F43D25" w:rsidRDefault="00F43D25">
      <w:pPr>
        <w:ind w:left="200"/>
      </w:pPr>
      <w:r>
        <w:rPr>
          <w:rStyle w:val="Subst"/>
        </w:rPr>
        <w:t>Указанных выпусков нет</w:t>
      </w:r>
    </w:p>
    <w:p w:rsidR="00F43D25" w:rsidRDefault="00F43D25">
      <w:pPr>
        <w:pStyle w:val="2"/>
      </w:pPr>
      <w:bookmarkStart w:id="98" w:name="_Toc245630017"/>
      <w:r>
        <w:t>8.3.2. Сведения о выпусках, ценные бумаги которых находятся в обращении</w:t>
      </w:r>
      <w:bookmarkEnd w:id="98"/>
    </w:p>
    <w:p w:rsidR="00F43D25" w:rsidRDefault="00F43D25">
      <w:pPr>
        <w:ind w:left="200"/>
      </w:pPr>
      <w:r>
        <w:rPr>
          <w:rStyle w:val="Subst"/>
        </w:rPr>
        <w:t>Указанных выпусков нет</w:t>
      </w:r>
    </w:p>
    <w:p w:rsidR="00F43D25" w:rsidRDefault="00F43D25">
      <w:pPr>
        <w:pStyle w:val="2"/>
      </w:pPr>
      <w:bookmarkStart w:id="99" w:name="_Toc245630018"/>
      <w:r>
        <w:t>8.3.3. Сведения о выпусках, обязательства эмитента по ценным бумагам которых не исполнены (дефолт)</w:t>
      </w:r>
      <w:bookmarkEnd w:id="99"/>
    </w:p>
    <w:p w:rsidR="00F43D25" w:rsidRDefault="00F43D25">
      <w:pPr>
        <w:ind w:left="200"/>
      </w:pPr>
      <w:r>
        <w:rPr>
          <w:rStyle w:val="Subst"/>
        </w:rPr>
        <w:t>Указанных выпусков нет</w:t>
      </w:r>
    </w:p>
    <w:p w:rsidR="00F43D25" w:rsidRDefault="00F43D25">
      <w:pPr>
        <w:pStyle w:val="2"/>
      </w:pPr>
      <w:bookmarkStart w:id="100" w:name="_Toc245630019"/>
      <w:r>
        <w:t>8.4. Сведения о лице (лицах), предоставившем (предоставивших) обеспечение по облигациям выпуска</w:t>
      </w:r>
      <w:bookmarkEnd w:id="100"/>
    </w:p>
    <w:p w:rsidR="00F43D25" w:rsidRDefault="00F43D25">
      <w:pPr>
        <w:ind w:left="200"/>
      </w:pPr>
      <w:r>
        <w:rPr>
          <w:rStyle w:val="Subst"/>
        </w:rPr>
        <w:t>Эмитент не размещал облигации с обеспечением, обязательства по которым еще не исполнены</w:t>
      </w:r>
    </w:p>
    <w:p w:rsidR="00F43D25" w:rsidRDefault="00F43D25">
      <w:pPr>
        <w:pStyle w:val="2"/>
      </w:pPr>
      <w:bookmarkStart w:id="101" w:name="_Toc245630020"/>
      <w:r>
        <w:t>8.5. Условия обеспечения исполнения обязательств по облигациям выпуска</w:t>
      </w:r>
      <w:bookmarkEnd w:id="101"/>
    </w:p>
    <w:p w:rsidR="00F43D25" w:rsidRDefault="00F43D25">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F43D25" w:rsidRDefault="00F43D25">
      <w:pPr>
        <w:pStyle w:val="2"/>
      </w:pPr>
      <w:bookmarkStart w:id="102" w:name="_Toc245630021"/>
      <w:r>
        <w:t>8.5.1. Условия обеспечения исполнения обязательств по облигациям с ипотечным покрытием</w:t>
      </w:r>
      <w:bookmarkEnd w:id="102"/>
    </w:p>
    <w:p w:rsidR="00F43D25" w:rsidRDefault="00F43D25">
      <w:pPr>
        <w:ind w:left="200"/>
      </w:pPr>
      <w:r>
        <w:rPr>
          <w:rStyle w:val="Subst"/>
        </w:rPr>
        <w:t>Эмитент не размещал облигации с ипотечным покрытием, обязательства по которым еще не исполнены</w:t>
      </w:r>
    </w:p>
    <w:p w:rsidR="00F43D25" w:rsidRDefault="00F43D25">
      <w:pPr>
        <w:pStyle w:val="2"/>
      </w:pPr>
      <w:bookmarkStart w:id="103" w:name="_Toc245630022"/>
      <w:r>
        <w:t>8.6. Сведения об организациях, осуществляющих учет прав на эмиссионные ценные бумаги эмитента</w:t>
      </w:r>
      <w:bookmarkEnd w:id="103"/>
    </w:p>
    <w:p w:rsidR="00F43D25" w:rsidRDefault="00F43D25">
      <w:pPr>
        <w:ind w:left="200"/>
      </w:pPr>
      <w:r>
        <w:t>Лицо, осуществляющее ведение реестра владельцев именных ценных бумаг эмитента:</w:t>
      </w:r>
      <w:r>
        <w:rPr>
          <w:rStyle w:val="Subst"/>
        </w:rPr>
        <w:t xml:space="preserve"> регистратор</w:t>
      </w:r>
    </w:p>
    <w:p w:rsidR="00F43D25" w:rsidRDefault="00F43D25">
      <w:pPr>
        <w:pStyle w:val="SubHeading"/>
        <w:ind w:left="200"/>
      </w:pPr>
      <w:r>
        <w:t>Сведения о регистраторе</w:t>
      </w:r>
    </w:p>
    <w:p w:rsidR="00F43D25" w:rsidRDefault="00F43D25">
      <w:pPr>
        <w:ind w:left="400"/>
      </w:pPr>
      <w:r>
        <w:t>Полное фирменное наименование:</w:t>
      </w:r>
      <w:r>
        <w:rPr>
          <w:rStyle w:val="Subst"/>
        </w:rPr>
        <w:t xml:space="preserve"> Открытое акционерное общество "Центральный Московский Депозитарий"</w:t>
      </w:r>
    </w:p>
    <w:p w:rsidR="00F43D25" w:rsidRDefault="00F43D25">
      <w:pPr>
        <w:ind w:left="400"/>
      </w:pPr>
      <w:r>
        <w:t>Сокращенное фирменное наименование:</w:t>
      </w:r>
      <w:r>
        <w:rPr>
          <w:rStyle w:val="Subst"/>
        </w:rPr>
        <w:t xml:space="preserve"> ОАО "ЦМД" или ОАО "Центральный Московский Депозитарий"</w:t>
      </w:r>
    </w:p>
    <w:p w:rsidR="00F43D25" w:rsidRDefault="00F43D25">
      <w:pPr>
        <w:ind w:left="400"/>
      </w:pPr>
      <w:r>
        <w:t>Место нахождения:</w:t>
      </w:r>
      <w:r>
        <w:rPr>
          <w:rStyle w:val="Subst"/>
        </w:rPr>
        <w:t xml:space="preserve"> 107078, г. Москва, Орликов переулок, дом 3, корпус "В"</w:t>
      </w:r>
    </w:p>
    <w:p w:rsidR="00F43D25" w:rsidRDefault="00F43D25">
      <w:pPr>
        <w:ind w:left="400"/>
      </w:pPr>
      <w:r>
        <w:t>ИНН:</w:t>
      </w:r>
      <w:r>
        <w:rPr>
          <w:rStyle w:val="Subst"/>
        </w:rPr>
        <w:t xml:space="preserve"> 7708047457</w:t>
      </w:r>
    </w:p>
    <w:p w:rsidR="00F43D25" w:rsidRDefault="00F43D25">
      <w:pPr>
        <w:ind w:left="400"/>
      </w:pPr>
      <w:r>
        <w:t>ОГРН:</w:t>
      </w:r>
      <w:r>
        <w:rPr>
          <w:rStyle w:val="Subst"/>
        </w:rPr>
        <w:t xml:space="preserve"> 1027700095730</w:t>
      </w:r>
    </w:p>
    <w:p w:rsidR="00F43D25" w:rsidRDefault="00F43D25">
      <w:pPr>
        <w:pStyle w:val="SubHeading"/>
        <w:ind w:left="400"/>
      </w:pPr>
      <w:r>
        <w:t>Данные о лицензии на осуществление деятельности по ведению реестра владельцев ценных бумаг</w:t>
      </w:r>
    </w:p>
    <w:p w:rsidR="00F43D25" w:rsidRDefault="00F43D25">
      <w:pPr>
        <w:ind w:left="600"/>
      </w:pPr>
      <w:r>
        <w:t>Номер:</w:t>
      </w:r>
      <w:r>
        <w:rPr>
          <w:rStyle w:val="Subst"/>
        </w:rPr>
        <w:t xml:space="preserve"> 10-000-1-00255</w:t>
      </w:r>
    </w:p>
    <w:p w:rsidR="00F43D25" w:rsidRDefault="00F43D25">
      <w:pPr>
        <w:ind w:left="600"/>
      </w:pPr>
      <w:r>
        <w:t>Дата выдачи:</w:t>
      </w:r>
      <w:r>
        <w:rPr>
          <w:rStyle w:val="Subst"/>
        </w:rPr>
        <w:t xml:space="preserve"> 13.09.2002</w:t>
      </w:r>
    </w:p>
    <w:p w:rsidR="00F43D25" w:rsidRDefault="00F43D25" w:rsidP="00804EF4">
      <w:pPr>
        <w:ind w:left="600"/>
      </w:pPr>
      <w:r>
        <w:t>Дата окончания действия:</w:t>
      </w:r>
      <w:r w:rsidR="00804EF4">
        <w:t xml:space="preserve"> </w:t>
      </w:r>
      <w:r>
        <w:rPr>
          <w:rStyle w:val="Subst"/>
        </w:rPr>
        <w:t>Бессрочная</w:t>
      </w:r>
    </w:p>
    <w:p w:rsidR="00F43D25" w:rsidRDefault="00F43D25">
      <w:pPr>
        <w:ind w:left="600"/>
      </w:pPr>
      <w:r>
        <w:t>Наименование органа, выдавшего лицензию:</w:t>
      </w:r>
      <w:r>
        <w:rPr>
          <w:rStyle w:val="Subst"/>
        </w:rPr>
        <w:t xml:space="preserve"> ФКЦБ России</w:t>
      </w:r>
    </w:p>
    <w:p w:rsidR="00F43D25" w:rsidRDefault="00F43D25">
      <w:pPr>
        <w:ind w:left="400"/>
      </w:pPr>
      <w:r>
        <w:t>Дата, с которой регистратор осуществляет ведение реестра  владельцев ценных бумаг эмитента:</w:t>
      </w:r>
      <w:r>
        <w:rPr>
          <w:rStyle w:val="Subst"/>
        </w:rPr>
        <w:t xml:space="preserve"> 03.04.2006</w:t>
      </w:r>
    </w:p>
    <w:p w:rsidR="00F43D25" w:rsidRDefault="00F43D25">
      <w:pPr>
        <w:ind w:left="200"/>
      </w:pPr>
    </w:p>
    <w:p w:rsidR="00F43D25" w:rsidRDefault="00F43D25">
      <w:pPr>
        <w:ind w:left="200"/>
        <w:rPr>
          <w:rStyle w:val="Subst"/>
        </w:rPr>
      </w:pPr>
      <w:r>
        <w:rPr>
          <w:rStyle w:val="Subst"/>
        </w:rPr>
        <w:t>Почтовый адрес регистратора: 105082, Москва, ул. Б. Почтовая, д. 34, стр.8</w:t>
      </w:r>
      <w:r>
        <w:rPr>
          <w:rStyle w:val="Subst"/>
        </w:rPr>
        <w:br/>
        <w:t>Тел./факс: (495) 221-13-34, 221-13-30, 221-13-33, (495) 221-13-83</w:t>
      </w:r>
      <w:r>
        <w:rPr>
          <w:rStyle w:val="Subst"/>
        </w:rPr>
        <w:br/>
        <w:t xml:space="preserve">Адрес электронной почты регистратора: </w:t>
      </w:r>
      <w:hyperlink r:id="rId17" w:history="1">
        <w:r w:rsidR="00804EF4" w:rsidRPr="00C14B0F">
          <w:rPr>
            <w:rStyle w:val="a9"/>
          </w:rPr>
          <w:t>dr@mcd.ru</w:t>
        </w:r>
      </w:hyperlink>
    </w:p>
    <w:p w:rsidR="00F43D25" w:rsidRDefault="00F43D25">
      <w:pPr>
        <w:pStyle w:val="2"/>
      </w:pPr>
      <w:bookmarkStart w:id="104" w:name="_Toc245630023"/>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4"/>
    </w:p>
    <w:p w:rsidR="00664830" w:rsidRDefault="00F43D25" w:rsidP="00664830">
      <w:pPr>
        <w:ind w:left="200" w:firstLine="520"/>
        <w:jc w:val="both"/>
        <w:rPr>
          <w:rStyle w:val="Subst"/>
        </w:rPr>
      </w:pPr>
      <w:r>
        <w:rPr>
          <w:rStyle w:val="Subst"/>
        </w:rPr>
        <w:t>Основные принципы осуществления валютных операций в РФ, права и обязанности юридических и физических лиц при владении, пользовании и распоряжении иностранной валютой и валютой Российской Федерации, ответственность за нарушение валютного законодательства установлены Федеральным законом РФ «О валютном регулировании валютном контроле» от 10.12.2003 г. № 173-ФЗ.</w:t>
      </w:r>
    </w:p>
    <w:p w:rsidR="00F43D25" w:rsidRDefault="00F43D25" w:rsidP="00664830">
      <w:pPr>
        <w:ind w:left="200" w:firstLine="520"/>
        <w:jc w:val="both"/>
        <w:rPr>
          <w:rStyle w:val="Subst"/>
        </w:rPr>
      </w:pPr>
      <w:r>
        <w:rPr>
          <w:rStyle w:val="Subst"/>
        </w:rPr>
        <w:t>Вместе с тем, ниже перечисленные законодательные акты также содержат корреспондирующие нормы, устанавливающие порядок совершения сделок и расчетов с использованием российской и иностранной валюты:</w:t>
      </w:r>
      <w:r>
        <w:rPr>
          <w:rStyle w:val="Subst"/>
        </w:rPr>
        <w:br/>
        <w:t>•</w:t>
      </w:r>
      <w:r>
        <w:rPr>
          <w:rStyle w:val="Subst"/>
        </w:rPr>
        <w:tab/>
        <w:t>Гражданский кодекс Российской Федерации (часть первая) от 30.11.1994 N 51-ФЗ;</w:t>
      </w:r>
      <w:r>
        <w:rPr>
          <w:rStyle w:val="Subst"/>
        </w:rPr>
        <w:br/>
        <w:t>•</w:t>
      </w:r>
      <w:r>
        <w:rPr>
          <w:rStyle w:val="Subst"/>
        </w:rPr>
        <w:tab/>
        <w:t>Гражданский кодекс Российской Федерации (часть третья) от 26.11.2001 N 146-ФЗ;</w:t>
      </w:r>
      <w:r>
        <w:rPr>
          <w:rStyle w:val="Subst"/>
        </w:rPr>
        <w:br/>
        <w:t>•</w:t>
      </w:r>
      <w:r>
        <w:rPr>
          <w:rStyle w:val="Subst"/>
        </w:rPr>
        <w:tab/>
        <w:t>Налоговый кодекс Российской Федерации (часть первая) от 31.07.1998 N 146-ФЗ;</w:t>
      </w:r>
      <w:r>
        <w:rPr>
          <w:rStyle w:val="Subst"/>
        </w:rPr>
        <w:br/>
        <w:t>•</w:t>
      </w:r>
      <w:r>
        <w:rPr>
          <w:rStyle w:val="Subst"/>
        </w:rPr>
        <w:tab/>
        <w:t>Налоговый кодекс Российской Федерации (часть вторая)" от 05.08.2000 N 117-ФЗ;</w:t>
      </w:r>
      <w:r>
        <w:rPr>
          <w:rStyle w:val="Subst"/>
        </w:rPr>
        <w:br/>
        <w:t>•</w:t>
      </w:r>
      <w:r>
        <w:rPr>
          <w:rStyle w:val="Subst"/>
        </w:rPr>
        <w:tab/>
        <w:t>Федеральный закон РФ от 09.07.1999 N 160-ФЗ (ред. от 29.04.2008) "Об иностранных инвестициях в Российской Федерации";</w:t>
      </w:r>
      <w:r>
        <w:rPr>
          <w:rStyle w:val="Subst"/>
        </w:rPr>
        <w:br/>
        <w:t>•</w:t>
      </w:r>
      <w:r>
        <w:rPr>
          <w:rStyle w:val="Subst"/>
        </w:rPr>
        <w:tab/>
        <w:t>Федеральный закон от 07.08.2001 №115-ФЗ «О противодействии легализации (отмыванию) доходов, полученным преступным путем, и финансированию терроризма».</w:t>
      </w:r>
      <w:r>
        <w:rPr>
          <w:rStyle w:val="Subst"/>
        </w:rPr>
        <w:br/>
        <w:t>•</w:t>
      </w:r>
      <w:r>
        <w:rPr>
          <w:rStyle w:val="Subst"/>
        </w:rPr>
        <w:tab/>
        <w:t>Международные соглашения (договоры) России с зарубежными странами, ратифицированные Федеральными законами РФ и устанавливающие режим избежания двойного налогообложения на территории стран – участников этих соглашений (договоров):</w:t>
      </w:r>
      <w:r>
        <w:rPr>
          <w:rStyle w:val="Subst"/>
        </w:rPr>
        <w:br/>
        <w:t>•</w:t>
      </w:r>
      <w:r>
        <w:rPr>
          <w:rStyle w:val="Subst"/>
        </w:rPr>
        <w:tab/>
        <w:t>Соглашение между Правительством РФ и Правительством Республики Узбекистан от 02.03.1994 "Об избежании двойного налогообложения доходов и имущества» (Соглашение ратифицировано Федеральным законом РФ от 24.04.1995 N 51-ФЗ);</w:t>
      </w:r>
      <w:r>
        <w:rPr>
          <w:rStyle w:val="Subst"/>
        </w:rPr>
        <w:br/>
        <w:t>•</w:t>
      </w:r>
      <w:r>
        <w:rPr>
          <w:rStyle w:val="Subst"/>
        </w:rPr>
        <w:tab/>
        <w:t>Соглашение между Правительством РФ и Правительством Украины от 08.02.1995 "Об избежании двойного налогообложения доходов и имущества и предотвращении уклонений от уплаты налогов " (Соглашение ратифицировано Федеральным законом РФ от 08.07.1999 N 145-ФЗ);</w:t>
      </w:r>
      <w:r>
        <w:rPr>
          <w:rStyle w:val="Subst"/>
        </w:rPr>
        <w:br/>
        <w:t>•</w:t>
      </w:r>
      <w:r>
        <w:rPr>
          <w:rStyle w:val="Subst"/>
        </w:rPr>
        <w:tab/>
        <w:t>Соглашение между Правительством РФ и Правительством Республики Беларусь от 21.04.1995 "Об избежании двойного налогообложения и предотвращении уклонения от уплаты налогов в отношении налогов на доходы и имущество» (Соглашение ратифицировано Федеральным законом РФ от 10.01.1997 N 14-ФЗ);</w:t>
      </w:r>
      <w:r>
        <w:rPr>
          <w:rStyle w:val="Subst"/>
        </w:rPr>
        <w:br/>
        <w:t>•</w:t>
      </w:r>
      <w:r>
        <w:rPr>
          <w:rStyle w:val="Subst"/>
        </w:rPr>
        <w:tab/>
        <w:t>Соглашение между Правительством РФ и Правительством Республики Молдова от 12.04.1996 «Об избежании двойного налогообложения доходов и имущества и предотвращении уклонения от уплаты налогов» (Соглашение ратифицировано Федеральным законом РФ от 28.04.1997 N 72-ФЗ);</w:t>
      </w:r>
      <w:r>
        <w:rPr>
          <w:rStyle w:val="Subst"/>
        </w:rPr>
        <w:br/>
        <w:t>•</w:t>
      </w:r>
      <w:r>
        <w:rPr>
          <w:rStyle w:val="Subst"/>
        </w:rPr>
        <w:tab/>
        <w:t>Конвенция между Правительством РФ и Правительством Республики Казахстан от 18.10.1996 «Об устранении двойного налогообложения и предотвращении уклонения от уплаты налогов на доходы и капитал» (Конвенция ратифицирована Федеральным законом РФ от 28.04.1997 N 74-ФЗ);</w:t>
      </w:r>
      <w:r>
        <w:rPr>
          <w:rStyle w:val="Subst"/>
        </w:rPr>
        <w:br/>
        <w:t>•</w:t>
      </w:r>
      <w:r>
        <w:rPr>
          <w:rStyle w:val="Subst"/>
        </w:rPr>
        <w:tab/>
        <w:t>Соглашение между Правительством РФ и Правительством Республики Армения от 28.12.1996 "Об устранении двойного налогообложения на доходы и имущество" (Соглашение ратифицировано Федеральным законом РФ от 17.12.1997 N 151-ФЗ);</w:t>
      </w:r>
      <w:r>
        <w:rPr>
          <w:rStyle w:val="Subst"/>
        </w:rPr>
        <w:br/>
        <w:t>•</w:t>
      </w:r>
      <w:r>
        <w:rPr>
          <w:rStyle w:val="Subst"/>
        </w:rPr>
        <w:tab/>
        <w:t>13.01.1999 "Об избежании двойного налогообложения и предотвращении уклонения от уплаты налогов на доходы» (Соглашение ратифицировано Федеральным законом РФ от 08.07.1999 N 146-ФЗ);</w:t>
      </w:r>
      <w:r>
        <w:rPr>
          <w:rStyle w:val="Subst"/>
        </w:rPr>
        <w:br/>
        <w:t>•</w:t>
      </w:r>
      <w:r>
        <w:rPr>
          <w:rStyle w:val="Subst"/>
        </w:rPr>
        <w:tab/>
        <w:t>Соглашение между Правительством РФ и Правительством Литовской Республики от 29 июня 1999 года «Об избежании двойного налогообложения и предотвращении уклонения от уплаты налогов в отношении налогов на доходы и капитал» (Соглашение ратифицировано Федеральным законом РФ от 26.04.2005 N40-ФЗ);</w:t>
      </w:r>
      <w:r>
        <w:rPr>
          <w:rStyle w:val="Subst"/>
        </w:rPr>
        <w:br/>
        <w:t>•</w:t>
      </w:r>
      <w:r>
        <w:rPr>
          <w:rStyle w:val="Subst"/>
        </w:rPr>
        <w:tab/>
        <w:t>Соглашение от 7 июня 2004 года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 (Соглашение ратифицировано Федеральным законом от 04.03.2008 N 27-ФЗ);</w:t>
      </w:r>
      <w:r>
        <w:rPr>
          <w:rStyle w:val="Subst"/>
        </w:rPr>
        <w:br/>
        <w:t>•</w:t>
      </w:r>
      <w:r>
        <w:rPr>
          <w:rStyle w:val="Subst"/>
        </w:rPr>
        <w:tab/>
        <w:t>Соглашение от 9 сентября 2002 года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 (Соглашение ратифицировано Федеральным законом от 22.12.2008 N 256-ФЗ);</w:t>
      </w:r>
      <w:r>
        <w:rPr>
          <w:rStyle w:val="Subst"/>
        </w:rPr>
        <w:br/>
        <w:t>•</w:t>
      </w:r>
      <w:r>
        <w:rPr>
          <w:rStyle w:val="Subst"/>
        </w:rPr>
        <w:tab/>
        <w:t>Соглашение от 17 сентября 2000 года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 (Соглашение ратифицировано Федеральным законом от 23.06.2003 N 81-ФЗ);</w:t>
      </w:r>
      <w:r>
        <w:rPr>
          <w:rStyle w:val="Subst"/>
        </w:rPr>
        <w:br/>
        <w:t>•</w:t>
      </w:r>
      <w:r>
        <w:rPr>
          <w:rStyle w:val="Subst"/>
        </w:rPr>
        <w:tab/>
        <w:t>Соглашение от 7 сентября 2000 года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 (Соглашение ратифицировано Федеральным законом от 06.12.2003 N 156-ФЗ);</w:t>
      </w:r>
      <w:r>
        <w:rPr>
          <w:rStyle w:val="Subst"/>
        </w:rPr>
        <w:br/>
        <w:t>•</w:t>
      </w:r>
      <w:r>
        <w:rPr>
          <w:rStyle w:val="Subst"/>
        </w:rPr>
        <w:tab/>
        <w:t>Соглашение от 5 сентября 2000 года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 (Соглашение ратифицировано Федеральным законом от 23.06.2003 N 79-ФЗ);</w:t>
      </w:r>
      <w:r>
        <w:rPr>
          <w:rStyle w:val="Subst"/>
        </w:rPr>
        <w:br/>
        <w:t>•</w:t>
      </w:r>
      <w:r>
        <w:rPr>
          <w:rStyle w:val="Subst"/>
        </w:rPr>
        <w:tab/>
        <w:t>Соглашение от 4 мая 1996 года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(Применяется на территории Российской Федерации с 1 января 2003 года (письмо МНС РФ от 19.03.2003 N РД-6-23/320);</w:t>
      </w:r>
      <w:r>
        <w:rPr>
          <w:rStyle w:val="Subst"/>
        </w:rPr>
        <w:br/>
        <w:t>•</w:t>
      </w:r>
      <w:r>
        <w:rPr>
          <w:rStyle w:val="Subst"/>
        </w:rPr>
        <w:tab/>
        <w:t>Договор между РФ и США от 17.06.1992 "Об избежании двойного налогообложения и предотвращения и предотвращении уклонения от налогообложения в отношении налогов на доходы и капитал" (Договор ратифицирован Постановлением Верховного Совета РФ от 22.10.1992 N 3702-1);</w:t>
      </w:r>
      <w:r>
        <w:rPr>
          <w:rStyle w:val="Subst"/>
        </w:rPr>
        <w:br/>
        <w:t>•</w:t>
      </w:r>
      <w:r>
        <w:rPr>
          <w:rStyle w:val="Subst"/>
        </w:rPr>
        <w:tab/>
        <w:t>Конвенция между Правительством РФ и Правительством Государства Израиль от 25.04.1994 "Об избежании двойного налогообложения и предотвращении уклонения от налогообложения в отношении налогов на доходы" (Конвенция ратифицирована Федеральным законом РФ от 08.10.2000 N 126-ФЗ);</w:t>
      </w:r>
      <w:r>
        <w:rPr>
          <w:rStyle w:val="Subst"/>
        </w:rPr>
        <w:br/>
        <w:t>•</w:t>
      </w:r>
      <w:r>
        <w:rPr>
          <w:rStyle w:val="Subst"/>
        </w:rPr>
        <w:tab/>
        <w:t>Конвенция между Правительством РФ и Правительством Соединенного Королевства Великобритании и Северной Ирландии от 15.02.1994 "Об избежании двойного налогообложения и предотвращении уклонения от налогообложения в отношении налогов на доходы и прирост стоимости имущества" (вместе с обменом Нотами от 15.02.1994 "Между чрезвычайным и полномочным  Послом Соединенного королевства Великобритании и Северной Ирландии в Российской Федерации и заместителем министра иностранных дел Российской Федерации) (Конвенция и Соглашение, заключенное в форме обмена нотами, о применении отдельных положений Конвенции, ратифицированы Федеральным законом от 19.03.1997 N 65-ФЗ);</w:t>
      </w:r>
      <w:r>
        <w:rPr>
          <w:rStyle w:val="Subst"/>
        </w:rPr>
        <w:br/>
        <w:t>•</w:t>
      </w:r>
      <w:r>
        <w:rPr>
          <w:rStyle w:val="Subst"/>
        </w:rPr>
        <w:tab/>
        <w:t>Соглашение между РФ и Федеративной Республикой Германия от 29.05.1996 "Об избежании двойного налогообложения в отношении налогов на доходы и имущество" (Соглашение ратифицировано Федеральным законом РФ от 18.12.1996 N 158-ФЗ);</w:t>
      </w:r>
      <w:r>
        <w:rPr>
          <w:rStyle w:val="Subst"/>
        </w:rPr>
        <w:br/>
        <w:t>•</w:t>
      </w:r>
      <w:r>
        <w:rPr>
          <w:rStyle w:val="Subst"/>
        </w:rPr>
        <w:tab/>
        <w:t>Соглашение между Правительством РФ и Правительством Республики Кипр от 05.12.1998 «Об избежании двойного налогообложения в отношении налогов на доходы и капитал» (Соглашение ратифицировано Федеральным законом от 17.07.1999 N 167-ФЗ.).</w:t>
      </w:r>
    </w:p>
    <w:p w:rsidR="00666BF2" w:rsidRDefault="00666BF2" w:rsidP="00664830">
      <w:pPr>
        <w:ind w:left="200" w:firstLine="520"/>
        <w:jc w:val="both"/>
      </w:pPr>
    </w:p>
    <w:p w:rsidR="00F43D25" w:rsidRDefault="00F43D25">
      <w:pPr>
        <w:pStyle w:val="2"/>
      </w:pPr>
      <w:bookmarkStart w:id="105" w:name="_Toc245630024"/>
      <w:r>
        <w:t>8.8. Описание порядка налогообложения доходов по размещенным и размещаемым эмиссионным ценным бумагам эмитента</w:t>
      </w:r>
      <w:bookmarkEnd w:id="105"/>
    </w:p>
    <w:p w:rsidR="00666BF2" w:rsidRPr="00666BF2" w:rsidRDefault="00666BF2" w:rsidP="00666BF2"/>
    <w:p w:rsidR="00664830" w:rsidRDefault="00F43D25" w:rsidP="00664830">
      <w:pPr>
        <w:ind w:left="200"/>
        <w:jc w:val="both"/>
        <w:rPr>
          <w:rStyle w:val="Subst"/>
        </w:rPr>
      </w:pPr>
      <w:r>
        <w:rPr>
          <w:rStyle w:val="Subst"/>
        </w:rPr>
        <w:t>Налогообложение доходов по размещенным и размещаемым эмиссионным ценным бумагам эмитента регулируется Налоговым кодексом Российской Федерации  (далее – «НК»),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t>НАЛОГОВЫЕ СТАВКИ</w:t>
      </w:r>
      <w:r>
        <w:rPr>
          <w:rStyle w:val="Subst"/>
        </w:rPr>
        <w:br/>
      </w:r>
    </w:p>
    <w:tbl>
      <w:tblPr>
        <w:tblW w:w="0" w:type="auto"/>
        <w:tblInd w:w="108" w:type="dxa"/>
        <w:tblCellMar>
          <w:left w:w="0" w:type="dxa"/>
          <w:right w:w="0" w:type="dxa"/>
        </w:tblCellMar>
        <w:tblLook w:val="0000"/>
      </w:tblPr>
      <w:tblGrid>
        <w:gridCol w:w="1609"/>
        <w:gridCol w:w="3378"/>
        <w:gridCol w:w="1412"/>
        <w:gridCol w:w="1251"/>
        <w:gridCol w:w="1529"/>
      </w:tblGrid>
      <w:tr w:rsidR="00664830" w:rsidRPr="00493E23" w:rsidTr="00A25DD3">
        <w:trPr>
          <w:cantSplit/>
        </w:trPr>
        <w:tc>
          <w:tcPr>
            <w:tcW w:w="1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ind w:left="-57" w:right="-57"/>
              <w:jc w:val="center"/>
              <w:rPr>
                <w:rStyle w:val="Subst"/>
                <w:rFonts w:eastAsia="Times New Roman"/>
              </w:rPr>
            </w:pPr>
            <w:r w:rsidRPr="00664830">
              <w:rPr>
                <w:rStyle w:val="Subst"/>
                <w:rFonts w:eastAsia="Times New Roman"/>
              </w:rPr>
              <w:t>Вид дохода</w:t>
            </w:r>
          </w:p>
        </w:tc>
        <w:tc>
          <w:tcPr>
            <w:tcW w:w="50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jc w:val="center"/>
              <w:rPr>
                <w:rStyle w:val="Subst"/>
                <w:rFonts w:eastAsia="Times New Roman"/>
              </w:rPr>
            </w:pPr>
            <w:r w:rsidRPr="00664830">
              <w:rPr>
                <w:rStyle w:val="Subst"/>
                <w:rFonts w:eastAsia="Times New Roman"/>
              </w:rPr>
              <w:t>Юридические лица</w:t>
            </w:r>
          </w:p>
        </w:tc>
        <w:tc>
          <w:tcPr>
            <w:tcW w:w="28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jc w:val="center"/>
              <w:rPr>
                <w:rStyle w:val="Subst"/>
                <w:rFonts w:eastAsia="Times New Roman"/>
              </w:rPr>
            </w:pPr>
            <w:r w:rsidRPr="00664830">
              <w:rPr>
                <w:rStyle w:val="Subst"/>
                <w:rFonts w:eastAsia="Times New Roman"/>
              </w:rPr>
              <w:t>Физические лица</w:t>
            </w:r>
          </w:p>
        </w:tc>
      </w:tr>
      <w:tr w:rsidR="00664830" w:rsidRPr="00493E23" w:rsidTr="00A25DD3">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664830" w:rsidRPr="00664830" w:rsidRDefault="00664830" w:rsidP="00A25DD3">
            <w:pPr>
              <w:rPr>
                <w:rStyle w:val="Subst"/>
                <w:rFonts w:eastAsia="Times New Roman"/>
              </w:rPr>
            </w:pPr>
          </w:p>
        </w:tc>
        <w:tc>
          <w:tcPr>
            <w:tcW w:w="3578" w:type="dxa"/>
            <w:tcBorders>
              <w:top w:val="nil"/>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ind w:left="-57" w:right="-57"/>
              <w:jc w:val="center"/>
              <w:rPr>
                <w:rStyle w:val="Subst"/>
                <w:rFonts w:eastAsia="Times New Roman"/>
              </w:rPr>
            </w:pPr>
            <w:r w:rsidRPr="00664830">
              <w:rPr>
                <w:rStyle w:val="Subst"/>
                <w:rFonts w:eastAsia="Times New Roman"/>
              </w:rPr>
              <w:t>Резиденты</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ind w:left="-57" w:right="-57"/>
              <w:jc w:val="center"/>
              <w:rPr>
                <w:rStyle w:val="Subst"/>
                <w:rFonts w:eastAsia="Times New Roman"/>
              </w:rPr>
            </w:pPr>
            <w:r w:rsidRPr="00664830">
              <w:rPr>
                <w:rStyle w:val="Subst"/>
                <w:rFonts w:eastAsia="Times New Roman"/>
              </w:rPr>
              <w:t>Нерезиденты</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ind w:left="-57" w:right="-57"/>
              <w:jc w:val="center"/>
              <w:rPr>
                <w:rStyle w:val="Subst"/>
                <w:rFonts w:eastAsia="Times New Roman"/>
              </w:rPr>
            </w:pPr>
            <w:r w:rsidRPr="00664830">
              <w:rPr>
                <w:rStyle w:val="Subst"/>
                <w:rFonts w:eastAsia="Times New Roman"/>
              </w:rPr>
              <w:t>Резиденты</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664830" w:rsidRPr="00664830" w:rsidRDefault="00664830" w:rsidP="00A25DD3">
            <w:pPr>
              <w:ind w:left="-57" w:right="-57"/>
              <w:jc w:val="center"/>
              <w:rPr>
                <w:rStyle w:val="Subst"/>
                <w:rFonts w:eastAsia="Times New Roman"/>
              </w:rPr>
            </w:pPr>
            <w:r w:rsidRPr="00664830">
              <w:rPr>
                <w:rStyle w:val="Subst"/>
                <w:rFonts w:eastAsia="Times New Roman"/>
              </w:rPr>
              <w:t>Нерезиденты</w:t>
            </w:r>
          </w:p>
        </w:tc>
      </w:tr>
      <w:tr w:rsidR="00664830" w:rsidRPr="00493E23" w:rsidTr="00A25DD3">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Доход от реализации ценных бумаг</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20% (из которых: федеральный бюджет – 2%,</w:t>
            </w:r>
          </w:p>
          <w:p w:rsidR="00664830" w:rsidRPr="00664830" w:rsidRDefault="00664830" w:rsidP="00A25DD3">
            <w:pPr>
              <w:jc w:val="center"/>
              <w:rPr>
                <w:rStyle w:val="Subst"/>
                <w:rFonts w:eastAsia="Times New Roman"/>
              </w:rPr>
            </w:pPr>
            <w:r w:rsidRPr="00664830">
              <w:rPr>
                <w:rStyle w:val="Subst"/>
                <w:rFonts w:eastAsia="Times New Roman"/>
              </w:rPr>
              <w:t>бюджет субъекта федерации – 18%)</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20%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13%</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30%</w:t>
            </w:r>
          </w:p>
        </w:tc>
      </w:tr>
      <w:tr w:rsidR="00664830" w:rsidRPr="00493E23" w:rsidTr="00A25DD3">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Доход в виде дивидендов</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0% (пп.1п.3 ст. 284 НК РФ) и 9%(пп.2п.3 ст. 284 НК РФ</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15%</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9%</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30" w:rsidRPr="00664830" w:rsidRDefault="00664830" w:rsidP="00A25DD3">
            <w:pPr>
              <w:jc w:val="center"/>
              <w:rPr>
                <w:rStyle w:val="Subst"/>
                <w:rFonts w:eastAsia="Times New Roman"/>
              </w:rPr>
            </w:pPr>
            <w:r w:rsidRPr="00664830">
              <w:rPr>
                <w:rStyle w:val="Subst"/>
                <w:rFonts w:eastAsia="Times New Roman"/>
              </w:rPr>
              <w:t xml:space="preserve">15% </w:t>
            </w:r>
          </w:p>
        </w:tc>
      </w:tr>
    </w:tbl>
    <w:p w:rsidR="00A25DD3" w:rsidRDefault="00F43D25" w:rsidP="00664830">
      <w:pPr>
        <w:ind w:left="200"/>
        <w:jc w:val="both"/>
        <w:rPr>
          <w:rStyle w:val="Subst"/>
        </w:rPr>
      </w:pPr>
      <w:r>
        <w:rPr>
          <w:rStyle w:val="Subst"/>
        </w:rPr>
        <w:br/>
      </w:r>
      <w:r>
        <w:rPr>
          <w:rStyle w:val="Subst"/>
        </w:rPr>
        <w:br/>
        <w:t>ПОРЯДОК НАЛОГООБЛОЖЕНИЯ ФИЗИЧЕСКИХ ЛИЦ</w:t>
      </w:r>
      <w:r>
        <w:rPr>
          <w:rStyle w:val="Subst"/>
        </w:rPr>
        <w:br/>
      </w:r>
      <w:r>
        <w:rPr>
          <w:rStyle w:val="Subst"/>
        </w:rPr>
        <w:br/>
        <w:t>Вид налога – налог на доходы.</w:t>
      </w:r>
      <w:r>
        <w:rPr>
          <w:rStyle w:val="Subst"/>
        </w:rPr>
        <w:br/>
        <w:t>К доходам от источников в Российской Федерации относятся:</w:t>
      </w:r>
      <w:r>
        <w:rPr>
          <w:rStyle w:val="Subst"/>
        </w:rPr>
        <w:br/>
        <w:t>-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РФ;</w:t>
      </w:r>
      <w:r>
        <w:rPr>
          <w:rStyle w:val="Subst"/>
        </w:rPr>
        <w:br/>
        <w:t>-          доходы от реализации в РФ акций или иных ценных бумаг, а также долей участия в уставном капитале организаций.</w:t>
      </w:r>
      <w:r>
        <w:rPr>
          <w:rStyle w:val="Subst"/>
        </w:rPr>
        <w:br/>
      </w:r>
    </w:p>
    <w:p w:rsidR="00A25DD3" w:rsidRDefault="00F43D25" w:rsidP="00A25DD3">
      <w:pPr>
        <w:ind w:left="200" w:firstLine="520"/>
        <w:jc w:val="both"/>
        <w:rPr>
          <w:rStyle w:val="Subst"/>
        </w:rPr>
      </w:pPr>
      <w:r>
        <w:rPr>
          <w:rStyle w:val="Subst"/>
        </w:rPr>
        <w:t xml:space="preserve">Налоговая база. </w:t>
      </w:r>
    </w:p>
    <w:p w:rsidR="00A25DD3" w:rsidRDefault="00F43D25" w:rsidP="00A25DD3">
      <w:pPr>
        <w:ind w:left="200" w:firstLine="520"/>
        <w:jc w:val="both"/>
        <w:rPr>
          <w:rStyle w:val="Subst"/>
        </w:rPr>
      </w:pPr>
      <w:r>
        <w:rPr>
          <w:rStyle w:val="Subst"/>
        </w:rPr>
        <w:t>Доходом налогоплательщика, полученным в виде материальной выгоды, является материальная выгода, полученная от приобретения ценных бумаг. Налоговая база определяется как превышение рыночной стоимости ценных бумаг, определяемой с учетом предельной границы колебаний рыночной цены ценных бумаг, над суммой фактических расходов налогоплательщика на их приобретение. Порядок определения рыночной цены ценных бумаг и предельной границы колебаний рыночной цены ценных бумаг устанавливается федеральным органом, осуществляющим регулирование рынка ценных бумаг.</w:t>
      </w:r>
    </w:p>
    <w:p w:rsidR="00A25DD3" w:rsidRDefault="00F43D25" w:rsidP="00A25DD3">
      <w:pPr>
        <w:ind w:left="200" w:firstLine="520"/>
        <w:jc w:val="both"/>
        <w:rPr>
          <w:rStyle w:val="Subst"/>
        </w:rPr>
      </w:pPr>
      <w:r>
        <w:rPr>
          <w:rStyle w:val="Subst"/>
        </w:rPr>
        <w:t>При определении налоговой базы по доходам по операциям с ценными бумагами учитываются доходы, полученные по следующим операциям:</w:t>
      </w:r>
      <w:r>
        <w:rPr>
          <w:rStyle w:val="Subst"/>
        </w:rPr>
        <w:br/>
        <w:t>-          купли - продажи ценных бумаг, обращающихся на организованном рынке ценных бумаг;</w:t>
      </w:r>
      <w:r>
        <w:rPr>
          <w:rStyle w:val="Subst"/>
        </w:rPr>
        <w:br/>
        <w:t>-          купли - продажи ценных бумаг, не обращающихся на организованном рынке ценных бумаг.</w:t>
      </w:r>
    </w:p>
    <w:p w:rsidR="00A25DD3" w:rsidRDefault="00F43D25" w:rsidP="00A25DD3">
      <w:pPr>
        <w:ind w:left="200" w:firstLine="520"/>
        <w:jc w:val="both"/>
        <w:rPr>
          <w:rStyle w:val="Subst"/>
        </w:rPr>
      </w:pPr>
      <w:r>
        <w:rPr>
          <w:rStyle w:val="Subst"/>
        </w:rPr>
        <w:t>Доход (убыток) по операциям купли - продажи ценных бумаг определяется как разница между суммами доходов, полученными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налогоплательщиком, либо имущественными вычетами, принимаемыми в уменьшение доходов от сделки купли - продажи.</w:t>
      </w:r>
    </w:p>
    <w:p w:rsidR="00A25DD3" w:rsidRDefault="00F43D25" w:rsidP="00A25DD3">
      <w:pPr>
        <w:ind w:left="200" w:firstLine="520"/>
        <w:jc w:val="both"/>
        <w:rPr>
          <w:rStyle w:val="Subst"/>
        </w:rPr>
      </w:pPr>
      <w:r>
        <w:rPr>
          <w:rStyle w:val="Subst"/>
        </w:rPr>
        <w:t>К указанным расходам относятся:</w:t>
      </w:r>
      <w:r>
        <w:rPr>
          <w:rStyle w:val="Subst"/>
        </w:rPr>
        <w:br/>
        <w:t>-          суммы, уплачиваемые продавцу в соответствии с договором;</w:t>
      </w:r>
      <w:r>
        <w:rPr>
          <w:rStyle w:val="Subst"/>
        </w:rPr>
        <w:br/>
        <w:t>-          оплата услуг, оказываемых депозитарием;</w:t>
      </w:r>
      <w:r>
        <w:rPr>
          <w:rStyle w:val="Subst"/>
        </w:rPr>
        <w:br/>
        <w:t>-          комиссионные отчисления профессиональным участникам рынка ценных бумаг, скидка, уплачиваемая (возмещаемая) управляющей компании паевого инвестиционного фонда при продаже (погашении) инвестором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r>
        <w:rPr>
          <w:rStyle w:val="Subst"/>
        </w:rPr>
        <w:br/>
        <w:t>-          биржевой сбор (комиссия);</w:t>
      </w:r>
      <w:r>
        <w:rPr>
          <w:rStyle w:val="Subst"/>
        </w:rPr>
        <w:br/>
        <w:t>-          оплата услуг регистратора;</w:t>
      </w:r>
      <w:r>
        <w:rPr>
          <w:rStyle w:val="Subst"/>
        </w:rPr>
        <w:br/>
        <w:t>-          другие расходы, непосредственно связанные с куплей, продажей и хранением ценных бумаг, произведенные за услуги, оказываемые профессиональными участниками рынка ценных бумаг в рамках их профессиональной деятельности.</w:t>
      </w:r>
    </w:p>
    <w:p w:rsidR="00A25DD3" w:rsidRDefault="00F43D25" w:rsidP="00A25DD3">
      <w:pPr>
        <w:ind w:left="200" w:firstLine="520"/>
        <w:jc w:val="both"/>
        <w:rPr>
          <w:rStyle w:val="Subst"/>
        </w:rPr>
      </w:pPr>
      <w:r>
        <w:rPr>
          <w:rStyle w:val="Subst"/>
        </w:rPr>
        <w:t>Доход (убыток) по операциям купли - продажи ценных бумаг, обращающихся на организованном рынке ценных бумаг, уменьшается (увеличивается) на сумму процентов, уплаченных за пользование денежными средствами, привлеченными для совершения сделки купли - продажи ценных бумаг, в пределах сумм, рассчитанных исходя из действующей ставки рефинансирования Центрального банка Российской Федерации.</w:t>
      </w:r>
    </w:p>
    <w:p w:rsidR="00A25DD3" w:rsidRDefault="00F43D25" w:rsidP="00A25DD3">
      <w:pPr>
        <w:ind w:left="200" w:firstLine="520"/>
        <w:jc w:val="both"/>
        <w:rPr>
          <w:rStyle w:val="Subst"/>
        </w:rPr>
      </w:pPr>
      <w:r>
        <w:rPr>
          <w:rStyle w:val="Subst"/>
        </w:rPr>
        <w:t>По операциям с ценными бумагами, обращающимися на организованном рынке ценных бумаг, размер убытка определяется с учетом предельной границы колебаний рыночной цены ценных бумаг.</w:t>
      </w:r>
    </w:p>
    <w:p w:rsidR="00A25DD3" w:rsidRDefault="00F43D25" w:rsidP="00A25DD3">
      <w:pPr>
        <w:ind w:left="200" w:firstLine="520"/>
        <w:jc w:val="both"/>
        <w:rPr>
          <w:rStyle w:val="Subst"/>
        </w:rPr>
      </w:pPr>
      <w:r>
        <w:rPr>
          <w:rStyle w:val="Subst"/>
        </w:rPr>
        <w:t>К ценным бумагам, обращающимся на организованном рынке ценных бумаг, относятся ценные бумаги, допущенные к обращению у организаторов торговли, имеющих лицензию федерального органа, осуществляющего регулирование рынка ценных бумаг.</w:t>
      </w:r>
    </w:p>
    <w:p w:rsidR="00A25DD3" w:rsidRDefault="00F43D25" w:rsidP="00A25DD3">
      <w:pPr>
        <w:ind w:left="200" w:firstLine="520"/>
        <w:jc w:val="both"/>
        <w:rPr>
          <w:rStyle w:val="Subst"/>
        </w:rPr>
      </w:pPr>
      <w:r>
        <w:rPr>
          <w:rStyle w:val="Subst"/>
        </w:rPr>
        <w:t>Под рыночной котировкой ценной бумаги, обращающейся на организованном рынке ценных бумаг, в понимается средневзвешенная цена ценной бумаги по сделкам, совершенным в течение торгового дня через организатора торговли. Если по одной и той же ценной бумаге сделки совершались через двух и более организаторов торговли, налогоплательщик вправе самостоятельно выбрать рыночную котировку ценной бумаги, сложившуюся у одного из организаторов торговли. В случае если средневзвешенная цена организатором торговли не рассчитывается,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p>
    <w:p w:rsidR="00A25DD3" w:rsidRDefault="00F43D25" w:rsidP="00A25DD3">
      <w:pPr>
        <w:ind w:left="200" w:firstLine="520"/>
        <w:jc w:val="both"/>
        <w:rPr>
          <w:rStyle w:val="Subst"/>
        </w:rPr>
      </w:pPr>
      <w:r>
        <w:rPr>
          <w:rStyle w:val="Subst"/>
        </w:rPr>
        <w:t>Если расходы налогоплательщика на приобретение, реализацию и хранение ценных бумаг не могут быть отнесены непосредственно к расходам на приобретение, реализацию и хранение конкретных ценных бумаг, указанные расходы распределяются пропорционально стоимостной оценке ценных бумаг, на долю которых относятся указанные расходы. Стоимостная оценка ценных бумаг определяется на дату осуществления этих расходов.</w:t>
      </w:r>
    </w:p>
    <w:p w:rsidR="00A25DD3" w:rsidRDefault="00F43D25" w:rsidP="00A25DD3">
      <w:pPr>
        <w:ind w:left="200" w:firstLine="520"/>
        <w:jc w:val="both"/>
        <w:rPr>
          <w:rStyle w:val="Subst"/>
        </w:rPr>
      </w:pPr>
      <w:r>
        <w:rPr>
          <w:rStyle w:val="Subst"/>
        </w:rPr>
        <w:t>В случае если расходы налогоплательщика не могут быть подтверждены документально, он вправе воспользоваться имущественным налоговым вычетом, предусмотренным абзацем первым подпункта 1 пункта 1 статьи 220 НК.</w:t>
      </w:r>
    </w:p>
    <w:p w:rsidR="00A25DD3" w:rsidRDefault="00F43D25" w:rsidP="00A25DD3">
      <w:pPr>
        <w:ind w:left="200" w:firstLine="520"/>
        <w:jc w:val="both"/>
        <w:rPr>
          <w:rStyle w:val="Subst"/>
        </w:rPr>
      </w:pPr>
      <w:r>
        <w:rPr>
          <w:rStyle w:val="Subst"/>
        </w:rPr>
        <w:t>Убыток по операциям с ценными бумагами, обращающимися на организованном рынке ценных бумаг, полученный по результатам указанных операций, совершенных в налоговом периоде, уменьшает налоговую базу по операциям купли - продажи ценных бумаг данной категории.</w:t>
      </w:r>
    </w:p>
    <w:p w:rsidR="00A25DD3" w:rsidRDefault="00F43D25" w:rsidP="00A25DD3">
      <w:pPr>
        <w:ind w:left="200" w:firstLine="520"/>
        <w:jc w:val="both"/>
        <w:rPr>
          <w:rStyle w:val="Subst"/>
        </w:rPr>
      </w:pPr>
      <w:r>
        <w:rPr>
          <w:rStyle w:val="Subst"/>
        </w:rPr>
        <w:t>Доход по операциям купли - продажи ценных бумаг, не обращающихся на организованном рынке ценных бумаг, которые на момент их приобретения отвечали требованиям, установленным для ценных бумаг, обращающихся на организованном рынке ценных бумаг, может быть уменьшен на сумму убытка, полученного в налоговом периоде, по операциям купли - продажи ценных бумаг, обращающихся на организованном рынке ценных бумаг.</w:t>
      </w:r>
    </w:p>
    <w:p w:rsidR="00A25DD3" w:rsidRDefault="00F43D25" w:rsidP="00A25DD3">
      <w:pPr>
        <w:ind w:left="200" w:firstLine="520"/>
        <w:jc w:val="both"/>
        <w:rPr>
          <w:rStyle w:val="Subst"/>
        </w:rPr>
      </w:pPr>
      <w:r>
        <w:rPr>
          <w:rStyle w:val="Subst"/>
        </w:rPr>
        <w:t xml:space="preserve">Дата фактического получения дохода: </w:t>
      </w:r>
      <w:r>
        <w:rPr>
          <w:rStyle w:val="Subst"/>
        </w:rPr>
        <w:br/>
        <w:t>-          день выплаты дохода,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r>
        <w:rPr>
          <w:rStyle w:val="Subst"/>
        </w:rPr>
        <w:br/>
        <w:t xml:space="preserve">-       день уплаты налогоплательщиком процентов по полученным заемным (кредитным) средствам, приобретения товаров (работ, услуг), приобретения ценных бумаг - при получении доходов в виде материальной выгоды. </w:t>
      </w:r>
    </w:p>
    <w:p w:rsidR="00A25DD3" w:rsidRDefault="00F43D25" w:rsidP="00A25DD3">
      <w:pPr>
        <w:ind w:left="200" w:firstLine="520"/>
        <w:jc w:val="both"/>
        <w:rPr>
          <w:rStyle w:val="Subst"/>
        </w:rPr>
      </w:pPr>
      <w:r>
        <w:rPr>
          <w:rStyle w:val="Subst"/>
        </w:rPr>
        <w:t>Налоговая база по операциям купли - продажи ценных бумаг и операциям с финансовыми инструментами срочных сделок определяется по окончании налогового периода. Расчет и уплата суммы налога осуществляются налоговым агентом по окончании налогового периода или при осуществлении им выплаты денежных средств налогоплательщику до истечения очередного налогового периода.</w:t>
      </w:r>
    </w:p>
    <w:p w:rsidR="00A25DD3" w:rsidRDefault="00F43D25" w:rsidP="00A25DD3">
      <w:pPr>
        <w:ind w:left="200" w:firstLine="520"/>
        <w:jc w:val="both"/>
        <w:rPr>
          <w:rStyle w:val="Subst"/>
        </w:rPr>
      </w:pPr>
      <w:r>
        <w:rPr>
          <w:rStyle w:val="Subst"/>
        </w:rPr>
        <w:t>При осуществлении выплаты денежных средств налоговым агентом до истечения очередного налогового периода налог уплачивается с доли дохода, соответствующей фактической сумме выплачиваемых денежных средств. Доля дохода определяется как произведение общей суммы дохода на отношение суммы выплаты к стоимостной оценке ценных бумаг, определяемой на дату выплаты денежных средств, по которым налоговый агент выступает в качестве брокера. При осуществлении выплаты денежных средств налогоплательщику более одного раза в течение налогового периода расчет суммы налога производится нарастающим итогом с зачетом ранее уплаченных сумм налога.</w:t>
      </w:r>
    </w:p>
    <w:p w:rsidR="00A25DD3" w:rsidRDefault="00F43D25" w:rsidP="00A25DD3">
      <w:pPr>
        <w:ind w:left="200" w:firstLine="520"/>
        <w:jc w:val="both"/>
        <w:rPr>
          <w:rStyle w:val="Subst"/>
        </w:rPr>
      </w:pPr>
      <w:r>
        <w:rPr>
          <w:rStyle w:val="Subst"/>
        </w:rPr>
        <w:t>Стоимостная оценка ценных бумаг определяется исходя из фактически произведенных и документально подтвержденных расходов на их приобретение.</w:t>
      </w:r>
    </w:p>
    <w:p w:rsidR="00A25DD3" w:rsidRDefault="00F43D25" w:rsidP="00A25DD3">
      <w:pPr>
        <w:ind w:left="200" w:firstLine="520"/>
        <w:jc w:val="both"/>
        <w:rPr>
          <w:rStyle w:val="Subst"/>
        </w:rPr>
      </w:pPr>
      <w:r>
        <w:rPr>
          <w:rStyle w:val="Subst"/>
        </w:rPr>
        <w:t>Под выплатой денежных средств понимаются выплата наличных денежных средств, перечисление денежных средств на банковский счет физического лица или на счет третьего лица по требованию физического лица.</w:t>
      </w:r>
    </w:p>
    <w:p w:rsidR="00666BF2" w:rsidRDefault="00F43D25" w:rsidP="00A25DD3">
      <w:pPr>
        <w:ind w:left="200" w:firstLine="520"/>
        <w:jc w:val="both"/>
        <w:rPr>
          <w:rStyle w:val="Subst"/>
        </w:rPr>
      </w:pPr>
      <w:r>
        <w:rPr>
          <w:rStyle w:val="Subst"/>
        </w:rPr>
        <w:t>При невозможности удержать у налогоплательщика исчисленную сумму налога источником выплаты дохода налоговый агент (брокер, доверительный управляющий или иное лицо, совершающее операции по договору поручения, договору комиссии, иному договору в пользу налогоплательщика) в течение одного месяца с момента возникновения этого обстоятельства в письменной форме уведомляет налоговый орган по месту своего учета о невозможности указанного удержания и сумме задолженности налогоплательщика. Уплата налога в этом случае производится в соответствии со статьей 228 НК.</w:t>
      </w:r>
    </w:p>
    <w:p w:rsidR="00666BF2" w:rsidRDefault="00666BF2" w:rsidP="00A25DD3">
      <w:pPr>
        <w:ind w:left="200" w:firstLine="520"/>
        <w:jc w:val="both"/>
        <w:rPr>
          <w:rStyle w:val="Subst"/>
        </w:rPr>
      </w:pPr>
    </w:p>
    <w:p w:rsidR="00A25DD3" w:rsidRDefault="00F43D25" w:rsidP="00A25DD3">
      <w:pPr>
        <w:ind w:left="200" w:firstLine="520"/>
        <w:jc w:val="both"/>
        <w:rPr>
          <w:rStyle w:val="Subst"/>
        </w:rPr>
      </w:pPr>
      <w:r>
        <w:rPr>
          <w:rStyle w:val="Subst"/>
        </w:rPr>
        <w:br/>
      </w:r>
      <w:r>
        <w:rPr>
          <w:rStyle w:val="Subst"/>
        </w:rPr>
        <w:br/>
        <w:t>ПОРЯДОК НАЛОГООБЛОЖЕНИЯ ЮРИДИЧЕСКИХ ЛИЦ</w:t>
      </w:r>
      <w:r>
        <w:rPr>
          <w:rStyle w:val="Subst"/>
        </w:rPr>
        <w:br/>
      </w:r>
    </w:p>
    <w:p w:rsidR="00A25DD3" w:rsidRDefault="00F43D25" w:rsidP="00A25DD3">
      <w:pPr>
        <w:ind w:left="200" w:firstLine="520"/>
        <w:jc w:val="both"/>
        <w:rPr>
          <w:rStyle w:val="Subst"/>
        </w:rPr>
      </w:pPr>
      <w:r>
        <w:rPr>
          <w:rStyle w:val="Subst"/>
        </w:rPr>
        <w:t>Вид налога – налог на прибыль.</w:t>
      </w:r>
    </w:p>
    <w:p w:rsidR="00A25DD3" w:rsidRDefault="00F43D25" w:rsidP="00A25DD3">
      <w:pPr>
        <w:ind w:left="200" w:firstLine="520"/>
        <w:jc w:val="both"/>
        <w:rPr>
          <w:rStyle w:val="Subst"/>
        </w:rPr>
      </w:pPr>
      <w:r>
        <w:rPr>
          <w:rStyle w:val="Subst"/>
        </w:rPr>
        <w:t>К доходам относятся:</w:t>
      </w:r>
      <w:r>
        <w:rPr>
          <w:rStyle w:val="Subst"/>
        </w:rPr>
        <w:br/>
        <w:t>-          выручка от реализации имущественных прав (доходы от реализации);</w:t>
      </w:r>
      <w:r>
        <w:rPr>
          <w:rStyle w:val="Subst"/>
        </w:rPr>
        <w:br/>
        <w:t>-          внереализационные доходы в виде процентов по ценным бумагам и другим долговым обязательствам и/или от долевого участия в других организациях.</w:t>
      </w:r>
    </w:p>
    <w:p w:rsidR="00A25DD3" w:rsidRDefault="00F43D25" w:rsidP="00A25DD3">
      <w:pPr>
        <w:ind w:left="200" w:firstLine="520"/>
        <w:jc w:val="both"/>
        <w:rPr>
          <w:rStyle w:val="Subst"/>
        </w:rPr>
      </w:pPr>
      <w:r>
        <w:rPr>
          <w:rStyle w:val="Subst"/>
        </w:rPr>
        <w:t>Налоговая база.</w:t>
      </w:r>
    </w:p>
    <w:p w:rsidR="00A25DD3" w:rsidRDefault="00F43D25" w:rsidP="00A25DD3">
      <w:pPr>
        <w:ind w:left="200" w:firstLine="520"/>
        <w:jc w:val="both"/>
        <w:rPr>
          <w:rStyle w:val="Subst"/>
        </w:rPr>
      </w:pPr>
      <w:r>
        <w:rPr>
          <w:rStyle w:val="Subst"/>
        </w:rPr>
        <w:t>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A25DD3" w:rsidRDefault="00F43D25" w:rsidP="00A25DD3">
      <w:pPr>
        <w:ind w:left="200" w:firstLine="520"/>
        <w:jc w:val="both"/>
        <w:rPr>
          <w:rStyle w:val="Subst"/>
        </w:rPr>
      </w:pPr>
      <w:r>
        <w:rPr>
          <w:rStyle w:val="Subst"/>
        </w:rPr>
        <w:t>Расходы при реализации (или ином выбытии) ценных бумаг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A25DD3" w:rsidRDefault="00F43D25" w:rsidP="00A25DD3">
      <w:pPr>
        <w:ind w:left="200" w:firstLine="520"/>
        <w:jc w:val="both"/>
        <w:rPr>
          <w:rStyle w:val="Subst"/>
        </w:rPr>
      </w:pPr>
      <w:r>
        <w:rPr>
          <w:rStyle w:val="Subst"/>
        </w:rPr>
        <w:t>Ценные бумаги признаются обращающимися на организованном рынке ценных бумаг только при одновременном соблюдении следующих условий:</w:t>
      </w:r>
      <w:r>
        <w:rPr>
          <w:rStyle w:val="Subst"/>
        </w:rPr>
        <w:br/>
        <w:t>1) если они допущены к обращению хотя бы одним организатором торговли, имеющим на это право в соответствии с национальным законодательством;</w:t>
      </w:r>
      <w:r>
        <w:rPr>
          <w:rStyle w:val="Subst"/>
        </w:rPr>
        <w:br/>
        <w:t>2)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r>
        <w:rPr>
          <w:rStyle w:val="Subst"/>
        </w:rPr>
        <w:br/>
        <w:t>3) если по ним рассчитывается рыночная котировка, когда это предусмотрено соответствующим национальным законодательством.</w:t>
      </w:r>
    </w:p>
    <w:p w:rsidR="00A25DD3" w:rsidRDefault="00F43D25" w:rsidP="00A25DD3">
      <w:pPr>
        <w:ind w:left="200" w:firstLine="520"/>
        <w:jc w:val="both"/>
        <w:rPr>
          <w:rStyle w:val="Subst"/>
        </w:rPr>
      </w:pPr>
      <w:r>
        <w:rPr>
          <w:rStyle w:val="Subst"/>
        </w:rPr>
        <w:t>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реализации ценных бумаг, обращающихся на организованном рынке ценных бумаг, по цене ниже минимальной цены сделок на организованном рынке ценных бумаг при определении финансового результата принимается минимальная цена сделки на организованном рынке ценных бумаг.</w:t>
      </w:r>
    </w:p>
    <w:p w:rsidR="00A25DD3" w:rsidRDefault="00F43D25" w:rsidP="00A25DD3">
      <w:pPr>
        <w:ind w:left="200" w:firstLine="520"/>
        <w:jc w:val="both"/>
        <w:rPr>
          <w:rStyle w:val="Subst"/>
        </w:rPr>
      </w:pPr>
      <w:r>
        <w:rPr>
          <w:rStyle w:val="Subst"/>
        </w:rPr>
        <w:t>Под накопленным процентным (купонным) доходом понимается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дней, прошедших от даты выпуска ценной бумаги или даты выплаты предшествующего купонного дохода до даты совершения сделки (даты передачи ценной бумаги).</w:t>
      </w:r>
    </w:p>
    <w:p w:rsidR="00A25DD3" w:rsidRDefault="00F43D25" w:rsidP="00A25DD3">
      <w:pPr>
        <w:ind w:left="200" w:firstLine="520"/>
        <w:jc w:val="both"/>
        <w:rPr>
          <w:rStyle w:val="Subst"/>
        </w:rPr>
      </w:pPr>
      <w:r>
        <w:rPr>
          <w:rStyle w:val="Subst"/>
        </w:rPr>
        <w:t>В отношении ценных бумаг, не обращающихся на организованном рынке ценных бумаг, для целей налогообложения принимается фактическая цена реализации или иного выбытия данных ценных бумаг при выполнении хотя бы одного из следующих условий:</w:t>
      </w:r>
      <w:r>
        <w:rPr>
          <w:rStyle w:val="Subst"/>
        </w:rPr>
        <w:br/>
        <w:t>1) если фактическая цена соответствующей сделки находится в интервале цен по аналогичной (идентичной, однородной) ценной бумаге, зарегистрированной организатором торговли на рынке ценных бумаг на дату совершения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r>
        <w:rPr>
          <w:rStyle w:val="Subst"/>
        </w:rPr>
        <w:br/>
        <w:t>2) если отклонение фактической цены соответствующей сделки находится в пределах 20 процентов в сторону повышения или понижения от средневзвешенной цены аналогичной (идентичной, однородной) ценной бумаги, рассчитанной организатором торговли на рынке ценных бумаг в соответствии с установленными им правилами по итогам торгов на дату заключения такой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p>
    <w:p w:rsidR="00A25DD3" w:rsidRDefault="00F43D25" w:rsidP="00A25DD3">
      <w:pPr>
        <w:ind w:left="200" w:firstLine="520"/>
        <w:jc w:val="both"/>
        <w:rPr>
          <w:rStyle w:val="Subst"/>
        </w:rPr>
      </w:pPr>
      <w:r>
        <w:rPr>
          <w:rStyle w:val="Subst"/>
        </w:rP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rsidR="00A25DD3" w:rsidRDefault="00F43D25" w:rsidP="00A25DD3">
      <w:pPr>
        <w:ind w:left="200" w:firstLine="520"/>
        <w:jc w:val="both"/>
        <w:rPr>
          <w:rStyle w:val="Subst"/>
        </w:rPr>
      </w:pPr>
      <w:r>
        <w:rPr>
          <w:rStyle w:val="Subst"/>
        </w:rPr>
        <w:t>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r>
        <w:rPr>
          <w:rStyle w:val="Subst"/>
        </w:rPr>
        <w:br/>
        <w:t>1) по стоимости первых по времени приобретений (ФИФО);</w:t>
      </w:r>
      <w:r>
        <w:rPr>
          <w:rStyle w:val="Subst"/>
        </w:rPr>
        <w:br/>
        <w:t>2) по стоимости последних по времени приобретений (ЛИФО);</w:t>
      </w:r>
      <w:r>
        <w:rPr>
          <w:rStyle w:val="Subst"/>
        </w:rPr>
        <w:br/>
        <w:t>3) по стоимости единицы.</w:t>
      </w:r>
    </w:p>
    <w:p w:rsidR="00A25DD3" w:rsidRDefault="00F43D25" w:rsidP="00A25DD3">
      <w:pPr>
        <w:ind w:left="200" w:firstLine="520"/>
        <w:jc w:val="both"/>
        <w:rPr>
          <w:rStyle w:val="Subst"/>
        </w:rPr>
      </w:pPr>
      <w:r>
        <w:rPr>
          <w:rStyle w:val="Subst"/>
        </w:rP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статьей 283 НК.</w:t>
      </w:r>
    </w:p>
    <w:p w:rsidR="00A25DD3" w:rsidRDefault="00F43D25" w:rsidP="00A25DD3">
      <w:pPr>
        <w:ind w:left="200" w:firstLine="520"/>
        <w:jc w:val="both"/>
        <w:rPr>
          <w:rStyle w:val="Subst"/>
        </w:rPr>
      </w:pPr>
      <w:r>
        <w:rPr>
          <w:rStyle w:val="Subst"/>
        </w:rPr>
        <w:t>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по реализации данной категории ценных бумаг.</w:t>
      </w:r>
    </w:p>
    <w:p w:rsidR="00A25DD3" w:rsidRDefault="00F43D25" w:rsidP="00A25DD3">
      <w:pPr>
        <w:ind w:left="200" w:firstLine="520"/>
        <w:jc w:val="both"/>
        <w:rPr>
          <w:rStyle w:val="Subst"/>
        </w:rPr>
      </w:pPr>
      <w:r>
        <w:rPr>
          <w:rStyle w:val="Subst"/>
        </w:rP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p>
    <w:p w:rsidR="00F43D25" w:rsidRDefault="00F43D25" w:rsidP="00A25DD3">
      <w:pPr>
        <w:ind w:left="200" w:firstLine="520"/>
        <w:jc w:val="both"/>
      </w:pPr>
      <w:r>
        <w:rPr>
          <w:rStyle w:val="Subst"/>
        </w:rPr>
        <w:t>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пунктом 1 статьи 312 НК РФ. При этом в случае выплаты доходов российскими банками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F43D25" w:rsidRDefault="00F43D25">
      <w:pPr>
        <w:pStyle w:val="2"/>
      </w:pPr>
      <w:bookmarkStart w:id="106" w:name="_Toc245630025"/>
      <w:r>
        <w:t>8.9. Сведения об объявленных (начисленных) и о выплаченных дивидендах по акциям эмитента, а также о доходах по облигациям эмитента</w:t>
      </w:r>
      <w:bookmarkEnd w:id="106"/>
    </w:p>
    <w:p w:rsidR="00F43D25" w:rsidRDefault="00F43D25">
      <w:pPr>
        <w:pStyle w:val="2"/>
      </w:pPr>
      <w:bookmarkStart w:id="107" w:name="_Toc245630026"/>
      <w: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7"/>
    </w:p>
    <w:p w:rsidR="00F43D25" w:rsidRDefault="00F43D25">
      <w:pPr>
        <w:pStyle w:val="SubHeading"/>
        <w:ind w:left="200"/>
      </w:pPr>
      <w:r>
        <w:t>Дивидендный период</w:t>
      </w:r>
    </w:p>
    <w:p w:rsidR="00F43D25" w:rsidRDefault="00F43D25">
      <w:pPr>
        <w:ind w:left="400"/>
      </w:pPr>
      <w:r>
        <w:t>Год:</w:t>
      </w:r>
      <w:r>
        <w:rPr>
          <w:rStyle w:val="Subst"/>
        </w:rPr>
        <w:t xml:space="preserve"> 2005</w:t>
      </w:r>
    </w:p>
    <w:p w:rsidR="00F43D25" w:rsidRDefault="00F43D25">
      <w:pPr>
        <w:ind w:left="400"/>
      </w:pPr>
      <w:r>
        <w:t>Период:</w:t>
      </w:r>
      <w:r>
        <w:rPr>
          <w:rStyle w:val="Subst"/>
        </w:rPr>
        <w:t xml:space="preserve"> полный год</w:t>
      </w:r>
    </w:p>
    <w:p w:rsidR="00F43D25" w:rsidRDefault="00F43D2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Решение единственного акционера</w:t>
      </w:r>
    </w:p>
    <w:p w:rsidR="00F43D25" w:rsidRDefault="00F43D2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24.06.2006</w:t>
      </w:r>
    </w:p>
    <w:p w:rsidR="00F43D25" w:rsidRDefault="00F43D25">
      <w:pPr>
        <w:ind w:left="200"/>
      </w:pPr>
      <w:r>
        <w:t>дата, на которую был составлен список лиц, имеющих право на получение дивидендов за данный дивидендный период:</w:t>
      </w:r>
    </w:p>
    <w:p w:rsidR="00F43D25" w:rsidRDefault="00F43D25">
      <w:pPr>
        <w:ind w:left="200"/>
      </w:pPr>
      <w:r>
        <w:t>Дата составления протокола:</w:t>
      </w:r>
      <w:r>
        <w:rPr>
          <w:rStyle w:val="Subst"/>
        </w:rPr>
        <w:t xml:space="preserve"> 24.06.2006</w:t>
      </w:r>
    </w:p>
    <w:p w:rsidR="00F43D25" w:rsidRDefault="00F43D25">
      <w:pPr>
        <w:ind w:left="200"/>
      </w:pPr>
      <w:r>
        <w:t>Номер протокола:</w:t>
      </w:r>
      <w:r>
        <w:rPr>
          <w:rStyle w:val="Subst"/>
        </w:rPr>
        <w:t xml:space="preserve"> 1484пр/6</w:t>
      </w:r>
    </w:p>
    <w:p w:rsidR="00F43D25" w:rsidRDefault="00F43D25">
      <w:pPr>
        <w:pStyle w:val="ThinDelim"/>
      </w:pPr>
    </w:p>
    <w:p w:rsidR="00F43D25" w:rsidRDefault="00F43D25">
      <w:pPr>
        <w:ind w:left="200"/>
      </w:pPr>
      <w:r>
        <w:t>Категория (тип) акций:</w:t>
      </w:r>
      <w:r>
        <w:rPr>
          <w:rStyle w:val="Subst"/>
        </w:rPr>
        <w:t xml:space="preserve"> обыкновенные</w:t>
      </w:r>
    </w:p>
    <w:p w:rsidR="00F43D25" w:rsidRDefault="00F43D25">
      <w:pPr>
        <w:ind w:left="200"/>
      </w:pPr>
      <w:r>
        <w:t>Размер объявленных (начисленных) дивидендов по акциям данной категории (типа) в расчете на одну акцию, руб.:</w:t>
      </w:r>
      <w:r>
        <w:rPr>
          <w:rStyle w:val="Subst"/>
        </w:rPr>
        <w:t xml:space="preserve"> 0.01549</w:t>
      </w:r>
    </w:p>
    <w:p w:rsidR="00F43D25" w:rsidRDefault="00F43D25">
      <w:pPr>
        <w:ind w:left="200"/>
      </w:pPr>
      <w:r>
        <w:t>Совокупный размер объявленных (начисленных) дивидендов по всем акциям данной категории (типа), руб.:</w:t>
      </w:r>
      <w:r>
        <w:rPr>
          <w:rStyle w:val="Subst"/>
        </w:rPr>
        <w:t xml:space="preserve"> 1 549 000</w:t>
      </w:r>
    </w:p>
    <w:p w:rsidR="00F43D25" w:rsidRDefault="00F43D25">
      <w:pPr>
        <w:ind w:left="200"/>
      </w:pPr>
      <w:r>
        <w:t>Общий размер дивидендов, выплаченных по всем акциям эмитента одной категории (типа), руб.:</w:t>
      </w:r>
      <w:r w:rsidR="00A25DD3">
        <w:rPr>
          <w:rStyle w:val="Subst"/>
        </w:rPr>
        <w:t xml:space="preserve"> 1 549 </w:t>
      </w:r>
      <w:r>
        <w:rPr>
          <w:rStyle w:val="Subst"/>
        </w:rPr>
        <w:t>000</w:t>
      </w:r>
    </w:p>
    <w:p w:rsidR="00F43D25" w:rsidRDefault="00F43D25">
      <w:pPr>
        <w:ind w:left="200"/>
      </w:pPr>
    </w:p>
    <w:p w:rsidR="00F43D25" w:rsidRDefault="00F43D25" w:rsidP="00A25DD3">
      <w:pPr>
        <w:ind w:left="200"/>
        <w:jc w:val="both"/>
      </w:pPr>
      <w:r>
        <w:t>Срок, отведенный для выплаты объявленных дивидендов по акциям эмитента:</w:t>
      </w:r>
      <w:r>
        <w:br/>
      </w:r>
      <w:r>
        <w:rPr>
          <w:rStyle w:val="Subst"/>
        </w:rPr>
        <w:t>в течение 60 дней со дня принятия решения об их выплате</w:t>
      </w:r>
    </w:p>
    <w:p w:rsidR="00F43D25" w:rsidRDefault="00F43D25" w:rsidP="00A25DD3">
      <w:pPr>
        <w:ind w:left="200"/>
        <w:jc w:val="both"/>
      </w:pPr>
      <w:r>
        <w:t>Форма и иные условия выплаты объявленных дивидендов по акциям эмитента:</w:t>
      </w:r>
      <w:r>
        <w:br/>
      </w:r>
      <w:r>
        <w:rPr>
          <w:rStyle w:val="Subst"/>
        </w:rPr>
        <w:t>в денежной форме путем перечисления соответствующих денежных сумм со счета эмитента на банковский счет (почтовый адрес), содержащийся в системе ведения реестра акционеров эмитента</w:t>
      </w:r>
    </w:p>
    <w:p w:rsidR="00F43D25" w:rsidRDefault="00F43D25">
      <w:pPr>
        <w:ind w:left="200"/>
      </w:pPr>
    </w:p>
    <w:p w:rsidR="00F43D25" w:rsidRDefault="00F43D25">
      <w:pPr>
        <w:pStyle w:val="SubHeading"/>
        <w:ind w:left="200"/>
      </w:pPr>
      <w:r>
        <w:t>Дивидендный период</w:t>
      </w:r>
    </w:p>
    <w:p w:rsidR="00F43D25" w:rsidRDefault="00F43D25">
      <w:pPr>
        <w:ind w:left="400"/>
      </w:pPr>
      <w:r>
        <w:t>Год:</w:t>
      </w:r>
      <w:r>
        <w:rPr>
          <w:rStyle w:val="Subst"/>
        </w:rPr>
        <w:t xml:space="preserve"> 2006</w:t>
      </w:r>
    </w:p>
    <w:p w:rsidR="00F43D25" w:rsidRDefault="00F43D25">
      <w:pPr>
        <w:ind w:left="400"/>
      </w:pPr>
      <w:r>
        <w:t>Период:</w:t>
      </w:r>
      <w:r>
        <w:rPr>
          <w:rStyle w:val="Subst"/>
        </w:rPr>
        <w:t xml:space="preserve"> полный год</w:t>
      </w:r>
    </w:p>
    <w:p w:rsidR="00F43D25" w:rsidRDefault="00F43D2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Решение единственного акционера</w:t>
      </w:r>
    </w:p>
    <w:p w:rsidR="00F43D25" w:rsidRDefault="00F43D2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29.06.2007</w:t>
      </w:r>
    </w:p>
    <w:p w:rsidR="00F43D25" w:rsidRDefault="00F43D25">
      <w:pPr>
        <w:ind w:left="200"/>
      </w:pPr>
      <w:r>
        <w:t>дата, на которую был составлен список лиц, имеющих право на получение дивидендов за данный дивидендный период:</w:t>
      </w:r>
    </w:p>
    <w:p w:rsidR="00F43D25" w:rsidRDefault="00F43D25">
      <w:pPr>
        <w:ind w:left="200"/>
      </w:pPr>
      <w:r>
        <w:t>Дата составления протокола:</w:t>
      </w:r>
      <w:r>
        <w:rPr>
          <w:rStyle w:val="Subst"/>
        </w:rPr>
        <w:t xml:space="preserve"> 29.06.2007</w:t>
      </w:r>
    </w:p>
    <w:p w:rsidR="00F43D25" w:rsidRDefault="00F43D25">
      <w:pPr>
        <w:ind w:left="200"/>
      </w:pPr>
      <w:r>
        <w:t>Номер протокола:</w:t>
      </w:r>
      <w:r>
        <w:rPr>
          <w:rStyle w:val="Subst"/>
        </w:rPr>
        <w:t xml:space="preserve"> 1694пр/2</w:t>
      </w:r>
    </w:p>
    <w:p w:rsidR="00F43D25" w:rsidRDefault="00F43D25">
      <w:pPr>
        <w:pStyle w:val="ThinDelim"/>
      </w:pPr>
    </w:p>
    <w:p w:rsidR="00F43D25" w:rsidRDefault="00F43D25">
      <w:pPr>
        <w:ind w:left="200"/>
      </w:pPr>
      <w:r>
        <w:t>Категория (тип) акций:</w:t>
      </w:r>
      <w:r>
        <w:rPr>
          <w:rStyle w:val="Subst"/>
        </w:rPr>
        <w:t xml:space="preserve"> обыкновенные</w:t>
      </w:r>
    </w:p>
    <w:p w:rsidR="00F43D25" w:rsidRDefault="00F43D25">
      <w:pPr>
        <w:ind w:left="200"/>
      </w:pPr>
      <w:r>
        <w:t>Размер объявленных (начисленных) дивидендов по акциям данной категории (типа) в расчете на одну акцию, руб.:</w:t>
      </w:r>
      <w:r>
        <w:rPr>
          <w:rStyle w:val="Subst"/>
        </w:rPr>
        <w:t xml:space="preserve"> 0.0283</w:t>
      </w:r>
    </w:p>
    <w:p w:rsidR="00F43D25" w:rsidRDefault="00F43D25">
      <w:pPr>
        <w:ind w:left="200"/>
      </w:pPr>
      <w:r>
        <w:t>Совокупный размер объявленных (начисленных) дивидендов по всем акциям данной категории (типа), руб.:</w:t>
      </w:r>
      <w:r>
        <w:rPr>
          <w:rStyle w:val="Subst"/>
        </w:rPr>
        <w:t xml:space="preserve"> 2 830 000</w:t>
      </w:r>
    </w:p>
    <w:p w:rsidR="00F43D25" w:rsidRDefault="00F43D25">
      <w:pPr>
        <w:ind w:left="200"/>
      </w:pPr>
      <w:r>
        <w:t>Общий размер дивидендов, выплаченных по всем акциям эмитента одной категории (типа), руб.:</w:t>
      </w:r>
      <w:r>
        <w:rPr>
          <w:rStyle w:val="Subst"/>
        </w:rPr>
        <w:t xml:space="preserve"> 2 830 000</w:t>
      </w:r>
    </w:p>
    <w:p w:rsidR="00F43D25" w:rsidRDefault="00F43D25">
      <w:pPr>
        <w:ind w:left="200"/>
      </w:pPr>
    </w:p>
    <w:p w:rsidR="00F43D25" w:rsidRDefault="00F43D25">
      <w:pPr>
        <w:ind w:left="200"/>
      </w:pPr>
      <w:r>
        <w:t>Срок, отведенный для выплаты объявленных дивидендов по акциям эмитента:</w:t>
      </w:r>
      <w:r>
        <w:br/>
      </w:r>
      <w:r>
        <w:rPr>
          <w:rStyle w:val="Subst"/>
        </w:rPr>
        <w:t>в течение 60 дней со дня принятия решения об их выплате</w:t>
      </w:r>
    </w:p>
    <w:p w:rsidR="00F43D25" w:rsidRDefault="00F43D25" w:rsidP="00A25DD3">
      <w:pPr>
        <w:ind w:left="200"/>
        <w:jc w:val="both"/>
      </w:pPr>
      <w:r>
        <w:t>Форма и иные условия выплаты объявленных дивидендов по акциям эмитента:</w:t>
      </w:r>
      <w:r>
        <w:br/>
      </w:r>
      <w:r>
        <w:rPr>
          <w:rStyle w:val="Subst"/>
        </w:rPr>
        <w:t>в денежной форме путем перечисления соответствующих денежных сумм со счета эмитента на банковский счет (почтовый адрес), содержащийся в системе ведения реестра акционеров эмитента</w:t>
      </w:r>
    </w:p>
    <w:p w:rsidR="00F43D25" w:rsidRDefault="00F43D25" w:rsidP="00A25DD3">
      <w:pPr>
        <w:ind w:left="200"/>
        <w:jc w:val="both"/>
      </w:pPr>
    </w:p>
    <w:p w:rsidR="00F43D25" w:rsidRDefault="00F43D25" w:rsidP="00A25DD3">
      <w:pPr>
        <w:ind w:left="200"/>
        <w:jc w:val="both"/>
      </w:pPr>
    </w:p>
    <w:p w:rsidR="00A25DD3" w:rsidRDefault="00F43D25" w:rsidP="00A25DD3">
      <w:pPr>
        <w:ind w:firstLine="720"/>
        <w:jc w:val="both"/>
        <w:rPr>
          <w:rStyle w:val="Subst"/>
        </w:rPr>
      </w:pPr>
      <w:r>
        <w:rPr>
          <w:rStyle w:val="Subst"/>
        </w:rPr>
        <w:t>На годовом Общем собрании акционеров, проводимом 30 мая 2008 года, было принято решение не выплачивать дивиденды по обыкновенным акциям Общества по итогам 2007 года.</w:t>
      </w:r>
      <w:r>
        <w:rPr>
          <w:rStyle w:val="Subst"/>
        </w:rPr>
        <w:br/>
      </w:r>
    </w:p>
    <w:p w:rsidR="00A25DD3" w:rsidRDefault="00F43D25" w:rsidP="00A25DD3">
      <w:pPr>
        <w:ind w:firstLine="720"/>
        <w:jc w:val="both"/>
        <w:rPr>
          <w:rStyle w:val="Subst"/>
        </w:rPr>
      </w:pPr>
      <w:r>
        <w:rPr>
          <w:rStyle w:val="Subst"/>
        </w:rPr>
        <w:t>На годовом Общем собрании акционеров, проводимом 11 июня 2009 года, было принято решение не выплачивать дивиденды по обыкновенным акциям Общества по итогам 2008 года.</w:t>
      </w:r>
      <w:r>
        <w:rPr>
          <w:rStyle w:val="Subst"/>
        </w:rPr>
        <w:br/>
      </w:r>
    </w:p>
    <w:p w:rsidR="00A25DD3" w:rsidRDefault="00F43D25" w:rsidP="00A25DD3">
      <w:pPr>
        <w:ind w:left="200" w:firstLine="520"/>
        <w:jc w:val="both"/>
        <w:rPr>
          <w:rStyle w:val="Subst"/>
        </w:rPr>
      </w:pPr>
      <w:r>
        <w:rPr>
          <w:rStyle w:val="Subst"/>
        </w:rPr>
        <w:t>Эмитент не осуществлял эмиссии облигаций и, соответственно, не выплачивал доходы по облигациям за все время осуществления своей деятельности.</w:t>
      </w:r>
    </w:p>
    <w:p w:rsidR="00A25DD3" w:rsidRDefault="00F43D25" w:rsidP="00A25DD3">
      <w:pPr>
        <w:ind w:left="200" w:firstLine="520"/>
        <w:jc w:val="both"/>
      </w:pPr>
      <w:r>
        <w:rPr>
          <w:rStyle w:val="Subst"/>
        </w:rPr>
        <w:t>Информация, раскрываемая ОАО «МРСК Центра» в соответствии с Положением об информационной политике ОАО «МРСК Центра»: инфор</w:t>
      </w:r>
      <w:r w:rsidR="00804EF4">
        <w:rPr>
          <w:rStyle w:val="Subst"/>
        </w:rPr>
        <w:t>мация о дивидендной истории ОАО </w:t>
      </w:r>
      <w:r>
        <w:rPr>
          <w:rStyle w:val="Subst"/>
        </w:rPr>
        <w:t xml:space="preserve">«МРСК Центра» за период 2005-2008гг. размещена на Web–сайте Общества на странице:  </w:t>
      </w:r>
      <w:hyperlink r:id="rId18" w:history="1">
        <w:r w:rsidR="00A25DD3" w:rsidRPr="001F617E">
          <w:rPr>
            <w:rStyle w:val="a9"/>
          </w:rPr>
          <w:t>http://www.mrsk-1.ru/about/administration/administration/dividend/</w:t>
        </w:r>
      </w:hyperlink>
    </w:p>
    <w:p w:rsidR="00666BF2" w:rsidRDefault="00666BF2" w:rsidP="00A25DD3">
      <w:pPr>
        <w:ind w:left="200" w:firstLine="520"/>
        <w:jc w:val="both"/>
        <w:rPr>
          <w:rStyle w:val="Subst"/>
        </w:rPr>
      </w:pPr>
    </w:p>
    <w:p w:rsidR="00666BF2" w:rsidRDefault="00666BF2" w:rsidP="00A25DD3">
      <w:pPr>
        <w:ind w:left="200" w:firstLine="520"/>
        <w:jc w:val="both"/>
        <w:rPr>
          <w:rStyle w:val="Subst"/>
        </w:rPr>
      </w:pPr>
    </w:p>
    <w:p w:rsidR="00F43D25" w:rsidRDefault="00F43D25" w:rsidP="00A25DD3">
      <w:pPr>
        <w:ind w:left="200"/>
        <w:jc w:val="both"/>
      </w:pPr>
    </w:p>
    <w:p w:rsidR="00F43D25" w:rsidRDefault="00F43D25" w:rsidP="00A25DD3">
      <w:pPr>
        <w:pStyle w:val="2"/>
        <w:jc w:val="both"/>
      </w:pPr>
      <w:bookmarkStart w:id="108" w:name="_Toc245630027"/>
      <w: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8"/>
    </w:p>
    <w:p w:rsidR="00F43D25" w:rsidRDefault="00F43D25">
      <w:pPr>
        <w:ind w:left="200"/>
      </w:pPr>
      <w:r>
        <w:rPr>
          <w:rStyle w:val="Subst"/>
        </w:rPr>
        <w:t>Эмитент не осуществлял эмиссию облигаций</w:t>
      </w:r>
    </w:p>
    <w:p w:rsidR="00F43D25" w:rsidRDefault="00F43D25">
      <w:pPr>
        <w:pStyle w:val="2"/>
      </w:pPr>
      <w:bookmarkStart w:id="109" w:name="_Toc245630028"/>
      <w:r>
        <w:t>8.10. Иные сведения</w:t>
      </w:r>
      <w:bookmarkEnd w:id="109"/>
    </w:p>
    <w:p w:rsidR="007448DB" w:rsidRPr="00D57039" w:rsidRDefault="007448DB" w:rsidP="007448DB">
      <w:pPr>
        <w:shd w:val="clear" w:color="auto" w:fill="FFFFFF"/>
        <w:rPr>
          <w:b/>
          <w:sz w:val="22"/>
          <w:szCs w:val="22"/>
        </w:rPr>
      </w:pPr>
      <w:r w:rsidRPr="00D57039">
        <w:rPr>
          <w:b/>
          <w:color w:val="000000"/>
          <w:spacing w:val="-8"/>
          <w:sz w:val="22"/>
          <w:szCs w:val="22"/>
        </w:rPr>
        <w:t>8.10. Иные сведения</w:t>
      </w:r>
    </w:p>
    <w:p w:rsidR="007448DB" w:rsidRPr="00D57039" w:rsidRDefault="007448DB" w:rsidP="007448DB">
      <w:pPr>
        <w:shd w:val="clear" w:color="auto" w:fill="FFFFFF"/>
        <w:ind w:left="86" w:firstLine="454"/>
        <w:jc w:val="both"/>
        <w:rPr>
          <w:sz w:val="22"/>
          <w:szCs w:val="22"/>
        </w:rPr>
      </w:pPr>
      <w:r w:rsidRPr="00D57039">
        <w:rPr>
          <w:bCs/>
          <w:color w:val="000000"/>
          <w:spacing w:val="-1"/>
          <w:sz w:val="22"/>
          <w:szCs w:val="22"/>
        </w:rPr>
        <w:t>В</w:t>
      </w:r>
      <w:r w:rsidRPr="00D57039">
        <w:rPr>
          <w:b/>
          <w:bCs/>
          <w:color w:val="000000"/>
          <w:spacing w:val="-1"/>
          <w:sz w:val="22"/>
          <w:szCs w:val="22"/>
        </w:rPr>
        <w:t xml:space="preserve"> </w:t>
      </w:r>
      <w:r w:rsidRPr="00D57039">
        <w:rPr>
          <w:color w:val="000000"/>
          <w:spacing w:val="-1"/>
          <w:sz w:val="22"/>
          <w:szCs w:val="22"/>
        </w:rPr>
        <w:t xml:space="preserve">соответствии с Положением об информационной политике ОАО «МРСК Центра», </w:t>
      </w:r>
      <w:r w:rsidRPr="00D57039">
        <w:rPr>
          <w:color w:val="000000"/>
          <w:sz w:val="22"/>
          <w:szCs w:val="22"/>
        </w:rPr>
        <w:t xml:space="preserve">в пункте 8.10. ежеквартального отчета </w:t>
      </w:r>
      <w:r w:rsidRPr="00D57039">
        <w:rPr>
          <w:color w:val="000000"/>
          <w:spacing w:val="-1"/>
          <w:sz w:val="22"/>
          <w:szCs w:val="22"/>
        </w:rPr>
        <w:t>приводится дополнительно раскрываемая информация о деятельности Общества.</w:t>
      </w:r>
    </w:p>
    <w:p w:rsidR="007448DB" w:rsidRPr="0087493F" w:rsidRDefault="007448DB" w:rsidP="007448DB">
      <w:pPr>
        <w:shd w:val="clear" w:color="auto" w:fill="FFFFFF"/>
        <w:tabs>
          <w:tab w:val="left" w:pos="1644"/>
        </w:tabs>
        <w:jc w:val="both"/>
        <w:rPr>
          <w:b/>
          <w:bCs/>
          <w:spacing w:val="-3"/>
          <w:sz w:val="22"/>
          <w:szCs w:val="22"/>
        </w:rPr>
      </w:pPr>
    </w:p>
    <w:p w:rsidR="007448DB" w:rsidRPr="0087493F" w:rsidRDefault="007448DB" w:rsidP="007448DB">
      <w:pPr>
        <w:shd w:val="clear" w:color="auto" w:fill="FFFFFF"/>
        <w:tabs>
          <w:tab w:val="left" w:pos="1644"/>
        </w:tabs>
        <w:jc w:val="both"/>
        <w:rPr>
          <w:sz w:val="22"/>
          <w:szCs w:val="22"/>
        </w:rPr>
      </w:pPr>
      <w:r w:rsidRPr="0087493F">
        <w:rPr>
          <w:b/>
          <w:bCs/>
          <w:spacing w:val="-3"/>
          <w:sz w:val="22"/>
          <w:szCs w:val="22"/>
        </w:rPr>
        <w:t xml:space="preserve">8.10.1. </w:t>
      </w:r>
      <w:r w:rsidRPr="0087493F">
        <w:rPr>
          <w:b/>
          <w:bCs/>
          <w:spacing w:val="5"/>
          <w:sz w:val="22"/>
          <w:szCs w:val="22"/>
        </w:rPr>
        <w:t xml:space="preserve">Описание организационной структуры Общества и основных, функциональных </w:t>
      </w:r>
      <w:r w:rsidRPr="0087493F">
        <w:rPr>
          <w:b/>
          <w:bCs/>
          <w:spacing w:val="-1"/>
          <w:sz w:val="22"/>
          <w:szCs w:val="22"/>
        </w:rPr>
        <w:t>отношений между ключевыми операционными подразделениями</w:t>
      </w:r>
    </w:p>
    <w:p w:rsidR="007448DB" w:rsidRPr="007448DB" w:rsidRDefault="007448DB" w:rsidP="007448DB">
      <w:pPr>
        <w:pStyle w:val="3"/>
        <w:spacing w:before="0" w:after="0"/>
        <w:rPr>
          <w:sz w:val="20"/>
          <w:szCs w:val="20"/>
        </w:rPr>
      </w:pPr>
      <w:r w:rsidRPr="007448DB">
        <w:rPr>
          <w:bCs w:val="0"/>
          <w:iCs w:val="0"/>
          <w:sz w:val="20"/>
          <w:szCs w:val="20"/>
        </w:rPr>
        <w:t xml:space="preserve">Организационная структура ОАО «МРСК Центра» размещена на </w:t>
      </w:r>
      <w:r w:rsidRPr="007448DB">
        <w:rPr>
          <w:bCs w:val="0"/>
          <w:iCs w:val="0"/>
          <w:sz w:val="20"/>
          <w:szCs w:val="20"/>
          <w:lang w:val="en-US"/>
        </w:rPr>
        <w:t>Web</w:t>
      </w:r>
      <w:r w:rsidRPr="007448DB">
        <w:rPr>
          <w:bCs w:val="0"/>
          <w:iCs w:val="0"/>
          <w:sz w:val="20"/>
          <w:szCs w:val="20"/>
        </w:rPr>
        <w:t>–сайте Общества на странице:</w:t>
      </w:r>
      <w:r w:rsidRPr="007448DB">
        <w:rPr>
          <w:sz w:val="20"/>
          <w:szCs w:val="20"/>
        </w:rPr>
        <w:t xml:space="preserve"> </w:t>
      </w:r>
      <w:hyperlink r:id="rId19" w:history="1">
        <w:r w:rsidRPr="007448DB">
          <w:rPr>
            <w:rStyle w:val="a9"/>
            <w:sz w:val="20"/>
            <w:szCs w:val="20"/>
          </w:rPr>
          <w:t>http://www.mrsk-1.ru/docs/strukture.jpg</w:t>
        </w:r>
      </w:hyperlink>
      <w:r w:rsidRPr="007448DB">
        <w:rPr>
          <w:sz w:val="20"/>
          <w:szCs w:val="20"/>
        </w:rPr>
        <w:t>.</w:t>
      </w:r>
    </w:p>
    <w:p w:rsidR="007448DB" w:rsidRPr="0087493F" w:rsidRDefault="007448DB" w:rsidP="007448DB">
      <w:pPr>
        <w:shd w:val="clear" w:color="auto" w:fill="FFFFFF"/>
        <w:tabs>
          <w:tab w:val="left" w:pos="1570"/>
        </w:tabs>
        <w:jc w:val="both"/>
        <w:rPr>
          <w:b/>
          <w:bCs/>
          <w:color w:val="000000"/>
          <w:spacing w:val="-4"/>
          <w:sz w:val="22"/>
          <w:szCs w:val="22"/>
        </w:rPr>
      </w:pPr>
    </w:p>
    <w:p w:rsidR="007448DB" w:rsidRPr="0087493F" w:rsidRDefault="007448DB" w:rsidP="007448DB">
      <w:pPr>
        <w:shd w:val="clear" w:color="auto" w:fill="FFFFFF"/>
        <w:tabs>
          <w:tab w:val="left" w:pos="1570"/>
        </w:tabs>
        <w:jc w:val="both"/>
        <w:rPr>
          <w:sz w:val="22"/>
          <w:szCs w:val="22"/>
        </w:rPr>
      </w:pPr>
      <w:r w:rsidRPr="0087493F">
        <w:rPr>
          <w:b/>
          <w:bCs/>
          <w:color w:val="000000"/>
          <w:spacing w:val="-4"/>
          <w:sz w:val="22"/>
          <w:szCs w:val="22"/>
        </w:rPr>
        <w:t xml:space="preserve">8.10.2. </w:t>
      </w:r>
      <w:r w:rsidRPr="0087493F">
        <w:rPr>
          <w:b/>
          <w:bCs/>
          <w:color w:val="000000"/>
          <w:spacing w:val="-1"/>
          <w:sz w:val="22"/>
          <w:szCs w:val="22"/>
        </w:rPr>
        <w:t>Календарь ключевых событий и новости Общества</w:t>
      </w:r>
    </w:p>
    <w:p w:rsidR="007448DB" w:rsidRPr="007448DB" w:rsidRDefault="007448DB" w:rsidP="007448DB">
      <w:pPr>
        <w:shd w:val="clear" w:color="auto" w:fill="FFFFFF"/>
        <w:ind w:left="19" w:right="65" w:firstLine="689"/>
        <w:jc w:val="both"/>
        <w:rPr>
          <w:b/>
          <w:bCs/>
          <w:i/>
          <w:iCs/>
        </w:rPr>
      </w:pPr>
      <w:r w:rsidRPr="007448DB">
        <w:rPr>
          <w:b/>
          <w:i/>
        </w:rPr>
        <w:t>Календарь ключевых событий (календарь инвестора) и новости Общества размещены на Web–сайте Общества на странице:</w:t>
      </w:r>
      <w:r w:rsidRPr="007448DB">
        <w:rPr>
          <w:b/>
          <w:bCs/>
          <w:i/>
          <w:iCs/>
        </w:rPr>
        <w:t xml:space="preserve"> </w:t>
      </w:r>
    </w:p>
    <w:p w:rsidR="007448DB" w:rsidRPr="007448DB" w:rsidRDefault="007448DB" w:rsidP="007448DB">
      <w:pPr>
        <w:shd w:val="clear" w:color="auto" w:fill="FFFFFF"/>
        <w:ind w:left="19" w:right="65"/>
        <w:jc w:val="both"/>
        <w:rPr>
          <w:rStyle w:val="a9"/>
          <w:b/>
          <w:bCs/>
          <w:i/>
          <w:iCs/>
        </w:rPr>
      </w:pPr>
      <w:r w:rsidRPr="007448DB">
        <w:rPr>
          <w:b/>
          <w:bCs/>
          <w:i/>
          <w:iCs/>
        </w:rPr>
        <w:t xml:space="preserve">- ключевые события (календарь инвестора): </w:t>
      </w:r>
      <w:hyperlink r:id="rId20" w:history="1">
        <w:r w:rsidRPr="007448DB">
          <w:rPr>
            <w:rStyle w:val="a9"/>
            <w:b/>
            <w:bCs/>
            <w:i/>
            <w:iCs/>
          </w:rPr>
          <w:t>http://www.mrsk-1.ru/stockholder/calendar/</w:t>
        </w:r>
      </w:hyperlink>
      <w:r w:rsidRPr="007448DB">
        <w:rPr>
          <w:rStyle w:val="a9"/>
          <w:b/>
          <w:bCs/>
          <w:i/>
          <w:iCs/>
        </w:rPr>
        <w:t>;</w:t>
      </w:r>
    </w:p>
    <w:p w:rsidR="007448DB" w:rsidRPr="007448DB" w:rsidRDefault="007448DB" w:rsidP="007448DB">
      <w:pPr>
        <w:shd w:val="clear" w:color="auto" w:fill="FFFFFF"/>
        <w:ind w:left="19" w:right="65"/>
        <w:jc w:val="both"/>
        <w:rPr>
          <w:rStyle w:val="a9"/>
          <w:b/>
          <w:bCs/>
          <w:i/>
          <w:iCs/>
        </w:rPr>
      </w:pPr>
      <w:r w:rsidRPr="007448DB">
        <w:rPr>
          <w:rStyle w:val="a9"/>
          <w:b/>
          <w:i/>
          <w:color w:val="auto"/>
          <w:u w:val="none"/>
        </w:rPr>
        <w:t>-</w:t>
      </w:r>
      <w:r w:rsidRPr="007448DB">
        <w:rPr>
          <w:rStyle w:val="a9"/>
          <w:b/>
          <w:bCs/>
          <w:i/>
          <w:iCs/>
          <w:color w:val="auto"/>
          <w:u w:val="none"/>
        </w:rPr>
        <w:t xml:space="preserve"> новости Общества:</w:t>
      </w:r>
      <w:r w:rsidRPr="007448DB">
        <w:rPr>
          <w:rStyle w:val="a9"/>
          <w:b/>
          <w:bCs/>
          <w:i/>
          <w:iCs/>
        </w:rPr>
        <w:t xml:space="preserve"> </w:t>
      </w:r>
      <w:hyperlink r:id="rId21" w:history="1">
        <w:r w:rsidRPr="007448DB">
          <w:rPr>
            <w:rStyle w:val="a9"/>
            <w:b/>
            <w:bCs/>
            <w:i/>
            <w:iCs/>
          </w:rPr>
          <w:t>http://www.mrsk-1.ru/news/company/</w:t>
        </w:r>
      </w:hyperlink>
      <w:r w:rsidRPr="007448DB">
        <w:rPr>
          <w:rStyle w:val="a9"/>
          <w:b/>
          <w:bCs/>
          <w:i/>
          <w:iCs/>
        </w:rPr>
        <w:t>.</w:t>
      </w:r>
    </w:p>
    <w:p w:rsidR="007448DB" w:rsidRPr="0087493F" w:rsidRDefault="007448DB" w:rsidP="007448DB">
      <w:pPr>
        <w:shd w:val="clear" w:color="auto" w:fill="FFFFFF"/>
        <w:ind w:left="19" w:right="65"/>
        <w:jc w:val="both"/>
        <w:rPr>
          <w:rStyle w:val="a9"/>
          <w:b/>
          <w:bCs/>
          <w:iCs/>
          <w:sz w:val="22"/>
          <w:szCs w:val="22"/>
        </w:rPr>
      </w:pPr>
    </w:p>
    <w:p w:rsidR="007448DB" w:rsidRPr="0087493F" w:rsidRDefault="007448DB" w:rsidP="007448DB">
      <w:pPr>
        <w:shd w:val="clear" w:color="auto" w:fill="FFFFFF"/>
        <w:tabs>
          <w:tab w:val="left" w:pos="1637"/>
        </w:tabs>
        <w:ind w:left="17"/>
        <w:jc w:val="both"/>
        <w:rPr>
          <w:sz w:val="22"/>
          <w:szCs w:val="22"/>
        </w:rPr>
      </w:pPr>
      <w:r w:rsidRPr="0087493F">
        <w:rPr>
          <w:b/>
          <w:bCs/>
          <w:color w:val="000000"/>
          <w:spacing w:val="-4"/>
          <w:sz w:val="22"/>
          <w:szCs w:val="22"/>
        </w:rPr>
        <w:t xml:space="preserve">8.10.3. </w:t>
      </w:r>
      <w:r w:rsidRPr="0087493F">
        <w:rPr>
          <w:b/>
          <w:bCs/>
          <w:color w:val="000000"/>
          <w:spacing w:val="6"/>
          <w:sz w:val="22"/>
          <w:szCs w:val="22"/>
        </w:rPr>
        <w:t>Информация об участии Общества в выставках и конференциях, деятельности</w:t>
      </w:r>
      <w:r w:rsidRPr="0087493F">
        <w:rPr>
          <w:b/>
          <w:bCs/>
          <w:color w:val="000000"/>
          <w:spacing w:val="6"/>
          <w:sz w:val="22"/>
          <w:szCs w:val="22"/>
        </w:rPr>
        <w:br/>
      </w:r>
      <w:r w:rsidRPr="0087493F">
        <w:rPr>
          <w:b/>
          <w:bCs/>
          <w:color w:val="000000"/>
          <w:spacing w:val="-1"/>
          <w:sz w:val="22"/>
          <w:szCs w:val="22"/>
        </w:rPr>
        <w:t>международных организаций</w:t>
      </w:r>
    </w:p>
    <w:p w:rsidR="007448DB" w:rsidRPr="007448DB" w:rsidRDefault="007448DB" w:rsidP="007448DB">
      <w:pPr>
        <w:pStyle w:val="3"/>
        <w:spacing w:before="0" w:after="0"/>
        <w:rPr>
          <w:sz w:val="20"/>
          <w:szCs w:val="20"/>
        </w:rPr>
      </w:pPr>
      <w:r w:rsidRPr="007448DB">
        <w:rPr>
          <w:bCs w:val="0"/>
          <w:iCs w:val="0"/>
          <w:sz w:val="20"/>
          <w:szCs w:val="20"/>
        </w:rPr>
        <w:t xml:space="preserve">Информация об участии Общества в выставках и конференциях, деятельности международных организаций размещена на </w:t>
      </w:r>
      <w:r w:rsidRPr="007448DB">
        <w:rPr>
          <w:bCs w:val="0"/>
          <w:iCs w:val="0"/>
          <w:sz w:val="20"/>
          <w:szCs w:val="20"/>
          <w:lang w:val="en-US"/>
        </w:rPr>
        <w:t>Web</w:t>
      </w:r>
      <w:r w:rsidRPr="007448DB">
        <w:rPr>
          <w:bCs w:val="0"/>
          <w:iCs w:val="0"/>
          <w:sz w:val="20"/>
          <w:szCs w:val="20"/>
        </w:rPr>
        <w:t xml:space="preserve">–сайте Общества на странице: </w:t>
      </w:r>
      <w:hyperlink r:id="rId22" w:history="1">
        <w:r w:rsidRPr="007448DB">
          <w:rPr>
            <w:rStyle w:val="a9"/>
            <w:sz w:val="20"/>
            <w:szCs w:val="20"/>
          </w:rPr>
          <w:t>http://www.mrsk-1.ru/about/key_fact/exhibition/</w:t>
        </w:r>
      </w:hyperlink>
    </w:p>
    <w:p w:rsidR="007448DB" w:rsidRPr="0087493F" w:rsidRDefault="007448DB" w:rsidP="007448DB">
      <w:pPr>
        <w:shd w:val="clear" w:color="auto" w:fill="FFFFFF"/>
        <w:tabs>
          <w:tab w:val="left" w:pos="900"/>
        </w:tabs>
        <w:jc w:val="both"/>
        <w:rPr>
          <w:b/>
          <w:bCs/>
          <w:color w:val="000000"/>
          <w:spacing w:val="-3"/>
          <w:sz w:val="22"/>
          <w:szCs w:val="22"/>
        </w:rPr>
      </w:pPr>
    </w:p>
    <w:p w:rsidR="007448DB" w:rsidRPr="000A21E8" w:rsidRDefault="007448DB" w:rsidP="007448DB">
      <w:pPr>
        <w:shd w:val="clear" w:color="auto" w:fill="FFFFFF"/>
        <w:tabs>
          <w:tab w:val="left" w:pos="900"/>
        </w:tabs>
        <w:jc w:val="both"/>
        <w:rPr>
          <w:sz w:val="22"/>
          <w:szCs w:val="22"/>
        </w:rPr>
      </w:pPr>
      <w:r w:rsidRPr="0087493F">
        <w:rPr>
          <w:b/>
          <w:bCs/>
          <w:color w:val="000000"/>
          <w:spacing w:val="-3"/>
          <w:sz w:val="22"/>
          <w:szCs w:val="22"/>
        </w:rPr>
        <w:t>8.10.4.</w:t>
      </w:r>
      <w:r w:rsidRPr="0087493F">
        <w:rPr>
          <w:b/>
          <w:bCs/>
          <w:color w:val="000000"/>
          <w:sz w:val="22"/>
          <w:szCs w:val="22"/>
        </w:rPr>
        <w:tab/>
        <w:t>Локальные нормативные документы Общества</w:t>
      </w:r>
    </w:p>
    <w:p w:rsidR="007448DB" w:rsidRDefault="007448DB" w:rsidP="007448DB">
      <w:pPr>
        <w:pStyle w:val="3"/>
        <w:spacing w:before="0" w:after="0"/>
        <w:rPr>
          <w:b w:val="0"/>
          <w:bCs w:val="0"/>
          <w:i w:val="0"/>
          <w:iCs w:val="0"/>
        </w:rPr>
      </w:pPr>
    </w:p>
    <w:p w:rsidR="007448DB" w:rsidRPr="007448DB" w:rsidRDefault="007448DB" w:rsidP="007448DB">
      <w:pPr>
        <w:pStyle w:val="3"/>
        <w:spacing w:before="0" w:after="0"/>
        <w:rPr>
          <w:sz w:val="20"/>
          <w:szCs w:val="20"/>
        </w:rPr>
      </w:pPr>
      <w:r w:rsidRPr="007448DB">
        <w:rPr>
          <w:bCs w:val="0"/>
          <w:iCs w:val="0"/>
          <w:sz w:val="20"/>
          <w:szCs w:val="20"/>
        </w:rPr>
        <w:t xml:space="preserve">Внутренние документы ОАО «МРСК Центра» размещены на </w:t>
      </w:r>
      <w:r w:rsidRPr="007448DB">
        <w:rPr>
          <w:bCs w:val="0"/>
          <w:iCs w:val="0"/>
          <w:sz w:val="20"/>
          <w:szCs w:val="20"/>
          <w:lang w:val="en-US"/>
        </w:rPr>
        <w:t>Web</w:t>
      </w:r>
      <w:r w:rsidRPr="007448DB">
        <w:rPr>
          <w:bCs w:val="0"/>
          <w:iCs w:val="0"/>
          <w:sz w:val="20"/>
          <w:szCs w:val="20"/>
        </w:rPr>
        <w:t xml:space="preserve">–сайте Общества на странице: </w:t>
      </w:r>
      <w:hyperlink r:id="rId23" w:history="1">
        <w:r w:rsidRPr="007448DB">
          <w:rPr>
            <w:rStyle w:val="a9"/>
            <w:sz w:val="20"/>
            <w:szCs w:val="20"/>
          </w:rPr>
          <w:t>http://www.mrsk-1.ru/inform/documents1/</w:t>
        </w:r>
      </w:hyperlink>
      <w:r w:rsidRPr="007448DB">
        <w:rPr>
          <w:sz w:val="20"/>
          <w:szCs w:val="20"/>
        </w:rPr>
        <w:t>.</w:t>
      </w:r>
    </w:p>
    <w:p w:rsidR="007448DB" w:rsidRDefault="007448DB" w:rsidP="007448DB">
      <w:pPr>
        <w:shd w:val="clear" w:color="auto" w:fill="FFFFFF"/>
        <w:ind w:left="984" w:firstLine="454"/>
        <w:rPr>
          <w:b/>
          <w:bCs/>
          <w:color w:val="000000"/>
          <w:spacing w:val="-1"/>
          <w:sz w:val="22"/>
          <w:szCs w:val="22"/>
        </w:rPr>
      </w:pPr>
    </w:p>
    <w:p w:rsidR="007448DB" w:rsidRPr="0087493F" w:rsidRDefault="007448DB" w:rsidP="007448DB">
      <w:pPr>
        <w:shd w:val="clear" w:color="auto" w:fill="FFFFFF"/>
        <w:tabs>
          <w:tab w:val="left" w:pos="1747"/>
        </w:tabs>
        <w:jc w:val="both"/>
        <w:rPr>
          <w:sz w:val="22"/>
          <w:szCs w:val="22"/>
        </w:rPr>
      </w:pPr>
      <w:r w:rsidRPr="0087493F">
        <w:rPr>
          <w:b/>
          <w:bCs/>
          <w:color w:val="000000"/>
          <w:spacing w:val="-3"/>
          <w:sz w:val="22"/>
          <w:szCs w:val="22"/>
        </w:rPr>
        <w:t xml:space="preserve">8.10.5. </w:t>
      </w:r>
      <w:r w:rsidRPr="0087493F">
        <w:rPr>
          <w:b/>
          <w:bCs/>
          <w:color w:val="000000"/>
          <w:sz w:val="22"/>
          <w:szCs w:val="22"/>
        </w:rPr>
        <w:t>Информация о деятельности органов управления Общества</w:t>
      </w:r>
    </w:p>
    <w:p w:rsidR="007448DB" w:rsidRPr="007448DB" w:rsidRDefault="007448DB" w:rsidP="007448DB">
      <w:pPr>
        <w:widowControl/>
        <w:autoSpaceDE/>
        <w:autoSpaceDN/>
        <w:adjustRightInd/>
        <w:jc w:val="both"/>
        <w:rPr>
          <w:b/>
          <w:i/>
        </w:rPr>
      </w:pPr>
    </w:p>
    <w:p w:rsidR="007448DB" w:rsidRPr="007448DB" w:rsidRDefault="007448DB" w:rsidP="007448DB">
      <w:pPr>
        <w:widowControl/>
        <w:autoSpaceDE/>
        <w:autoSpaceDN/>
        <w:adjustRightInd/>
        <w:jc w:val="both"/>
        <w:rPr>
          <w:rStyle w:val="a9"/>
          <w:b/>
          <w:bCs/>
          <w:i/>
          <w:iCs/>
        </w:rPr>
      </w:pPr>
      <w:r w:rsidRPr="007448DB">
        <w:rPr>
          <w:b/>
          <w:i/>
        </w:rPr>
        <w:t>Протоколы органов управления и контроля ОАО «МРСК Центра» размещены на Web–сайте Общества по следующим адресам</w:t>
      </w:r>
      <w:r w:rsidRPr="007448DB">
        <w:rPr>
          <w:rStyle w:val="a9"/>
          <w:b/>
          <w:bCs/>
          <w:i/>
          <w:iCs/>
        </w:rPr>
        <w:t>:</w:t>
      </w:r>
    </w:p>
    <w:p w:rsidR="007448DB" w:rsidRPr="007448DB" w:rsidRDefault="007448DB" w:rsidP="007448DB">
      <w:pPr>
        <w:widowControl/>
        <w:autoSpaceDE/>
        <w:autoSpaceDN/>
        <w:adjustRightInd/>
        <w:jc w:val="both"/>
        <w:rPr>
          <w:b/>
          <w:i/>
        </w:rPr>
      </w:pPr>
      <w:r w:rsidRPr="007448DB">
        <w:rPr>
          <w:rStyle w:val="a9"/>
          <w:b/>
          <w:bCs/>
          <w:iCs/>
          <w:u w:val="none"/>
        </w:rPr>
        <w:t>-</w:t>
      </w:r>
      <w:r w:rsidRPr="007448DB">
        <w:rPr>
          <w:rStyle w:val="a9"/>
          <w:b/>
          <w:bCs/>
          <w:i/>
          <w:iCs/>
        </w:rPr>
        <w:t xml:space="preserve"> </w:t>
      </w:r>
      <w:r w:rsidRPr="007448DB">
        <w:rPr>
          <w:rStyle w:val="a9"/>
          <w:b/>
          <w:bCs/>
          <w:i/>
          <w:iCs/>
          <w:color w:val="auto"/>
          <w:u w:val="none"/>
        </w:rPr>
        <w:t>протоколы заседаний Совета директоров:</w:t>
      </w:r>
      <w:r w:rsidRPr="007448DB">
        <w:rPr>
          <w:rStyle w:val="a9"/>
          <w:b/>
          <w:bCs/>
          <w:i/>
          <w:iCs/>
        </w:rPr>
        <w:t xml:space="preserve">  </w:t>
      </w:r>
      <w:hyperlink r:id="rId24" w:history="1">
        <w:r w:rsidRPr="007448DB">
          <w:rPr>
            <w:rStyle w:val="a9"/>
            <w:b/>
            <w:i/>
          </w:rPr>
          <w:t>http://www.mrsk-1.ru/stockholder/session/sovet/2009/</w:t>
        </w:r>
      </w:hyperlink>
      <w:r w:rsidRPr="007448DB">
        <w:rPr>
          <w:b/>
          <w:i/>
        </w:rPr>
        <w:t>;</w:t>
      </w:r>
    </w:p>
    <w:p w:rsidR="007448DB" w:rsidRPr="007448DB" w:rsidRDefault="007448DB" w:rsidP="007448DB">
      <w:pPr>
        <w:widowControl/>
        <w:autoSpaceDE/>
        <w:autoSpaceDN/>
        <w:adjustRightInd/>
        <w:jc w:val="both"/>
        <w:rPr>
          <w:rStyle w:val="a9"/>
          <w:b/>
          <w:i/>
        </w:rPr>
      </w:pPr>
      <w:r>
        <w:rPr>
          <w:b/>
          <w:i/>
        </w:rPr>
        <w:t>-</w:t>
      </w:r>
      <w:r w:rsidRPr="007448DB">
        <w:rPr>
          <w:b/>
          <w:i/>
        </w:rPr>
        <w:t xml:space="preserve">протоколы заседаний Ревизионной комиссии: </w:t>
      </w:r>
      <w:hyperlink r:id="rId25" w:history="1">
        <w:r w:rsidRPr="007448DB">
          <w:rPr>
            <w:rStyle w:val="a9"/>
            <w:b/>
            <w:i/>
          </w:rPr>
          <w:t>http://www.mrsk-1.ru/about/administration/administration/control/protokol/</w:t>
        </w:r>
      </w:hyperlink>
      <w:r w:rsidRPr="007448DB">
        <w:rPr>
          <w:rStyle w:val="a9"/>
          <w:b/>
          <w:i/>
        </w:rPr>
        <w:t>.</w:t>
      </w:r>
    </w:p>
    <w:p w:rsidR="007448DB" w:rsidRPr="0087493F" w:rsidRDefault="007448DB" w:rsidP="007448DB">
      <w:pPr>
        <w:shd w:val="clear" w:color="auto" w:fill="FFFFFF"/>
        <w:rPr>
          <w:b/>
          <w:bCs/>
          <w:spacing w:val="-1"/>
          <w:sz w:val="22"/>
          <w:szCs w:val="22"/>
        </w:rPr>
      </w:pPr>
    </w:p>
    <w:p w:rsidR="007448DB" w:rsidRPr="0087493F" w:rsidRDefault="007448DB" w:rsidP="007448DB">
      <w:pPr>
        <w:shd w:val="clear" w:color="auto" w:fill="FFFFFF"/>
        <w:rPr>
          <w:sz w:val="22"/>
          <w:szCs w:val="22"/>
        </w:rPr>
      </w:pPr>
      <w:r w:rsidRPr="0087493F">
        <w:rPr>
          <w:b/>
          <w:bCs/>
          <w:spacing w:val="-1"/>
          <w:sz w:val="22"/>
          <w:szCs w:val="22"/>
        </w:rPr>
        <w:t>8.10.6. Сведения о составах комитетов при Совете директоров Общества.</w:t>
      </w:r>
    </w:p>
    <w:p w:rsidR="007448DB" w:rsidRPr="007448DB" w:rsidRDefault="007448DB" w:rsidP="007448DB">
      <w:pPr>
        <w:pStyle w:val="3"/>
        <w:spacing w:before="0" w:after="0"/>
        <w:ind w:firstLine="454"/>
        <w:rPr>
          <w:sz w:val="20"/>
          <w:szCs w:val="20"/>
        </w:rPr>
      </w:pPr>
      <w:r w:rsidRPr="007448DB">
        <w:rPr>
          <w:bCs w:val="0"/>
          <w:iCs w:val="0"/>
          <w:sz w:val="20"/>
          <w:szCs w:val="20"/>
        </w:rPr>
        <w:t xml:space="preserve">По состоянию на 30.09.2009 года в ОАО «МРСК Центра» сформировано 5 Комитетов Совета директоров Общества: Комитет по надежности, Комитет по кадрам и вознаграждениям, Комитет по аудиту, Комитет по стратегии и развитию, Комитет по технологическому присоединению к электрическим сетям Совета директоров. Информация о составе Комитетов Совета директоров ОАО «МРСК Центра» размещена на </w:t>
      </w:r>
      <w:r w:rsidRPr="007448DB">
        <w:rPr>
          <w:bCs w:val="0"/>
          <w:iCs w:val="0"/>
          <w:sz w:val="20"/>
          <w:szCs w:val="20"/>
          <w:lang w:val="en-US"/>
        </w:rPr>
        <w:t>Web</w:t>
      </w:r>
      <w:r w:rsidRPr="007448DB">
        <w:rPr>
          <w:bCs w:val="0"/>
          <w:iCs w:val="0"/>
          <w:sz w:val="20"/>
          <w:szCs w:val="20"/>
        </w:rPr>
        <w:t>–сайте Общества на странице:</w:t>
      </w:r>
      <w:r w:rsidRPr="007448DB">
        <w:rPr>
          <w:sz w:val="20"/>
          <w:szCs w:val="20"/>
        </w:rPr>
        <w:t xml:space="preserve"> </w:t>
      </w:r>
    </w:p>
    <w:p w:rsidR="007448DB" w:rsidRPr="007448DB" w:rsidRDefault="007448DB" w:rsidP="007448DB">
      <w:pPr>
        <w:pStyle w:val="3"/>
        <w:tabs>
          <w:tab w:val="left" w:pos="142"/>
          <w:tab w:val="left" w:pos="284"/>
          <w:tab w:val="left" w:pos="426"/>
          <w:tab w:val="left" w:pos="709"/>
          <w:tab w:val="left" w:pos="1134"/>
        </w:tabs>
        <w:spacing w:before="0" w:after="0"/>
        <w:ind w:firstLine="426"/>
        <w:rPr>
          <w:sz w:val="20"/>
          <w:szCs w:val="20"/>
        </w:rPr>
      </w:pPr>
      <w:r w:rsidRPr="007448DB">
        <w:rPr>
          <w:sz w:val="20"/>
          <w:szCs w:val="20"/>
        </w:rPr>
        <w:t xml:space="preserve">-Комитет по надежности: </w:t>
      </w:r>
      <w:hyperlink r:id="rId26" w:history="1">
        <w:r w:rsidRPr="007448DB">
          <w:rPr>
            <w:rStyle w:val="a9"/>
            <w:sz w:val="20"/>
            <w:szCs w:val="20"/>
          </w:rPr>
          <w:t>http://www.mrsk-1.ru/about/administration/apparatus/comitet/comitet_2009/08072009/</w:t>
        </w:r>
      </w:hyperlink>
    </w:p>
    <w:p w:rsidR="007448DB" w:rsidRPr="007448DB" w:rsidRDefault="007448DB" w:rsidP="007448DB">
      <w:pPr>
        <w:pStyle w:val="3"/>
        <w:tabs>
          <w:tab w:val="left" w:pos="142"/>
          <w:tab w:val="left" w:pos="284"/>
          <w:tab w:val="left" w:pos="426"/>
          <w:tab w:val="left" w:pos="709"/>
          <w:tab w:val="left" w:pos="1134"/>
        </w:tabs>
        <w:spacing w:before="0" w:after="0"/>
        <w:ind w:firstLine="426"/>
        <w:rPr>
          <w:sz w:val="20"/>
          <w:szCs w:val="20"/>
        </w:rPr>
      </w:pPr>
      <w:r w:rsidRPr="007448DB">
        <w:rPr>
          <w:sz w:val="20"/>
          <w:szCs w:val="20"/>
        </w:rPr>
        <w:t xml:space="preserve">-Комитет по аудиту: </w:t>
      </w:r>
      <w:hyperlink r:id="rId27" w:history="1">
        <w:r w:rsidRPr="007448DB">
          <w:rPr>
            <w:rStyle w:val="a9"/>
            <w:sz w:val="20"/>
            <w:szCs w:val="20"/>
          </w:rPr>
          <w:t>http://www.mrsk-1.ru/about/administration/administration/apparatus/audit/08072009/</w:t>
        </w:r>
      </w:hyperlink>
      <w:r w:rsidRPr="007448DB">
        <w:rPr>
          <w:sz w:val="20"/>
          <w:szCs w:val="20"/>
        </w:rPr>
        <w:t>;</w:t>
      </w:r>
    </w:p>
    <w:p w:rsidR="007448DB" w:rsidRPr="007448DB" w:rsidRDefault="007448DB" w:rsidP="007448DB">
      <w:pPr>
        <w:pStyle w:val="3"/>
        <w:tabs>
          <w:tab w:val="left" w:pos="142"/>
          <w:tab w:val="left" w:pos="284"/>
          <w:tab w:val="left" w:pos="426"/>
          <w:tab w:val="left" w:pos="709"/>
          <w:tab w:val="left" w:pos="1134"/>
        </w:tabs>
        <w:spacing w:before="0" w:after="0"/>
        <w:ind w:firstLine="426"/>
        <w:rPr>
          <w:sz w:val="20"/>
          <w:szCs w:val="20"/>
        </w:rPr>
      </w:pPr>
      <w:r w:rsidRPr="007448DB">
        <w:rPr>
          <w:sz w:val="20"/>
          <w:szCs w:val="20"/>
        </w:rPr>
        <w:t xml:space="preserve">-Комитет по стратегии и развитию: </w:t>
      </w:r>
      <w:hyperlink r:id="rId28" w:history="1">
        <w:r w:rsidRPr="007448DB">
          <w:rPr>
            <w:rStyle w:val="a9"/>
            <w:sz w:val="20"/>
            <w:szCs w:val="20"/>
          </w:rPr>
          <w:t>http://www.mrsk-1.ru/about/administration/administration/apparatus/strategy/strategy_08072009/</w:t>
        </w:r>
      </w:hyperlink>
      <w:r w:rsidRPr="007448DB">
        <w:rPr>
          <w:sz w:val="20"/>
          <w:szCs w:val="20"/>
        </w:rPr>
        <w:t>;</w:t>
      </w:r>
    </w:p>
    <w:p w:rsidR="007448DB" w:rsidRPr="007448DB" w:rsidRDefault="007448DB" w:rsidP="007448DB">
      <w:pPr>
        <w:pStyle w:val="3"/>
        <w:tabs>
          <w:tab w:val="left" w:pos="142"/>
          <w:tab w:val="left" w:pos="284"/>
          <w:tab w:val="left" w:pos="426"/>
          <w:tab w:val="left" w:pos="709"/>
          <w:tab w:val="left" w:pos="1134"/>
        </w:tabs>
        <w:spacing w:before="0" w:after="0"/>
        <w:ind w:firstLine="426"/>
        <w:rPr>
          <w:sz w:val="20"/>
          <w:szCs w:val="20"/>
        </w:rPr>
      </w:pPr>
      <w:r w:rsidRPr="007448DB">
        <w:rPr>
          <w:sz w:val="20"/>
          <w:szCs w:val="20"/>
        </w:rPr>
        <w:t xml:space="preserve">-Комитет по кадрам и вознаграждениям: </w:t>
      </w:r>
      <w:hyperlink r:id="rId29" w:history="1">
        <w:r w:rsidRPr="007448DB">
          <w:rPr>
            <w:rStyle w:val="a9"/>
            <w:sz w:val="20"/>
            <w:szCs w:val="20"/>
          </w:rPr>
          <w:t>http://www.mrsk-1.ru/about/administration/apparatus/recompense1/recompense_2009/29112008/</w:t>
        </w:r>
      </w:hyperlink>
      <w:r w:rsidRPr="007448DB">
        <w:rPr>
          <w:sz w:val="20"/>
          <w:szCs w:val="20"/>
        </w:rPr>
        <w:t>;</w:t>
      </w:r>
    </w:p>
    <w:p w:rsidR="007448DB" w:rsidRPr="007448DB" w:rsidRDefault="007448DB" w:rsidP="007448DB">
      <w:pPr>
        <w:pStyle w:val="3"/>
        <w:tabs>
          <w:tab w:val="left" w:pos="142"/>
          <w:tab w:val="left" w:pos="284"/>
          <w:tab w:val="left" w:pos="426"/>
          <w:tab w:val="left" w:pos="709"/>
          <w:tab w:val="left" w:pos="1134"/>
        </w:tabs>
        <w:spacing w:before="0" w:after="0"/>
        <w:ind w:firstLine="426"/>
        <w:rPr>
          <w:sz w:val="20"/>
          <w:szCs w:val="20"/>
        </w:rPr>
      </w:pPr>
      <w:r w:rsidRPr="007448DB">
        <w:rPr>
          <w:sz w:val="20"/>
          <w:szCs w:val="20"/>
        </w:rPr>
        <w:t xml:space="preserve">- Комитет по технологическому присоединению к электрическим сетям: </w:t>
      </w:r>
      <w:hyperlink r:id="rId30" w:history="1">
        <w:r w:rsidRPr="007448DB">
          <w:rPr>
            <w:rStyle w:val="a9"/>
            <w:sz w:val="20"/>
            <w:szCs w:val="20"/>
          </w:rPr>
          <w:t>http://www.mrsk-1.ru/about/administration/administration/apparatus/technology/08072009/</w:t>
        </w:r>
      </w:hyperlink>
      <w:r w:rsidRPr="007448DB">
        <w:rPr>
          <w:sz w:val="20"/>
          <w:szCs w:val="20"/>
        </w:rPr>
        <w:t>.</w:t>
      </w:r>
    </w:p>
    <w:p w:rsidR="007448DB" w:rsidRPr="0087493F" w:rsidRDefault="007448DB" w:rsidP="007448DB">
      <w:pPr>
        <w:widowControl/>
        <w:autoSpaceDE/>
        <w:autoSpaceDN/>
        <w:adjustRightInd/>
        <w:jc w:val="both"/>
        <w:rPr>
          <w:sz w:val="22"/>
          <w:szCs w:val="22"/>
        </w:rPr>
      </w:pPr>
    </w:p>
    <w:p w:rsidR="007448DB" w:rsidRPr="000A21E8" w:rsidRDefault="007448DB" w:rsidP="007448DB">
      <w:pPr>
        <w:shd w:val="clear" w:color="auto" w:fill="FFFFFF"/>
        <w:tabs>
          <w:tab w:val="left" w:pos="1706"/>
        </w:tabs>
        <w:jc w:val="both"/>
        <w:rPr>
          <w:sz w:val="22"/>
          <w:szCs w:val="22"/>
        </w:rPr>
      </w:pPr>
      <w:r w:rsidRPr="0087493F">
        <w:rPr>
          <w:b/>
          <w:bCs/>
          <w:color w:val="000000"/>
          <w:spacing w:val="-2"/>
          <w:sz w:val="22"/>
          <w:szCs w:val="22"/>
        </w:rPr>
        <w:t>8.10.7.</w:t>
      </w:r>
      <w:r w:rsidRPr="0087493F">
        <w:rPr>
          <w:b/>
          <w:bCs/>
          <w:color w:val="000000"/>
          <w:sz w:val="22"/>
          <w:szCs w:val="22"/>
        </w:rPr>
        <w:t xml:space="preserve"> </w:t>
      </w:r>
      <w:r w:rsidRPr="0087493F">
        <w:rPr>
          <w:b/>
          <w:bCs/>
          <w:color w:val="000000"/>
          <w:spacing w:val="4"/>
          <w:sz w:val="22"/>
          <w:szCs w:val="22"/>
        </w:rPr>
        <w:t xml:space="preserve">Сведения о процедурах выдвижения кандидатов в Совет директоров Общества, </w:t>
      </w:r>
      <w:r w:rsidRPr="0087493F">
        <w:rPr>
          <w:b/>
          <w:bCs/>
          <w:color w:val="000000"/>
          <w:spacing w:val="5"/>
          <w:sz w:val="22"/>
          <w:szCs w:val="22"/>
        </w:rPr>
        <w:t xml:space="preserve">процедуры созыва, процедуры подачи вопросов в повестку дня годового и внеочередных общих </w:t>
      </w:r>
      <w:r w:rsidRPr="0087493F">
        <w:rPr>
          <w:b/>
          <w:bCs/>
          <w:color w:val="000000"/>
          <w:sz w:val="22"/>
          <w:szCs w:val="22"/>
        </w:rPr>
        <w:t>собраний акционеров, процедуры подачи вопросов Совету директоров Общества</w:t>
      </w:r>
    </w:p>
    <w:p w:rsidR="007448DB" w:rsidRPr="007448DB" w:rsidRDefault="007448DB" w:rsidP="007448DB">
      <w:pPr>
        <w:pStyle w:val="3"/>
        <w:spacing w:before="0" w:after="0"/>
        <w:rPr>
          <w:sz w:val="20"/>
          <w:szCs w:val="20"/>
        </w:rPr>
      </w:pPr>
      <w:r w:rsidRPr="007448DB">
        <w:rPr>
          <w:sz w:val="20"/>
          <w:szCs w:val="20"/>
        </w:rPr>
        <w:t xml:space="preserve">Сведения о процедурах выдвижения кандидатов в Совет директоров Общества, процедуры созыва, процедуры подачи вопросов в повестку дня годового и внеочередных общих собраний акционеров, процедуры подачи вопросов Совету директоров Общества, приведены в п.8.1.4. данного отчета и на </w:t>
      </w:r>
      <w:r w:rsidRPr="007448DB">
        <w:rPr>
          <w:sz w:val="20"/>
          <w:szCs w:val="20"/>
          <w:lang w:val="en-US"/>
        </w:rPr>
        <w:t>Web</w:t>
      </w:r>
      <w:r w:rsidRPr="007448DB">
        <w:rPr>
          <w:sz w:val="20"/>
          <w:szCs w:val="20"/>
        </w:rPr>
        <w:t xml:space="preserve">–сайте Общества на странице: </w:t>
      </w:r>
      <w:hyperlink r:id="rId31" w:history="1">
        <w:r w:rsidRPr="007448DB">
          <w:rPr>
            <w:rStyle w:val="a9"/>
            <w:sz w:val="20"/>
            <w:szCs w:val="20"/>
          </w:rPr>
          <w:t>http://www.mrsk-1.ru/stockholder/session/</w:t>
        </w:r>
      </w:hyperlink>
      <w:r w:rsidRPr="007448DB">
        <w:rPr>
          <w:sz w:val="20"/>
          <w:szCs w:val="20"/>
        </w:rPr>
        <w:t xml:space="preserve">; </w:t>
      </w:r>
      <w:hyperlink r:id="rId32" w:history="1">
        <w:r w:rsidRPr="007448DB">
          <w:rPr>
            <w:rStyle w:val="a9"/>
            <w:sz w:val="20"/>
            <w:szCs w:val="20"/>
          </w:rPr>
          <w:t>http://www.mrsk-1.ru/stockholder/meeting/</w:t>
        </w:r>
      </w:hyperlink>
      <w:r w:rsidRPr="007448DB">
        <w:rPr>
          <w:sz w:val="20"/>
          <w:szCs w:val="20"/>
        </w:rPr>
        <w:t>.</w:t>
      </w:r>
    </w:p>
    <w:p w:rsidR="007448DB" w:rsidRDefault="007448DB" w:rsidP="007448DB">
      <w:pPr>
        <w:shd w:val="clear" w:color="auto" w:fill="FFFFFF"/>
        <w:tabs>
          <w:tab w:val="left" w:pos="1769"/>
        </w:tabs>
        <w:ind w:left="14" w:hanging="14"/>
        <w:jc w:val="both"/>
        <w:rPr>
          <w:b/>
          <w:bCs/>
          <w:color w:val="000000"/>
          <w:spacing w:val="-2"/>
          <w:sz w:val="22"/>
          <w:szCs w:val="22"/>
          <w:highlight w:val="yellow"/>
        </w:rPr>
      </w:pPr>
    </w:p>
    <w:p w:rsidR="007448DB" w:rsidRPr="0087493F" w:rsidRDefault="007448DB" w:rsidP="007448DB">
      <w:pPr>
        <w:shd w:val="clear" w:color="auto" w:fill="FFFFFF"/>
        <w:tabs>
          <w:tab w:val="left" w:pos="1769"/>
        </w:tabs>
        <w:ind w:left="14" w:hanging="14"/>
        <w:jc w:val="both"/>
        <w:rPr>
          <w:sz w:val="22"/>
          <w:szCs w:val="22"/>
        </w:rPr>
      </w:pPr>
      <w:r w:rsidRPr="0087493F">
        <w:rPr>
          <w:b/>
          <w:bCs/>
          <w:color w:val="000000"/>
          <w:spacing w:val="-2"/>
          <w:sz w:val="22"/>
          <w:szCs w:val="22"/>
        </w:rPr>
        <w:t>8.10.8.</w:t>
      </w:r>
      <w:r w:rsidRPr="0087493F">
        <w:rPr>
          <w:b/>
          <w:bCs/>
          <w:color w:val="000000"/>
          <w:spacing w:val="1"/>
          <w:sz w:val="22"/>
          <w:szCs w:val="22"/>
        </w:rPr>
        <w:t xml:space="preserve">Процедуры принятия решений о выплате вознаграждения  членам Совета </w:t>
      </w:r>
      <w:r w:rsidRPr="0087493F">
        <w:rPr>
          <w:b/>
          <w:bCs/>
          <w:color w:val="000000"/>
          <w:sz w:val="22"/>
          <w:szCs w:val="22"/>
        </w:rPr>
        <w:t>директоров и исполнительным органам Общества</w:t>
      </w:r>
    </w:p>
    <w:p w:rsidR="007448DB" w:rsidRPr="007448DB" w:rsidRDefault="007448DB" w:rsidP="007448DB">
      <w:pPr>
        <w:shd w:val="clear" w:color="auto" w:fill="FFFFFF"/>
        <w:tabs>
          <w:tab w:val="left" w:pos="1769"/>
        </w:tabs>
        <w:ind w:left="14" w:hanging="14"/>
        <w:jc w:val="both"/>
        <w:rPr>
          <w:b/>
          <w:i/>
          <w:u w:val="single"/>
        </w:rPr>
      </w:pPr>
      <w:r w:rsidRPr="007448DB">
        <w:rPr>
          <w:b/>
          <w:i/>
        </w:rPr>
        <w:t xml:space="preserve">Информация о процедурах принятия решений о выплате вознаграждения членам Совета директоров и исполнительным органам ОАО «МРСК Центра» </w:t>
      </w:r>
      <w:r w:rsidRPr="007448DB">
        <w:rPr>
          <w:b/>
          <w:bCs/>
          <w:i/>
          <w:iCs/>
        </w:rPr>
        <w:t>размещена на Web–сайте Общества на странице</w:t>
      </w:r>
      <w:r w:rsidRPr="007448DB">
        <w:rPr>
          <w:b/>
          <w:i/>
        </w:rPr>
        <w:t xml:space="preserve">: </w:t>
      </w:r>
      <w:hyperlink r:id="rId33" w:history="1">
        <w:r w:rsidRPr="007448DB">
          <w:rPr>
            <w:rStyle w:val="a9"/>
            <w:b/>
            <w:i/>
          </w:rPr>
          <w:t>http://www.mrsk-1.ru/about/administration/apparatus/recompense/</w:t>
        </w:r>
      </w:hyperlink>
      <w:r w:rsidRPr="007448DB">
        <w:rPr>
          <w:b/>
          <w:i/>
        </w:rPr>
        <w:t>.</w:t>
      </w:r>
    </w:p>
    <w:p w:rsidR="007448DB" w:rsidRDefault="007448DB" w:rsidP="007448DB">
      <w:pPr>
        <w:shd w:val="clear" w:color="auto" w:fill="FFFFFF"/>
        <w:tabs>
          <w:tab w:val="left" w:pos="1769"/>
        </w:tabs>
        <w:ind w:left="14" w:firstLine="890"/>
        <w:jc w:val="both"/>
        <w:rPr>
          <w:b/>
          <w:bCs/>
          <w:color w:val="000000"/>
          <w:spacing w:val="-2"/>
          <w:sz w:val="22"/>
          <w:szCs w:val="22"/>
        </w:rPr>
      </w:pPr>
    </w:p>
    <w:p w:rsidR="00666BF2" w:rsidRPr="0087493F" w:rsidRDefault="00666BF2" w:rsidP="007448DB">
      <w:pPr>
        <w:shd w:val="clear" w:color="auto" w:fill="FFFFFF"/>
        <w:tabs>
          <w:tab w:val="left" w:pos="1769"/>
        </w:tabs>
        <w:ind w:left="14" w:firstLine="890"/>
        <w:jc w:val="both"/>
        <w:rPr>
          <w:b/>
          <w:bCs/>
          <w:color w:val="000000"/>
          <w:spacing w:val="-2"/>
          <w:sz w:val="22"/>
          <w:szCs w:val="22"/>
        </w:rPr>
      </w:pPr>
    </w:p>
    <w:p w:rsidR="007448DB" w:rsidRPr="0087493F" w:rsidRDefault="007448DB" w:rsidP="007448DB">
      <w:pPr>
        <w:shd w:val="clear" w:color="auto" w:fill="FFFFFF"/>
        <w:tabs>
          <w:tab w:val="left" w:pos="1769"/>
        </w:tabs>
        <w:jc w:val="both"/>
        <w:rPr>
          <w:sz w:val="22"/>
          <w:szCs w:val="22"/>
        </w:rPr>
      </w:pPr>
      <w:r w:rsidRPr="0087493F">
        <w:rPr>
          <w:b/>
          <w:bCs/>
          <w:color w:val="000000"/>
          <w:spacing w:val="-2"/>
          <w:sz w:val="22"/>
          <w:szCs w:val="22"/>
        </w:rPr>
        <w:t xml:space="preserve">8.10.9. </w:t>
      </w:r>
      <w:r w:rsidRPr="0087493F">
        <w:rPr>
          <w:b/>
          <w:bCs/>
          <w:color w:val="000000"/>
          <w:spacing w:val="6"/>
          <w:sz w:val="22"/>
          <w:szCs w:val="22"/>
        </w:rPr>
        <w:t>Сведения  о проведении  обучения членов  Совета директоров  за счет средств</w:t>
      </w:r>
      <w:r w:rsidR="00804EF4">
        <w:rPr>
          <w:b/>
          <w:bCs/>
          <w:color w:val="000000"/>
          <w:spacing w:val="6"/>
          <w:sz w:val="22"/>
          <w:szCs w:val="22"/>
        </w:rPr>
        <w:t xml:space="preserve"> </w:t>
      </w:r>
      <w:r w:rsidRPr="0087493F">
        <w:rPr>
          <w:b/>
          <w:bCs/>
          <w:color w:val="000000"/>
          <w:spacing w:val="-2"/>
          <w:sz w:val="22"/>
          <w:szCs w:val="22"/>
        </w:rPr>
        <w:t>Общества</w:t>
      </w:r>
    </w:p>
    <w:p w:rsidR="007448DB" w:rsidRPr="007448DB" w:rsidRDefault="007448DB" w:rsidP="007448DB">
      <w:pPr>
        <w:shd w:val="clear" w:color="auto" w:fill="FFFFFF"/>
        <w:jc w:val="both"/>
        <w:rPr>
          <w:b/>
          <w:i/>
        </w:rPr>
      </w:pPr>
      <w:r w:rsidRPr="007448DB">
        <w:rPr>
          <w:b/>
          <w:i/>
          <w:color w:val="000000"/>
          <w:spacing w:val="-1"/>
        </w:rPr>
        <w:t xml:space="preserve">Информация о проведении обучения членов Совета директоров за счет средств Общества приведена на </w:t>
      </w:r>
      <w:r w:rsidRPr="007448DB">
        <w:rPr>
          <w:b/>
          <w:bCs/>
          <w:i/>
          <w:iCs/>
        </w:rPr>
        <w:t>Web–сайте Общества на странице:</w:t>
      </w:r>
    </w:p>
    <w:p w:rsidR="007448DB" w:rsidRPr="007448DB" w:rsidRDefault="00400B0F" w:rsidP="007448DB">
      <w:pPr>
        <w:shd w:val="clear" w:color="auto" w:fill="FFFFFF"/>
        <w:tabs>
          <w:tab w:val="left" w:pos="1673"/>
        </w:tabs>
        <w:jc w:val="both"/>
        <w:rPr>
          <w:rStyle w:val="a9"/>
          <w:b/>
          <w:i/>
        </w:rPr>
      </w:pPr>
      <w:hyperlink r:id="rId34" w:history="1">
        <w:r w:rsidR="007448DB" w:rsidRPr="007448DB">
          <w:rPr>
            <w:rStyle w:val="a9"/>
            <w:b/>
            <w:i/>
          </w:rPr>
          <w:t>http://www.mrsk-1.ru/about/administration/administration/apparatus/inf_society/</w:t>
        </w:r>
      </w:hyperlink>
    </w:p>
    <w:p w:rsidR="007448DB" w:rsidRPr="0087493F" w:rsidRDefault="007448DB" w:rsidP="007448DB">
      <w:pPr>
        <w:shd w:val="clear" w:color="auto" w:fill="FFFFFF"/>
        <w:ind w:left="984" w:firstLine="454"/>
        <w:rPr>
          <w:b/>
          <w:bCs/>
          <w:color w:val="000000"/>
          <w:spacing w:val="-1"/>
          <w:sz w:val="22"/>
          <w:szCs w:val="22"/>
        </w:rPr>
      </w:pPr>
    </w:p>
    <w:p w:rsidR="007448DB" w:rsidRPr="00D57039" w:rsidRDefault="007448DB" w:rsidP="007448DB">
      <w:pPr>
        <w:shd w:val="clear" w:color="auto" w:fill="FFFFFF"/>
        <w:tabs>
          <w:tab w:val="left" w:pos="1706"/>
        </w:tabs>
        <w:jc w:val="both"/>
        <w:rPr>
          <w:sz w:val="22"/>
          <w:szCs w:val="22"/>
        </w:rPr>
      </w:pPr>
      <w:r w:rsidRPr="0087493F">
        <w:rPr>
          <w:b/>
          <w:bCs/>
          <w:color w:val="000000"/>
          <w:spacing w:val="-2"/>
          <w:sz w:val="22"/>
          <w:szCs w:val="22"/>
        </w:rPr>
        <w:t xml:space="preserve">8.10.10. </w:t>
      </w:r>
      <w:r w:rsidRPr="0087493F">
        <w:rPr>
          <w:b/>
          <w:bCs/>
          <w:color w:val="000000"/>
          <w:sz w:val="22"/>
          <w:szCs w:val="22"/>
        </w:rPr>
        <w:t>Информация об оценке корпоративного управления</w:t>
      </w:r>
    </w:p>
    <w:p w:rsidR="007448DB" w:rsidRPr="00D57039" w:rsidRDefault="007448DB" w:rsidP="007448DB">
      <w:pPr>
        <w:jc w:val="both"/>
        <w:rPr>
          <w:color w:val="000000"/>
          <w:sz w:val="22"/>
          <w:szCs w:val="22"/>
        </w:rPr>
      </w:pPr>
    </w:p>
    <w:p w:rsidR="00804EF4" w:rsidRDefault="007448DB" w:rsidP="00804EF4">
      <w:pPr>
        <w:ind w:firstLine="720"/>
        <w:jc w:val="both"/>
        <w:rPr>
          <w:b/>
          <w:i/>
          <w:color w:val="000000"/>
        </w:rPr>
      </w:pPr>
      <w:r w:rsidRPr="007448DB">
        <w:rPr>
          <w:b/>
          <w:i/>
          <w:color w:val="000000"/>
        </w:rPr>
        <w:t xml:space="preserve">В </w:t>
      </w:r>
      <w:smartTag w:uri="urn:schemas-microsoft-com:office:smarttags" w:element="metricconverter">
        <w:smartTagPr>
          <w:attr w:name="ProductID" w:val="2007 г"/>
        </w:smartTagPr>
        <w:r w:rsidRPr="007448DB">
          <w:rPr>
            <w:b/>
            <w:i/>
            <w:color w:val="000000"/>
          </w:rPr>
          <w:t>2007 г</w:t>
        </w:r>
      </w:smartTag>
      <w:r w:rsidRPr="007448DB">
        <w:rPr>
          <w:b/>
          <w:i/>
          <w:color w:val="000000"/>
        </w:rPr>
        <w:t>. Консорциум Российского института директоров и рейтингового агентства «Эксперт РА» - «РИД – Эксперт РА» - присвоил ОАО «МРСК Центра» рейтинг корпоративного управления НРКУ 6+ - «Развитая практика корпоративного управления» по шкале Национального рейтинга корпоративного управления»</w:t>
      </w:r>
      <w:r w:rsidR="00804EF4">
        <w:rPr>
          <w:b/>
          <w:i/>
          <w:color w:val="000000"/>
        </w:rPr>
        <w:t>.</w:t>
      </w:r>
    </w:p>
    <w:p w:rsidR="00804EF4" w:rsidRDefault="007448DB" w:rsidP="00804EF4">
      <w:pPr>
        <w:ind w:firstLine="720"/>
        <w:jc w:val="both"/>
        <w:rPr>
          <w:b/>
          <w:i/>
          <w:color w:val="000000"/>
        </w:rPr>
      </w:pPr>
      <w:r w:rsidRPr="007448DB">
        <w:rPr>
          <w:b/>
          <w:i/>
          <w:color w:val="000000"/>
        </w:rPr>
        <w:t xml:space="preserve"> С момента присвоения Национального рейтинга корпоративного управления  в конце 2006 года в практике корпоративного управления Общества произошёл ряд изменений, что послужило основанием для пересмотра и повышения рейтинга корпоративного управления до уровня НРКУ 6+. </w:t>
      </w:r>
    </w:p>
    <w:p w:rsidR="00804EF4" w:rsidRDefault="007448DB" w:rsidP="00804EF4">
      <w:pPr>
        <w:ind w:firstLine="720"/>
        <w:jc w:val="both"/>
        <w:rPr>
          <w:b/>
          <w:i/>
          <w:color w:val="000000"/>
        </w:rPr>
      </w:pPr>
      <w:r w:rsidRPr="007448DB">
        <w:rPr>
          <w:b/>
          <w:i/>
          <w:color w:val="000000"/>
        </w:rPr>
        <w:t>23.09.2008 г. Консорциум Российского института директоров и рейтингового агентства «Эксперт РА» - «РИД – Эксперт РА» - повысил ОАО «МРСК Центра» рейтинг корпоративного управления до НРКУ 7 «Развитая практика корпоративного управления» по шкале Национального рейтинга корпоративного управления, а 27.02.2009 г. и 29.07.2009г. рейтинг подтвержден на данном уровне.</w:t>
      </w:r>
    </w:p>
    <w:p w:rsidR="00804EF4" w:rsidRDefault="007448DB" w:rsidP="00804EF4">
      <w:pPr>
        <w:ind w:firstLine="720"/>
        <w:jc w:val="both"/>
        <w:rPr>
          <w:b/>
          <w:i/>
          <w:color w:val="000000"/>
        </w:rPr>
      </w:pPr>
      <w:r w:rsidRPr="007448DB">
        <w:rPr>
          <w:b/>
          <w:i/>
          <w:color w:val="000000"/>
        </w:rPr>
        <w:t>Повышение рейтинга означает, что «МРСК Центра» имеет низкие риски корпоративного управления, компания соблюдает требования российского законодательства в области корпоративного управления, следует большей части рекомендаций российского Кодекса корпоративного поведения и отдельным рекомендациям международной передовой практики корпоративного управления.</w:t>
      </w:r>
    </w:p>
    <w:p w:rsidR="00804EF4" w:rsidRPr="007448DB" w:rsidRDefault="007448DB" w:rsidP="00804EF4">
      <w:pPr>
        <w:ind w:firstLine="720"/>
        <w:jc w:val="both"/>
        <w:rPr>
          <w:b/>
          <w:i/>
        </w:rPr>
      </w:pPr>
      <w:r w:rsidRPr="007448DB">
        <w:rPr>
          <w:b/>
          <w:i/>
        </w:rPr>
        <w:t xml:space="preserve">Свидетельство о присвоении Обществу рейтинга корпоративного управления публикуется на сайте Общества по адресу: </w:t>
      </w:r>
      <w:hyperlink r:id="rId35" w:history="1">
        <w:r w:rsidRPr="007448DB">
          <w:rPr>
            <w:rStyle w:val="a9"/>
            <w:b/>
            <w:i/>
          </w:rPr>
          <w:t>http://www.mrsk-1.ru/about/administration/administration/corporative/rating/</w:t>
        </w:r>
      </w:hyperlink>
      <w:r w:rsidRPr="007448DB">
        <w:rPr>
          <w:b/>
          <w:i/>
        </w:rPr>
        <w:t>.</w:t>
      </w:r>
    </w:p>
    <w:p w:rsidR="007448DB" w:rsidRDefault="007448DB" w:rsidP="007448DB">
      <w:pPr>
        <w:shd w:val="clear" w:color="auto" w:fill="FFFFFF"/>
        <w:tabs>
          <w:tab w:val="left" w:pos="1706"/>
        </w:tabs>
        <w:ind w:left="50" w:firstLine="893"/>
        <w:jc w:val="both"/>
        <w:rPr>
          <w:b/>
          <w:bCs/>
          <w:color w:val="000000"/>
          <w:spacing w:val="-2"/>
          <w:sz w:val="22"/>
          <w:szCs w:val="22"/>
        </w:rPr>
      </w:pPr>
    </w:p>
    <w:p w:rsidR="00666BF2" w:rsidRPr="00DC033E" w:rsidRDefault="00666BF2" w:rsidP="007448DB">
      <w:pPr>
        <w:shd w:val="clear" w:color="auto" w:fill="FFFFFF"/>
        <w:tabs>
          <w:tab w:val="left" w:pos="1706"/>
        </w:tabs>
        <w:ind w:left="50" w:firstLine="893"/>
        <w:jc w:val="both"/>
        <w:rPr>
          <w:b/>
          <w:bCs/>
          <w:color w:val="000000"/>
          <w:spacing w:val="-2"/>
          <w:sz w:val="22"/>
          <w:szCs w:val="22"/>
        </w:rPr>
      </w:pPr>
    </w:p>
    <w:p w:rsidR="007448DB" w:rsidRPr="0087493F" w:rsidRDefault="007448DB" w:rsidP="007448DB">
      <w:pPr>
        <w:shd w:val="clear" w:color="auto" w:fill="FFFFFF"/>
        <w:tabs>
          <w:tab w:val="left" w:pos="1706"/>
        </w:tabs>
        <w:jc w:val="both"/>
        <w:rPr>
          <w:sz w:val="22"/>
          <w:szCs w:val="22"/>
        </w:rPr>
      </w:pPr>
      <w:r w:rsidRPr="0087493F">
        <w:rPr>
          <w:b/>
          <w:bCs/>
          <w:color w:val="000000"/>
          <w:spacing w:val="-2"/>
          <w:sz w:val="22"/>
          <w:szCs w:val="22"/>
        </w:rPr>
        <w:t xml:space="preserve">8.10.11. </w:t>
      </w:r>
      <w:r w:rsidRPr="0087493F">
        <w:rPr>
          <w:b/>
          <w:bCs/>
          <w:color w:val="000000"/>
          <w:spacing w:val="1"/>
          <w:sz w:val="22"/>
          <w:szCs w:val="22"/>
        </w:rPr>
        <w:t>Сведения о системе внутреннего контроля Общества (подразделение и процедуры</w:t>
      </w:r>
      <w:r w:rsidRPr="0087493F">
        <w:rPr>
          <w:b/>
          <w:bCs/>
          <w:color w:val="000000"/>
          <w:spacing w:val="1"/>
          <w:sz w:val="22"/>
          <w:szCs w:val="22"/>
        </w:rPr>
        <w:br/>
      </w:r>
      <w:r w:rsidRPr="0087493F">
        <w:rPr>
          <w:b/>
          <w:bCs/>
          <w:color w:val="000000"/>
          <w:spacing w:val="-1"/>
          <w:sz w:val="22"/>
          <w:szCs w:val="22"/>
        </w:rPr>
        <w:t>внутреннего контроля).</w:t>
      </w:r>
    </w:p>
    <w:p w:rsidR="007448DB" w:rsidRPr="0087493F" w:rsidRDefault="007448DB" w:rsidP="007448DB">
      <w:pPr>
        <w:pStyle w:val="3"/>
        <w:spacing w:before="0" w:after="0"/>
        <w:rPr>
          <w:b w:val="0"/>
          <w:i w:val="0"/>
        </w:rPr>
      </w:pPr>
    </w:p>
    <w:p w:rsidR="007448DB" w:rsidRPr="007448DB" w:rsidRDefault="007448DB" w:rsidP="007448DB">
      <w:pPr>
        <w:pStyle w:val="3"/>
        <w:spacing w:before="0" w:after="0"/>
        <w:rPr>
          <w:sz w:val="20"/>
          <w:szCs w:val="20"/>
        </w:rPr>
      </w:pPr>
      <w:r w:rsidRPr="007448DB">
        <w:rPr>
          <w:sz w:val="20"/>
          <w:szCs w:val="20"/>
        </w:rPr>
        <w:t xml:space="preserve">Сведения о системе внутреннего контроля ОАО «МРСК Центра» размещены на </w:t>
      </w:r>
      <w:r w:rsidRPr="007448DB">
        <w:rPr>
          <w:sz w:val="20"/>
          <w:szCs w:val="20"/>
          <w:lang w:val="en-US"/>
        </w:rPr>
        <w:t>Web</w:t>
      </w:r>
      <w:r w:rsidRPr="007448DB">
        <w:rPr>
          <w:sz w:val="20"/>
          <w:szCs w:val="20"/>
        </w:rPr>
        <w:t xml:space="preserve">–сайте Общества на странице: </w:t>
      </w:r>
      <w:hyperlink r:id="rId36" w:history="1">
        <w:r w:rsidRPr="007448DB">
          <w:rPr>
            <w:rStyle w:val="a9"/>
            <w:sz w:val="20"/>
            <w:szCs w:val="20"/>
          </w:rPr>
          <w:t>http://www.mrsk-1.ru/about/administration/administration/sistem/</w:t>
        </w:r>
      </w:hyperlink>
    </w:p>
    <w:p w:rsidR="007448DB" w:rsidRDefault="007448DB" w:rsidP="007448DB">
      <w:pPr>
        <w:jc w:val="both"/>
        <w:rPr>
          <w:b/>
          <w:color w:val="000000"/>
          <w:spacing w:val="5"/>
          <w:sz w:val="22"/>
          <w:szCs w:val="22"/>
        </w:rPr>
      </w:pPr>
    </w:p>
    <w:p w:rsidR="00666BF2" w:rsidRPr="0087493F" w:rsidRDefault="00666BF2" w:rsidP="007448DB">
      <w:pPr>
        <w:jc w:val="both"/>
        <w:rPr>
          <w:b/>
          <w:color w:val="000000"/>
          <w:spacing w:val="5"/>
          <w:sz w:val="22"/>
          <w:szCs w:val="22"/>
        </w:rPr>
      </w:pPr>
    </w:p>
    <w:p w:rsidR="007448DB" w:rsidRDefault="007448DB" w:rsidP="007448DB">
      <w:pPr>
        <w:jc w:val="both"/>
        <w:rPr>
          <w:b/>
          <w:color w:val="000000"/>
          <w:spacing w:val="5"/>
          <w:sz w:val="22"/>
          <w:szCs w:val="22"/>
        </w:rPr>
      </w:pPr>
      <w:r w:rsidRPr="0087493F">
        <w:rPr>
          <w:b/>
          <w:color w:val="000000"/>
          <w:spacing w:val="5"/>
          <w:sz w:val="22"/>
          <w:szCs w:val="22"/>
        </w:rPr>
        <w:t>8.10.12. Сведения о сотрудниках системы внутреннего контроля за финансово-хозяйственной деятельностью эмитента – Департамента внутреннего контроля и аудита ОАО «МРСК Центра»:</w:t>
      </w:r>
    </w:p>
    <w:p w:rsidR="007448DB" w:rsidRDefault="007448DB" w:rsidP="007448DB">
      <w:pPr>
        <w:jc w:val="both"/>
        <w:rPr>
          <w:b/>
          <w:color w:val="000000"/>
          <w:spacing w:val="5"/>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638"/>
        <w:gridCol w:w="42"/>
      </w:tblGrid>
      <w:tr w:rsidR="007448DB" w:rsidRPr="00F8696E" w:rsidTr="00EF4E85">
        <w:tc>
          <w:tcPr>
            <w:tcW w:w="9540" w:type="dxa"/>
            <w:gridSpan w:val="3"/>
            <w:shd w:val="clear" w:color="auto" w:fill="EAEAEA"/>
          </w:tcPr>
          <w:p w:rsidR="007448DB" w:rsidRPr="00487528" w:rsidRDefault="007448DB" w:rsidP="00EF4E85">
            <w:pPr>
              <w:tabs>
                <w:tab w:val="left" w:pos="2898"/>
              </w:tabs>
              <w:ind w:right="75"/>
              <w:rPr>
                <w:b/>
                <w:sz w:val="16"/>
              </w:rPr>
            </w:pPr>
          </w:p>
          <w:p w:rsidR="007448DB" w:rsidRPr="008D51E9" w:rsidRDefault="007448DB" w:rsidP="00EF4E85">
            <w:pPr>
              <w:tabs>
                <w:tab w:val="left" w:pos="2898"/>
              </w:tabs>
              <w:ind w:right="75"/>
              <w:rPr>
                <w:b/>
                <w:i/>
              </w:rPr>
            </w:pPr>
            <w:r w:rsidRPr="008D51E9">
              <w:rPr>
                <w:b/>
                <w:i/>
              </w:rPr>
              <w:t>Бунин Вадим Евгеньевич</w:t>
            </w:r>
          </w:p>
        </w:tc>
      </w:tr>
      <w:tr w:rsidR="007448DB" w:rsidRPr="00F8696E" w:rsidTr="00EF4E85">
        <w:tc>
          <w:tcPr>
            <w:tcW w:w="4860" w:type="dxa"/>
          </w:tcPr>
          <w:p w:rsidR="007448DB" w:rsidRPr="00F8696E" w:rsidRDefault="007448DB" w:rsidP="00EF4E85">
            <w:pPr>
              <w:tabs>
                <w:tab w:val="left" w:pos="2898"/>
              </w:tabs>
              <w:ind w:right="75"/>
              <w:jc w:val="both"/>
              <w:rPr>
                <w:b/>
              </w:rPr>
            </w:pPr>
            <w:r w:rsidRPr="00F8696E">
              <w:rPr>
                <w:b/>
              </w:rPr>
              <w:t>Год рождения</w:t>
            </w:r>
          </w:p>
        </w:tc>
        <w:tc>
          <w:tcPr>
            <w:tcW w:w="4680" w:type="dxa"/>
            <w:gridSpan w:val="2"/>
          </w:tcPr>
          <w:p w:rsidR="007448DB" w:rsidRPr="00F8696E" w:rsidRDefault="007448DB" w:rsidP="00EF4E85">
            <w:pPr>
              <w:tabs>
                <w:tab w:val="left" w:pos="2898"/>
              </w:tabs>
              <w:ind w:right="75"/>
            </w:pPr>
            <w:r w:rsidRPr="00F8696E">
              <w:t xml:space="preserve">1976 </w:t>
            </w:r>
          </w:p>
        </w:tc>
      </w:tr>
      <w:tr w:rsidR="007448DB" w:rsidRPr="00F8696E" w:rsidTr="00EF4E85">
        <w:tc>
          <w:tcPr>
            <w:tcW w:w="4860" w:type="dxa"/>
          </w:tcPr>
          <w:p w:rsidR="007448DB" w:rsidRPr="00F8696E" w:rsidRDefault="007448DB" w:rsidP="00EF4E85">
            <w:pPr>
              <w:tabs>
                <w:tab w:val="left" w:pos="2898"/>
              </w:tabs>
              <w:ind w:right="75"/>
              <w:jc w:val="both"/>
              <w:rPr>
                <w:b/>
              </w:rPr>
            </w:pPr>
            <w:r w:rsidRPr="00F8696E">
              <w:rPr>
                <w:b/>
              </w:rPr>
              <w:t>Образование</w:t>
            </w:r>
          </w:p>
        </w:tc>
        <w:tc>
          <w:tcPr>
            <w:tcW w:w="4680" w:type="dxa"/>
            <w:gridSpan w:val="2"/>
          </w:tcPr>
          <w:p w:rsidR="007448DB" w:rsidRPr="00F8696E" w:rsidRDefault="007448DB" w:rsidP="00EF4E85">
            <w:pPr>
              <w:tabs>
                <w:tab w:val="left" w:pos="2898"/>
              </w:tabs>
              <w:ind w:right="75"/>
            </w:pPr>
            <w:r w:rsidRPr="009C793B">
              <w:t>1998</w:t>
            </w:r>
            <w:r>
              <w:t>,</w:t>
            </w:r>
            <w:r w:rsidRPr="009C793B">
              <w:t xml:space="preserve"> </w:t>
            </w:r>
            <w:r w:rsidRPr="00B44FDA">
              <w:t>Костромской</w:t>
            </w:r>
            <w:r w:rsidRPr="009C793B">
              <w:t xml:space="preserve"> </w:t>
            </w:r>
            <w:r w:rsidRPr="00B44FDA">
              <w:t>государственный</w:t>
            </w:r>
            <w:r w:rsidRPr="009C793B">
              <w:t xml:space="preserve"> </w:t>
            </w:r>
            <w:r w:rsidRPr="00B44FDA">
              <w:t>технологический</w:t>
            </w:r>
            <w:r w:rsidRPr="009C793B">
              <w:t xml:space="preserve"> </w:t>
            </w:r>
            <w:r w:rsidRPr="00B44FDA">
              <w:t>университет</w:t>
            </w:r>
            <w:r>
              <w:t>, специальность: «Бухгалтерский учет и аудит», квалификация: экономист по специальности «Бухгалтерский учет и аудит»</w:t>
            </w:r>
          </w:p>
        </w:tc>
      </w:tr>
      <w:tr w:rsidR="007448DB" w:rsidRPr="00F8696E" w:rsidTr="00EF4E85">
        <w:trPr>
          <w:gridAfter w:val="1"/>
          <w:wAfter w:w="42" w:type="dxa"/>
        </w:trPr>
        <w:tc>
          <w:tcPr>
            <w:tcW w:w="4860" w:type="dxa"/>
          </w:tcPr>
          <w:p w:rsidR="007448DB" w:rsidRPr="00F8696E" w:rsidRDefault="007448DB" w:rsidP="00EF4E85">
            <w:pPr>
              <w:tabs>
                <w:tab w:val="left" w:pos="2898"/>
              </w:tabs>
              <w:ind w:right="75"/>
              <w:jc w:val="both"/>
              <w:rPr>
                <w:b/>
              </w:rPr>
            </w:pPr>
            <w:r w:rsidRPr="00F8696E">
              <w:rPr>
                <w:b/>
              </w:rPr>
              <w:t>Гражданство</w:t>
            </w:r>
          </w:p>
        </w:tc>
        <w:tc>
          <w:tcPr>
            <w:tcW w:w="4638" w:type="dxa"/>
          </w:tcPr>
          <w:p w:rsidR="007448DB" w:rsidRPr="00F8696E" w:rsidRDefault="007448DB" w:rsidP="00EF4E85">
            <w:pPr>
              <w:tabs>
                <w:tab w:val="left" w:pos="2898"/>
              </w:tabs>
              <w:ind w:right="75"/>
            </w:pPr>
            <w:r>
              <w:t>РФ</w:t>
            </w:r>
          </w:p>
        </w:tc>
      </w:tr>
      <w:tr w:rsidR="007448DB" w:rsidRPr="00F8696E" w:rsidTr="00EF4E85">
        <w:tc>
          <w:tcPr>
            <w:tcW w:w="4860" w:type="dxa"/>
          </w:tcPr>
          <w:p w:rsidR="007448DB" w:rsidRPr="00F8696E" w:rsidRDefault="007448DB" w:rsidP="00EF4E85">
            <w:pPr>
              <w:tabs>
                <w:tab w:val="left" w:pos="2898"/>
                <w:tab w:val="left" w:pos="4570"/>
              </w:tabs>
              <w:rPr>
                <w:b/>
              </w:rPr>
            </w:pPr>
            <w:r w:rsidRPr="00F8696E">
              <w:rPr>
                <w:b/>
              </w:rPr>
              <w:t>Должности, занимаемые в эмитенте и других организациях за последние 5 лет и в настоящее время,  в хронологическом порядке</w:t>
            </w:r>
          </w:p>
        </w:tc>
        <w:tc>
          <w:tcPr>
            <w:tcW w:w="4680" w:type="dxa"/>
            <w:gridSpan w:val="2"/>
          </w:tcPr>
          <w:p w:rsidR="007448DB" w:rsidRPr="00741336" w:rsidRDefault="007448DB" w:rsidP="00EF4E85">
            <w:pPr>
              <w:tabs>
                <w:tab w:val="left" w:pos="2898"/>
              </w:tabs>
              <w:ind w:right="75"/>
              <w:rPr>
                <w:b/>
              </w:rPr>
            </w:pPr>
            <w:r w:rsidRPr="00741336">
              <w:rPr>
                <w:b/>
              </w:rPr>
              <w:t>с 11.06.2009 по настоящее время</w:t>
            </w:r>
          </w:p>
          <w:p w:rsidR="007448DB" w:rsidRDefault="007448DB" w:rsidP="00EF4E85">
            <w:pPr>
              <w:tabs>
                <w:tab w:val="left" w:pos="2898"/>
              </w:tabs>
              <w:ind w:right="75"/>
            </w:pPr>
            <w:r w:rsidRPr="00741336">
              <w:t xml:space="preserve">ОАО  «МРСК Центра» </w:t>
            </w:r>
          </w:p>
          <w:p w:rsidR="007448DB" w:rsidRPr="00741336" w:rsidRDefault="007448DB" w:rsidP="00EF4E85">
            <w:pPr>
              <w:tabs>
                <w:tab w:val="left" w:pos="2898"/>
              </w:tabs>
              <w:ind w:right="75"/>
            </w:pPr>
            <w:r w:rsidRPr="00741336">
              <w:t>Член Ревизионной комиссии</w:t>
            </w:r>
          </w:p>
          <w:p w:rsidR="007448DB" w:rsidRPr="00741336" w:rsidRDefault="007448DB" w:rsidP="00EF4E85">
            <w:pPr>
              <w:tabs>
                <w:tab w:val="left" w:pos="2898"/>
              </w:tabs>
              <w:ind w:right="75"/>
              <w:rPr>
                <w:b/>
                <w:sz w:val="10"/>
                <w:szCs w:val="10"/>
              </w:rPr>
            </w:pPr>
          </w:p>
          <w:p w:rsidR="007448DB" w:rsidRPr="00741336" w:rsidRDefault="007448DB" w:rsidP="00EF4E85">
            <w:pPr>
              <w:tabs>
                <w:tab w:val="left" w:pos="2898"/>
              </w:tabs>
              <w:ind w:right="75"/>
              <w:rPr>
                <w:b/>
              </w:rPr>
            </w:pPr>
            <w:r w:rsidRPr="00741336">
              <w:rPr>
                <w:b/>
              </w:rPr>
              <w:t xml:space="preserve">с 10.06.2008 по настоящее время </w:t>
            </w:r>
          </w:p>
          <w:p w:rsidR="007448DB" w:rsidRDefault="007448DB" w:rsidP="00EF4E85">
            <w:pPr>
              <w:tabs>
                <w:tab w:val="left" w:pos="2898"/>
              </w:tabs>
              <w:ind w:right="75"/>
            </w:pPr>
            <w:r w:rsidRPr="00741336">
              <w:t>ОАО  «МРСК Центра»</w:t>
            </w:r>
          </w:p>
          <w:p w:rsidR="007448DB" w:rsidRPr="00741336" w:rsidRDefault="007448DB" w:rsidP="00EF4E85">
            <w:pPr>
              <w:tabs>
                <w:tab w:val="left" w:pos="2898"/>
              </w:tabs>
              <w:ind w:right="75"/>
            </w:pPr>
            <w:r w:rsidRPr="00741336">
              <w:t>Начальник Департамента внутреннего контроля и аудита</w:t>
            </w:r>
          </w:p>
          <w:p w:rsidR="007448DB" w:rsidRPr="00741336" w:rsidRDefault="007448DB" w:rsidP="00EF4E85">
            <w:pPr>
              <w:tabs>
                <w:tab w:val="left" w:pos="2898"/>
              </w:tabs>
              <w:ind w:right="75"/>
              <w:rPr>
                <w:b/>
                <w:sz w:val="10"/>
                <w:szCs w:val="10"/>
              </w:rPr>
            </w:pPr>
          </w:p>
          <w:p w:rsidR="007448DB" w:rsidRPr="00741336" w:rsidRDefault="007448DB" w:rsidP="00EF4E85">
            <w:pPr>
              <w:tabs>
                <w:tab w:val="left" w:pos="2898"/>
              </w:tabs>
              <w:ind w:right="75"/>
            </w:pPr>
            <w:r>
              <w:rPr>
                <w:b/>
              </w:rPr>
              <w:t xml:space="preserve">с </w:t>
            </w:r>
            <w:r w:rsidRPr="00741336">
              <w:rPr>
                <w:b/>
              </w:rPr>
              <w:t>01.11.2007</w:t>
            </w:r>
            <w:r w:rsidRPr="00741336">
              <w:t xml:space="preserve"> </w:t>
            </w:r>
            <w:r w:rsidRPr="00EF1560">
              <w:rPr>
                <w:b/>
              </w:rPr>
              <w:t>по</w:t>
            </w:r>
            <w:r w:rsidRPr="00741336">
              <w:t xml:space="preserve"> </w:t>
            </w:r>
            <w:r w:rsidRPr="00741336">
              <w:rPr>
                <w:b/>
              </w:rPr>
              <w:t>09.06.2008</w:t>
            </w:r>
          </w:p>
          <w:p w:rsidR="007448DB" w:rsidRDefault="007448DB" w:rsidP="00EF4E85">
            <w:pPr>
              <w:tabs>
                <w:tab w:val="left" w:pos="2898"/>
              </w:tabs>
              <w:ind w:right="75"/>
            </w:pPr>
            <w:r w:rsidRPr="00741336">
              <w:t xml:space="preserve">ОАО «МРСК Центра» </w:t>
            </w:r>
          </w:p>
          <w:p w:rsidR="007448DB" w:rsidRPr="00741336" w:rsidRDefault="007448DB" w:rsidP="00EF4E85">
            <w:pPr>
              <w:tabs>
                <w:tab w:val="left" w:pos="2898"/>
              </w:tabs>
              <w:ind w:right="75"/>
            </w:pPr>
            <w:r>
              <w:t>Р</w:t>
            </w:r>
            <w:r w:rsidRPr="00741336">
              <w:t>егиональный менеджер</w:t>
            </w:r>
          </w:p>
          <w:p w:rsidR="007448DB" w:rsidRPr="00741336" w:rsidRDefault="007448DB" w:rsidP="00EF4E85">
            <w:pPr>
              <w:tabs>
                <w:tab w:val="left" w:pos="2898"/>
              </w:tabs>
              <w:ind w:right="75"/>
              <w:rPr>
                <w:sz w:val="10"/>
                <w:szCs w:val="10"/>
              </w:rPr>
            </w:pPr>
          </w:p>
          <w:p w:rsidR="007448DB" w:rsidRPr="00741336" w:rsidRDefault="007448DB" w:rsidP="00EF4E85">
            <w:pPr>
              <w:tabs>
                <w:tab w:val="left" w:pos="2898"/>
              </w:tabs>
              <w:ind w:right="75"/>
            </w:pPr>
            <w:r>
              <w:rPr>
                <w:b/>
              </w:rPr>
              <w:t xml:space="preserve">с </w:t>
            </w:r>
            <w:r w:rsidRPr="00741336">
              <w:rPr>
                <w:b/>
              </w:rPr>
              <w:t>21.08.2006</w:t>
            </w:r>
            <w:r w:rsidRPr="00741336">
              <w:t xml:space="preserve"> </w:t>
            </w:r>
            <w:r w:rsidRPr="00EF1560">
              <w:rPr>
                <w:b/>
              </w:rPr>
              <w:t>по</w:t>
            </w:r>
            <w:r>
              <w:t xml:space="preserve"> </w:t>
            </w:r>
            <w:r w:rsidRPr="00741336">
              <w:rPr>
                <w:b/>
              </w:rPr>
              <w:t>31.10.2007</w:t>
            </w:r>
          </w:p>
          <w:p w:rsidR="007448DB" w:rsidRDefault="007448DB" w:rsidP="00EF4E85">
            <w:pPr>
              <w:tabs>
                <w:tab w:val="left" w:pos="2898"/>
              </w:tabs>
              <w:ind w:right="75"/>
            </w:pPr>
            <w:r w:rsidRPr="00741336">
              <w:t xml:space="preserve"> ОАО «МРСК Центра и Северного Кавказа» </w:t>
            </w:r>
          </w:p>
          <w:p w:rsidR="007448DB" w:rsidRPr="00741336" w:rsidRDefault="007448DB" w:rsidP="00EF4E85">
            <w:pPr>
              <w:tabs>
                <w:tab w:val="left" w:pos="2898"/>
              </w:tabs>
              <w:ind w:right="75"/>
            </w:pPr>
            <w:r w:rsidRPr="00741336">
              <w:t>Заместитель генерального директора по экономике и финансам Южной дирекции</w:t>
            </w:r>
          </w:p>
          <w:p w:rsidR="007448DB" w:rsidRPr="00741336" w:rsidRDefault="007448DB" w:rsidP="00EF4E85">
            <w:pPr>
              <w:tabs>
                <w:tab w:val="left" w:pos="2898"/>
              </w:tabs>
              <w:ind w:right="75"/>
              <w:rPr>
                <w:sz w:val="10"/>
                <w:szCs w:val="10"/>
              </w:rPr>
            </w:pPr>
          </w:p>
          <w:p w:rsidR="007448DB" w:rsidRPr="00741336" w:rsidRDefault="007448DB" w:rsidP="00EF4E85">
            <w:pPr>
              <w:tabs>
                <w:tab w:val="left" w:pos="2898"/>
              </w:tabs>
              <w:ind w:right="75"/>
              <w:rPr>
                <w:b/>
              </w:rPr>
            </w:pPr>
            <w:r w:rsidRPr="00741336">
              <w:rPr>
                <w:b/>
              </w:rPr>
              <w:t xml:space="preserve">13.06.2006 </w:t>
            </w:r>
            <w:r>
              <w:rPr>
                <w:b/>
              </w:rPr>
              <w:t>-</w:t>
            </w:r>
            <w:r w:rsidRPr="00741336">
              <w:rPr>
                <w:b/>
              </w:rPr>
              <w:t xml:space="preserve"> 18.08.2006</w:t>
            </w:r>
          </w:p>
          <w:p w:rsidR="007448DB" w:rsidRDefault="007448DB" w:rsidP="00EF4E85">
            <w:pPr>
              <w:tabs>
                <w:tab w:val="left" w:pos="2898"/>
              </w:tabs>
              <w:ind w:right="75"/>
            </w:pPr>
            <w:r w:rsidRPr="00741336">
              <w:t xml:space="preserve">ЗАО «Инвестиционно-строительная компания «ВЕДИС»  </w:t>
            </w:r>
          </w:p>
          <w:p w:rsidR="007448DB" w:rsidRDefault="007448DB" w:rsidP="00EF4E85">
            <w:pPr>
              <w:tabs>
                <w:tab w:val="left" w:pos="2898"/>
              </w:tabs>
              <w:ind w:right="75"/>
            </w:pPr>
            <w:r>
              <w:t>З</w:t>
            </w:r>
            <w:r w:rsidRPr="00741336">
              <w:t>аместитель финансового директора</w:t>
            </w:r>
          </w:p>
          <w:p w:rsidR="007448DB" w:rsidRPr="00741336" w:rsidRDefault="007448DB" w:rsidP="00EF4E85">
            <w:pPr>
              <w:tabs>
                <w:tab w:val="left" w:pos="2898"/>
              </w:tabs>
              <w:ind w:right="75"/>
              <w:rPr>
                <w:b/>
                <w:sz w:val="10"/>
                <w:szCs w:val="10"/>
              </w:rPr>
            </w:pPr>
          </w:p>
          <w:p w:rsidR="007448DB" w:rsidRPr="00741336" w:rsidRDefault="007448DB" w:rsidP="00EF4E85">
            <w:pPr>
              <w:tabs>
                <w:tab w:val="left" w:pos="2898"/>
              </w:tabs>
              <w:ind w:right="75"/>
            </w:pPr>
            <w:r w:rsidRPr="00741336">
              <w:rPr>
                <w:b/>
              </w:rPr>
              <w:t>11.05.2004</w:t>
            </w:r>
            <w:r w:rsidRPr="00741336">
              <w:t xml:space="preserve"> </w:t>
            </w:r>
            <w:r>
              <w:t>-</w:t>
            </w:r>
            <w:r w:rsidRPr="00741336">
              <w:t xml:space="preserve"> </w:t>
            </w:r>
            <w:r w:rsidRPr="00741336">
              <w:rPr>
                <w:b/>
              </w:rPr>
              <w:t>13.06.2006</w:t>
            </w:r>
            <w:r w:rsidRPr="00741336">
              <w:t xml:space="preserve"> </w:t>
            </w:r>
          </w:p>
          <w:p w:rsidR="007448DB" w:rsidRDefault="007448DB" w:rsidP="00EF4E85">
            <w:pPr>
              <w:tabs>
                <w:tab w:val="left" w:pos="2898"/>
              </w:tabs>
              <w:ind w:right="75"/>
            </w:pPr>
            <w:r w:rsidRPr="00741336">
              <w:t xml:space="preserve">ЗАО инвестиционно-строительная компания «ВЕДИС» </w:t>
            </w:r>
          </w:p>
          <w:p w:rsidR="007448DB" w:rsidRPr="00741336" w:rsidRDefault="007448DB" w:rsidP="00EF4E85">
            <w:pPr>
              <w:tabs>
                <w:tab w:val="left" w:pos="2898"/>
              </w:tabs>
              <w:ind w:right="75"/>
            </w:pPr>
            <w:r>
              <w:t>Г</w:t>
            </w:r>
            <w:r w:rsidRPr="00741336">
              <w:t>лавный бухгалтер</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Доли участия в уставном капитале эмитента, являющегося коммерческой организацией</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Доли не имеет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Доли принадлежащих обыкновенных акций эмитента</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Доли не имеет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Таких акций нет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Доли участия в уставном (складочном) капитале (паевом фонде) дочерних и зависимых обществ эмитента</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Доли не имеет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Доли принадлежащих обыкновенных акций дочернего или зависимого общества эмитента (для дочерних и зависимых обществ эмитента, которые являются акционерными обществами)</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Доли не имеет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tc>
        <w:tc>
          <w:tcPr>
            <w:tcW w:w="4680" w:type="dxa"/>
            <w:gridSpan w:val="2"/>
            <w:shd w:val="clear" w:color="auto" w:fill="auto"/>
            <w:tcMar>
              <w:top w:w="0" w:type="dxa"/>
              <w:left w:w="108" w:type="dxa"/>
              <w:bottom w:w="0" w:type="dxa"/>
              <w:right w:w="108" w:type="dxa"/>
            </w:tcMar>
          </w:tcPr>
          <w:p w:rsidR="007448DB" w:rsidRPr="00F8696E" w:rsidRDefault="007448DB" w:rsidP="00EF4E85">
            <w:pPr>
              <w:ind w:right="75"/>
              <w:rPr>
                <w:spacing w:val="-2"/>
              </w:rPr>
            </w:pPr>
            <w:r w:rsidRPr="00F8696E">
              <w:rPr>
                <w:spacing w:val="-2"/>
              </w:rPr>
              <w:t>Таких акций нет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tc>
        <w:tc>
          <w:tcPr>
            <w:tcW w:w="4680" w:type="dxa"/>
            <w:gridSpan w:val="2"/>
            <w:shd w:val="clear" w:color="auto" w:fill="auto"/>
            <w:tcMar>
              <w:top w:w="0" w:type="dxa"/>
              <w:left w:w="108" w:type="dxa"/>
              <w:bottom w:w="0" w:type="dxa"/>
              <w:right w:w="108" w:type="dxa"/>
            </w:tcMar>
          </w:tcPr>
          <w:p w:rsidR="007448DB" w:rsidRPr="0054371A" w:rsidRDefault="007448DB" w:rsidP="00EF4E85">
            <w:pPr>
              <w:ind w:right="75"/>
              <w:rPr>
                <w:spacing w:val="-2"/>
              </w:rPr>
            </w:pPr>
            <w:r w:rsidRPr="0054371A">
              <w:rPr>
                <w:spacing w:val="-2"/>
              </w:rPr>
              <w:t>Родственных связей с данными лицами не имеет</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680" w:type="dxa"/>
            <w:gridSpan w:val="2"/>
            <w:shd w:val="clear" w:color="auto" w:fill="auto"/>
            <w:tcMar>
              <w:top w:w="0" w:type="dxa"/>
              <w:left w:w="108" w:type="dxa"/>
              <w:bottom w:w="0" w:type="dxa"/>
              <w:right w:w="108" w:type="dxa"/>
            </w:tcMar>
          </w:tcPr>
          <w:p w:rsidR="007448DB" w:rsidRPr="0054371A" w:rsidRDefault="007448DB" w:rsidP="00EF4E85">
            <w:pPr>
              <w:ind w:right="75"/>
              <w:rPr>
                <w:spacing w:val="-2"/>
              </w:rPr>
            </w:pPr>
            <w:r w:rsidRPr="0054371A">
              <w:rPr>
                <w:spacing w:val="-2"/>
              </w:rPr>
              <w:t>К ответственности не привлекался</w:t>
            </w:r>
          </w:p>
        </w:tc>
      </w:tr>
      <w:tr w:rsidR="007448DB" w:rsidRPr="00F8696E" w:rsidTr="00EF4E85">
        <w:tblPrEx>
          <w:tblCellMar>
            <w:left w:w="0" w:type="dxa"/>
            <w:right w:w="0" w:type="dxa"/>
          </w:tblCellMar>
        </w:tblPrEx>
        <w:tc>
          <w:tcPr>
            <w:tcW w:w="4860" w:type="dxa"/>
            <w:shd w:val="clear" w:color="auto" w:fill="auto"/>
            <w:tcMar>
              <w:top w:w="0" w:type="dxa"/>
              <w:left w:w="108" w:type="dxa"/>
              <w:bottom w:w="0" w:type="dxa"/>
              <w:right w:w="108" w:type="dxa"/>
            </w:tcMar>
          </w:tcPr>
          <w:p w:rsidR="007448DB" w:rsidRPr="00F8696E" w:rsidRDefault="007448DB" w:rsidP="00EF4E85">
            <w:pPr>
              <w:tabs>
                <w:tab w:val="left" w:pos="4570"/>
              </w:tabs>
              <w:ind w:left="34"/>
              <w:rPr>
                <w:b/>
                <w:spacing w:val="-2"/>
              </w:rPr>
            </w:pPr>
            <w:r w:rsidRPr="00F8696E">
              <w:rPr>
                <w:b/>
                <w:spacing w:val="-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680" w:type="dxa"/>
            <w:gridSpan w:val="2"/>
            <w:shd w:val="clear" w:color="auto" w:fill="auto"/>
            <w:tcMar>
              <w:top w:w="0" w:type="dxa"/>
              <w:left w:w="108" w:type="dxa"/>
              <w:bottom w:w="0" w:type="dxa"/>
              <w:right w:w="108" w:type="dxa"/>
            </w:tcMar>
          </w:tcPr>
          <w:p w:rsidR="007448DB" w:rsidRPr="0054371A" w:rsidRDefault="007448DB" w:rsidP="00EF4E85">
            <w:pPr>
              <w:ind w:right="75"/>
              <w:rPr>
                <w:spacing w:val="-2"/>
              </w:rPr>
            </w:pPr>
            <w:r w:rsidRPr="0054371A">
              <w:rPr>
                <w:spacing w:val="-2"/>
              </w:rPr>
              <w:t xml:space="preserve">Не занимал таких должностей </w:t>
            </w:r>
          </w:p>
        </w:tc>
      </w:tr>
      <w:tr w:rsidR="007448DB" w:rsidRPr="008D51E9" w:rsidTr="00EF4E85">
        <w:tc>
          <w:tcPr>
            <w:tcW w:w="9540" w:type="dxa"/>
            <w:gridSpan w:val="3"/>
            <w:shd w:val="clear" w:color="auto" w:fill="EAEAEA"/>
          </w:tcPr>
          <w:p w:rsidR="007448DB" w:rsidRDefault="007448DB" w:rsidP="00EF4E85">
            <w:pPr>
              <w:tabs>
                <w:tab w:val="left" w:pos="2898"/>
              </w:tabs>
              <w:ind w:right="75"/>
              <w:rPr>
                <w:b/>
                <w:i/>
              </w:rPr>
            </w:pPr>
          </w:p>
          <w:p w:rsidR="007448DB" w:rsidRPr="008D51E9" w:rsidRDefault="007448DB" w:rsidP="00EF4E85">
            <w:pPr>
              <w:tabs>
                <w:tab w:val="left" w:pos="2898"/>
              </w:tabs>
              <w:ind w:right="75"/>
              <w:rPr>
                <w:b/>
                <w:i/>
              </w:rPr>
            </w:pPr>
            <w:r w:rsidRPr="008D51E9">
              <w:rPr>
                <w:b/>
                <w:i/>
              </w:rPr>
              <w:t>Кочкурова Елена Витальевна</w:t>
            </w:r>
          </w:p>
        </w:tc>
      </w:tr>
      <w:tr w:rsidR="007448DB" w:rsidRPr="008D51E9" w:rsidTr="00EF4E85">
        <w:tc>
          <w:tcPr>
            <w:tcW w:w="4860" w:type="dxa"/>
          </w:tcPr>
          <w:p w:rsidR="007448DB" w:rsidRPr="008D51E9" w:rsidRDefault="007448DB" w:rsidP="00EF4E85">
            <w:pPr>
              <w:tabs>
                <w:tab w:val="left" w:pos="2898"/>
              </w:tabs>
              <w:rPr>
                <w:b/>
              </w:rPr>
            </w:pPr>
            <w:r w:rsidRPr="008D51E9">
              <w:rPr>
                <w:b/>
              </w:rPr>
              <w:t>Год рождения</w:t>
            </w:r>
          </w:p>
        </w:tc>
        <w:tc>
          <w:tcPr>
            <w:tcW w:w="4680" w:type="dxa"/>
            <w:gridSpan w:val="2"/>
          </w:tcPr>
          <w:p w:rsidR="007448DB" w:rsidRPr="008D51E9" w:rsidRDefault="007448DB" w:rsidP="00EF4E85">
            <w:pPr>
              <w:tabs>
                <w:tab w:val="left" w:pos="2898"/>
              </w:tabs>
              <w:ind w:right="75"/>
            </w:pPr>
            <w:r w:rsidRPr="008D51E9">
              <w:t>1978</w:t>
            </w:r>
          </w:p>
        </w:tc>
      </w:tr>
      <w:tr w:rsidR="007448DB" w:rsidRPr="008D51E9" w:rsidTr="00EF4E85">
        <w:tc>
          <w:tcPr>
            <w:tcW w:w="4860" w:type="dxa"/>
          </w:tcPr>
          <w:p w:rsidR="007448DB" w:rsidRPr="008D51E9" w:rsidRDefault="007448DB" w:rsidP="00EF4E85">
            <w:pPr>
              <w:tabs>
                <w:tab w:val="left" w:pos="2898"/>
              </w:tabs>
              <w:rPr>
                <w:b/>
              </w:rPr>
            </w:pPr>
            <w:r w:rsidRPr="008D51E9">
              <w:rPr>
                <w:b/>
              </w:rPr>
              <w:t>Образование</w:t>
            </w:r>
          </w:p>
        </w:tc>
        <w:tc>
          <w:tcPr>
            <w:tcW w:w="4680" w:type="dxa"/>
            <w:gridSpan w:val="2"/>
          </w:tcPr>
          <w:p w:rsidR="007448DB" w:rsidRDefault="007448DB" w:rsidP="00EF4E85">
            <w:pPr>
              <w:tabs>
                <w:tab w:val="left" w:pos="2898"/>
              </w:tabs>
              <w:ind w:right="75"/>
            </w:pPr>
            <w:r w:rsidRPr="008D51E9">
              <w:t xml:space="preserve">АНХ </w:t>
            </w:r>
            <w:r>
              <w:t>при Правительстве РФ, экономист</w:t>
            </w:r>
          </w:p>
          <w:p w:rsidR="007448DB" w:rsidRPr="00591570" w:rsidRDefault="007448DB" w:rsidP="00EF4E85">
            <w:pPr>
              <w:tabs>
                <w:tab w:val="left" w:pos="2898"/>
              </w:tabs>
              <w:ind w:right="75"/>
              <w:rPr>
                <w:sz w:val="8"/>
              </w:rPr>
            </w:pPr>
          </w:p>
          <w:p w:rsidR="007448DB" w:rsidRDefault="007448DB" w:rsidP="00EF4E85">
            <w:pPr>
              <w:tabs>
                <w:tab w:val="left" w:pos="2898"/>
              </w:tabs>
              <w:ind w:right="75"/>
            </w:pPr>
            <w:r>
              <w:t>ДВГУ, юрист</w:t>
            </w:r>
          </w:p>
          <w:p w:rsidR="007448DB" w:rsidRPr="00591570" w:rsidRDefault="007448DB" w:rsidP="00EF4E85">
            <w:pPr>
              <w:tabs>
                <w:tab w:val="left" w:pos="2898"/>
              </w:tabs>
              <w:ind w:right="75"/>
              <w:rPr>
                <w:sz w:val="10"/>
              </w:rPr>
            </w:pPr>
          </w:p>
          <w:p w:rsidR="007448DB" w:rsidRPr="008D51E9" w:rsidRDefault="007448DB" w:rsidP="00EF4E85">
            <w:pPr>
              <w:tabs>
                <w:tab w:val="left" w:pos="2898"/>
              </w:tabs>
              <w:ind w:right="75"/>
            </w:pPr>
            <w:r w:rsidRPr="008D51E9">
              <w:t>Институт менеджмента «Линк», аспирантура</w:t>
            </w:r>
          </w:p>
        </w:tc>
      </w:tr>
      <w:tr w:rsidR="007448DB" w:rsidRPr="00F8696E" w:rsidTr="00EF4E85">
        <w:trPr>
          <w:gridAfter w:val="1"/>
          <w:wAfter w:w="42" w:type="dxa"/>
        </w:trPr>
        <w:tc>
          <w:tcPr>
            <w:tcW w:w="4860" w:type="dxa"/>
          </w:tcPr>
          <w:p w:rsidR="007448DB" w:rsidRPr="00F8696E" w:rsidRDefault="007448DB" w:rsidP="00EF4E85">
            <w:pPr>
              <w:tabs>
                <w:tab w:val="left" w:pos="2898"/>
              </w:tabs>
              <w:ind w:right="75"/>
              <w:jc w:val="both"/>
              <w:rPr>
                <w:b/>
              </w:rPr>
            </w:pPr>
            <w:r w:rsidRPr="00F8696E">
              <w:rPr>
                <w:b/>
              </w:rPr>
              <w:t>Гражданство</w:t>
            </w:r>
          </w:p>
        </w:tc>
        <w:tc>
          <w:tcPr>
            <w:tcW w:w="4638" w:type="dxa"/>
          </w:tcPr>
          <w:p w:rsidR="007448DB" w:rsidRPr="00F8696E" w:rsidRDefault="007448DB" w:rsidP="00EF4E85">
            <w:pPr>
              <w:tabs>
                <w:tab w:val="left" w:pos="2898"/>
              </w:tabs>
              <w:ind w:right="75"/>
            </w:pPr>
            <w:r>
              <w:t>РФ</w:t>
            </w:r>
          </w:p>
        </w:tc>
      </w:tr>
      <w:tr w:rsidR="007448DB" w:rsidRPr="008D51E9" w:rsidTr="00EF4E85">
        <w:tc>
          <w:tcPr>
            <w:tcW w:w="4860" w:type="dxa"/>
          </w:tcPr>
          <w:p w:rsidR="007448DB" w:rsidRPr="008D51E9" w:rsidRDefault="007448DB" w:rsidP="00EF4E85">
            <w:pPr>
              <w:tabs>
                <w:tab w:val="left" w:pos="4644"/>
              </w:tabs>
              <w:rPr>
                <w:b/>
              </w:rPr>
            </w:pPr>
            <w:r w:rsidRPr="008D51E9">
              <w:rPr>
                <w:b/>
              </w:rPr>
              <w:t>Должности, занимаемые в эмитенте и других организациях за последние 5 лет и в настоящее время,  в хронологическом порядке</w:t>
            </w:r>
          </w:p>
        </w:tc>
        <w:tc>
          <w:tcPr>
            <w:tcW w:w="4680" w:type="dxa"/>
            <w:gridSpan w:val="2"/>
          </w:tcPr>
          <w:p w:rsidR="007448DB" w:rsidRDefault="007448DB" w:rsidP="00EF4E85">
            <w:pPr>
              <w:tabs>
                <w:tab w:val="left" w:pos="2898"/>
              </w:tabs>
              <w:ind w:right="75"/>
              <w:rPr>
                <w:b/>
              </w:rPr>
            </w:pPr>
            <w:r>
              <w:rPr>
                <w:b/>
              </w:rPr>
              <w:t xml:space="preserve">с </w:t>
            </w:r>
            <w:r w:rsidRPr="007C6035">
              <w:rPr>
                <w:b/>
              </w:rPr>
              <w:t>10.01</w:t>
            </w:r>
            <w:r w:rsidRPr="005D5F50">
              <w:rPr>
                <w:b/>
              </w:rPr>
              <w:t>.2006</w:t>
            </w:r>
            <w:r w:rsidRPr="008D51E9">
              <w:t xml:space="preserve"> </w:t>
            </w:r>
            <w:r w:rsidRPr="00543EC7">
              <w:rPr>
                <w:b/>
              </w:rPr>
              <w:t xml:space="preserve">по настоящее время </w:t>
            </w:r>
          </w:p>
          <w:p w:rsidR="007448DB" w:rsidRDefault="007448DB" w:rsidP="00EF4E85">
            <w:pPr>
              <w:tabs>
                <w:tab w:val="left" w:pos="2898"/>
              </w:tabs>
              <w:ind w:right="75"/>
              <w:rPr>
                <w:b/>
              </w:rPr>
            </w:pPr>
            <w:r w:rsidRPr="008D51E9">
              <w:t>ОАО «МРСК Центра»</w:t>
            </w:r>
            <w:r>
              <w:t xml:space="preserve"> </w:t>
            </w:r>
            <w:r w:rsidRPr="00F8696E">
              <w:t>–</w:t>
            </w:r>
            <w:r>
              <w:t xml:space="preserve"> Начальник Отдела внутреннего аудита, Г</w:t>
            </w:r>
            <w:r w:rsidRPr="008D51E9">
              <w:t>лавный специалист Департамента внутреннего контроля и аудита</w:t>
            </w:r>
          </w:p>
          <w:p w:rsidR="007448DB" w:rsidRPr="00233AD3" w:rsidRDefault="007448DB" w:rsidP="00EF4E85">
            <w:pPr>
              <w:tabs>
                <w:tab w:val="left" w:pos="2898"/>
              </w:tabs>
              <w:ind w:right="75"/>
              <w:rPr>
                <w:b/>
                <w:sz w:val="10"/>
                <w:szCs w:val="10"/>
              </w:rPr>
            </w:pPr>
          </w:p>
          <w:p w:rsidR="007448DB" w:rsidRDefault="007448DB" w:rsidP="00EF4E85">
            <w:pPr>
              <w:tabs>
                <w:tab w:val="left" w:pos="2898"/>
              </w:tabs>
              <w:ind w:right="75"/>
            </w:pPr>
            <w:r>
              <w:rPr>
                <w:b/>
              </w:rPr>
              <w:t xml:space="preserve">с </w:t>
            </w:r>
            <w:r w:rsidRPr="007C6035">
              <w:rPr>
                <w:b/>
              </w:rPr>
              <w:t>29.</w:t>
            </w:r>
            <w:r w:rsidRPr="005D5F50">
              <w:rPr>
                <w:b/>
              </w:rPr>
              <w:t>07.2002</w:t>
            </w:r>
            <w:r w:rsidRPr="008D51E9">
              <w:t xml:space="preserve"> </w:t>
            </w:r>
            <w:r w:rsidRPr="00591570">
              <w:rPr>
                <w:b/>
              </w:rPr>
              <w:t>по</w:t>
            </w:r>
            <w:r w:rsidRPr="008D51E9">
              <w:t xml:space="preserve"> </w:t>
            </w:r>
            <w:r w:rsidRPr="00FB0349">
              <w:rPr>
                <w:b/>
              </w:rPr>
              <w:t>30.</w:t>
            </w:r>
            <w:r w:rsidRPr="005D5F50">
              <w:rPr>
                <w:b/>
              </w:rPr>
              <w:t>12.2005</w:t>
            </w:r>
          </w:p>
          <w:p w:rsidR="007448DB" w:rsidRPr="008D51E9" w:rsidRDefault="007448DB" w:rsidP="00EF4E85">
            <w:pPr>
              <w:tabs>
                <w:tab w:val="left" w:pos="2898"/>
              </w:tabs>
              <w:ind w:right="75"/>
            </w:pPr>
            <w:r w:rsidRPr="008D51E9">
              <w:t>ОАО РАО «ЕЭС России»</w:t>
            </w:r>
            <w:r>
              <w:t xml:space="preserve"> </w:t>
            </w:r>
            <w:r w:rsidRPr="00F8696E">
              <w:t xml:space="preserve">– </w:t>
            </w:r>
            <w:r>
              <w:t>Г</w:t>
            </w:r>
            <w:r w:rsidRPr="008D51E9">
              <w:t>лавный специалист Департамента бухгалтерского учета и отчетности</w:t>
            </w:r>
          </w:p>
        </w:tc>
      </w:tr>
      <w:tr w:rsidR="007448DB" w:rsidRPr="008D51E9" w:rsidTr="00EF4E85">
        <w:tc>
          <w:tcPr>
            <w:tcW w:w="4860" w:type="dxa"/>
          </w:tcPr>
          <w:p w:rsidR="007448DB" w:rsidRPr="008D51E9" w:rsidRDefault="007448DB" w:rsidP="00EF4E85">
            <w:pPr>
              <w:tabs>
                <w:tab w:val="left" w:pos="2898"/>
              </w:tabs>
              <w:rPr>
                <w:b/>
              </w:rPr>
            </w:pPr>
            <w:r w:rsidRPr="008D51E9">
              <w:rPr>
                <w:b/>
              </w:rPr>
              <w:t>Доли участия в уставном капитале эмитента, являющегося коммерческой организацией</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rPr>
                <w:b/>
              </w:rPr>
            </w:pPr>
            <w:r w:rsidRPr="008D51E9">
              <w:rPr>
                <w:b/>
              </w:rPr>
              <w:t>Доли принадлежащих обыкновенных акций эмитента</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rPr>
                <w:b/>
              </w:rPr>
            </w:pPr>
            <w:r w:rsidRPr="008D51E9">
              <w:rPr>
                <w:b/>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tc>
        <w:tc>
          <w:tcPr>
            <w:tcW w:w="4680" w:type="dxa"/>
            <w:gridSpan w:val="2"/>
          </w:tcPr>
          <w:p w:rsidR="007448DB" w:rsidRPr="008D51E9" w:rsidRDefault="007448DB" w:rsidP="00EF4E85">
            <w:pPr>
              <w:tabs>
                <w:tab w:val="left" w:pos="2898"/>
              </w:tabs>
              <w:ind w:right="75"/>
            </w:pPr>
            <w:r w:rsidRPr="008D51E9">
              <w:rPr>
                <w:spacing w:val="-2"/>
              </w:rPr>
              <w:t>Таких акций нет</w:t>
            </w:r>
          </w:p>
        </w:tc>
      </w:tr>
      <w:tr w:rsidR="007448DB" w:rsidRPr="008D51E9" w:rsidTr="00EF4E85">
        <w:tc>
          <w:tcPr>
            <w:tcW w:w="4860" w:type="dxa"/>
          </w:tcPr>
          <w:p w:rsidR="007448DB" w:rsidRPr="008D51E9" w:rsidRDefault="007448DB" w:rsidP="00EF4E85">
            <w:pPr>
              <w:tabs>
                <w:tab w:val="left" w:pos="2898"/>
              </w:tabs>
              <w:rPr>
                <w:b/>
              </w:rPr>
            </w:pPr>
            <w:r w:rsidRPr="008D51E9">
              <w:rPr>
                <w:b/>
              </w:rPr>
              <w:t>Доли участия в уставном (складочном) капитале (паевом фонде) дочерних и зависимых обществ эмитента</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rPr>
                <w:b/>
              </w:rPr>
            </w:pPr>
            <w:r w:rsidRPr="008D51E9">
              <w:rPr>
                <w:b/>
              </w:rPr>
              <w:t>Доли принадлежащих обыкновенных акций дочернего или зависимого общества эмитента (для дочерних и зависимых обществ эмитента, которые являются акционерными обществами)</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rPr>
                <w:b/>
              </w:rPr>
            </w:pPr>
            <w:r w:rsidRPr="008D51E9">
              <w:rPr>
                <w:b/>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tc>
        <w:tc>
          <w:tcPr>
            <w:tcW w:w="4680" w:type="dxa"/>
            <w:gridSpan w:val="2"/>
          </w:tcPr>
          <w:p w:rsidR="007448DB" w:rsidRPr="008D51E9" w:rsidRDefault="007448DB" w:rsidP="00EF4E85">
            <w:pPr>
              <w:tabs>
                <w:tab w:val="left" w:pos="2898"/>
              </w:tabs>
              <w:ind w:right="75"/>
            </w:pPr>
            <w:r w:rsidRPr="008D51E9">
              <w:rPr>
                <w:spacing w:val="-2"/>
              </w:rPr>
              <w:t>Таких акций нет</w:t>
            </w:r>
          </w:p>
        </w:tc>
      </w:tr>
      <w:tr w:rsidR="007448DB" w:rsidRPr="008D51E9" w:rsidTr="00EF4E85">
        <w:tc>
          <w:tcPr>
            <w:tcW w:w="4860" w:type="dxa"/>
          </w:tcPr>
          <w:p w:rsidR="007448DB" w:rsidRPr="008D51E9" w:rsidRDefault="007448DB" w:rsidP="00EF4E85">
            <w:pPr>
              <w:tabs>
                <w:tab w:val="left" w:pos="2898"/>
              </w:tabs>
              <w:rPr>
                <w:b/>
              </w:rPr>
            </w:pPr>
            <w:r w:rsidRPr="008D51E9">
              <w:rPr>
                <w:b/>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tc>
        <w:tc>
          <w:tcPr>
            <w:tcW w:w="4680" w:type="dxa"/>
            <w:gridSpan w:val="2"/>
          </w:tcPr>
          <w:p w:rsidR="007448DB" w:rsidRPr="008D51E9" w:rsidRDefault="007448DB" w:rsidP="00EF4E85">
            <w:pPr>
              <w:tabs>
                <w:tab w:val="left" w:pos="2898"/>
              </w:tabs>
              <w:ind w:right="75"/>
            </w:pPr>
            <w:r w:rsidRPr="008D51E9">
              <w:rPr>
                <w:spacing w:val="-2"/>
              </w:rPr>
              <w:t>Родственных связей с данными лицами не имеет</w:t>
            </w:r>
          </w:p>
        </w:tc>
      </w:tr>
      <w:tr w:rsidR="007448DB" w:rsidRPr="008D51E9" w:rsidTr="00EF4E85">
        <w:tc>
          <w:tcPr>
            <w:tcW w:w="4860" w:type="dxa"/>
          </w:tcPr>
          <w:p w:rsidR="007448DB" w:rsidRPr="008D51E9" w:rsidRDefault="007448DB" w:rsidP="00EF4E85">
            <w:pPr>
              <w:tabs>
                <w:tab w:val="left" w:pos="2898"/>
              </w:tabs>
              <w:rPr>
                <w:b/>
              </w:rPr>
            </w:pPr>
            <w:r w:rsidRPr="008D51E9">
              <w:rPr>
                <w:b/>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680" w:type="dxa"/>
            <w:gridSpan w:val="2"/>
          </w:tcPr>
          <w:p w:rsidR="007448DB" w:rsidRPr="008D51E9" w:rsidRDefault="007448DB" w:rsidP="00EF4E85">
            <w:pPr>
              <w:tabs>
                <w:tab w:val="left" w:pos="2898"/>
              </w:tabs>
              <w:ind w:right="75"/>
            </w:pPr>
            <w:r w:rsidRPr="008D51E9">
              <w:rPr>
                <w:spacing w:val="-2"/>
              </w:rPr>
              <w:t>К ответственности не привлекалась</w:t>
            </w:r>
          </w:p>
        </w:tc>
      </w:tr>
      <w:tr w:rsidR="007448DB" w:rsidRPr="008D51E9" w:rsidTr="00EF4E85">
        <w:tc>
          <w:tcPr>
            <w:tcW w:w="4860" w:type="dxa"/>
          </w:tcPr>
          <w:p w:rsidR="007448DB" w:rsidRPr="008D51E9" w:rsidRDefault="007448DB" w:rsidP="00EF4E85">
            <w:pPr>
              <w:tabs>
                <w:tab w:val="left" w:pos="2898"/>
              </w:tabs>
              <w:rPr>
                <w:b/>
              </w:rPr>
            </w:pPr>
            <w:r w:rsidRPr="008D51E9">
              <w:rPr>
                <w:b/>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680" w:type="dxa"/>
            <w:gridSpan w:val="2"/>
          </w:tcPr>
          <w:p w:rsidR="007448DB" w:rsidRPr="008D51E9" w:rsidRDefault="007448DB" w:rsidP="00EF4E85">
            <w:pPr>
              <w:tabs>
                <w:tab w:val="left" w:pos="2898"/>
              </w:tabs>
              <w:ind w:right="75"/>
            </w:pPr>
            <w:r w:rsidRPr="008D51E9">
              <w:rPr>
                <w:spacing w:val="-2"/>
              </w:rPr>
              <w:t xml:space="preserve">Не занимала таких должностей </w:t>
            </w:r>
          </w:p>
        </w:tc>
      </w:tr>
      <w:tr w:rsidR="007448DB" w:rsidRPr="008D51E9" w:rsidTr="00EF4E85">
        <w:tc>
          <w:tcPr>
            <w:tcW w:w="9540" w:type="dxa"/>
            <w:gridSpan w:val="3"/>
            <w:shd w:val="clear" w:color="auto" w:fill="EAEAEA"/>
          </w:tcPr>
          <w:p w:rsidR="007448DB" w:rsidRDefault="007448DB" w:rsidP="00EF4E85">
            <w:pPr>
              <w:tabs>
                <w:tab w:val="left" w:pos="2898"/>
              </w:tabs>
              <w:ind w:right="75"/>
              <w:rPr>
                <w:b/>
                <w:i/>
              </w:rPr>
            </w:pPr>
          </w:p>
          <w:p w:rsidR="007448DB" w:rsidRPr="008D51E9" w:rsidRDefault="007448DB" w:rsidP="00EF4E85">
            <w:pPr>
              <w:tabs>
                <w:tab w:val="left" w:pos="2898"/>
              </w:tabs>
              <w:ind w:right="75"/>
            </w:pPr>
            <w:r w:rsidRPr="008D51E9">
              <w:rPr>
                <w:b/>
                <w:i/>
              </w:rPr>
              <w:t>Ткаличев Данил Юрьевич</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Год рождения</w:t>
            </w:r>
          </w:p>
        </w:tc>
        <w:tc>
          <w:tcPr>
            <w:tcW w:w="4680" w:type="dxa"/>
            <w:gridSpan w:val="2"/>
          </w:tcPr>
          <w:p w:rsidR="007448DB" w:rsidRPr="008D51E9" w:rsidRDefault="007448DB" w:rsidP="00EF4E85">
            <w:pPr>
              <w:tabs>
                <w:tab w:val="left" w:pos="2898"/>
              </w:tabs>
              <w:ind w:right="75"/>
            </w:pPr>
            <w:r w:rsidRPr="008D51E9">
              <w:t>1982</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Образование</w:t>
            </w:r>
          </w:p>
        </w:tc>
        <w:tc>
          <w:tcPr>
            <w:tcW w:w="4680" w:type="dxa"/>
            <w:gridSpan w:val="2"/>
          </w:tcPr>
          <w:p w:rsidR="007448DB" w:rsidRPr="008D51E9" w:rsidRDefault="007448DB" w:rsidP="00EF4E85">
            <w:pPr>
              <w:tabs>
                <w:tab w:val="left" w:pos="2898"/>
              </w:tabs>
              <w:ind w:right="75"/>
            </w:pPr>
            <w:r w:rsidRPr="008D51E9">
              <w:t>2004</w:t>
            </w:r>
            <w:r>
              <w:t>,</w:t>
            </w:r>
            <w:r w:rsidRPr="008D51E9">
              <w:t xml:space="preserve"> Российская Экономическая Академия им. Г.В. Плеханова; Специальность «Финансы и кредит», Специализация «Финансовый менеджмент»</w:t>
            </w:r>
          </w:p>
        </w:tc>
      </w:tr>
      <w:tr w:rsidR="007448DB" w:rsidRPr="00F8696E" w:rsidTr="00EF4E85">
        <w:trPr>
          <w:gridAfter w:val="1"/>
          <w:wAfter w:w="42" w:type="dxa"/>
        </w:trPr>
        <w:tc>
          <w:tcPr>
            <w:tcW w:w="4860" w:type="dxa"/>
          </w:tcPr>
          <w:p w:rsidR="007448DB" w:rsidRPr="00F8696E" w:rsidRDefault="007448DB" w:rsidP="00EF4E85">
            <w:pPr>
              <w:tabs>
                <w:tab w:val="left" w:pos="2898"/>
              </w:tabs>
              <w:ind w:right="75"/>
              <w:jc w:val="both"/>
              <w:rPr>
                <w:b/>
              </w:rPr>
            </w:pPr>
            <w:r w:rsidRPr="00F8696E">
              <w:rPr>
                <w:b/>
              </w:rPr>
              <w:t>Гражданство</w:t>
            </w:r>
          </w:p>
        </w:tc>
        <w:tc>
          <w:tcPr>
            <w:tcW w:w="4638" w:type="dxa"/>
          </w:tcPr>
          <w:p w:rsidR="007448DB" w:rsidRPr="00F8696E" w:rsidRDefault="007448DB" w:rsidP="00EF4E85">
            <w:pPr>
              <w:tabs>
                <w:tab w:val="left" w:pos="2898"/>
              </w:tabs>
              <w:ind w:right="75"/>
            </w:pPr>
            <w:r>
              <w:t>РФ</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Должности, занимаемые в эмитенте и других организациях за последние 5 лет и в настоящее время,  в хронологическом порядке</w:t>
            </w:r>
          </w:p>
        </w:tc>
        <w:tc>
          <w:tcPr>
            <w:tcW w:w="4680" w:type="dxa"/>
            <w:gridSpan w:val="2"/>
          </w:tcPr>
          <w:p w:rsidR="007448DB" w:rsidRPr="00BE442B" w:rsidRDefault="007448DB" w:rsidP="00EF4E85">
            <w:pPr>
              <w:tabs>
                <w:tab w:val="left" w:pos="2898"/>
              </w:tabs>
              <w:ind w:right="75"/>
              <w:rPr>
                <w:b/>
              </w:rPr>
            </w:pPr>
            <w:r>
              <w:rPr>
                <w:b/>
              </w:rPr>
              <w:t>с 13</w:t>
            </w:r>
            <w:r w:rsidRPr="00BE442B">
              <w:rPr>
                <w:b/>
              </w:rPr>
              <w:t>.</w:t>
            </w:r>
            <w:r w:rsidRPr="00BE442B">
              <w:rPr>
                <w:b/>
                <w:bCs/>
              </w:rPr>
              <w:t xml:space="preserve">03.2006 </w:t>
            </w:r>
            <w:r w:rsidRPr="00BE442B">
              <w:rPr>
                <w:b/>
              </w:rPr>
              <w:t xml:space="preserve">по настоящее время </w:t>
            </w:r>
          </w:p>
          <w:p w:rsidR="007448DB" w:rsidRPr="00BE442B" w:rsidRDefault="007448DB" w:rsidP="00EF4E85">
            <w:pPr>
              <w:tabs>
                <w:tab w:val="left" w:pos="2898"/>
              </w:tabs>
              <w:ind w:right="75"/>
              <w:rPr>
                <w:bCs/>
              </w:rPr>
            </w:pPr>
            <w:r w:rsidRPr="00BE442B">
              <w:rPr>
                <w:bCs/>
              </w:rPr>
              <w:t>ОАО «МРСК Центра» – Ведущий специалист Отдела внутреннего аудита Департамента внутреннего контроля и аудита</w:t>
            </w:r>
          </w:p>
          <w:p w:rsidR="007448DB" w:rsidRPr="00BE442B" w:rsidRDefault="007448DB" w:rsidP="00EF4E85">
            <w:pPr>
              <w:tabs>
                <w:tab w:val="left" w:pos="2898"/>
              </w:tabs>
              <w:ind w:right="75"/>
              <w:rPr>
                <w:b/>
                <w:bCs/>
                <w:sz w:val="8"/>
                <w:szCs w:val="8"/>
              </w:rPr>
            </w:pPr>
          </w:p>
          <w:p w:rsidR="007448DB" w:rsidRPr="00BE442B" w:rsidRDefault="007448DB" w:rsidP="00EF4E85">
            <w:pPr>
              <w:tabs>
                <w:tab w:val="left" w:pos="2898"/>
              </w:tabs>
              <w:ind w:right="75"/>
              <w:rPr>
                <w:bCs/>
              </w:rPr>
            </w:pPr>
            <w:r>
              <w:rPr>
                <w:b/>
              </w:rPr>
              <w:t xml:space="preserve">с </w:t>
            </w:r>
            <w:r w:rsidRPr="00BE442B">
              <w:rPr>
                <w:b/>
              </w:rPr>
              <w:t>23.</w:t>
            </w:r>
            <w:r w:rsidRPr="00BE442B">
              <w:rPr>
                <w:b/>
                <w:bCs/>
              </w:rPr>
              <w:t>08.2004</w:t>
            </w:r>
            <w:r w:rsidRPr="00BE442B">
              <w:rPr>
                <w:bCs/>
              </w:rPr>
              <w:t xml:space="preserve"> </w:t>
            </w:r>
            <w:r w:rsidRPr="00591570">
              <w:rPr>
                <w:b/>
                <w:bCs/>
              </w:rPr>
              <w:t>по</w:t>
            </w:r>
            <w:r w:rsidRPr="00BE442B">
              <w:rPr>
                <w:bCs/>
              </w:rPr>
              <w:t xml:space="preserve"> </w:t>
            </w:r>
            <w:r w:rsidRPr="00BE442B">
              <w:rPr>
                <w:b/>
                <w:bCs/>
              </w:rPr>
              <w:t>10</w:t>
            </w:r>
            <w:r w:rsidRPr="00BE442B">
              <w:rPr>
                <w:b/>
              </w:rPr>
              <w:t>.</w:t>
            </w:r>
            <w:r w:rsidRPr="00BE442B">
              <w:rPr>
                <w:b/>
                <w:bCs/>
              </w:rPr>
              <w:t>03.2006</w:t>
            </w:r>
          </w:p>
          <w:p w:rsidR="007448DB" w:rsidRPr="00BE442B" w:rsidRDefault="007448DB" w:rsidP="00EF4E85">
            <w:pPr>
              <w:tabs>
                <w:tab w:val="left" w:pos="2898"/>
              </w:tabs>
              <w:ind w:right="75"/>
              <w:rPr>
                <w:bCs/>
              </w:rPr>
            </w:pPr>
            <w:r w:rsidRPr="00BE442B">
              <w:rPr>
                <w:bCs/>
              </w:rPr>
              <w:t>ОАО РАО «ЕЭС России» – (</w:t>
            </w:r>
            <w:r w:rsidRPr="00BE442B">
              <w:t>по договору подряда) Финансово-экономическая дирекция Бизнес-единицы «Сервис»</w:t>
            </w:r>
            <w:r w:rsidRPr="00BE442B">
              <w:rPr>
                <w:bCs/>
              </w:rPr>
              <w:t xml:space="preserve"> </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Доли участия в уставном капитале эмитента, являющегося коммерческой организацией</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Доли принадлежащих обыкновенных акций эмитента</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tc>
        <w:tc>
          <w:tcPr>
            <w:tcW w:w="4680" w:type="dxa"/>
            <w:gridSpan w:val="2"/>
          </w:tcPr>
          <w:p w:rsidR="007448DB" w:rsidRPr="008D51E9" w:rsidRDefault="007448DB" w:rsidP="00EF4E85">
            <w:pPr>
              <w:tabs>
                <w:tab w:val="left" w:pos="2898"/>
              </w:tabs>
              <w:ind w:right="75"/>
            </w:pPr>
            <w:r w:rsidRPr="008D51E9">
              <w:rPr>
                <w:spacing w:val="-2"/>
              </w:rPr>
              <w:t>Таких акций нет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Доли участия в уставном (складочном) капитале (паевом фонде) дочерних и зависимых обществ эмитента</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Доли принадлежащих обыкновенных акций дочернего или зависимого общества эмитента (для дочерних и зависимых обществ эмитента, которые являются акционерными обществами)</w:t>
            </w:r>
          </w:p>
        </w:tc>
        <w:tc>
          <w:tcPr>
            <w:tcW w:w="4680" w:type="dxa"/>
            <w:gridSpan w:val="2"/>
          </w:tcPr>
          <w:p w:rsidR="007448DB" w:rsidRPr="008D51E9" w:rsidRDefault="007448DB" w:rsidP="00EF4E85">
            <w:pPr>
              <w:tabs>
                <w:tab w:val="left" w:pos="2898"/>
              </w:tabs>
              <w:ind w:right="75"/>
            </w:pPr>
            <w:r w:rsidRPr="008D51E9">
              <w:rPr>
                <w:spacing w:val="-2"/>
              </w:rPr>
              <w:t>Доли не имеет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tc>
        <w:tc>
          <w:tcPr>
            <w:tcW w:w="4680" w:type="dxa"/>
            <w:gridSpan w:val="2"/>
          </w:tcPr>
          <w:p w:rsidR="007448DB" w:rsidRPr="008D51E9" w:rsidRDefault="007448DB" w:rsidP="00EF4E85">
            <w:pPr>
              <w:tabs>
                <w:tab w:val="left" w:pos="2898"/>
              </w:tabs>
              <w:ind w:right="75"/>
            </w:pPr>
            <w:r w:rsidRPr="008D51E9">
              <w:rPr>
                <w:spacing w:val="-2"/>
              </w:rPr>
              <w:t>Таких акций нет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tc>
        <w:tc>
          <w:tcPr>
            <w:tcW w:w="4680" w:type="dxa"/>
            <w:gridSpan w:val="2"/>
          </w:tcPr>
          <w:p w:rsidR="007448DB" w:rsidRPr="008D51E9" w:rsidRDefault="007448DB" w:rsidP="00EF4E85">
            <w:pPr>
              <w:tabs>
                <w:tab w:val="left" w:pos="2898"/>
              </w:tabs>
              <w:ind w:right="75"/>
            </w:pPr>
            <w:r w:rsidRPr="008D51E9">
              <w:rPr>
                <w:spacing w:val="-2"/>
              </w:rPr>
              <w:t>Родственных связей с данными лицами не имеет</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680" w:type="dxa"/>
            <w:gridSpan w:val="2"/>
          </w:tcPr>
          <w:p w:rsidR="007448DB" w:rsidRPr="008D51E9" w:rsidRDefault="007448DB" w:rsidP="00EF4E85">
            <w:pPr>
              <w:tabs>
                <w:tab w:val="left" w:pos="2898"/>
              </w:tabs>
              <w:ind w:right="75"/>
            </w:pPr>
            <w:r w:rsidRPr="008D51E9">
              <w:rPr>
                <w:spacing w:val="-2"/>
              </w:rPr>
              <w:t>К ответственности не привлекался</w:t>
            </w:r>
          </w:p>
        </w:tc>
      </w:tr>
      <w:tr w:rsidR="007448DB" w:rsidRPr="008D51E9" w:rsidTr="00EF4E85">
        <w:tc>
          <w:tcPr>
            <w:tcW w:w="4860" w:type="dxa"/>
          </w:tcPr>
          <w:p w:rsidR="007448DB" w:rsidRPr="008D51E9" w:rsidRDefault="007448DB" w:rsidP="00EF4E85">
            <w:pPr>
              <w:tabs>
                <w:tab w:val="left" w:pos="2898"/>
              </w:tabs>
              <w:ind w:right="75"/>
              <w:rPr>
                <w:b/>
              </w:rPr>
            </w:pPr>
            <w:r w:rsidRPr="008D51E9">
              <w:rPr>
                <w:b/>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680" w:type="dxa"/>
            <w:gridSpan w:val="2"/>
          </w:tcPr>
          <w:p w:rsidR="007448DB" w:rsidRPr="008D51E9" w:rsidRDefault="007448DB" w:rsidP="00EF4E85">
            <w:pPr>
              <w:tabs>
                <w:tab w:val="left" w:pos="2898"/>
              </w:tabs>
              <w:ind w:right="75"/>
            </w:pPr>
            <w:r w:rsidRPr="008D51E9">
              <w:rPr>
                <w:spacing w:val="-2"/>
              </w:rPr>
              <w:t xml:space="preserve">Не занимал таких должностей </w:t>
            </w:r>
          </w:p>
        </w:tc>
      </w:tr>
    </w:tbl>
    <w:p w:rsidR="007448DB" w:rsidRPr="00F8696E" w:rsidRDefault="007448DB" w:rsidP="007448DB">
      <w:pPr>
        <w:pStyle w:val="ConsNormal"/>
        <w:tabs>
          <w:tab w:val="left" w:pos="2898"/>
        </w:tabs>
        <w:ind w:right="-62" w:firstLine="0"/>
        <w:jc w:val="both"/>
        <w:rPr>
          <w:rFonts w:ascii="Times New Roman" w:hAnsi="Times New Roman" w:cs="Times New Roman"/>
          <w:b/>
          <w:sz w:val="22"/>
          <w:szCs w:val="22"/>
        </w:rPr>
      </w:pPr>
    </w:p>
    <w:p w:rsidR="007448DB" w:rsidRPr="0054371A" w:rsidRDefault="007448DB" w:rsidP="007448DB">
      <w:pPr>
        <w:jc w:val="both"/>
        <w:rPr>
          <w:b/>
          <w:color w:val="000000"/>
          <w:spacing w:val="5"/>
          <w:sz w:val="22"/>
          <w:szCs w:val="22"/>
        </w:rPr>
      </w:pPr>
    </w:p>
    <w:p w:rsidR="007448DB" w:rsidRPr="00C75A3C" w:rsidRDefault="007448DB" w:rsidP="007448DB">
      <w:pPr>
        <w:shd w:val="clear" w:color="auto" w:fill="FFFFFF"/>
        <w:tabs>
          <w:tab w:val="left" w:pos="1769"/>
        </w:tabs>
        <w:ind w:left="14" w:firstLine="890"/>
        <w:jc w:val="both"/>
        <w:rPr>
          <w:b/>
          <w:bCs/>
          <w:color w:val="000000"/>
          <w:spacing w:val="-2"/>
          <w:sz w:val="22"/>
          <w:szCs w:val="22"/>
        </w:rPr>
      </w:pPr>
    </w:p>
    <w:p w:rsidR="007448DB" w:rsidRPr="0087493F" w:rsidRDefault="007448DB" w:rsidP="007448DB">
      <w:pPr>
        <w:shd w:val="clear" w:color="auto" w:fill="FFFFFF"/>
        <w:tabs>
          <w:tab w:val="left" w:pos="1769"/>
        </w:tabs>
        <w:ind w:hanging="14"/>
        <w:jc w:val="both"/>
        <w:rPr>
          <w:sz w:val="22"/>
          <w:szCs w:val="22"/>
        </w:rPr>
      </w:pPr>
      <w:r w:rsidRPr="0087493F">
        <w:rPr>
          <w:b/>
          <w:bCs/>
          <w:color w:val="000000"/>
          <w:spacing w:val="-2"/>
          <w:sz w:val="22"/>
          <w:szCs w:val="22"/>
        </w:rPr>
        <w:t xml:space="preserve">8.10.13. </w:t>
      </w:r>
      <w:r w:rsidRPr="0087493F">
        <w:rPr>
          <w:b/>
          <w:bCs/>
          <w:color w:val="000000"/>
          <w:spacing w:val="5"/>
          <w:sz w:val="22"/>
          <w:szCs w:val="22"/>
        </w:rPr>
        <w:t>Сведения о финансово-хозяйственной деятельности Общества и его дочерних и</w:t>
      </w:r>
      <w:r w:rsidRPr="0087493F">
        <w:rPr>
          <w:b/>
          <w:bCs/>
          <w:color w:val="000000"/>
          <w:spacing w:val="5"/>
          <w:sz w:val="22"/>
          <w:szCs w:val="22"/>
        </w:rPr>
        <w:br/>
      </w:r>
      <w:r w:rsidRPr="0087493F">
        <w:rPr>
          <w:b/>
          <w:bCs/>
          <w:color w:val="000000"/>
          <w:spacing w:val="-1"/>
          <w:sz w:val="22"/>
          <w:szCs w:val="22"/>
        </w:rPr>
        <w:t>зависимых обществ</w:t>
      </w:r>
    </w:p>
    <w:p w:rsidR="007448DB" w:rsidRPr="007448DB" w:rsidRDefault="007448DB" w:rsidP="007448DB">
      <w:pPr>
        <w:pStyle w:val="22"/>
        <w:widowControl/>
        <w:tabs>
          <w:tab w:val="left" w:pos="709"/>
        </w:tabs>
        <w:autoSpaceDE/>
        <w:autoSpaceDN/>
        <w:adjustRightInd/>
        <w:spacing w:after="0" w:line="240" w:lineRule="auto"/>
        <w:jc w:val="both"/>
        <w:rPr>
          <w:b/>
          <w:i/>
          <w:u w:val="single"/>
        </w:rPr>
      </w:pPr>
      <w:r w:rsidRPr="007448DB">
        <w:rPr>
          <w:rFonts w:eastAsiaTheme="minorEastAsia"/>
          <w:b/>
          <w:i/>
        </w:rPr>
        <w:t>Сведения о финансово-хозяйственной деятельности ОАО «МРСК Центра» приведены в разделах 3 и 4 данного отчета и размещены на Web–сайте Общества на странице:</w:t>
      </w:r>
      <w:r w:rsidRPr="0087493F">
        <w:rPr>
          <w:sz w:val="22"/>
          <w:szCs w:val="22"/>
        </w:rPr>
        <w:t xml:space="preserve"> </w:t>
      </w:r>
      <w:hyperlink r:id="rId37" w:history="1">
        <w:r w:rsidRPr="007448DB">
          <w:rPr>
            <w:rStyle w:val="a9"/>
            <w:b/>
            <w:i/>
          </w:rPr>
          <w:t>http://www.mrsk-1.ru/stockholder/fh_account/analisys2/</w:t>
        </w:r>
      </w:hyperlink>
      <w:r w:rsidRPr="007448DB">
        <w:rPr>
          <w:i/>
        </w:rPr>
        <w:t>.</w:t>
      </w:r>
    </w:p>
    <w:p w:rsidR="007448DB" w:rsidRPr="0087493F" w:rsidRDefault="007448DB" w:rsidP="007448DB">
      <w:pPr>
        <w:shd w:val="clear" w:color="auto" w:fill="FFFFFF"/>
        <w:tabs>
          <w:tab w:val="left" w:pos="1769"/>
        </w:tabs>
        <w:ind w:left="14" w:hanging="14"/>
        <w:jc w:val="both"/>
        <w:rPr>
          <w:b/>
          <w:bCs/>
          <w:color w:val="000000"/>
          <w:spacing w:val="-2"/>
          <w:sz w:val="22"/>
          <w:szCs w:val="22"/>
        </w:rPr>
      </w:pPr>
    </w:p>
    <w:p w:rsidR="007448DB" w:rsidRPr="00C75A3C" w:rsidRDefault="007448DB" w:rsidP="007448DB">
      <w:pPr>
        <w:shd w:val="clear" w:color="auto" w:fill="FFFFFF"/>
        <w:tabs>
          <w:tab w:val="left" w:pos="1673"/>
        </w:tabs>
        <w:jc w:val="both"/>
        <w:rPr>
          <w:sz w:val="22"/>
          <w:szCs w:val="22"/>
        </w:rPr>
      </w:pPr>
      <w:r w:rsidRPr="0087493F">
        <w:rPr>
          <w:b/>
          <w:bCs/>
          <w:color w:val="000000"/>
          <w:spacing w:val="-3"/>
          <w:sz w:val="22"/>
          <w:szCs w:val="22"/>
        </w:rPr>
        <w:t xml:space="preserve">8.10.14. </w:t>
      </w:r>
      <w:r w:rsidRPr="0087493F">
        <w:rPr>
          <w:b/>
          <w:bCs/>
          <w:color w:val="000000"/>
          <w:spacing w:val="-1"/>
          <w:sz w:val="22"/>
          <w:szCs w:val="22"/>
        </w:rPr>
        <w:t>Сведения о рыночной среде</w:t>
      </w:r>
    </w:p>
    <w:p w:rsidR="007448DB" w:rsidRDefault="007448DB" w:rsidP="007448DB">
      <w:pPr>
        <w:pStyle w:val="22"/>
        <w:widowControl/>
        <w:tabs>
          <w:tab w:val="left" w:pos="709"/>
        </w:tabs>
        <w:autoSpaceDE/>
        <w:autoSpaceDN/>
        <w:adjustRightInd/>
        <w:spacing w:after="0" w:line="240" w:lineRule="auto"/>
        <w:jc w:val="both"/>
        <w:rPr>
          <w:rFonts w:eastAsiaTheme="minorEastAsia"/>
          <w:b/>
          <w:i/>
        </w:rPr>
      </w:pPr>
      <w:r w:rsidRPr="007448DB">
        <w:rPr>
          <w:rFonts w:eastAsiaTheme="minorEastAsia"/>
          <w:b/>
          <w:i/>
        </w:rPr>
        <w:t xml:space="preserve">Сведения о рыночной среде размещены на Web–сайте Общества на странице: </w:t>
      </w:r>
    </w:p>
    <w:p w:rsidR="007448DB" w:rsidRDefault="00400B0F" w:rsidP="007448DB">
      <w:pPr>
        <w:pStyle w:val="22"/>
        <w:widowControl/>
        <w:tabs>
          <w:tab w:val="left" w:pos="709"/>
        </w:tabs>
        <w:autoSpaceDE/>
        <w:autoSpaceDN/>
        <w:adjustRightInd/>
        <w:spacing w:after="0" w:line="240" w:lineRule="auto"/>
        <w:jc w:val="both"/>
        <w:rPr>
          <w:rFonts w:eastAsiaTheme="minorEastAsia"/>
          <w:b/>
          <w:i/>
        </w:rPr>
      </w:pPr>
      <w:hyperlink r:id="rId38" w:history="1">
        <w:r w:rsidR="007448DB" w:rsidRPr="001F617E">
          <w:rPr>
            <w:rStyle w:val="a9"/>
            <w:rFonts w:eastAsiaTheme="minorEastAsia"/>
            <w:b/>
            <w:i/>
          </w:rPr>
          <w:t>http://www.mrsk-1.ru/about/key_fact/information_environm/obzor/</w:t>
        </w:r>
      </w:hyperlink>
    </w:p>
    <w:p w:rsidR="007448DB" w:rsidRPr="00C75A3C" w:rsidRDefault="007448DB" w:rsidP="007448DB">
      <w:pPr>
        <w:widowControl/>
        <w:autoSpaceDE/>
        <w:autoSpaceDN/>
        <w:adjustRightInd/>
        <w:jc w:val="both"/>
        <w:rPr>
          <w:rStyle w:val="a9"/>
          <w:b/>
          <w:sz w:val="22"/>
          <w:szCs w:val="22"/>
        </w:rPr>
      </w:pPr>
    </w:p>
    <w:p w:rsidR="007448DB" w:rsidRPr="0087493F" w:rsidRDefault="007448DB" w:rsidP="007448DB">
      <w:pPr>
        <w:shd w:val="clear" w:color="auto" w:fill="FFFFFF"/>
        <w:tabs>
          <w:tab w:val="left" w:pos="1673"/>
        </w:tabs>
        <w:jc w:val="both"/>
        <w:rPr>
          <w:sz w:val="22"/>
          <w:szCs w:val="22"/>
        </w:rPr>
      </w:pPr>
      <w:r w:rsidRPr="0087493F">
        <w:rPr>
          <w:b/>
          <w:bCs/>
          <w:color w:val="000000"/>
          <w:spacing w:val="-2"/>
          <w:sz w:val="22"/>
          <w:szCs w:val="22"/>
        </w:rPr>
        <w:t xml:space="preserve">8.10.15. </w:t>
      </w:r>
      <w:r w:rsidRPr="0087493F">
        <w:rPr>
          <w:b/>
          <w:bCs/>
          <w:color w:val="000000"/>
          <w:spacing w:val="-1"/>
          <w:sz w:val="22"/>
          <w:szCs w:val="22"/>
        </w:rPr>
        <w:t>Сведения о существенных сделках</w:t>
      </w:r>
    </w:p>
    <w:p w:rsidR="007448DB" w:rsidRPr="007448DB" w:rsidRDefault="007448DB" w:rsidP="007448DB">
      <w:pPr>
        <w:pStyle w:val="22"/>
        <w:widowControl/>
        <w:tabs>
          <w:tab w:val="left" w:pos="709"/>
        </w:tabs>
        <w:autoSpaceDE/>
        <w:autoSpaceDN/>
        <w:adjustRightInd/>
        <w:spacing w:after="0" w:line="240" w:lineRule="auto"/>
        <w:jc w:val="both"/>
        <w:rPr>
          <w:rFonts w:eastAsiaTheme="minorEastAsia"/>
          <w:b/>
          <w:i/>
        </w:rPr>
      </w:pPr>
      <w:r w:rsidRPr="007448DB">
        <w:rPr>
          <w:rFonts w:eastAsiaTheme="minorEastAsia"/>
          <w:b/>
          <w:i/>
        </w:rPr>
        <w:t>Сведения о существенных сделках, размер обязательств по которым составляет 5 и более процентов балансовой стоимости активов Общества по данным его бухгалтерской отчетности за последний отчетный квартал, предшествующий дате совершения сделки: таких сделок в 3 квартале 2009г. эмитентом не совершалось.</w:t>
      </w:r>
    </w:p>
    <w:p w:rsidR="007448DB" w:rsidRPr="0087493F" w:rsidRDefault="007448DB" w:rsidP="007448DB">
      <w:pPr>
        <w:pStyle w:val="22"/>
        <w:widowControl/>
        <w:tabs>
          <w:tab w:val="left" w:pos="709"/>
        </w:tabs>
        <w:autoSpaceDE/>
        <w:autoSpaceDN/>
        <w:adjustRightInd/>
        <w:spacing w:after="0" w:line="240" w:lineRule="auto"/>
        <w:jc w:val="both"/>
        <w:rPr>
          <w:bCs/>
          <w:iCs/>
          <w:sz w:val="22"/>
          <w:szCs w:val="22"/>
        </w:rPr>
      </w:pPr>
    </w:p>
    <w:p w:rsidR="007448DB" w:rsidRPr="00C75A3C" w:rsidRDefault="007448DB" w:rsidP="007448DB">
      <w:pPr>
        <w:shd w:val="clear" w:color="auto" w:fill="FFFFFF"/>
        <w:tabs>
          <w:tab w:val="left" w:pos="1570"/>
        </w:tabs>
        <w:ind w:right="-1"/>
        <w:jc w:val="both"/>
        <w:rPr>
          <w:sz w:val="22"/>
          <w:szCs w:val="22"/>
        </w:rPr>
      </w:pPr>
      <w:r w:rsidRPr="0087493F">
        <w:rPr>
          <w:b/>
          <w:bCs/>
          <w:color w:val="000000"/>
          <w:spacing w:val="-4"/>
          <w:sz w:val="22"/>
          <w:szCs w:val="22"/>
        </w:rPr>
        <w:t>8.10.16.</w:t>
      </w:r>
      <w:r w:rsidRPr="0087493F">
        <w:rPr>
          <w:b/>
          <w:bCs/>
          <w:color w:val="000000"/>
          <w:sz w:val="22"/>
          <w:szCs w:val="22"/>
        </w:rPr>
        <w:t xml:space="preserve"> </w:t>
      </w:r>
      <w:r w:rsidRPr="0087493F">
        <w:rPr>
          <w:b/>
          <w:bCs/>
          <w:color w:val="000000"/>
          <w:spacing w:val="4"/>
          <w:sz w:val="22"/>
          <w:szCs w:val="22"/>
        </w:rPr>
        <w:t xml:space="preserve">Сведения о сделках (группе взаимосвязанных сделок) с дочерними и зависимыми </w:t>
      </w:r>
      <w:r w:rsidRPr="0087493F">
        <w:rPr>
          <w:b/>
          <w:bCs/>
          <w:color w:val="000000"/>
          <w:sz w:val="22"/>
          <w:szCs w:val="22"/>
        </w:rPr>
        <w:t xml:space="preserve">обществами,   сведения   о   внутрикорпоративных  сделках,   о   сделках   между  и   с  дочерними   и </w:t>
      </w:r>
      <w:r w:rsidRPr="0087493F">
        <w:rPr>
          <w:b/>
          <w:bCs/>
          <w:color w:val="000000"/>
          <w:spacing w:val="-1"/>
          <w:sz w:val="22"/>
          <w:szCs w:val="22"/>
        </w:rPr>
        <w:t>зависимыми   обществами,   а   также   о   сделках,   формально   не   подпадающих   под   определение существенных, однако, способных оказать влияние на деятельность Общества.</w:t>
      </w:r>
    </w:p>
    <w:p w:rsidR="007448DB" w:rsidRPr="007448DB" w:rsidRDefault="007448DB" w:rsidP="007448DB">
      <w:pPr>
        <w:widowControl/>
        <w:shd w:val="clear" w:color="auto" w:fill="FFFFFF"/>
        <w:autoSpaceDE/>
        <w:autoSpaceDN/>
        <w:adjustRightInd/>
        <w:jc w:val="both"/>
        <w:rPr>
          <w:b/>
          <w:i/>
        </w:rPr>
      </w:pPr>
      <w:r w:rsidRPr="007448DB">
        <w:rPr>
          <w:b/>
          <w:i/>
        </w:rPr>
        <w:t xml:space="preserve">Информация о сделках (группе взаимосвязанных сделок) с дочерними и зависимыми обществами, внутрикорпоративных сделках, сделках между и с дочерними и зависимыми обществами, а также сделках, формально не подпадающих под определение существенных, однако способных оказать влияние на деятельность Общества, если цена такой сделки превышает 2% балансовых активов Общества на момент заключения сделки: </w:t>
      </w:r>
    </w:p>
    <w:p w:rsidR="007448DB" w:rsidRPr="007448DB" w:rsidRDefault="007448DB" w:rsidP="007448DB">
      <w:pPr>
        <w:widowControl/>
        <w:shd w:val="clear" w:color="auto" w:fill="FFFFFF"/>
        <w:autoSpaceDE/>
        <w:autoSpaceDN/>
        <w:adjustRightInd/>
        <w:jc w:val="both"/>
        <w:rPr>
          <w:b/>
          <w:i/>
        </w:rPr>
      </w:pPr>
    </w:p>
    <w:p w:rsidR="007448DB" w:rsidRDefault="007448DB" w:rsidP="007448DB">
      <w:pPr>
        <w:widowControl/>
        <w:shd w:val="clear" w:color="auto" w:fill="FFFFFF"/>
        <w:autoSpaceDE/>
        <w:autoSpaceDN/>
        <w:adjustRightInd/>
        <w:jc w:val="both"/>
        <w:rPr>
          <w:b/>
          <w:i/>
        </w:rPr>
      </w:pPr>
      <w:r w:rsidRPr="007448DB">
        <w:rPr>
          <w:b/>
          <w:i/>
        </w:rPr>
        <w:t xml:space="preserve">Сведения о существенных сделках, составляющих более 2% балансовой стоимости активов на последнюю отчетную дату, предшествующую совершению сделки, и совершенных в 3 квартале 2009г., размещены на Web–сайте Общества на странице: </w:t>
      </w:r>
    </w:p>
    <w:p w:rsidR="007448DB" w:rsidRPr="007448DB" w:rsidRDefault="00400B0F" w:rsidP="007448DB">
      <w:pPr>
        <w:widowControl/>
        <w:shd w:val="clear" w:color="auto" w:fill="FFFFFF"/>
        <w:autoSpaceDE/>
        <w:autoSpaceDN/>
        <w:adjustRightInd/>
        <w:jc w:val="both"/>
        <w:rPr>
          <w:rStyle w:val="a9"/>
          <w:b/>
          <w:i/>
        </w:rPr>
      </w:pPr>
      <w:hyperlink r:id="rId39" w:history="1">
        <w:r w:rsidR="007448DB" w:rsidRPr="007448DB">
          <w:rPr>
            <w:rStyle w:val="a9"/>
            <w:b/>
            <w:i/>
          </w:rPr>
          <w:t>http://www.mrsk-1.ru/inform/transaction</w:t>
        </w:r>
      </w:hyperlink>
    </w:p>
    <w:p w:rsidR="007448DB" w:rsidRDefault="007448DB" w:rsidP="007448DB">
      <w:pPr>
        <w:widowControl/>
        <w:shd w:val="clear" w:color="auto" w:fill="FFFFFF"/>
        <w:autoSpaceDE/>
        <w:autoSpaceDN/>
        <w:adjustRightInd/>
        <w:jc w:val="both"/>
        <w:rPr>
          <w:b/>
          <w:bCs/>
          <w:color w:val="000000"/>
          <w:spacing w:val="3"/>
          <w:sz w:val="22"/>
          <w:szCs w:val="22"/>
          <w:highlight w:val="yellow"/>
        </w:rPr>
      </w:pPr>
    </w:p>
    <w:p w:rsidR="007448DB" w:rsidRPr="0087493F" w:rsidRDefault="007448DB" w:rsidP="007448DB">
      <w:pPr>
        <w:shd w:val="clear" w:color="auto" w:fill="FFFFFF"/>
        <w:ind w:right="14"/>
        <w:jc w:val="both"/>
        <w:rPr>
          <w:b/>
          <w:bCs/>
          <w:color w:val="000000"/>
          <w:spacing w:val="3"/>
          <w:sz w:val="22"/>
          <w:szCs w:val="22"/>
        </w:rPr>
      </w:pPr>
      <w:r w:rsidRPr="0087493F">
        <w:rPr>
          <w:b/>
          <w:bCs/>
          <w:color w:val="000000"/>
          <w:spacing w:val="3"/>
          <w:sz w:val="22"/>
          <w:szCs w:val="22"/>
        </w:rPr>
        <w:t>8.10.17. Статистическая информация об акционерах Общества</w:t>
      </w:r>
    </w:p>
    <w:p w:rsidR="007448DB" w:rsidRPr="007448DB" w:rsidRDefault="007448DB" w:rsidP="007448DB">
      <w:pPr>
        <w:widowControl/>
        <w:shd w:val="clear" w:color="auto" w:fill="FFFFFF"/>
        <w:autoSpaceDE/>
        <w:autoSpaceDN/>
        <w:adjustRightInd/>
        <w:jc w:val="both"/>
        <w:rPr>
          <w:b/>
          <w:i/>
        </w:rPr>
      </w:pPr>
      <w:r w:rsidRPr="007448DB">
        <w:rPr>
          <w:b/>
          <w:i/>
        </w:rPr>
        <w:t xml:space="preserve">Статистическая информация об акционерах ОАО «МРСК Центра» размещена на Web–сайте Общества на странице: </w:t>
      </w:r>
      <w:hyperlink r:id="rId40" w:history="1">
        <w:r w:rsidRPr="007448DB">
          <w:rPr>
            <w:rStyle w:val="a9"/>
            <w:b/>
            <w:i/>
          </w:rPr>
          <w:t>http://www.mrsk-1.ru/stockholder/capital/</w:t>
        </w:r>
      </w:hyperlink>
    </w:p>
    <w:p w:rsidR="007448DB" w:rsidRPr="0087493F" w:rsidRDefault="007448DB" w:rsidP="007448DB">
      <w:pPr>
        <w:shd w:val="clear" w:color="auto" w:fill="FFFFFF"/>
        <w:tabs>
          <w:tab w:val="left" w:pos="1769"/>
        </w:tabs>
        <w:ind w:left="11"/>
        <w:jc w:val="both"/>
        <w:rPr>
          <w:b/>
          <w:sz w:val="22"/>
          <w:szCs w:val="22"/>
        </w:rPr>
      </w:pPr>
      <w:r w:rsidRPr="0087493F">
        <w:rPr>
          <w:b/>
          <w:sz w:val="22"/>
          <w:szCs w:val="22"/>
        </w:rPr>
        <w:t>8.10.18. Структура акционерного капитала Общества</w:t>
      </w:r>
    </w:p>
    <w:p w:rsidR="007448DB" w:rsidRPr="0087493F" w:rsidRDefault="007448DB" w:rsidP="007448DB">
      <w:pPr>
        <w:widowControl/>
        <w:shd w:val="clear" w:color="auto" w:fill="FFFFFF"/>
        <w:autoSpaceDE/>
        <w:autoSpaceDN/>
        <w:adjustRightInd/>
        <w:jc w:val="both"/>
        <w:rPr>
          <w:color w:val="000000"/>
          <w:spacing w:val="5"/>
          <w:sz w:val="22"/>
          <w:szCs w:val="22"/>
        </w:rPr>
      </w:pPr>
    </w:p>
    <w:p w:rsidR="007448DB" w:rsidRPr="007448DB" w:rsidRDefault="007448DB" w:rsidP="007448DB">
      <w:pPr>
        <w:widowControl/>
        <w:shd w:val="clear" w:color="auto" w:fill="FFFFFF"/>
        <w:autoSpaceDE/>
        <w:autoSpaceDN/>
        <w:adjustRightInd/>
        <w:jc w:val="both"/>
        <w:rPr>
          <w:b/>
          <w:i/>
        </w:rPr>
      </w:pPr>
      <w:r w:rsidRPr="007448DB">
        <w:rPr>
          <w:b/>
          <w:i/>
        </w:rPr>
        <w:t xml:space="preserve">Структура акционерного капитала ОАО «МРСК Центра» размещена на Web–сайте Общества на странице: </w:t>
      </w:r>
      <w:hyperlink r:id="rId41" w:history="1">
        <w:r w:rsidRPr="007448DB">
          <w:rPr>
            <w:rStyle w:val="a9"/>
            <w:b/>
            <w:i/>
          </w:rPr>
          <w:t>http://www.mrsk-1.ru/stockholder/capital/</w:t>
        </w:r>
      </w:hyperlink>
      <w:r w:rsidRPr="007448DB">
        <w:rPr>
          <w:rStyle w:val="a9"/>
          <w:b/>
          <w:i/>
        </w:rPr>
        <w:t>.</w:t>
      </w:r>
    </w:p>
    <w:p w:rsidR="007448DB" w:rsidRPr="0087493F" w:rsidRDefault="007448DB" w:rsidP="007448DB">
      <w:pPr>
        <w:shd w:val="clear" w:color="auto" w:fill="FFFFFF"/>
        <w:tabs>
          <w:tab w:val="left" w:pos="900"/>
        </w:tabs>
        <w:jc w:val="both"/>
        <w:rPr>
          <w:b/>
          <w:bCs/>
          <w:color w:val="000000"/>
          <w:spacing w:val="-2"/>
          <w:sz w:val="22"/>
          <w:szCs w:val="22"/>
        </w:rPr>
      </w:pPr>
    </w:p>
    <w:p w:rsidR="007448DB" w:rsidRPr="0087493F" w:rsidRDefault="007448DB" w:rsidP="007448DB">
      <w:pPr>
        <w:shd w:val="clear" w:color="auto" w:fill="FFFFFF"/>
        <w:tabs>
          <w:tab w:val="left" w:pos="900"/>
        </w:tabs>
        <w:jc w:val="both"/>
        <w:rPr>
          <w:sz w:val="22"/>
          <w:szCs w:val="22"/>
        </w:rPr>
      </w:pPr>
      <w:r w:rsidRPr="0087493F">
        <w:rPr>
          <w:b/>
          <w:bCs/>
          <w:color w:val="000000"/>
          <w:spacing w:val="-2"/>
          <w:sz w:val="22"/>
          <w:szCs w:val="22"/>
        </w:rPr>
        <w:t>8.10.19.</w:t>
      </w:r>
      <w:r w:rsidRPr="0087493F">
        <w:rPr>
          <w:b/>
          <w:bCs/>
          <w:color w:val="000000"/>
          <w:sz w:val="22"/>
          <w:szCs w:val="22"/>
        </w:rPr>
        <w:tab/>
      </w:r>
      <w:r w:rsidRPr="0087493F">
        <w:rPr>
          <w:b/>
          <w:bCs/>
          <w:color w:val="000000"/>
          <w:spacing w:val="-1"/>
          <w:sz w:val="22"/>
          <w:szCs w:val="22"/>
        </w:rPr>
        <w:t>Сведения об акциях Общества, находящихся в перекрестном владении (количество,</w:t>
      </w:r>
      <w:r w:rsidRPr="0087493F">
        <w:rPr>
          <w:b/>
          <w:bCs/>
          <w:color w:val="000000"/>
          <w:spacing w:val="-1"/>
          <w:sz w:val="22"/>
          <w:szCs w:val="22"/>
        </w:rPr>
        <w:br/>
      </w:r>
      <w:r w:rsidRPr="0087493F">
        <w:rPr>
          <w:b/>
          <w:bCs/>
          <w:color w:val="000000"/>
          <w:spacing w:val="2"/>
          <w:sz w:val="22"/>
          <w:szCs w:val="22"/>
        </w:rPr>
        <w:t xml:space="preserve">доля акций в перекрестном владении, сведения о лицах, которым принадлежат указанные акции, </w:t>
      </w:r>
      <w:r w:rsidRPr="0087493F">
        <w:rPr>
          <w:b/>
          <w:bCs/>
          <w:color w:val="000000"/>
          <w:spacing w:val="-1"/>
          <w:sz w:val="22"/>
          <w:szCs w:val="22"/>
        </w:rPr>
        <w:t>основания возникновения перекрестного владения)</w:t>
      </w:r>
    </w:p>
    <w:p w:rsidR="007448DB" w:rsidRPr="0087493F" w:rsidRDefault="007448DB" w:rsidP="007448DB">
      <w:pPr>
        <w:shd w:val="clear" w:color="auto" w:fill="FFFFFF"/>
        <w:jc w:val="both"/>
        <w:rPr>
          <w:color w:val="000000"/>
          <w:spacing w:val="-1"/>
          <w:sz w:val="22"/>
          <w:szCs w:val="22"/>
        </w:rPr>
      </w:pPr>
    </w:p>
    <w:p w:rsidR="007448DB" w:rsidRPr="007448DB" w:rsidRDefault="007448DB" w:rsidP="007448DB">
      <w:pPr>
        <w:widowControl/>
        <w:shd w:val="clear" w:color="auto" w:fill="FFFFFF"/>
        <w:autoSpaceDE/>
        <w:autoSpaceDN/>
        <w:adjustRightInd/>
        <w:jc w:val="both"/>
        <w:rPr>
          <w:b/>
          <w:i/>
        </w:rPr>
      </w:pPr>
      <w:r w:rsidRPr="007448DB">
        <w:rPr>
          <w:b/>
          <w:i/>
        </w:rPr>
        <w:t>Акций, находящихся в перекрестном владении, нет.</w:t>
      </w:r>
    </w:p>
    <w:p w:rsidR="007448DB" w:rsidRPr="0087493F" w:rsidRDefault="007448DB" w:rsidP="007448DB">
      <w:pPr>
        <w:shd w:val="clear" w:color="auto" w:fill="FFFFFF"/>
        <w:tabs>
          <w:tab w:val="left" w:pos="1706"/>
        </w:tabs>
        <w:ind w:left="943"/>
        <w:jc w:val="both"/>
        <w:rPr>
          <w:b/>
          <w:bCs/>
          <w:color w:val="000000"/>
          <w:spacing w:val="-2"/>
          <w:sz w:val="22"/>
          <w:szCs w:val="22"/>
        </w:rPr>
      </w:pPr>
    </w:p>
    <w:p w:rsidR="007448DB" w:rsidRPr="0087493F" w:rsidRDefault="007448DB" w:rsidP="007448DB">
      <w:pPr>
        <w:shd w:val="clear" w:color="auto" w:fill="FFFFFF"/>
        <w:tabs>
          <w:tab w:val="left" w:pos="1706"/>
        </w:tabs>
        <w:jc w:val="both"/>
        <w:rPr>
          <w:sz w:val="22"/>
          <w:szCs w:val="22"/>
        </w:rPr>
      </w:pPr>
      <w:r w:rsidRPr="0087493F">
        <w:rPr>
          <w:b/>
          <w:bCs/>
          <w:color w:val="000000"/>
          <w:spacing w:val="-2"/>
          <w:sz w:val="22"/>
          <w:szCs w:val="22"/>
        </w:rPr>
        <w:t xml:space="preserve">8.10.20. </w:t>
      </w:r>
      <w:r w:rsidRPr="0087493F">
        <w:rPr>
          <w:b/>
          <w:bCs/>
          <w:color w:val="000000"/>
          <w:sz w:val="22"/>
          <w:szCs w:val="22"/>
        </w:rPr>
        <w:t>Дивидендная политика Общества</w:t>
      </w:r>
    </w:p>
    <w:p w:rsidR="007448DB" w:rsidRPr="0087493F" w:rsidRDefault="007448DB" w:rsidP="007448DB">
      <w:pPr>
        <w:shd w:val="clear" w:color="auto" w:fill="FFFFFF"/>
        <w:tabs>
          <w:tab w:val="left" w:pos="1769"/>
        </w:tabs>
        <w:ind w:left="11"/>
        <w:jc w:val="both"/>
        <w:rPr>
          <w:sz w:val="22"/>
          <w:szCs w:val="22"/>
        </w:rPr>
      </w:pPr>
    </w:p>
    <w:p w:rsidR="007448DB" w:rsidRPr="007448DB" w:rsidRDefault="007448DB" w:rsidP="007448DB">
      <w:pPr>
        <w:shd w:val="clear" w:color="auto" w:fill="FFFFFF"/>
        <w:tabs>
          <w:tab w:val="left" w:pos="1769"/>
        </w:tabs>
        <w:ind w:left="11"/>
        <w:jc w:val="both"/>
        <w:rPr>
          <w:b/>
          <w:i/>
        </w:rPr>
      </w:pPr>
      <w:r w:rsidRPr="007448DB">
        <w:rPr>
          <w:b/>
          <w:i/>
        </w:rPr>
        <w:t>Информация о дивидендной политике ОАО «МРСК Центра»»</w:t>
      </w:r>
      <w:r w:rsidRPr="007448DB">
        <w:rPr>
          <w:b/>
          <w:bCs/>
          <w:i/>
          <w:iCs/>
        </w:rPr>
        <w:t xml:space="preserve"> размещена на Web–сайте Общества на странице: </w:t>
      </w:r>
      <w:r w:rsidRPr="007448DB">
        <w:rPr>
          <w:b/>
          <w:i/>
        </w:rPr>
        <w:t xml:space="preserve"> </w:t>
      </w:r>
      <w:hyperlink r:id="rId42" w:history="1">
        <w:r w:rsidRPr="007448DB">
          <w:rPr>
            <w:rStyle w:val="a9"/>
            <w:b/>
            <w:i/>
          </w:rPr>
          <w:t>http://www.mrsk-1.ru/about/administration/dividend/</w:t>
        </w:r>
      </w:hyperlink>
      <w:r w:rsidRPr="007448DB">
        <w:rPr>
          <w:b/>
          <w:i/>
        </w:rPr>
        <w:t>.</w:t>
      </w:r>
    </w:p>
    <w:p w:rsidR="007448DB" w:rsidRPr="0087493F" w:rsidRDefault="007448DB" w:rsidP="007448DB">
      <w:pPr>
        <w:shd w:val="clear" w:color="auto" w:fill="FFFFFF"/>
        <w:tabs>
          <w:tab w:val="left" w:pos="1498"/>
        </w:tabs>
        <w:jc w:val="both"/>
        <w:rPr>
          <w:b/>
          <w:bCs/>
          <w:color w:val="000000"/>
          <w:spacing w:val="-4"/>
          <w:sz w:val="22"/>
          <w:szCs w:val="22"/>
        </w:rPr>
      </w:pPr>
    </w:p>
    <w:p w:rsidR="007448DB" w:rsidRPr="00D57039" w:rsidRDefault="007448DB" w:rsidP="007448DB">
      <w:pPr>
        <w:shd w:val="clear" w:color="auto" w:fill="FFFFFF"/>
        <w:tabs>
          <w:tab w:val="left" w:pos="1498"/>
        </w:tabs>
        <w:jc w:val="both"/>
        <w:rPr>
          <w:b/>
          <w:bCs/>
          <w:color w:val="000000"/>
          <w:sz w:val="22"/>
          <w:szCs w:val="22"/>
        </w:rPr>
      </w:pPr>
      <w:r w:rsidRPr="0087493F">
        <w:rPr>
          <w:b/>
          <w:bCs/>
          <w:color w:val="000000"/>
          <w:spacing w:val="-4"/>
          <w:sz w:val="22"/>
          <w:szCs w:val="22"/>
        </w:rPr>
        <w:t xml:space="preserve">8.10.21. </w:t>
      </w:r>
      <w:r w:rsidRPr="0087493F">
        <w:rPr>
          <w:b/>
          <w:bCs/>
          <w:color w:val="000000"/>
          <w:sz w:val="22"/>
          <w:szCs w:val="22"/>
        </w:rPr>
        <w:t>Дополнительно раскрываемая информация об акциях Общества.</w:t>
      </w:r>
    </w:p>
    <w:p w:rsidR="007448DB" w:rsidRPr="007448DB" w:rsidRDefault="007448DB" w:rsidP="007448DB">
      <w:pPr>
        <w:jc w:val="both"/>
        <w:rPr>
          <w:b/>
          <w:i/>
        </w:rPr>
      </w:pPr>
      <w:r w:rsidRPr="007448DB">
        <w:rPr>
          <w:b/>
          <w:i/>
        </w:rPr>
        <w:t>Акции Общества 08.04.2009г. были включены в котировальный список «Б» ЗАО «ФБ ММВБ» (125009, г.Москва, Большой Кисловский пер-к, д.13).</w:t>
      </w:r>
    </w:p>
    <w:p w:rsidR="007448DB" w:rsidRPr="007448DB" w:rsidRDefault="007448DB" w:rsidP="007448DB">
      <w:pPr>
        <w:jc w:val="both"/>
        <w:rPr>
          <w:b/>
          <w:i/>
        </w:rPr>
      </w:pPr>
      <w:r w:rsidRPr="007448DB">
        <w:rPr>
          <w:b/>
          <w:i/>
        </w:rPr>
        <w:t>Акции Общества допущены к торгам без прохождения процедуры</w:t>
      </w:r>
      <w:r w:rsidR="00804EF4">
        <w:rPr>
          <w:b/>
          <w:i/>
        </w:rPr>
        <w:t xml:space="preserve"> листинга на фондовой бирже ОАО </w:t>
      </w:r>
      <w:r w:rsidRPr="007448DB">
        <w:rPr>
          <w:b/>
          <w:i/>
        </w:rPr>
        <w:t>«РТС» (127006, г.Москва, ул.</w:t>
      </w:r>
      <w:r w:rsidR="00804EF4">
        <w:rPr>
          <w:b/>
          <w:i/>
        </w:rPr>
        <w:t xml:space="preserve"> </w:t>
      </w:r>
      <w:r w:rsidRPr="007448DB">
        <w:rPr>
          <w:b/>
          <w:i/>
        </w:rPr>
        <w:t>Долгоруковская, д.38 стр.1).</w:t>
      </w:r>
    </w:p>
    <w:p w:rsidR="007448DB" w:rsidRPr="007448DB" w:rsidRDefault="007448DB" w:rsidP="007448DB">
      <w:pPr>
        <w:jc w:val="both"/>
        <w:rPr>
          <w:b/>
          <w:i/>
        </w:rPr>
      </w:pPr>
    </w:p>
    <w:p w:rsidR="007448DB" w:rsidRPr="007448DB" w:rsidRDefault="007448DB" w:rsidP="007448DB">
      <w:pPr>
        <w:jc w:val="both"/>
        <w:rPr>
          <w:b/>
          <w:i/>
        </w:rPr>
      </w:pPr>
      <w:r w:rsidRPr="007448DB">
        <w:rPr>
          <w:b/>
          <w:i/>
        </w:rPr>
        <w:t xml:space="preserve">Результаты торгов акциями Общества: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00"/>
        <w:gridCol w:w="2330"/>
        <w:gridCol w:w="2320"/>
      </w:tblGrid>
      <w:tr w:rsidR="007448DB" w:rsidRPr="00161F3A" w:rsidTr="00EF4E85">
        <w:tc>
          <w:tcPr>
            <w:tcW w:w="2392" w:type="dxa"/>
          </w:tcPr>
          <w:p w:rsidR="007448DB" w:rsidRPr="00161F3A" w:rsidRDefault="007448DB" w:rsidP="00EF4E85">
            <w:pPr>
              <w:jc w:val="both"/>
              <w:rPr>
                <w:b/>
              </w:rPr>
            </w:pPr>
            <w:r w:rsidRPr="00161F3A">
              <w:rPr>
                <w:b/>
              </w:rPr>
              <w:t>Период</w:t>
            </w:r>
          </w:p>
        </w:tc>
        <w:tc>
          <w:tcPr>
            <w:tcW w:w="2393" w:type="dxa"/>
          </w:tcPr>
          <w:p w:rsidR="007448DB" w:rsidRPr="00161F3A" w:rsidRDefault="007448DB" w:rsidP="00EF4E85">
            <w:pPr>
              <w:jc w:val="both"/>
              <w:rPr>
                <w:b/>
              </w:rPr>
            </w:pPr>
            <w:r w:rsidRPr="00161F3A">
              <w:rPr>
                <w:b/>
              </w:rPr>
              <w:t>Кол-во сделок, шт.</w:t>
            </w:r>
          </w:p>
        </w:tc>
        <w:tc>
          <w:tcPr>
            <w:tcW w:w="2393" w:type="dxa"/>
          </w:tcPr>
          <w:p w:rsidR="007448DB" w:rsidRPr="00161F3A" w:rsidRDefault="007448DB" w:rsidP="00EF4E85">
            <w:pPr>
              <w:jc w:val="both"/>
              <w:rPr>
                <w:b/>
              </w:rPr>
            </w:pPr>
            <w:r w:rsidRPr="00161F3A">
              <w:rPr>
                <w:b/>
              </w:rPr>
              <w:t>Общая стоимость, руб.</w:t>
            </w:r>
          </w:p>
        </w:tc>
        <w:tc>
          <w:tcPr>
            <w:tcW w:w="2393" w:type="dxa"/>
          </w:tcPr>
          <w:p w:rsidR="007448DB" w:rsidRPr="00161F3A" w:rsidRDefault="007448DB" w:rsidP="00EF4E85">
            <w:pPr>
              <w:jc w:val="both"/>
              <w:rPr>
                <w:b/>
              </w:rPr>
            </w:pPr>
            <w:r w:rsidRPr="00161F3A">
              <w:rPr>
                <w:b/>
              </w:rPr>
              <w:t>Общая стоимость, USD.</w:t>
            </w:r>
          </w:p>
        </w:tc>
      </w:tr>
      <w:tr w:rsidR="007448DB" w:rsidRPr="00161F3A" w:rsidTr="00EF4E85">
        <w:tc>
          <w:tcPr>
            <w:tcW w:w="9571" w:type="dxa"/>
            <w:gridSpan w:val="4"/>
          </w:tcPr>
          <w:p w:rsidR="007448DB" w:rsidRPr="00161F3A" w:rsidRDefault="007448DB" w:rsidP="00EF4E85">
            <w:pPr>
              <w:jc w:val="both"/>
            </w:pPr>
            <w:r w:rsidRPr="00161F3A">
              <w:t>ЗАО «ФБ ММВБ»</w:t>
            </w:r>
          </w:p>
        </w:tc>
      </w:tr>
      <w:tr w:rsidR="007448DB" w:rsidRPr="00161F3A" w:rsidTr="00EF4E85">
        <w:tc>
          <w:tcPr>
            <w:tcW w:w="2392" w:type="dxa"/>
          </w:tcPr>
          <w:p w:rsidR="007448DB" w:rsidRPr="00161F3A" w:rsidRDefault="007448DB" w:rsidP="00EF4E85">
            <w:pPr>
              <w:ind w:firstLine="567"/>
              <w:jc w:val="both"/>
            </w:pPr>
            <w:r w:rsidRPr="00161F3A">
              <w:t>Май 2008</w:t>
            </w:r>
          </w:p>
        </w:tc>
        <w:tc>
          <w:tcPr>
            <w:tcW w:w="2393" w:type="dxa"/>
            <w:shd w:val="clear" w:color="auto" w:fill="auto"/>
          </w:tcPr>
          <w:p w:rsidR="007448DB" w:rsidRPr="00161F3A" w:rsidRDefault="007448DB" w:rsidP="00EF4E85">
            <w:pPr>
              <w:jc w:val="both"/>
            </w:pPr>
            <w:r w:rsidRPr="00161F3A">
              <w:t>603</w:t>
            </w:r>
          </w:p>
        </w:tc>
        <w:tc>
          <w:tcPr>
            <w:tcW w:w="2393" w:type="dxa"/>
            <w:shd w:val="clear" w:color="auto" w:fill="auto"/>
          </w:tcPr>
          <w:p w:rsidR="007448DB" w:rsidRPr="00161F3A" w:rsidRDefault="007448DB" w:rsidP="00EF4E85">
            <w:pPr>
              <w:jc w:val="both"/>
            </w:pPr>
            <w:r w:rsidRPr="00161F3A">
              <w:t>18 587 343,7</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jc w:val="both"/>
            </w:pPr>
            <w:r w:rsidRPr="00161F3A">
              <w:t>Июнь 2008</w:t>
            </w:r>
          </w:p>
        </w:tc>
        <w:tc>
          <w:tcPr>
            <w:tcW w:w="2393" w:type="dxa"/>
            <w:shd w:val="clear" w:color="auto" w:fill="auto"/>
          </w:tcPr>
          <w:p w:rsidR="007448DB" w:rsidRPr="00161F3A" w:rsidRDefault="007448DB" w:rsidP="00EF4E85">
            <w:pPr>
              <w:jc w:val="both"/>
            </w:pPr>
            <w:r w:rsidRPr="00161F3A">
              <w:t>1108</w:t>
            </w:r>
          </w:p>
        </w:tc>
        <w:tc>
          <w:tcPr>
            <w:tcW w:w="2393" w:type="dxa"/>
            <w:shd w:val="clear" w:color="auto" w:fill="auto"/>
          </w:tcPr>
          <w:p w:rsidR="007448DB" w:rsidRPr="00161F3A" w:rsidRDefault="007448DB" w:rsidP="00EF4E85">
            <w:pPr>
              <w:jc w:val="both"/>
            </w:pPr>
            <w:r w:rsidRPr="00161F3A">
              <w:t>53 543 116,6</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rPr>
                <w:b/>
                <w:lang w:val="en-US"/>
              </w:rPr>
            </w:pPr>
            <w:r w:rsidRPr="00161F3A">
              <w:rPr>
                <w:b/>
              </w:rPr>
              <w:t>Итого 2 кв. 2008</w:t>
            </w:r>
          </w:p>
        </w:tc>
        <w:tc>
          <w:tcPr>
            <w:tcW w:w="2393" w:type="dxa"/>
            <w:shd w:val="clear" w:color="auto" w:fill="auto"/>
          </w:tcPr>
          <w:p w:rsidR="007448DB" w:rsidRPr="00161F3A" w:rsidRDefault="007448DB" w:rsidP="00EF4E85">
            <w:pPr>
              <w:jc w:val="both"/>
              <w:rPr>
                <w:b/>
              </w:rPr>
            </w:pPr>
            <w:r w:rsidRPr="00161F3A">
              <w:rPr>
                <w:b/>
              </w:rPr>
              <w:t>1711</w:t>
            </w:r>
          </w:p>
        </w:tc>
        <w:tc>
          <w:tcPr>
            <w:tcW w:w="2393" w:type="dxa"/>
            <w:shd w:val="clear" w:color="auto" w:fill="auto"/>
          </w:tcPr>
          <w:p w:rsidR="007448DB" w:rsidRPr="00161F3A" w:rsidRDefault="007448DB" w:rsidP="00EF4E85">
            <w:pPr>
              <w:jc w:val="both"/>
              <w:rPr>
                <w:b/>
              </w:rPr>
            </w:pPr>
            <w:r w:rsidRPr="00161F3A">
              <w:rPr>
                <w:b/>
              </w:rPr>
              <w:t>72 130 460,3</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jc w:val="both"/>
            </w:pPr>
            <w:r w:rsidRPr="00161F3A">
              <w:t>Июль 2008</w:t>
            </w:r>
          </w:p>
        </w:tc>
        <w:tc>
          <w:tcPr>
            <w:tcW w:w="2393" w:type="dxa"/>
            <w:shd w:val="clear" w:color="auto" w:fill="auto"/>
          </w:tcPr>
          <w:p w:rsidR="007448DB" w:rsidRPr="00161F3A" w:rsidRDefault="007448DB" w:rsidP="00EF4E85">
            <w:pPr>
              <w:jc w:val="both"/>
            </w:pPr>
            <w:r w:rsidRPr="00161F3A">
              <w:t>545</w:t>
            </w:r>
          </w:p>
        </w:tc>
        <w:tc>
          <w:tcPr>
            <w:tcW w:w="2393" w:type="dxa"/>
            <w:shd w:val="clear" w:color="auto" w:fill="auto"/>
          </w:tcPr>
          <w:p w:rsidR="007448DB" w:rsidRPr="00161F3A" w:rsidRDefault="007448DB" w:rsidP="00EF4E85">
            <w:pPr>
              <w:jc w:val="both"/>
            </w:pPr>
            <w:r w:rsidRPr="00161F3A">
              <w:t>20 973 559,2</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jc w:val="both"/>
            </w:pPr>
            <w:r w:rsidRPr="00161F3A">
              <w:t>Август 2008</w:t>
            </w:r>
          </w:p>
        </w:tc>
        <w:tc>
          <w:tcPr>
            <w:tcW w:w="2393" w:type="dxa"/>
            <w:shd w:val="clear" w:color="auto" w:fill="auto"/>
          </w:tcPr>
          <w:p w:rsidR="007448DB" w:rsidRPr="00161F3A" w:rsidRDefault="007448DB" w:rsidP="00EF4E85">
            <w:pPr>
              <w:jc w:val="both"/>
            </w:pPr>
            <w:r w:rsidRPr="00161F3A">
              <w:t>412</w:t>
            </w:r>
          </w:p>
        </w:tc>
        <w:tc>
          <w:tcPr>
            <w:tcW w:w="2393" w:type="dxa"/>
            <w:shd w:val="clear" w:color="auto" w:fill="auto"/>
          </w:tcPr>
          <w:p w:rsidR="007448DB" w:rsidRPr="00161F3A" w:rsidRDefault="007448DB" w:rsidP="00EF4E85">
            <w:pPr>
              <w:jc w:val="both"/>
            </w:pPr>
            <w:r w:rsidRPr="00161F3A">
              <w:t>64 695 946,7</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jc w:val="both"/>
            </w:pPr>
            <w:r w:rsidRPr="00161F3A">
              <w:t>Сентябрь 2008</w:t>
            </w:r>
          </w:p>
        </w:tc>
        <w:tc>
          <w:tcPr>
            <w:tcW w:w="2393" w:type="dxa"/>
            <w:shd w:val="clear" w:color="auto" w:fill="auto"/>
          </w:tcPr>
          <w:p w:rsidR="007448DB" w:rsidRPr="00161F3A" w:rsidRDefault="007448DB" w:rsidP="00EF4E85">
            <w:pPr>
              <w:jc w:val="both"/>
            </w:pPr>
            <w:r w:rsidRPr="00161F3A">
              <w:t>608</w:t>
            </w:r>
          </w:p>
        </w:tc>
        <w:tc>
          <w:tcPr>
            <w:tcW w:w="2393" w:type="dxa"/>
            <w:shd w:val="clear" w:color="auto" w:fill="auto"/>
          </w:tcPr>
          <w:p w:rsidR="007448DB" w:rsidRPr="00161F3A" w:rsidRDefault="007448DB" w:rsidP="00EF4E85">
            <w:pPr>
              <w:jc w:val="both"/>
            </w:pPr>
            <w:r w:rsidRPr="00161F3A">
              <w:t>261 829 659,5</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rPr>
                <w:b/>
                <w:lang w:val="en-US"/>
              </w:rPr>
            </w:pPr>
            <w:r w:rsidRPr="00161F3A">
              <w:rPr>
                <w:b/>
              </w:rPr>
              <w:t>Итого 3 кв. 2008</w:t>
            </w:r>
          </w:p>
        </w:tc>
        <w:tc>
          <w:tcPr>
            <w:tcW w:w="2393" w:type="dxa"/>
            <w:shd w:val="clear" w:color="auto" w:fill="auto"/>
          </w:tcPr>
          <w:p w:rsidR="007448DB" w:rsidRPr="00161F3A" w:rsidRDefault="007448DB" w:rsidP="00EF4E85">
            <w:pPr>
              <w:jc w:val="both"/>
              <w:rPr>
                <w:b/>
              </w:rPr>
            </w:pPr>
            <w:r w:rsidRPr="00161F3A">
              <w:rPr>
                <w:b/>
              </w:rPr>
              <w:t>1565</w:t>
            </w:r>
          </w:p>
        </w:tc>
        <w:tc>
          <w:tcPr>
            <w:tcW w:w="2393" w:type="dxa"/>
            <w:shd w:val="clear" w:color="auto" w:fill="auto"/>
          </w:tcPr>
          <w:p w:rsidR="007448DB" w:rsidRPr="00161F3A" w:rsidRDefault="007448DB" w:rsidP="00EF4E85">
            <w:pPr>
              <w:jc w:val="both"/>
              <w:rPr>
                <w:b/>
              </w:rPr>
            </w:pPr>
            <w:r w:rsidRPr="00161F3A">
              <w:rPr>
                <w:b/>
              </w:rPr>
              <w:t>347 499 165,4</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Октябрь 2008</w:t>
            </w:r>
          </w:p>
        </w:tc>
        <w:tc>
          <w:tcPr>
            <w:tcW w:w="2393" w:type="dxa"/>
            <w:shd w:val="clear" w:color="auto" w:fill="auto"/>
            <w:vAlign w:val="bottom"/>
          </w:tcPr>
          <w:p w:rsidR="007448DB" w:rsidRPr="00161F3A" w:rsidRDefault="007448DB" w:rsidP="00EF4E85">
            <w:r w:rsidRPr="00161F3A">
              <w:t>728</w:t>
            </w:r>
          </w:p>
        </w:tc>
        <w:tc>
          <w:tcPr>
            <w:tcW w:w="2393" w:type="dxa"/>
            <w:shd w:val="clear" w:color="auto" w:fill="auto"/>
            <w:vAlign w:val="bottom"/>
          </w:tcPr>
          <w:p w:rsidR="007448DB" w:rsidRPr="00161F3A" w:rsidRDefault="007448DB" w:rsidP="00EF4E85">
            <w:pPr>
              <w:rPr>
                <w:color w:val="000000"/>
              </w:rPr>
            </w:pPr>
            <w:r w:rsidRPr="00161F3A">
              <w:rPr>
                <w:color w:val="000000"/>
              </w:rPr>
              <w:t>43 675 623,8</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Ноябрь 2008</w:t>
            </w:r>
          </w:p>
        </w:tc>
        <w:tc>
          <w:tcPr>
            <w:tcW w:w="2393" w:type="dxa"/>
            <w:shd w:val="clear" w:color="auto" w:fill="auto"/>
            <w:vAlign w:val="bottom"/>
          </w:tcPr>
          <w:p w:rsidR="007448DB" w:rsidRPr="00161F3A" w:rsidRDefault="007448DB" w:rsidP="00EF4E85">
            <w:r w:rsidRPr="00161F3A">
              <w:t>726</w:t>
            </w:r>
          </w:p>
        </w:tc>
        <w:tc>
          <w:tcPr>
            <w:tcW w:w="2393" w:type="dxa"/>
            <w:shd w:val="clear" w:color="auto" w:fill="auto"/>
            <w:vAlign w:val="bottom"/>
          </w:tcPr>
          <w:p w:rsidR="007448DB" w:rsidRPr="00161F3A" w:rsidRDefault="007448DB" w:rsidP="00EF4E85">
            <w:pPr>
              <w:rPr>
                <w:color w:val="000000"/>
              </w:rPr>
            </w:pPr>
            <w:r w:rsidRPr="00161F3A">
              <w:rPr>
                <w:color w:val="000000"/>
              </w:rPr>
              <w:t>25 675 648,1</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Декабрь 2008</w:t>
            </w:r>
          </w:p>
        </w:tc>
        <w:tc>
          <w:tcPr>
            <w:tcW w:w="2393" w:type="dxa"/>
            <w:shd w:val="clear" w:color="auto" w:fill="auto"/>
            <w:vAlign w:val="bottom"/>
          </w:tcPr>
          <w:p w:rsidR="007448DB" w:rsidRPr="00161F3A" w:rsidRDefault="007448DB" w:rsidP="00EF4E85">
            <w:r w:rsidRPr="00161F3A">
              <w:t>549</w:t>
            </w:r>
          </w:p>
        </w:tc>
        <w:tc>
          <w:tcPr>
            <w:tcW w:w="2393" w:type="dxa"/>
            <w:shd w:val="clear" w:color="auto" w:fill="auto"/>
            <w:vAlign w:val="bottom"/>
          </w:tcPr>
          <w:p w:rsidR="007448DB" w:rsidRPr="00161F3A" w:rsidRDefault="007448DB" w:rsidP="00EF4E85">
            <w:pPr>
              <w:rPr>
                <w:color w:val="000000"/>
              </w:rPr>
            </w:pPr>
            <w:r w:rsidRPr="00161F3A">
              <w:rPr>
                <w:color w:val="000000"/>
              </w:rPr>
              <w:t>34 814 734,8</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rPr>
                <w:b/>
              </w:rPr>
            </w:pPr>
            <w:r w:rsidRPr="00161F3A">
              <w:rPr>
                <w:b/>
              </w:rPr>
              <w:t>Итого 4 кв. 2008</w:t>
            </w:r>
          </w:p>
        </w:tc>
        <w:tc>
          <w:tcPr>
            <w:tcW w:w="2393" w:type="dxa"/>
            <w:shd w:val="clear" w:color="auto" w:fill="auto"/>
            <w:vAlign w:val="bottom"/>
          </w:tcPr>
          <w:p w:rsidR="007448DB" w:rsidRPr="00161F3A" w:rsidRDefault="007448DB" w:rsidP="00EF4E85">
            <w:pPr>
              <w:rPr>
                <w:b/>
                <w:bCs/>
              </w:rPr>
            </w:pPr>
            <w:r w:rsidRPr="00161F3A">
              <w:rPr>
                <w:b/>
                <w:bCs/>
              </w:rPr>
              <w:t>2 003</w:t>
            </w:r>
          </w:p>
        </w:tc>
        <w:tc>
          <w:tcPr>
            <w:tcW w:w="2393" w:type="dxa"/>
            <w:shd w:val="clear" w:color="auto" w:fill="auto"/>
            <w:vAlign w:val="bottom"/>
          </w:tcPr>
          <w:p w:rsidR="007448DB" w:rsidRPr="00161F3A" w:rsidRDefault="007448DB" w:rsidP="00EF4E85">
            <w:pPr>
              <w:rPr>
                <w:b/>
                <w:bCs/>
              </w:rPr>
            </w:pPr>
            <w:r w:rsidRPr="00161F3A">
              <w:rPr>
                <w:b/>
                <w:bCs/>
              </w:rPr>
              <w:t>104 166 006,7</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Январь 2009</w:t>
            </w:r>
          </w:p>
        </w:tc>
        <w:tc>
          <w:tcPr>
            <w:tcW w:w="2393" w:type="dxa"/>
            <w:shd w:val="clear" w:color="auto" w:fill="auto"/>
            <w:vAlign w:val="bottom"/>
          </w:tcPr>
          <w:p w:rsidR="007448DB" w:rsidRPr="00161F3A" w:rsidRDefault="007448DB" w:rsidP="00EF4E85">
            <w:r w:rsidRPr="00161F3A">
              <w:t>327</w:t>
            </w:r>
          </w:p>
        </w:tc>
        <w:tc>
          <w:tcPr>
            <w:tcW w:w="2393" w:type="dxa"/>
            <w:shd w:val="clear" w:color="auto" w:fill="auto"/>
            <w:vAlign w:val="bottom"/>
          </w:tcPr>
          <w:p w:rsidR="007448DB" w:rsidRPr="00161F3A" w:rsidRDefault="007448DB" w:rsidP="00EF4E85">
            <w:pPr>
              <w:rPr>
                <w:color w:val="000000"/>
              </w:rPr>
            </w:pPr>
            <w:r w:rsidRPr="00161F3A">
              <w:rPr>
                <w:rStyle w:val="rvts9"/>
              </w:rPr>
              <w:t>9 020 591,90</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Февраль 2009</w:t>
            </w:r>
          </w:p>
        </w:tc>
        <w:tc>
          <w:tcPr>
            <w:tcW w:w="2393" w:type="dxa"/>
            <w:shd w:val="clear" w:color="auto" w:fill="auto"/>
            <w:vAlign w:val="bottom"/>
          </w:tcPr>
          <w:p w:rsidR="007448DB" w:rsidRPr="00161F3A" w:rsidRDefault="007448DB" w:rsidP="00EF4E85">
            <w:r w:rsidRPr="00161F3A">
              <w:t>371</w:t>
            </w:r>
          </w:p>
        </w:tc>
        <w:tc>
          <w:tcPr>
            <w:tcW w:w="2393" w:type="dxa"/>
            <w:shd w:val="clear" w:color="auto" w:fill="auto"/>
            <w:vAlign w:val="bottom"/>
          </w:tcPr>
          <w:p w:rsidR="007448DB" w:rsidRPr="00161F3A" w:rsidRDefault="007448DB" w:rsidP="00EF4E85">
            <w:pPr>
              <w:rPr>
                <w:color w:val="000000"/>
              </w:rPr>
            </w:pPr>
            <w:r w:rsidRPr="00161F3A">
              <w:rPr>
                <w:rStyle w:val="rvts9"/>
              </w:rPr>
              <w:t>48 222 999,4</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pPr>
            <w:r w:rsidRPr="00161F3A">
              <w:t>Март 2009</w:t>
            </w:r>
          </w:p>
        </w:tc>
        <w:tc>
          <w:tcPr>
            <w:tcW w:w="2393" w:type="dxa"/>
            <w:shd w:val="clear" w:color="auto" w:fill="auto"/>
            <w:vAlign w:val="bottom"/>
          </w:tcPr>
          <w:p w:rsidR="007448DB" w:rsidRPr="00161F3A" w:rsidRDefault="007448DB" w:rsidP="00EF4E85">
            <w:r w:rsidRPr="00161F3A">
              <w:t>427</w:t>
            </w:r>
          </w:p>
        </w:tc>
        <w:tc>
          <w:tcPr>
            <w:tcW w:w="2393" w:type="dxa"/>
            <w:shd w:val="clear" w:color="auto" w:fill="auto"/>
            <w:vAlign w:val="bottom"/>
          </w:tcPr>
          <w:p w:rsidR="007448DB" w:rsidRPr="00161F3A" w:rsidRDefault="007448DB" w:rsidP="00EF4E85">
            <w:pPr>
              <w:rPr>
                <w:color w:val="000000"/>
              </w:rPr>
            </w:pPr>
            <w:r w:rsidRPr="00161F3A">
              <w:rPr>
                <w:rStyle w:val="rvts9"/>
              </w:rPr>
              <w:t>84 961 177,10</w:t>
            </w:r>
          </w:p>
        </w:tc>
        <w:tc>
          <w:tcPr>
            <w:tcW w:w="2393" w:type="dxa"/>
            <w:shd w:val="clear" w:color="auto" w:fill="auto"/>
          </w:tcPr>
          <w:p w:rsidR="007448DB" w:rsidRPr="00161F3A" w:rsidRDefault="007448DB" w:rsidP="00EF4E85">
            <w:pPr>
              <w:jc w:val="both"/>
            </w:pPr>
          </w:p>
        </w:tc>
      </w:tr>
      <w:tr w:rsidR="007448DB" w:rsidRPr="00161F3A" w:rsidTr="00EF4E85">
        <w:tc>
          <w:tcPr>
            <w:tcW w:w="2392" w:type="dxa"/>
          </w:tcPr>
          <w:p w:rsidR="007448DB" w:rsidRPr="00161F3A" w:rsidRDefault="007448DB" w:rsidP="00EF4E85">
            <w:pPr>
              <w:ind w:firstLine="567"/>
              <w:rPr>
                <w:b/>
              </w:rPr>
            </w:pPr>
            <w:r w:rsidRPr="00161F3A">
              <w:rPr>
                <w:b/>
              </w:rPr>
              <w:t>Итого 1 кв. 2009</w:t>
            </w:r>
          </w:p>
        </w:tc>
        <w:tc>
          <w:tcPr>
            <w:tcW w:w="2393" w:type="dxa"/>
            <w:shd w:val="clear" w:color="auto" w:fill="auto"/>
            <w:vAlign w:val="bottom"/>
          </w:tcPr>
          <w:p w:rsidR="007448DB" w:rsidRPr="00161F3A" w:rsidRDefault="007448DB" w:rsidP="00EF4E85">
            <w:pPr>
              <w:rPr>
                <w:b/>
                <w:bCs/>
              </w:rPr>
            </w:pPr>
            <w:r w:rsidRPr="00161F3A">
              <w:rPr>
                <w:b/>
                <w:bCs/>
              </w:rPr>
              <w:t>1125</w:t>
            </w:r>
          </w:p>
        </w:tc>
        <w:tc>
          <w:tcPr>
            <w:tcW w:w="2393" w:type="dxa"/>
            <w:shd w:val="clear" w:color="auto" w:fill="auto"/>
            <w:vAlign w:val="bottom"/>
          </w:tcPr>
          <w:p w:rsidR="007448DB" w:rsidRPr="00161F3A" w:rsidRDefault="007448DB" w:rsidP="00EF4E85">
            <w:pPr>
              <w:rPr>
                <w:b/>
                <w:bCs/>
              </w:rPr>
            </w:pPr>
            <w:r w:rsidRPr="00161F3A">
              <w:rPr>
                <w:b/>
                <w:bCs/>
              </w:rPr>
              <w:t>142 204 768,4</w:t>
            </w:r>
          </w:p>
        </w:tc>
        <w:tc>
          <w:tcPr>
            <w:tcW w:w="2393" w:type="dxa"/>
            <w:shd w:val="clear" w:color="auto" w:fill="auto"/>
          </w:tcPr>
          <w:p w:rsidR="007448DB" w:rsidRPr="00161F3A" w:rsidRDefault="007448DB" w:rsidP="00EF4E85">
            <w:pPr>
              <w:jc w:val="both"/>
            </w:pPr>
          </w:p>
        </w:tc>
      </w:tr>
      <w:tr w:rsidR="007448DB" w:rsidRPr="00C61FC0" w:rsidTr="00EF4E85">
        <w:tc>
          <w:tcPr>
            <w:tcW w:w="2392" w:type="dxa"/>
          </w:tcPr>
          <w:p w:rsidR="007448DB" w:rsidRPr="00C61FC0" w:rsidRDefault="007448DB" w:rsidP="00EF4E85">
            <w:pPr>
              <w:ind w:firstLine="567"/>
            </w:pPr>
            <w:r w:rsidRPr="00C61FC0">
              <w:t>Апрель 2009</w:t>
            </w:r>
          </w:p>
        </w:tc>
        <w:tc>
          <w:tcPr>
            <w:tcW w:w="2393" w:type="dxa"/>
            <w:shd w:val="clear" w:color="auto" w:fill="auto"/>
            <w:vAlign w:val="bottom"/>
          </w:tcPr>
          <w:p w:rsidR="007448DB" w:rsidRPr="00C61FC0" w:rsidRDefault="007448DB" w:rsidP="00EF4E85">
            <w:pPr>
              <w:rPr>
                <w:bCs/>
              </w:rPr>
            </w:pPr>
            <w:r w:rsidRPr="00C61FC0">
              <w:rPr>
                <w:bCs/>
              </w:rPr>
              <w:t>508</w:t>
            </w:r>
          </w:p>
        </w:tc>
        <w:tc>
          <w:tcPr>
            <w:tcW w:w="2393" w:type="dxa"/>
            <w:shd w:val="clear" w:color="auto" w:fill="auto"/>
            <w:vAlign w:val="bottom"/>
          </w:tcPr>
          <w:p w:rsidR="007448DB" w:rsidRPr="00C61FC0" w:rsidRDefault="007448DB" w:rsidP="00EF4E85">
            <w:pPr>
              <w:rPr>
                <w:bCs/>
              </w:rPr>
            </w:pPr>
            <w:r w:rsidRPr="00C61FC0">
              <w:rPr>
                <w:bCs/>
              </w:rPr>
              <w:t>52 566 327,6</w:t>
            </w:r>
          </w:p>
        </w:tc>
        <w:tc>
          <w:tcPr>
            <w:tcW w:w="2393" w:type="dxa"/>
            <w:shd w:val="clear" w:color="auto" w:fill="auto"/>
          </w:tcPr>
          <w:p w:rsidR="007448DB" w:rsidRPr="00C61FC0" w:rsidRDefault="007448DB" w:rsidP="00EF4E85">
            <w:pPr>
              <w:jc w:val="both"/>
            </w:pPr>
          </w:p>
        </w:tc>
      </w:tr>
      <w:tr w:rsidR="007448DB" w:rsidRPr="00C61FC0" w:rsidTr="00EF4E85">
        <w:tc>
          <w:tcPr>
            <w:tcW w:w="2392" w:type="dxa"/>
          </w:tcPr>
          <w:p w:rsidR="007448DB" w:rsidRPr="00C61FC0" w:rsidRDefault="007448DB" w:rsidP="00EF4E85">
            <w:pPr>
              <w:ind w:firstLine="567"/>
            </w:pPr>
            <w:r w:rsidRPr="00C61FC0">
              <w:t>Май 2009</w:t>
            </w:r>
          </w:p>
        </w:tc>
        <w:tc>
          <w:tcPr>
            <w:tcW w:w="2393" w:type="dxa"/>
            <w:shd w:val="clear" w:color="auto" w:fill="auto"/>
            <w:vAlign w:val="bottom"/>
          </w:tcPr>
          <w:p w:rsidR="007448DB" w:rsidRPr="00C61FC0" w:rsidRDefault="007448DB" w:rsidP="00EF4E85">
            <w:pPr>
              <w:rPr>
                <w:bCs/>
              </w:rPr>
            </w:pPr>
            <w:r w:rsidRPr="00C61FC0">
              <w:rPr>
                <w:bCs/>
              </w:rPr>
              <w:t>989</w:t>
            </w:r>
          </w:p>
        </w:tc>
        <w:tc>
          <w:tcPr>
            <w:tcW w:w="2393" w:type="dxa"/>
            <w:shd w:val="clear" w:color="auto" w:fill="auto"/>
            <w:vAlign w:val="bottom"/>
          </w:tcPr>
          <w:p w:rsidR="007448DB" w:rsidRPr="00C61FC0" w:rsidRDefault="007448DB" w:rsidP="00EF4E85">
            <w:pPr>
              <w:rPr>
                <w:bCs/>
              </w:rPr>
            </w:pPr>
            <w:r w:rsidRPr="00C61FC0">
              <w:rPr>
                <w:bCs/>
              </w:rPr>
              <w:t>60 701 300,8</w:t>
            </w:r>
          </w:p>
        </w:tc>
        <w:tc>
          <w:tcPr>
            <w:tcW w:w="2393" w:type="dxa"/>
            <w:shd w:val="clear" w:color="auto" w:fill="auto"/>
          </w:tcPr>
          <w:p w:rsidR="007448DB" w:rsidRPr="00C61FC0"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Июнь 2009</w:t>
            </w:r>
          </w:p>
        </w:tc>
        <w:tc>
          <w:tcPr>
            <w:tcW w:w="2393" w:type="dxa"/>
            <w:shd w:val="clear" w:color="auto" w:fill="auto"/>
            <w:vAlign w:val="bottom"/>
          </w:tcPr>
          <w:p w:rsidR="007448DB" w:rsidRPr="00A332FF" w:rsidRDefault="007448DB" w:rsidP="00EF4E85">
            <w:pPr>
              <w:rPr>
                <w:bCs/>
              </w:rPr>
            </w:pPr>
            <w:r w:rsidRPr="00A332FF">
              <w:rPr>
                <w:bCs/>
              </w:rPr>
              <w:t>2114</w:t>
            </w:r>
          </w:p>
        </w:tc>
        <w:tc>
          <w:tcPr>
            <w:tcW w:w="2393" w:type="dxa"/>
            <w:shd w:val="clear" w:color="auto" w:fill="auto"/>
            <w:vAlign w:val="bottom"/>
          </w:tcPr>
          <w:p w:rsidR="007448DB" w:rsidRPr="00A332FF" w:rsidRDefault="007448DB" w:rsidP="00EF4E85">
            <w:pPr>
              <w:rPr>
                <w:bCs/>
              </w:rPr>
            </w:pPr>
            <w:r w:rsidRPr="00A332FF">
              <w:rPr>
                <w:bCs/>
              </w:rPr>
              <w:t>290 790 179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2 кв. 2009</w:t>
            </w:r>
          </w:p>
        </w:tc>
        <w:tc>
          <w:tcPr>
            <w:tcW w:w="2393" w:type="dxa"/>
            <w:shd w:val="clear" w:color="auto" w:fill="auto"/>
            <w:vAlign w:val="bottom"/>
          </w:tcPr>
          <w:p w:rsidR="007448DB" w:rsidRPr="00A332FF" w:rsidRDefault="007448DB" w:rsidP="00EF4E85">
            <w:pPr>
              <w:rPr>
                <w:b/>
                <w:bCs/>
              </w:rPr>
            </w:pPr>
            <w:r w:rsidRPr="00A332FF">
              <w:rPr>
                <w:b/>
                <w:bCs/>
              </w:rPr>
              <w:t>3611</w:t>
            </w:r>
          </w:p>
        </w:tc>
        <w:tc>
          <w:tcPr>
            <w:tcW w:w="2393" w:type="dxa"/>
            <w:shd w:val="clear" w:color="auto" w:fill="auto"/>
            <w:vAlign w:val="bottom"/>
          </w:tcPr>
          <w:p w:rsidR="007448DB" w:rsidRPr="00A332FF" w:rsidRDefault="007448DB" w:rsidP="00EF4E85">
            <w:pPr>
              <w:rPr>
                <w:b/>
                <w:bCs/>
              </w:rPr>
            </w:pPr>
            <w:r w:rsidRPr="00A332FF">
              <w:rPr>
                <w:b/>
                <w:bCs/>
              </w:rPr>
              <w:t>404 057 807,4</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Июль 2009</w:t>
            </w:r>
          </w:p>
        </w:tc>
        <w:tc>
          <w:tcPr>
            <w:tcW w:w="2393" w:type="dxa"/>
            <w:shd w:val="clear" w:color="auto" w:fill="auto"/>
          </w:tcPr>
          <w:p w:rsidR="007448DB" w:rsidRPr="00A332FF" w:rsidRDefault="007448DB" w:rsidP="00EF4E85">
            <w:pPr>
              <w:rPr>
                <w:bCs/>
              </w:rPr>
            </w:pPr>
            <w:r w:rsidRPr="00A332FF">
              <w:rPr>
                <w:bCs/>
              </w:rPr>
              <w:t>992</w:t>
            </w:r>
          </w:p>
        </w:tc>
        <w:tc>
          <w:tcPr>
            <w:tcW w:w="2393" w:type="dxa"/>
            <w:shd w:val="clear" w:color="auto" w:fill="auto"/>
          </w:tcPr>
          <w:p w:rsidR="007448DB" w:rsidRPr="00A332FF" w:rsidRDefault="007448DB" w:rsidP="00EF4E85">
            <w:pPr>
              <w:rPr>
                <w:bCs/>
              </w:rPr>
            </w:pPr>
            <w:r w:rsidRPr="00A332FF">
              <w:rPr>
                <w:bCs/>
              </w:rPr>
              <w:t>151 898 305,7</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Август 2009</w:t>
            </w:r>
          </w:p>
        </w:tc>
        <w:tc>
          <w:tcPr>
            <w:tcW w:w="2393" w:type="dxa"/>
            <w:shd w:val="clear" w:color="auto" w:fill="auto"/>
          </w:tcPr>
          <w:p w:rsidR="007448DB" w:rsidRPr="00A332FF" w:rsidRDefault="007448DB" w:rsidP="00EF4E85">
            <w:pPr>
              <w:rPr>
                <w:bCs/>
              </w:rPr>
            </w:pPr>
            <w:r w:rsidRPr="00A332FF">
              <w:rPr>
                <w:bCs/>
              </w:rPr>
              <w:t>975</w:t>
            </w:r>
          </w:p>
        </w:tc>
        <w:tc>
          <w:tcPr>
            <w:tcW w:w="2393" w:type="dxa"/>
            <w:shd w:val="clear" w:color="auto" w:fill="auto"/>
          </w:tcPr>
          <w:p w:rsidR="007448DB" w:rsidRPr="00A332FF" w:rsidRDefault="007448DB" w:rsidP="00EF4E85">
            <w:pPr>
              <w:rPr>
                <w:bCs/>
              </w:rPr>
            </w:pPr>
            <w:r w:rsidRPr="00A332FF">
              <w:rPr>
                <w:bCs/>
              </w:rPr>
              <w:t>31 024 297,7</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Сентябрь 2009</w:t>
            </w:r>
          </w:p>
        </w:tc>
        <w:tc>
          <w:tcPr>
            <w:tcW w:w="2393" w:type="dxa"/>
            <w:shd w:val="clear" w:color="auto" w:fill="auto"/>
          </w:tcPr>
          <w:p w:rsidR="007448DB" w:rsidRPr="00A332FF" w:rsidRDefault="007448DB" w:rsidP="00EF4E85">
            <w:pPr>
              <w:rPr>
                <w:bCs/>
              </w:rPr>
            </w:pPr>
            <w:r w:rsidRPr="00A332FF">
              <w:rPr>
                <w:bCs/>
              </w:rPr>
              <w:t>2 676</w:t>
            </w:r>
          </w:p>
        </w:tc>
        <w:tc>
          <w:tcPr>
            <w:tcW w:w="2393" w:type="dxa"/>
            <w:shd w:val="clear" w:color="auto" w:fill="auto"/>
          </w:tcPr>
          <w:p w:rsidR="007448DB" w:rsidRPr="00A332FF" w:rsidRDefault="007448DB" w:rsidP="00EF4E85">
            <w:pPr>
              <w:rPr>
                <w:bCs/>
              </w:rPr>
            </w:pPr>
            <w:r w:rsidRPr="00A332FF">
              <w:rPr>
                <w:bCs/>
              </w:rPr>
              <w:t>76 070 651,7</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3 кв. 2009</w:t>
            </w:r>
          </w:p>
        </w:tc>
        <w:tc>
          <w:tcPr>
            <w:tcW w:w="2393" w:type="dxa"/>
            <w:shd w:val="clear" w:color="auto" w:fill="auto"/>
            <w:vAlign w:val="bottom"/>
          </w:tcPr>
          <w:p w:rsidR="007448DB" w:rsidRPr="00A332FF" w:rsidRDefault="007448DB" w:rsidP="00EF4E85">
            <w:pPr>
              <w:rPr>
                <w:b/>
                <w:bCs/>
                <w:lang w:val="en-US"/>
              </w:rPr>
            </w:pPr>
            <w:r w:rsidRPr="00A332FF">
              <w:rPr>
                <w:b/>
                <w:bCs/>
                <w:lang w:val="en-US"/>
              </w:rPr>
              <w:t>4 643</w:t>
            </w:r>
          </w:p>
        </w:tc>
        <w:tc>
          <w:tcPr>
            <w:tcW w:w="2393" w:type="dxa"/>
            <w:shd w:val="clear" w:color="auto" w:fill="auto"/>
            <w:vAlign w:val="bottom"/>
          </w:tcPr>
          <w:p w:rsidR="007448DB" w:rsidRPr="00A332FF" w:rsidRDefault="007448DB" w:rsidP="00EF4E85">
            <w:pPr>
              <w:rPr>
                <w:b/>
                <w:bCs/>
              </w:rPr>
            </w:pPr>
            <w:r w:rsidRPr="00A332FF">
              <w:rPr>
                <w:b/>
                <w:bCs/>
                <w:lang w:val="en-US"/>
              </w:rPr>
              <w:t>258 993 255,</w:t>
            </w:r>
            <w:r w:rsidRPr="00A332FF">
              <w:rPr>
                <w:b/>
                <w:bCs/>
              </w:rPr>
              <w:t>1</w:t>
            </w:r>
          </w:p>
        </w:tc>
        <w:tc>
          <w:tcPr>
            <w:tcW w:w="2393" w:type="dxa"/>
            <w:shd w:val="clear" w:color="auto" w:fill="auto"/>
          </w:tcPr>
          <w:p w:rsidR="007448DB" w:rsidRPr="00A332FF" w:rsidRDefault="007448DB" w:rsidP="00EF4E85">
            <w:pPr>
              <w:jc w:val="both"/>
            </w:pPr>
          </w:p>
        </w:tc>
      </w:tr>
      <w:tr w:rsidR="007448DB" w:rsidRPr="00A332FF" w:rsidTr="00EF4E85">
        <w:tc>
          <w:tcPr>
            <w:tcW w:w="9571" w:type="dxa"/>
            <w:gridSpan w:val="4"/>
            <w:shd w:val="clear" w:color="auto" w:fill="auto"/>
          </w:tcPr>
          <w:p w:rsidR="007448DB" w:rsidRPr="00A332FF" w:rsidRDefault="007448DB" w:rsidP="00EF4E85">
            <w:pPr>
              <w:jc w:val="both"/>
            </w:pPr>
            <w:r w:rsidRPr="00A332FF">
              <w:t xml:space="preserve"> ОАО «РТС», классический рынок</w:t>
            </w:r>
          </w:p>
        </w:tc>
      </w:tr>
      <w:tr w:rsidR="007448DB" w:rsidRPr="00A332FF" w:rsidTr="00EF4E85">
        <w:tc>
          <w:tcPr>
            <w:tcW w:w="2392" w:type="dxa"/>
          </w:tcPr>
          <w:p w:rsidR="007448DB" w:rsidRPr="00A332FF" w:rsidRDefault="007448DB" w:rsidP="00EF4E85">
            <w:pPr>
              <w:ind w:firstLine="709"/>
              <w:jc w:val="both"/>
            </w:pPr>
            <w:r w:rsidRPr="00A332FF">
              <w:t>Май 2008</w:t>
            </w:r>
          </w:p>
        </w:tc>
        <w:tc>
          <w:tcPr>
            <w:tcW w:w="2393" w:type="dxa"/>
            <w:shd w:val="clear" w:color="auto" w:fill="auto"/>
          </w:tcPr>
          <w:p w:rsidR="007448DB" w:rsidRPr="00A332FF" w:rsidRDefault="007448DB" w:rsidP="00EF4E85">
            <w:pPr>
              <w:jc w:val="both"/>
            </w:pPr>
            <w:r w:rsidRPr="00A332FF">
              <w:t>6</w:t>
            </w:r>
          </w:p>
        </w:tc>
        <w:tc>
          <w:tcPr>
            <w:tcW w:w="2393" w:type="dxa"/>
            <w:shd w:val="clear" w:color="auto" w:fill="auto"/>
          </w:tcPr>
          <w:p w:rsidR="007448DB" w:rsidRPr="00A332FF" w:rsidRDefault="007448DB" w:rsidP="00EF4E85">
            <w:pPr>
              <w:jc w:val="both"/>
            </w:pPr>
          </w:p>
        </w:tc>
        <w:tc>
          <w:tcPr>
            <w:tcW w:w="2393" w:type="dxa"/>
            <w:shd w:val="clear" w:color="auto" w:fill="auto"/>
          </w:tcPr>
          <w:p w:rsidR="007448DB" w:rsidRPr="00A332FF" w:rsidRDefault="007448DB" w:rsidP="00EF4E85">
            <w:pPr>
              <w:jc w:val="both"/>
            </w:pPr>
            <w:r w:rsidRPr="00A332FF">
              <w:t>154 655</w:t>
            </w:r>
          </w:p>
        </w:tc>
      </w:tr>
      <w:tr w:rsidR="007448DB" w:rsidRPr="00A332FF" w:rsidTr="00EF4E85">
        <w:tc>
          <w:tcPr>
            <w:tcW w:w="2392" w:type="dxa"/>
          </w:tcPr>
          <w:p w:rsidR="007448DB" w:rsidRPr="00A332FF" w:rsidRDefault="007448DB" w:rsidP="00EF4E85">
            <w:pPr>
              <w:ind w:firstLine="709"/>
              <w:jc w:val="both"/>
            </w:pPr>
            <w:r w:rsidRPr="00A332FF">
              <w:t>Июнь 2008</w:t>
            </w:r>
          </w:p>
        </w:tc>
        <w:tc>
          <w:tcPr>
            <w:tcW w:w="2393" w:type="dxa"/>
            <w:shd w:val="clear" w:color="auto" w:fill="auto"/>
          </w:tcPr>
          <w:p w:rsidR="007448DB" w:rsidRPr="00A332FF" w:rsidRDefault="007448DB" w:rsidP="00EF4E85">
            <w:pPr>
              <w:jc w:val="both"/>
            </w:pPr>
            <w:r w:rsidRPr="00A332FF">
              <w:t>8</w:t>
            </w:r>
          </w:p>
        </w:tc>
        <w:tc>
          <w:tcPr>
            <w:tcW w:w="2393" w:type="dxa"/>
            <w:shd w:val="clear" w:color="auto" w:fill="auto"/>
          </w:tcPr>
          <w:p w:rsidR="007448DB" w:rsidRPr="00A332FF" w:rsidRDefault="007448DB" w:rsidP="00EF4E85">
            <w:pPr>
              <w:jc w:val="both"/>
            </w:pPr>
          </w:p>
        </w:tc>
        <w:tc>
          <w:tcPr>
            <w:tcW w:w="2393" w:type="dxa"/>
            <w:shd w:val="clear" w:color="auto" w:fill="auto"/>
          </w:tcPr>
          <w:p w:rsidR="007448DB" w:rsidRPr="00A332FF" w:rsidRDefault="007448DB" w:rsidP="00EF4E85">
            <w:pPr>
              <w:jc w:val="both"/>
            </w:pPr>
            <w:r w:rsidRPr="00A332FF">
              <w:t>278 895</w:t>
            </w:r>
          </w:p>
        </w:tc>
      </w:tr>
      <w:tr w:rsidR="007448DB" w:rsidRPr="00A332FF" w:rsidTr="00EF4E85">
        <w:tc>
          <w:tcPr>
            <w:tcW w:w="2392" w:type="dxa"/>
          </w:tcPr>
          <w:p w:rsidR="007448DB" w:rsidRPr="00A332FF" w:rsidRDefault="007448DB" w:rsidP="00EF4E85">
            <w:pPr>
              <w:jc w:val="right"/>
              <w:rPr>
                <w:b/>
              </w:rPr>
            </w:pPr>
            <w:r w:rsidRPr="00A332FF">
              <w:rPr>
                <w:b/>
              </w:rPr>
              <w:t>Итого 2 кв. 2008</w:t>
            </w:r>
          </w:p>
        </w:tc>
        <w:tc>
          <w:tcPr>
            <w:tcW w:w="2393" w:type="dxa"/>
            <w:shd w:val="clear" w:color="auto" w:fill="auto"/>
          </w:tcPr>
          <w:p w:rsidR="007448DB" w:rsidRPr="00A332FF" w:rsidRDefault="007448DB" w:rsidP="00EF4E85">
            <w:pPr>
              <w:jc w:val="both"/>
              <w:rPr>
                <w:b/>
              </w:rPr>
            </w:pPr>
            <w:r w:rsidRPr="00A332FF">
              <w:rPr>
                <w:b/>
              </w:rPr>
              <w:t>14</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rPr>
                <w:b/>
              </w:rPr>
            </w:pPr>
            <w:r w:rsidRPr="00A332FF">
              <w:rPr>
                <w:b/>
              </w:rPr>
              <w:t>433 550</w:t>
            </w:r>
          </w:p>
        </w:tc>
      </w:tr>
      <w:tr w:rsidR="007448DB" w:rsidRPr="00A332FF" w:rsidTr="00EF4E85">
        <w:tc>
          <w:tcPr>
            <w:tcW w:w="2392" w:type="dxa"/>
          </w:tcPr>
          <w:p w:rsidR="007448DB" w:rsidRPr="00A332FF" w:rsidRDefault="007448DB" w:rsidP="00EF4E85">
            <w:pPr>
              <w:ind w:firstLine="709"/>
              <w:jc w:val="both"/>
            </w:pPr>
            <w:r w:rsidRPr="00A332FF">
              <w:t>Июль 2008</w:t>
            </w:r>
          </w:p>
        </w:tc>
        <w:tc>
          <w:tcPr>
            <w:tcW w:w="2393" w:type="dxa"/>
            <w:shd w:val="clear" w:color="auto" w:fill="auto"/>
          </w:tcPr>
          <w:p w:rsidR="007448DB" w:rsidRPr="00A332FF" w:rsidRDefault="007448DB" w:rsidP="00EF4E85">
            <w:pPr>
              <w:jc w:val="both"/>
            </w:pPr>
            <w:r w:rsidRPr="00A332FF">
              <w:t>4</w:t>
            </w:r>
          </w:p>
        </w:tc>
        <w:tc>
          <w:tcPr>
            <w:tcW w:w="2393" w:type="dxa"/>
            <w:shd w:val="clear" w:color="auto" w:fill="auto"/>
          </w:tcPr>
          <w:p w:rsidR="007448DB" w:rsidRPr="00A332FF" w:rsidRDefault="007448DB" w:rsidP="00EF4E85">
            <w:pPr>
              <w:jc w:val="both"/>
            </w:pPr>
          </w:p>
        </w:tc>
        <w:tc>
          <w:tcPr>
            <w:tcW w:w="2393" w:type="dxa"/>
            <w:shd w:val="clear" w:color="auto" w:fill="auto"/>
          </w:tcPr>
          <w:p w:rsidR="007448DB" w:rsidRPr="00A332FF" w:rsidRDefault="007448DB" w:rsidP="00EF4E85">
            <w:pPr>
              <w:jc w:val="both"/>
            </w:pPr>
            <w:r w:rsidRPr="00A332FF">
              <w:t>126 250</w:t>
            </w:r>
          </w:p>
        </w:tc>
      </w:tr>
      <w:tr w:rsidR="007448DB" w:rsidRPr="00A332FF" w:rsidTr="00EF4E85">
        <w:tc>
          <w:tcPr>
            <w:tcW w:w="2392" w:type="dxa"/>
          </w:tcPr>
          <w:p w:rsidR="007448DB" w:rsidRPr="00A332FF" w:rsidRDefault="007448DB" w:rsidP="00EF4E85">
            <w:pPr>
              <w:ind w:firstLine="709"/>
              <w:jc w:val="both"/>
            </w:pPr>
            <w:r w:rsidRPr="00A332FF">
              <w:t>Август 2008</w:t>
            </w:r>
          </w:p>
        </w:tc>
        <w:tc>
          <w:tcPr>
            <w:tcW w:w="2393" w:type="dxa"/>
            <w:shd w:val="clear" w:color="auto" w:fill="auto"/>
          </w:tcPr>
          <w:p w:rsidR="007448DB" w:rsidRPr="00A332FF" w:rsidRDefault="007448DB" w:rsidP="00EF4E85">
            <w:pPr>
              <w:jc w:val="both"/>
            </w:pPr>
            <w:r w:rsidRPr="00A332FF">
              <w:t>-</w:t>
            </w:r>
          </w:p>
        </w:tc>
        <w:tc>
          <w:tcPr>
            <w:tcW w:w="2393" w:type="dxa"/>
            <w:shd w:val="clear" w:color="auto" w:fill="auto"/>
          </w:tcPr>
          <w:p w:rsidR="007448DB" w:rsidRPr="00A332FF" w:rsidRDefault="007448DB" w:rsidP="00EF4E85">
            <w:pPr>
              <w:jc w:val="both"/>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ind w:firstLine="709"/>
              <w:jc w:val="both"/>
            </w:pPr>
            <w:r w:rsidRPr="00A332FF">
              <w:t>Сентябрь 2008</w:t>
            </w:r>
          </w:p>
        </w:tc>
        <w:tc>
          <w:tcPr>
            <w:tcW w:w="2393" w:type="dxa"/>
            <w:shd w:val="clear" w:color="auto" w:fill="auto"/>
          </w:tcPr>
          <w:p w:rsidR="007448DB" w:rsidRPr="00A332FF" w:rsidRDefault="007448DB" w:rsidP="00EF4E85">
            <w:pPr>
              <w:jc w:val="both"/>
            </w:pPr>
            <w:r w:rsidRPr="00A332FF">
              <w:t>-</w:t>
            </w:r>
          </w:p>
        </w:tc>
        <w:tc>
          <w:tcPr>
            <w:tcW w:w="2393" w:type="dxa"/>
            <w:shd w:val="clear" w:color="auto" w:fill="auto"/>
          </w:tcPr>
          <w:p w:rsidR="007448DB" w:rsidRPr="00A332FF" w:rsidRDefault="007448DB" w:rsidP="00EF4E85">
            <w:pPr>
              <w:jc w:val="both"/>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jc w:val="right"/>
              <w:rPr>
                <w:b/>
                <w:lang w:val="en-US"/>
              </w:rPr>
            </w:pPr>
            <w:r w:rsidRPr="00A332FF">
              <w:rPr>
                <w:b/>
              </w:rPr>
              <w:t>Итого 3 кв. 2008</w:t>
            </w:r>
          </w:p>
        </w:tc>
        <w:tc>
          <w:tcPr>
            <w:tcW w:w="2393" w:type="dxa"/>
            <w:shd w:val="clear" w:color="auto" w:fill="auto"/>
          </w:tcPr>
          <w:p w:rsidR="007448DB" w:rsidRPr="00A332FF" w:rsidRDefault="007448DB" w:rsidP="00EF4E85">
            <w:pPr>
              <w:jc w:val="both"/>
              <w:rPr>
                <w:b/>
              </w:rPr>
            </w:pPr>
            <w:r w:rsidRPr="00A332FF">
              <w:rPr>
                <w:b/>
              </w:rPr>
              <w:t>4</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rPr>
                <w:b/>
              </w:rPr>
            </w:pPr>
            <w:r w:rsidRPr="00A332FF">
              <w:rPr>
                <w:b/>
              </w:rPr>
              <w:t>126 250</w:t>
            </w:r>
          </w:p>
        </w:tc>
      </w:tr>
      <w:tr w:rsidR="007448DB" w:rsidRPr="00A332FF" w:rsidTr="00EF4E85">
        <w:tc>
          <w:tcPr>
            <w:tcW w:w="2392" w:type="dxa"/>
          </w:tcPr>
          <w:p w:rsidR="007448DB" w:rsidRPr="00A332FF" w:rsidRDefault="007448DB" w:rsidP="00EF4E85">
            <w:pPr>
              <w:ind w:left="567"/>
            </w:pPr>
            <w:r w:rsidRPr="00A332FF">
              <w:t>Октябрь 2008</w:t>
            </w:r>
          </w:p>
        </w:tc>
        <w:tc>
          <w:tcPr>
            <w:tcW w:w="2393" w:type="dxa"/>
            <w:shd w:val="clear" w:color="auto" w:fill="auto"/>
          </w:tcPr>
          <w:p w:rsidR="007448DB" w:rsidRPr="00A332FF" w:rsidRDefault="007448DB" w:rsidP="00EF4E85">
            <w:pPr>
              <w:jc w:val="both"/>
              <w:rPr>
                <w:b/>
              </w:rPr>
            </w:pPr>
            <w:r w:rsidRPr="00A332FF">
              <w:rPr>
                <w:b/>
              </w:rPr>
              <w:t>-</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ind w:left="567"/>
            </w:pPr>
            <w:r w:rsidRPr="00A332FF">
              <w:t>Ноябрь 2008</w:t>
            </w:r>
          </w:p>
        </w:tc>
        <w:tc>
          <w:tcPr>
            <w:tcW w:w="2393" w:type="dxa"/>
            <w:shd w:val="clear" w:color="auto" w:fill="auto"/>
          </w:tcPr>
          <w:p w:rsidR="007448DB" w:rsidRPr="00A332FF" w:rsidRDefault="007448DB" w:rsidP="00EF4E85">
            <w:pPr>
              <w:jc w:val="both"/>
              <w:rPr>
                <w:b/>
              </w:rPr>
            </w:pPr>
            <w:r w:rsidRPr="00A332FF">
              <w:rPr>
                <w:b/>
              </w:rPr>
              <w:t>-</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ind w:left="567"/>
            </w:pPr>
            <w:r w:rsidRPr="00A332FF">
              <w:t>Декабрь 2008</w:t>
            </w:r>
          </w:p>
        </w:tc>
        <w:tc>
          <w:tcPr>
            <w:tcW w:w="2393" w:type="dxa"/>
            <w:shd w:val="clear" w:color="auto" w:fill="auto"/>
          </w:tcPr>
          <w:p w:rsidR="007448DB" w:rsidRPr="00A332FF" w:rsidRDefault="007448DB" w:rsidP="00EF4E85">
            <w:pPr>
              <w:jc w:val="both"/>
              <w:rPr>
                <w:b/>
              </w:rPr>
            </w:pPr>
            <w:r w:rsidRPr="00A332FF">
              <w:rPr>
                <w:b/>
              </w:rPr>
              <w:t>-</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ind w:left="567"/>
              <w:rPr>
                <w:b/>
              </w:rPr>
            </w:pPr>
            <w:r w:rsidRPr="00A332FF">
              <w:rPr>
                <w:b/>
              </w:rPr>
              <w:t>Итого 4 кв. 2008</w:t>
            </w:r>
          </w:p>
        </w:tc>
        <w:tc>
          <w:tcPr>
            <w:tcW w:w="2393" w:type="dxa"/>
            <w:shd w:val="clear" w:color="auto" w:fill="auto"/>
          </w:tcPr>
          <w:p w:rsidR="007448DB" w:rsidRPr="00A332FF" w:rsidRDefault="007448DB" w:rsidP="00EF4E85">
            <w:pPr>
              <w:jc w:val="both"/>
              <w:rPr>
                <w:b/>
              </w:rPr>
            </w:pPr>
            <w:r w:rsidRPr="00A332FF">
              <w:rPr>
                <w:b/>
              </w:rPr>
              <w:t>-</w:t>
            </w:r>
          </w:p>
        </w:tc>
        <w:tc>
          <w:tcPr>
            <w:tcW w:w="2393" w:type="dxa"/>
            <w:shd w:val="clear" w:color="auto" w:fill="auto"/>
          </w:tcPr>
          <w:p w:rsidR="007448DB" w:rsidRPr="00A332FF" w:rsidRDefault="007448DB" w:rsidP="00EF4E85">
            <w:pPr>
              <w:jc w:val="both"/>
              <w:rPr>
                <w:b/>
              </w:rPr>
            </w:pPr>
          </w:p>
        </w:tc>
        <w:tc>
          <w:tcPr>
            <w:tcW w:w="2393" w:type="dxa"/>
            <w:shd w:val="clear" w:color="auto" w:fill="auto"/>
          </w:tcPr>
          <w:p w:rsidR="007448DB" w:rsidRPr="00A332FF" w:rsidRDefault="007448DB" w:rsidP="00EF4E85">
            <w:pPr>
              <w:jc w:val="both"/>
            </w:pPr>
            <w:r w:rsidRPr="00A332FF">
              <w:t>-</w:t>
            </w:r>
          </w:p>
        </w:tc>
      </w:tr>
      <w:tr w:rsidR="007448DB" w:rsidRPr="00A332FF" w:rsidTr="00EF4E85">
        <w:tc>
          <w:tcPr>
            <w:tcW w:w="2392" w:type="dxa"/>
          </w:tcPr>
          <w:p w:rsidR="007448DB" w:rsidRPr="00A332FF" w:rsidRDefault="007448DB" w:rsidP="00EF4E85">
            <w:pPr>
              <w:ind w:firstLine="567"/>
            </w:pPr>
            <w:r w:rsidRPr="00A332FF">
              <w:t>Январь 2009</w:t>
            </w:r>
          </w:p>
        </w:tc>
        <w:tc>
          <w:tcPr>
            <w:tcW w:w="2393" w:type="dxa"/>
            <w:shd w:val="clear" w:color="auto" w:fill="auto"/>
            <w:vAlign w:val="bottom"/>
          </w:tcPr>
          <w:p w:rsidR="007448DB" w:rsidRPr="00A332FF" w:rsidRDefault="007448DB" w:rsidP="00EF4E85">
            <w:r w:rsidRPr="00A332FF">
              <w:t>9</w:t>
            </w:r>
          </w:p>
        </w:tc>
        <w:tc>
          <w:tcPr>
            <w:tcW w:w="2393" w:type="dxa"/>
            <w:shd w:val="clear" w:color="auto" w:fill="auto"/>
            <w:vAlign w:val="bottom"/>
          </w:tcPr>
          <w:p w:rsidR="007448DB" w:rsidRPr="00A332FF" w:rsidRDefault="007448DB" w:rsidP="00EF4E85">
            <w:pPr>
              <w:rPr>
                <w:color w:val="000000"/>
              </w:rPr>
            </w:pPr>
          </w:p>
        </w:tc>
        <w:tc>
          <w:tcPr>
            <w:tcW w:w="2393" w:type="dxa"/>
            <w:shd w:val="clear" w:color="auto" w:fill="auto"/>
          </w:tcPr>
          <w:p w:rsidR="007448DB" w:rsidRPr="00A332FF" w:rsidRDefault="007448DB" w:rsidP="00EF4E85">
            <w:pPr>
              <w:jc w:val="both"/>
            </w:pPr>
            <w:r w:rsidRPr="00A332FF">
              <w:t>276 226</w:t>
            </w:r>
          </w:p>
        </w:tc>
      </w:tr>
      <w:tr w:rsidR="007448DB" w:rsidRPr="00A332FF" w:rsidTr="00EF4E85">
        <w:tc>
          <w:tcPr>
            <w:tcW w:w="2392" w:type="dxa"/>
          </w:tcPr>
          <w:p w:rsidR="007448DB" w:rsidRPr="00A332FF" w:rsidRDefault="007448DB" w:rsidP="00EF4E85">
            <w:pPr>
              <w:ind w:firstLine="567"/>
            </w:pPr>
            <w:r w:rsidRPr="00A332FF">
              <w:t>Февраль 2009</w:t>
            </w:r>
          </w:p>
        </w:tc>
        <w:tc>
          <w:tcPr>
            <w:tcW w:w="2393" w:type="dxa"/>
            <w:shd w:val="clear" w:color="auto" w:fill="auto"/>
            <w:vAlign w:val="bottom"/>
          </w:tcPr>
          <w:p w:rsidR="007448DB" w:rsidRPr="00A332FF" w:rsidRDefault="007448DB" w:rsidP="00EF4E85">
            <w:r w:rsidRPr="00A332FF">
              <w:t>1</w:t>
            </w:r>
          </w:p>
        </w:tc>
        <w:tc>
          <w:tcPr>
            <w:tcW w:w="2393" w:type="dxa"/>
            <w:shd w:val="clear" w:color="auto" w:fill="auto"/>
            <w:vAlign w:val="bottom"/>
          </w:tcPr>
          <w:p w:rsidR="007448DB" w:rsidRPr="00A332FF" w:rsidRDefault="007448DB" w:rsidP="00EF4E85">
            <w:pPr>
              <w:rPr>
                <w:color w:val="000000"/>
              </w:rPr>
            </w:pPr>
          </w:p>
        </w:tc>
        <w:tc>
          <w:tcPr>
            <w:tcW w:w="2393" w:type="dxa"/>
            <w:shd w:val="clear" w:color="auto" w:fill="auto"/>
          </w:tcPr>
          <w:p w:rsidR="007448DB" w:rsidRPr="00A332FF" w:rsidRDefault="007448DB" w:rsidP="00EF4E85">
            <w:pPr>
              <w:jc w:val="both"/>
            </w:pPr>
            <w:r w:rsidRPr="00A332FF">
              <w:t>44 000</w:t>
            </w:r>
          </w:p>
        </w:tc>
      </w:tr>
      <w:tr w:rsidR="007448DB" w:rsidRPr="00A332FF" w:rsidTr="00EF4E85">
        <w:tc>
          <w:tcPr>
            <w:tcW w:w="2392" w:type="dxa"/>
          </w:tcPr>
          <w:p w:rsidR="007448DB" w:rsidRPr="00A332FF" w:rsidRDefault="007448DB" w:rsidP="00EF4E85">
            <w:pPr>
              <w:ind w:firstLine="567"/>
            </w:pPr>
            <w:r w:rsidRPr="00A332FF">
              <w:t>Март 2009</w:t>
            </w:r>
          </w:p>
        </w:tc>
        <w:tc>
          <w:tcPr>
            <w:tcW w:w="2393" w:type="dxa"/>
            <w:shd w:val="clear" w:color="auto" w:fill="auto"/>
            <w:vAlign w:val="bottom"/>
          </w:tcPr>
          <w:p w:rsidR="007448DB" w:rsidRPr="00A332FF" w:rsidRDefault="007448DB" w:rsidP="00EF4E85">
            <w:r w:rsidRPr="00A332FF">
              <w:t>1</w:t>
            </w:r>
          </w:p>
        </w:tc>
        <w:tc>
          <w:tcPr>
            <w:tcW w:w="2393" w:type="dxa"/>
            <w:shd w:val="clear" w:color="auto" w:fill="auto"/>
            <w:vAlign w:val="bottom"/>
          </w:tcPr>
          <w:p w:rsidR="007448DB" w:rsidRPr="00A332FF" w:rsidRDefault="007448DB" w:rsidP="00EF4E85">
            <w:pPr>
              <w:rPr>
                <w:color w:val="000000"/>
              </w:rPr>
            </w:pPr>
          </w:p>
        </w:tc>
        <w:tc>
          <w:tcPr>
            <w:tcW w:w="2393" w:type="dxa"/>
            <w:shd w:val="clear" w:color="auto" w:fill="auto"/>
          </w:tcPr>
          <w:p w:rsidR="007448DB" w:rsidRPr="00A332FF" w:rsidRDefault="007448DB" w:rsidP="00EF4E85">
            <w:pPr>
              <w:jc w:val="both"/>
            </w:pPr>
            <w:r w:rsidRPr="00A332FF">
              <w:t>11 000</w:t>
            </w:r>
          </w:p>
        </w:tc>
      </w:tr>
      <w:tr w:rsidR="007448DB" w:rsidRPr="00A332FF" w:rsidTr="00EF4E85">
        <w:tc>
          <w:tcPr>
            <w:tcW w:w="2392" w:type="dxa"/>
          </w:tcPr>
          <w:p w:rsidR="007448DB" w:rsidRPr="00A332FF" w:rsidRDefault="007448DB" w:rsidP="00EF4E85">
            <w:pPr>
              <w:ind w:firstLine="567"/>
              <w:rPr>
                <w:b/>
              </w:rPr>
            </w:pPr>
            <w:r w:rsidRPr="00A332FF">
              <w:rPr>
                <w:b/>
              </w:rPr>
              <w:t>Итого 1 кв. 2009</w:t>
            </w:r>
          </w:p>
        </w:tc>
        <w:tc>
          <w:tcPr>
            <w:tcW w:w="2393" w:type="dxa"/>
            <w:shd w:val="clear" w:color="auto" w:fill="auto"/>
            <w:vAlign w:val="bottom"/>
          </w:tcPr>
          <w:p w:rsidR="007448DB" w:rsidRPr="00A332FF" w:rsidRDefault="007448DB" w:rsidP="00EF4E85">
            <w:pPr>
              <w:rPr>
                <w:b/>
                <w:bCs/>
              </w:rPr>
            </w:pPr>
            <w:r w:rsidRPr="00A332FF">
              <w:rPr>
                <w:b/>
                <w:bCs/>
              </w:rPr>
              <w:t>11</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rPr>
                <w:b/>
              </w:rPr>
            </w:pPr>
            <w:r w:rsidRPr="00A332FF">
              <w:rPr>
                <w:b/>
              </w:rPr>
              <w:t>331 226</w:t>
            </w:r>
          </w:p>
        </w:tc>
      </w:tr>
      <w:tr w:rsidR="007448DB" w:rsidRPr="00A332FF" w:rsidTr="00EF4E85">
        <w:tc>
          <w:tcPr>
            <w:tcW w:w="2392" w:type="dxa"/>
          </w:tcPr>
          <w:p w:rsidR="007448DB" w:rsidRPr="00A332FF" w:rsidRDefault="007448DB" w:rsidP="00EF4E85">
            <w:pPr>
              <w:ind w:firstLine="567"/>
            </w:pPr>
            <w:r w:rsidRPr="00A332FF">
              <w:t>Апрель 2009</w:t>
            </w:r>
          </w:p>
        </w:tc>
        <w:tc>
          <w:tcPr>
            <w:tcW w:w="2393" w:type="dxa"/>
            <w:shd w:val="clear" w:color="auto" w:fill="auto"/>
            <w:vAlign w:val="bottom"/>
          </w:tcPr>
          <w:p w:rsidR="007448DB" w:rsidRPr="00A332FF" w:rsidRDefault="007448DB" w:rsidP="00EF4E85">
            <w:pPr>
              <w:rPr>
                <w:bCs/>
              </w:rPr>
            </w:pPr>
            <w:r w:rsidRPr="00A332FF">
              <w:rPr>
                <w:bCs/>
              </w:rPr>
              <w:t>1</w:t>
            </w:r>
          </w:p>
        </w:tc>
        <w:tc>
          <w:tcPr>
            <w:tcW w:w="2393" w:type="dxa"/>
            <w:shd w:val="clear" w:color="auto" w:fill="auto"/>
            <w:vAlign w:val="bottom"/>
          </w:tcPr>
          <w:p w:rsidR="007448DB" w:rsidRPr="00A332FF" w:rsidRDefault="007448DB" w:rsidP="00EF4E85">
            <w:pPr>
              <w:rPr>
                <w:bCs/>
              </w:rPr>
            </w:pPr>
          </w:p>
        </w:tc>
        <w:tc>
          <w:tcPr>
            <w:tcW w:w="2393" w:type="dxa"/>
            <w:shd w:val="clear" w:color="auto" w:fill="auto"/>
          </w:tcPr>
          <w:p w:rsidR="007448DB" w:rsidRPr="00A332FF" w:rsidRDefault="007448DB" w:rsidP="00EF4E85">
            <w:pPr>
              <w:jc w:val="both"/>
            </w:pPr>
            <w:r w:rsidRPr="00A332FF">
              <w:t>25 200</w:t>
            </w:r>
          </w:p>
        </w:tc>
      </w:tr>
      <w:tr w:rsidR="007448DB" w:rsidRPr="00A332FF" w:rsidTr="00EF4E85">
        <w:tc>
          <w:tcPr>
            <w:tcW w:w="2392" w:type="dxa"/>
          </w:tcPr>
          <w:p w:rsidR="007448DB" w:rsidRPr="00A332FF" w:rsidRDefault="007448DB" w:rsidP="00EF4E85">
            <w:pPr>
              <w:ind w:firstLine="567"/>
            </w:pPr>
            <w:r w:rsidRPr="00A332FF">
              <w:t>Май 2009</w:t>
            </w:r>
          </w:p>
        </w:tc>
        <w:tc>
          <w:tcPr>
            <w:tcW w:w="2393" w:type="dxa"/>
            <w:shd w:val="clear" w:color="auto" w:fill="auto"/>
            <w:vAlign w:val="bottom"/>
          </w:tcPr>
          <w:p w:rsidR="007448DB" w:rsidRPr="00A332FF" w:rsidRDefault="007448DB" w:rsidP="00EF4E85">
            <w:pPr>
              <w:rPr>
                <w:bCs/>
              </w:rPr>
            </w:pPr>
            <w:r w:rsidRPr="00A332FF">
              <w:rPr>
                <w:bCs/>
              </w:rPr>
              <w:t>12</w:t>
            </w:r>
          </w:p>
        </w:tc>
        <w:tc>
          <w:tcPr>
            <w:tcW w:w="2393" w:type="dxa"/>
            <w:shd w:val="clear" w:color="auto" w:fill="auto"/>
            <w:vAlign w:val="bottom"/>
          </w:tcPr>
          <w:p w:rsidR="007448DB" w:rsidRPr="00A332FF" w:rsidRDefault="007448DB" w:rsidP="00EF4E85">
            <w:pPr>
              <w:rPr>
                <w:bCs/>
              </w:rPr>
            </w:pPr>
          </w:p>
        </w:tc>
        <w:tc>
          <w:tcPr>
            <w:tcW w:w="2393" w:type="dxa"/>
            <w:shd w:val="clear" w:color="auto" w:fill="auto"/>
          </w:tcPr>
          <w:p w:rsidR="007448DB" w:rsidRPr="00A332FF" w:rsidRDefault="007448DB" w:rsidP="00EF4E85">
            <w:pPr>
              <w:jc w:val="both"/>
            </w:pPr>
            <w:r w:rsidRPr="00A332FF">
              <w:t>344 000</w:t>
            </w:r>
          </w:p>
        </w:tc>
      </w:tr>
      <w:tr w:rsidR="007448DB" w:rsidRPr="00A332FF" w:rsidTr="00EF4E85">
        <w:tc>
          <w:tcPr>
            <w:tcW w:w="2392" w:type="dxa"/>
          </w:tcPr>
          <w:p w:rsidR="007448DB" w:rsidRPr="00A332FF" w:rsidRDefault="007448DB" w:rsidP="00EF4E85">
            <w:pPr>
              <w:ind w:firstLine="567"/>
            </w:pPr>
            <w:r w:rsidRPr="00A332FF">
              <w:t>Июнь 2009</w:t>
            </w:r>
          </w:p>
        </w:tc>
        <w:tc>
          <w:tcPr>
            <w:tcW w:w="2393" w:type="dxa"/>
            <w:shd w:val="clear" w:color="auto" w:fill="auto"/>
            <w:vAlign w:val="bottom"/>
          </w:tcPr>
          <w:p w:rsidR="007448DB" w:rsidRPr="00A332FF" w:rsidRDefault="007448DB" w:rsidP="00EF4E85">
            <w:pPr>
              <w:rPr>
                <w:bCs/>
              </w:rPr>
            </w:pPr>
            <w:r w:rsidRPr="00A332FF">
              <w:rPr>
                <w:bCs/>
              </w:rPr>
              <w:t>6</w:t>
            </w:r>
          </w:p>
        </w:tc>
        <w:tc>
          <w:tcPr>
            <w:tcW w:w="2393" w:type="dxa"/>
            <w:shd w:val="clear" w:color="auto" w:fill="auto"/>
            <w:vAlign w:val="bottom"/>
          </w:tcPr>
          <w:p w:rsidR="007448DB" w:rsidRPr="00A332FF" w:rsidRDefault="007448DB" w:rsidP="00EF4E85">
            <w:pPr>
              <w:rPr>
                <w:bCs/>
              </w:rPr>
            </w:pPr>
          </w:p>
        </w:tc>
        <w:tc>
          <w:tcPr>
            <w:tcW w:w="2393" w:type="dxa"/>
            <w:shd w:val="clear" w:color="auto" w:fill="auto"/>
          </w:tcPr>
          <w:p w:rsidR="007448DB" w:rsidRPr="00A332FF" w:rsidRDefault="007448DB" w:rsidP="00EF4E85">
            <w:pPr>
              <w:jc w:val="both"/>
            </w:pPr>
            <w:r w:rsidRPr="00A332FF">
              <w:t>148 435</w:t>
            </w:r>
          </w:p>
        </w:tc>
      </w:tr>
      <w:tr w:rsidR="007448DB" w:rsidRPr="00A332FF" w:rsidTr="00EF4E85">
        <w:tc>
          <w:tcPr>
            <w:tcW w:w="2392" w:type="dxa"/>
          </w:tcPr>
          <w:p w:rsidR="007448DB" w:rsidRPr="00A332FF" w:rsidRDefault="007448DB" w:rsidP="00EF4E85">
            <w:pPr>
              <w:ind w:firstLine="567"/>
              <w:rPr>
                <w:b/>
              </w:rPr>
            </w:pPr>
            <w:r w:rsidRPr="00A332FF">
              <w:rPr>
                <w:b/>
              </w:rPr>
              <w:t>Итого 2 кв. 2009</w:t>
            </w:r>
          </w:p>
        </w:tc>
        <w:tc>
          <w:tcPr>
            <w:tcW w:w="2393" w:type="dxa"/>
            <w:shd w:val="clear" w:color="auto" w:fill="auto"/>
            <w:vAlign w:val="bottom"/>
          </w:tcPr>
          <w:p w:rsidR="007448DB" w:rsidRPr="00A332FF" w:rsidRDefault="007448DB" w:rsidP="00EF4E85">
            <w:pPr>
              <w:rPr>
                <w:b/>
                <w:bCs/>
              </w:rPr>
            </w:pPr>
            <w:r w:rsidRPr="00A332FF">
              <w:rPr>
                <w:b/>
                <w:bCs/>
              </w:rPr>
              <w:t>19</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pPr>
            <w:r w:rsidRPr="00A332FF">
              <w:t>517 635</w:t>
            </w:r>
          </w:p>
        </w:tc>
      </w:tr>
      <w:tr w:rsidR="007448DB" w:rsidRPr="00A332FF" w:rsidTr="00EF4E85">
        <w:tc>
          <w:tcPr>
            <w:tcW w:w="2392" w:type="dxa"/>
          </w:tcPr>
          <w:p w:rsidR="007448DB" w:rsidRPr="00A332FF" w:rsidRDefault="007448DB" w:rsidP="00EF4E85">
            <w:pPr>
              <w:ind w:firstLine="567"/>
            </w:pPr>
            <w:r w:rsidRPr="00A332FF">
              <w:t>Июль 2009</w:t>
            </w:r>
          </w:p>
        </w:tc>
        <w:tc>
          <w:tcPr>
            <w:tcW w:w="2393" w:type="dxa"/>
            <w:shd w:val="clear" w:color="auto" w:fill="auto"/>
            <w:vAlign w:val="bottom"/>
          </w:tcPr>
          <w:p w:rsidR="007448DB" w:rsidRPr="00A332FF" w:rsidRDefault="007448DB" w:rsidP="00EF4E85">
            <w:pPr>
              <w:rPr>
                <w:bCs/>
                <w:lang w:val="en-US"/>
              </w:rPr>
            </w:pPr>
            <w:r w:rsidRPr="00A332FF">
              <w:rPr>
                <w:bCs/>
                <w:lang w:val="en-US"/>
              </w:rPr>
              <w:t>3</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pPr>
            <w:r w:rsidRPr="00A332FF">
              <w:t>93 608</w:t>
            </w:r>
          </w:p>
        </w:tc>
      </w:tr>
      <w:tr w:rsidR="007448DB" w:rsidRPr="00A332FF" w:rsidTr="00EF4E85">
        <w:tc>
          <w:tcPr>
            <w:tcW w:w="2392" w:type="dxa"/>
          </w:tcPr>
          <w:p w:rsidR="007448DB" w:rsidRPr="00A332FF" w:rsidRDefault="007448DB" w:rsidP="00EF4E85">
            <w:pPr>
              <w:ind w:firstLine="567"/>
            </w:pPr>
            <w:r w:rsidRPr="00A332FF">
              <w:t>Август 2009</w:t>
            </w:r>
          </w:p>
        </w:tc>
        <w:tc>
          <w:tcPr>
            <w:tcW w:w="2393" w:type="dxa"/>
            <w:shd w:val="clear" w:color="auto" w:fill="auto"/>
            <w:vAlign w:val="bottom"/>
          </w:tcPr>
          <w:p w:rsidR="007448DB" w:rsidRPr="00A332FF" w:rsidRDefault="007448DB" w:rsidP="00EF4E85">
            <w:pPr>
              <w:rPr>
                <w:bCs/>
                <w:lang w:val="en-US"/>
              </w:rPr>
            </w:pPr>
            <w:r w:rsidRPr="00A332FF">
              <w:rPr>
                <w:bCs/>
                <w:lang w:val="en-US"/>
              </w:rPr>
              <w:t>4</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pPr>
            <w:r w:rsidRPr="00A332FF">
              <w:t>87 007</w:t>
            </w:r>
          </w:p>
        </w:tc>
      </w:tr>
      <w:tr w:rsidR="007448DB" w:rsidRPr="00A332FF" w:rsidTr="00EF4E85">
        <w:tc>
          <w:tcPr>
            <w:tcW w:w="2392" w:type="dxa"/>
          </w:tcPr>
          <w:p w:rsidR="007448DB" w:rsidRPr="00A332FF" w:rsidRDefault="007448DB" w:rsidP="00EF4E85">
            <w:pPr>
              <w:ind w:firstLine="567"/>
            </w:pPr>
            <w:r w:rsidRPr="00A332FF">
              <w:t>Сентябрь 2009</w:t>
            </w:r>
          </w:p>
        </w:tc>
        <w:tc>
          <w:tcPr>
            <w:tcW w:w="2393" w:type="dxa"/>
            <w:shd w:val="clear" w:color="auto" w:fill="auto"/>
            <w:vAlign w:val="bottom"/>
          </w:tcPr>
          <w:p w:rsidR="007448DB" w:rsidRPr="00A332FF" w:rsidRDefault="007448DB" w:rsidP="00EF4E85">
            <w:pPr>
              <w:rPr>
                <w:bCs/>
                <w:lang w:val="en-US"/>
              </w:rPr>
            </w:pPr>
            <w:r w:rsidRPr="00A332FF">
              <w:rPr>
                <w:bCs/>
                <w:lang w:val="en-US"/>
              </w:rPr>
              <w:t>3</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pPr>
            <w:r w:rsidRPr="00A332FF">
              <w:t>76 637</w:t>
            </w:r>
          </w:p>
        </w:tc>
      </w:tr>
      <w:tr w:rsidR="007448DB" w:rsidRPr="00A332FF" w:rsidTr="00EF4E85">
        <w:tc>
          <w:tcPr>
            <w:tcW w:w="2392" w:type="dxa"/>
          </w:tcPr>
          <w:p w:rsidR="007448DB" w:rsidRPr="00A332FF" w:rsidRDefault="007448DB" w:rsidP="00EF4E85">
            <w:pPr>
              <w:ind w:firstLine="567"/>
              <w:rPr>
                <w:b/>
              </w:rPr>
            </w:pPr>
            <w:r w:rsidRPr="00A332FF">
              <w:rPr>
                <w:b/>
              </w:rPr>
              <w:t>Итого 3 кв. 2009</w:t>
            </w:r>
          </w:p>
        </w:tc>
        <w:tc>
          <w:tcPr>
            <w:tcW w:w="2393" w:type="dxa"/>
            <w:shd w:val="clear" w:color="auto" w:fill="auto"/>
            <w:vAlign w:val="bottom"/>
          </w:tcPr>
          <w:p w:rsidR="007448DB" w:rsidRPr="00A332FF" w:rsidRDefault="007448DB" w:rsidP="00EF4E85">
            <w:pPr>
              <w:rPr>
                <w:b/>
                <w:bCs/>
                <w:lang w:val="en-US"/>
              </w:rPr>
            </w:pPr>
            <w:r w:rsidRPr="00A332FF">
              <w:rPr>
                <w:b/>
                <w:bCs/>
                <w:lang w:val="en-US"/>
              </w:rPr>
              <w:t>10</w:t>
            </w:r>
          </w:p>
        </w:tc>
        <w:tc>
          <w:tcPr>
            <w:tcW w:w="2393" w:type="dxa"/>
            <w:shd w:val="clear" w:color="auto" w:fill="auto"/>
            <w:vAlign w:val="bottom"/>
          </w:tcPr>
          <w:p w:rsidR="007448DB" w:rsidRPr="00A332FF" w:rsidRDefault="007448DB" w:rsidP="00EF4E85">
            <w:pPr>
              <w:rPr>
                <w:b/>
                <w:bCs/>
              </w:rPr>
            </w:pPr>
          </w:p>
        </w:tc>
        <w:tc>
          <w:tcPr>
            <w:tcW w:w="2393" w:type="dxa"/>
            <w:shd w:val="clear" w:color="auto" w:fill="auto"/>
          </w:tcPr>
          <w:p w:rsidR="007448DB" w:rsidRPr="00A332FF" w:rsidRDefault="007448DB" w:rsidP="00EF4E85">
            <w:pPr>
              <w:jc w:val="both"/>
              <w:rPr>
                <w:lang w:val="en-US"/>
              </w:rPr>
            </w:pPr>
            <w:r w:rsidRPr="00A332FF">
              <w:rPr>
                <w:lang w:val="en-US"/>
              </w:rPr>
              <w:t>257 252</w:t>
            </w:r>
          </w:p>
        </w:tc>
      </w:tr>
      <w:tr w:rsidR="007448DB" w:rsidRPr="00A332FF" w:rsidTr="00EF4E85">
        <w:tc>
          <w:tcPr>
            <w:tcW w:w="9571" w:type="dxa"/>
            <w:gridSpan w:val="4"/>
            <w:shd w:val="clear" w:color="auto" w:fill="auto"/>
          </w:tcPr>
          <w:p w:rsidR="007448DB" w:rsidRPr="00A332FF" w:rsidRDefault="007448DB" w:rsidP="00EF4E85">
            <w:pPr>
              <w:jc w:val="both"/>
            </w:pPr>
            <w:r w:rsidRPr="00A332FF">
              <w:t xml:space="preserve"> ОАО «РТС», биржевой рынок</w:t>
            </w:r>
          </w:p>
        </w:tc>
      </w:tr>
      <w:tr w:rsidR="007448DB" w:rsidRPr="00A332FF" w:rsidTr="00EF4E85">
        <w:tc>
          <w:tcPr>
            <w:tcW w:w="2392" w:type="dxa"/>
          </w:tcPr>
          <w:p w:rsidR="007448DB" w:rsidRPr="00A332FF" w:rsidRDefault="007448DB" w:rsidP="00EF4E85">
            <w:pPr>
              <w:ind w:firstLine="709"/>
              <w:jc w:val="both"/>
            </w:pPr>
            <w:r w:rsidRPr="00A332FF">
              <w:t>Май 2008</w:t>
            </w:r>
          </w:p>
        </w:tc>
        <w:tc>
          <w:tcPr>
            <w:tcW w:w="2393" w:type="dxa"/>
            <w:shd w:val="clear" w:color="auto" w:fill="auto"/>
          </w:tcPr>
          <w:p w:rsidR="007448DB" w:rsidRPr="00A332FF" w:rsidRDefault="007448DB" w:rsidP="00EF4E85">
            <w:pPr>
              <w:jc w:val="both"/>
            </w:pPr>
            <w:r w:rsidRPr="00A332FF">
              <w:t>21</w:t>
            </w:r>
          </w:p>
        </w:tc>
        <w:tc>
          <w:tcPr>
            <w:tcW w:w="2393" w:type="dxa"/>
            <w:shd w:val="clear" w:color="auto" w:fill="auto"/>
          </w:tcPr>
          <w:p w:rsidR="007448DB" w:rsidRPr="00A332FF" w:rsidRDefault="007448DB" w:rsidP="00EF4E85">
            <w:pPr>
              <w:jc w:val="both"/>
            </w:pPr>
            <w:r w:rsidRPr="00A332FF">
              <w:t>1 148 000</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709"/>
              <w:jc w:val="both"/>
            </w:pPr>
            <w:r w:rsidRPr="00A332FF">
              <w:t>Июнь 2008</w:t>
            </w:r>
          </w:p>
        </w:tc>
        <w:tc>
          <w:tcPr>
            <w:tcW w:w="2393" w:type="dxa"/>
            <w:shd w:val="clear" w:color="auto" w:fill="auto"/>
          </w:tcPr>
          <w:p w:rsidR="007448DB" w:rsidRPr="00A332FF" w:rsidRDefault="007448DB" w:rsidP="00EF4E85">
            <w:pPr>
              <w:jc w:val="both"/>
            </w:pPr>
            <w:r w:rsidRPr="00A332FF">
              <w:t>28</w:t>
            </w:r>
          </w:p>
        </w:tc>
        <w:tc>
          <w:tcPr>
            <w:tcW w:w="2393" w:type="dxa"/>
            <w:shd w:val="clear" w:color="auto" w:fill="auto"/>
          </w:tcPr>
          <w:p w:rsidR="007448DB" w:rsidRPr="00A332FF" w:rsidRDefault="007448DB" w:rsidP="00EF4E85">
            <w:pPr>
              <w:jc w:val="both"/>
            </w:pPr>
            <w:r w:rsidRPr="00A332FF">
              <w:t>807 678</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jc w:val="right"/>
              <w:rPr>
                <w:b/>
                <w:lang w:val="en-US"/>
              </w:rPr>
            </w:pPr>
            <w:r w:rsidRPr="00A332FF">
              <w:rPr>
                <w:b/>
              </w:rPr>
              <w:t>Итого 2 кв. 2008</w:t>
            </w:r>
          </w:p>
        </w:tc>
        <w:tc>
          <w:tcPr>
            <w:tcW w:w="2393" w:type="dxa"/>
            <w:shd w:val="clear" w:color="auto" w:fill="auto"/>
          </w:tcPr>
          <w:p w:rsidR="007448DB" w:rsidRPr="00A332FF" w:rsidRDefault="007448DB" w:rsidP="00EF4E85">
            <w:pPr>
              <w:jc w:val="both"/>
              <w:rPr>
                <w:b/>
              </w:rPr>
            </w:pPr>
            <w:r w:rsidRPr="00A332FF">
              <w:rPr>
                <w:b/>
              </w:rPr>
              <w:t>49</w:t>
            </w:r>
          </w:p>
        </w:tc>
        <w:tc>
          <w:tcPr>
            <w:tcW w:w="2393" w:type="dxa"/>
            <w:shd w:val="clear" w:color="auto" w:fill="auto"/>
          </w:tcPr>
          <w:p w:rsidR="007448DB" w:rsidRPr="00A332FF" w:rsidRDefault="007448DB" w:rsidP="00EF4E85">
            <w:pPr>
              <w:jc w:val="both"/>
              <w:rPr>
                <w:b/>
              </w:rPr>
            </w:pPr>
            <w:r w:rsidRPr="00A332FF">
              <w:rPr>
                <w:b/>
              </w:rPr>
              <w:t>1 955 678</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709"/>
              <w:jc w:val="both"/>
            </w:pPr>
            <w:r w:rsidRPr="00A332FF">
              <w:t>Июль 2008</w:t>
            </w:r>
          </w:p>
        </w:tc>
        <w:tc>
          <w:tcPr>
            <w:tcW w:w="2393" w:type="dxa"/>
            <w:shd w:val="clear" w:color="auto" w:fill="auto"/>
          </w:tcPr>
          <w:p w:rsidR="007448DB" w:rsidRPr="00A332FF" w:rsidRDefault="007448DB" w:rsidP="00EF4E85">
            <w:pPr>
              <w:jc w:val="both"/>
            </w:pPr>
            <w:r w:rsidRPr="00A332FF">
              <w:t>29</w:t>
            </w:r>
          </w:p>
        </w:tc>
        <w:tc>
          <w:tcPr>
            <w:tcW w:w="2393" w:type="dxa"/>
            <w:shd w:val="clear" w:color="auto" w:fill="auto"/>
          </w:tcPr>
          <w:p w:rsidR="007448DB" w:rsidRPr="00A332FF" w:rsidRDefault="007448DB" w:rsidP="00EF4E85">
            <w:pPr>
              <w:jc w:val="both"/>
            </w:pPr>
            <w:r w:rsidRPr="00A332FF">
              <w:t>1 568 459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709"/>
              <w:jc w:val="both"/>
            </w:pPr>
            <w:r w:rsidRPr="00A332FF">
              <w:t>Август 2008</w:t>
            </w:r>
          </w:p>
        </w:tc>
        <w:tc>
          <w:tcPr>
            <w:tcW w:w="2393" w:type="dxa"/>
            <w:shd w:val="clear" w:color="auto" w:fill="auto"/>
          </w:tcPr>
          <w:p w:rsidR="007448DB" w:rsidRPr="00A332FF" w:rsidRDefault="007448DB" w:rsidP="00EF4E85">
            <w:pPr>
              <w:jc w:val="both"/>
            </w:pPr>
            <w:r w:rsidRPr="00A332FF">
              <w:t>23</w:t>
            </w:r>
          </w:p>
        </w:tc>
        <w:tc>
          <w:tcPr>
            <w:tcW w:w="2393" w:type="dxa"/>
            <w:shd w:val="clear" w:color="auto" w:fill="auto"/>
          </w:tcPr>
          <w:p w:rsidR="007448DB" w:rsidRPr="00A332FF" w:rsidRDefault="007448DB" w:rsidP="00EF4E85">
            <w:pPr>
              <w:jc w:val="both"/>
            </w:pPr>
            <w:r w:rsidRPr="00A332FF">
              <w:t>3 136 116</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709"/>
              <w:jc w:val="both"/>
            </w:pPr>
            <w:r w:rsidRPr="00A332FF">
              <w:t>Сентябрь 2008</w:t>
            </w:r>
          </w:p>
        </w:tc>
        <w:tc>
          <w:tcPr>
            <w:tcW w:w="2393" w:type="dxa"/>
            <w:shd w:val="clear" w:color="auto" w:fill="auto"/>
          </w:tcPr>
          <w:p w:rsidR="007448DB" w:rsidRPr="00A332FF" w:rsidRDefault="007448DB" w:rsidP="00EF4E85">
            <w:pPr>
              <w:jc w:val="both"/>
            </w:pPr>
            <w:r w:rsidRPr="00A332FF">
              <w:t>38</w:t>
            </w:r>
          </w:p>
        </w:tc>
        <w:tc>
          <w:tcPr>
            <w:tcW w:w="2393" w:type="dxa"/>
            <w:shd w:val="clear" w:color="auto" w:fill="auto"/>
          </w:tcPr>
          <w:p w:rsidR="007448DB" w:rsidRPr="00A332FF" w:rsidRDefault="007448DB" w:rsidP="00EF4E85">
            <w:pPr>
              <w:jc w:val="both"/>
            </w:pPr>
            <w:r w:rsidRPr="00A332FF">
              <w:t>1 143 970</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jc w:val="right"/>
              <w:rPr>
                <w:b/>
                <w:lang w:val="en-US"/>
              </w:rPr>
            </w:pPr>
            <w:r w:rsidRPr="00A332FF">
              <w:rPr>
                <w:b/>
              </w:rPr>
              <w:t>Итого 3 кв. 2008</w:t>
            </w:r>
          </w:p>
        </w:tc>
        <w:tc>
          <w:tcPr>
            <w:tcW w:w="2393" w:type="dxa"/>
            <w:shd w:val="clear" w:color="auto" w:fill="auto"/>
          </w:tcPr>
          <w:p w:rsidR="007448DB" w:rsidRPr="00A332FF" w:rsidRDefault="007448DB" w:rsidP="00EF4E85">
            <w:pPr>
              <w:jc w:val="both"/>
              <w:rPr>
                <w:b/>
              </w:rPr>
            </w:pPr>
            <w:r w:rsidRPr="00A332FF">
              <w:rPr>
                <w:b/>
              </w:rPr>
              <w:t>90</w:t>
            </w:r>
          </w:p>
        </w:tc>
        <w:tc>
          <w:tcPr>
            <w:tcW w:w="2393" w:type="dxa"/>
            <w:shd w:val="clear" w:color="auto" w:fill="auto"/>
          </w:tcPr>
          <w:p w:rsidR="007448DB" w:rsidRPr="00A332FF" w:rsidRDefault="007448DB" w:rsidP="00EF4E85">
            <w:pPr>
              <w:jc w:val="both"/>
              <w:rPr>
                <w:b/>
              </w:rPr>
            </w:pPr>
            <w:r w:rsidRPr="00A332FF">
              <w:rPr>
                <w:b/>
              </w:rPr>
              <w:t>5 848 545</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Октябрь 2008</w:t>
            </w:r>
          </w:p>
        </w:tc>
        <w:tc>
          <w:tcPr>
            <w:tcW w:w="2393" w:type="dxa"/>
            <w:shd w:val="clear" w:color="auto" w:fill="auto"/>
            <w:vAlign w:val="bottom"/>
          </w:tcPr>
          <w:p w:rsidR="007448DB" w:rsidRPr="00A332FF" w:rsidRDefault="007448DB" w:rsidP="00EF4E85">
            <w:r w:rsidRPr="00A332FF">
              <w:t>13</w:t>
            </w:r>
          </w:p>
        </w:tc>
        <w:tc>
          <w:tcPr>
            <w:tcW w:w="2393" w:type="dxa"/>
            <w:shd w:val="clear" w:color="auto" w:fill="auto"/>
            <w:vAlign w:val="bottom"/>
          </w:tcPr>
          <w:p w:rsidR="007448DB" w:rsidRPr="00A332FF" w:rsidRDefault="007448DB" w:rsidP="00EF4E85">
            <w:pPr>
              <w:rPr>
                <w:color w:val="000000"/>
              </w:rPr>
            </w:pPr>
            <w:r w:rsidRPr="00A332FF">
              <w:rPr>
                <w:color w:val="000000"/>
              </w:rPr>
              <w:t>116 635</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Ноябрь 2008</w:t>
            </w:r>
          </w:p>
        </w:tc>
        <w:tc>
          <w:tcPr>
            <w:tcW w:w="2393" w:type="dxa"/>
            <w:shd w:val="clear" w:color="auto" w:fill="auto"/>
            <w:vAlign w:val="bottom"/>
          </w:tcPr>
          <w:p w:rsidR="007448DB" w:rsidRPr="00A332FF" w:rsidRDefault="007448DB" w:rsidP="00EF4E85">
            <w:r w:rsidRPr="00A332FF">
              <w:t>24</w:t>
            </w:r>
          </w:p>
        </w:tc>
        <w:tc>
          <w:tcPr>
            <w:tcW w:w="2393" w:type="dxa"/>
            <w:shd w:val="clear" w:color="auto" w:fill="auto"/>
            <w:vAlign w:val="bottom"/>
          </w:tcPr>
          <w:p w:rsidR="007448DB" w:rsidRPr="00A332FF" w:rsidRDefault="007448DB" w:rsidP="00EF4E85">
            <w:pPr>
              <w:rPr>
                <w:color w:val="000000"/>
              </w:rPr>
            </w:pPr>
            <w:r w:rsidRPr="00A332FF">
              <w:rPr>
                <w:color w:val="000000"/>
              </w:rPr>
              <w:t>496 771</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Декабрь 2008</w:t>
            </w:r>
          </w:p>
        </w:tc>
        <w:tc>
          <w:tcPr>
            <w:tcW w:w="2393" w:type="dxa"/>
            <w:shd w:val="clear" w:color="auto" w:fill="auto"/>
            <w:vAlign w:val="bottom"/>
          </w:tcPr>
          <w:p w:rsidR="007448DB" w:rsidRPr="00A332FF" w:rsidRDefault="007448DB" w:rsidP="00EF4E85">
            <w:r w:rsidRPr="00A332FF">
              <w:t>7</w:t>
            </w:r>
          </w:p>
        </w:tc>
        <w:tc>
          <w:tcPr>
            <w:tcW w:w="2393" w:type="dxa"/>
            <w:shd w:val="clear" w:color="auto" w:fill="auto"/>
            <w:vAlign w:val="bottom"/>
          </w:tcPr>
          <w:p w:rsidR="007448DB" w:rsidRPr="00A332FF" w:rsidRDefault="007448DB" w:rsidP="00EF4E85">
            <w:pPr>
              <w:rPr>
                <w:color w:val="000000"/>
              </w:rPr>
            </w:pPr>
            <w:r w:rsidRPr="00A332FF">
              <w:rPr>
                <w:color w:val="000000"/>
              </w:rPr>
              <w:t>179 649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4 кв. 2008</w:t>
            </w:r>
          </w:p>
        </w:tc>
        <w:tc>
          <w:tcPr>
            <w:tcW w:w="2393" w:type="dxa"/>
            <w:shd w:val="clear" w:color="auto" w:fill="auto"/>
            <w:vAlign w:val="bottom"/>
          </w:tcPr>
          <w:p w:rsidR="007448DB" w:rsidRPr="00A332FF" w:rsidRDefault="007448DB" w:rsidP="00EF4E85">
            <w:pPr>
              <w:rPr>
                <w:b/>
                <w:bCs/>
              </w:rPr>
            </w:pPr>
            <w:r w:rsidRPr="00A332FF">
              <w:rPr>
                <w:b/>
                <w:bCs/>
              </w:rPr>
              <w:t>44</w:t>
            </w:r>
          </w:p>
        </w:tc>
        <w:tc>
          <w:tcPr>
            <w:tcW w:w="2393" w:type="dxa"/>
            <w:shd w:val="clear" w:color="auto" w:fill="auto"/>
            <w:vAlign w:val="bottom"/>
          </w:tcPr>
          <w:p w:rsidR="007448DB" w:rsidRPr="00A332FF" w:rsidRDefault="007448DB" w:rsidP="00EF4E85">
            <w:pPr>
              <w:rPr>
                <w:b/>
                <w:bCs/>
              </w:rPr>
            </w:pPr>
            <w:r w:rsidRPr="00A332FF">
              <w:rPr>
                <w:b/>
                <w:bCs/>
              </w:rPr>
              <w:t>793 055</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Январь 2009</w:t>
            </w:r>
          </w:p>
        </w:tc>
        <w:tc>
          <w:tcPr>
            <w:tcW w:w="2393" w:type="dxa"/>
            <w:shd w:val="clear" w:color="auto" w:fill="auto"/>
            <w:vAlign w:val="bottom"/>
          </w:tcPr>
          <w:p w:rsidR="007448DB" w:rsidRPr="00A332FF" w:rsidRDefault="007448DB" w:rsidP="00EF4E85">
            <w:r w:rsidRPr="00A332FF">
              <w:t>-</w:t>
            </w:r>
          </w:p>
        </w:tc>
        <w:tc>
          <w:tcPr>
            <w:tcW w:w="2393" w:type="dxa"/>
            <w:shd w:val="clear" w:color="auto" w:fill="auto"/>
            <w:vAlign w:val="bottom"/>
          </w:tcPr>
          <w:p w:rsidR="007448DB" w:rsidRPr="00A332FF" w:rsidRDefault="007448DB" w:rsidP="00EF4E85">
            <w:pPr>
              <w:rPr>
                <w:color w:val="000000"/>
              </w:rPr>
            </w:pPr>
            <w:r w:rsidRPr="00A332FF">
              <w:rPr>
                <w:color w:val="000000"/>
              </w:rPr>
              <w:t>-</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Февраль 2009</w:t>
            </w:r>
          </w:p>
        </w:tc>
        <w:tc>
          <w:tcPr>
            <w:tcW w:w="2393" w:type="dxa"/>
            <w:shd w:val="clear" w:color="auto" w:fill="auto"/>
            <w:vAlign w:val="bottom"/>
          </w:tcPr>
          <w:p w:rsidR="007448DB" w:rsidRPr="00A332FF" w:rsidRDefault="007448DB" w:rsidP="00EF4E85">
            <w:r w:rsidRPr="00A332FF">
              <w:t>1</w:t>
            </w:r>
          </w:p>
        </w:tc>
        <w:tc>
          <w:tcPr>
            <w:tcW w:w="2393" w:type="dxa"/>
            <w:shd w:val="clear" w:color="auto" w:fill="auto"/>
            <w:vAlign w:val="bottom"/>
          </w:tcPr>
          <w:p w:rsidR="007448DB" w:rsidRPr="00A332FF" w:rsidRDefault="007448DB" w:rsidP="00EF4E85">
            <w:pPr>
              <w:rPr>
                <w:color w:val="000000"/>
              </w:rPr>
            </w:pPr>
            <w:r w:rsidRPr="00A332FF">
              <w:rPr>
                <w:color w:val="000000"/>
              </w:rPr>
              <w:t>39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Март 2009</w:t>
            </w:r>
          </w:p>
        </w:tc>
        <w:tc>
          <w:tcPr>
            <w:tcW w:w="2393" w:type="dxa"/>
            <w:shd w:val="clear" w:color="auto" w:fill="auto"/>
            <w:vAlign w:val="bottom"/>
          </w:tcPr>
          <w:p w:rsidR="007448DB" w:rsidRPr="00A332FF" w:rsidRDefault="007448DB" w:rsidP="00EF4E85">
            <w:r w:rsidRPr="00A332FF">
              <w:t>1</w:t>
            </w:r>
          </w:p>
        </w:tc>
        <w:tc>
          <w:tcPr>
            <w:tcW w:w="2393" w:type="dxa"/>
            <w:shd w:val="clear" w:color="auto" w:fill="auto"/>
            <w:vAlign w:val="bottom"/>
          </w:tcPr>
          <w:p w:rsidR="007448DB" w:rsidRPr="00A332FF" w:rsidRDefault="007448DB" w:rsidP="00EF4E85">
            <w:pPr>
              <w:rPr>
                <w:color w:val="000000"/>
              </w:rPr>
            </w:pPr>
            <w:r w:rsidRPr="00A332FF">
              <w:rPr>
                <w:color w:val="000000"/>
              </w:rPr>
              <w:t>91 767</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1 кв. 2009</w:t>
            </w:r>
          </w:p>
        </w:tc>
        <w:tc>
          <w:tcPr>
            <w:tcW w:w="2393" w:type="dxa"/>
            <w:shd w:val="clear" w:color="auto" w:fill="auto"/>
            <w:vAlign w:val="bottom"/>
          </w:tcPr>
          <w:p w:rsidR="007448DB" w:rsidRPr="00A332FF" w:rsidRDefault="007448DB" w:rsidP="00EF4E85">
            <w:pPr>
              <w:rPr>
                <w:b/>
                <w:bCs/>
              </w:rPr>
            </w:pPr>
            <w:r w:rsidRPr="00A332FF">
              <w:rPr>
                <w:b/>
                <w:bCs/>
              </w:rPr>
              <w:t>2</w:t>
            </w:r>
          </w:p>
        </w:tc>
        <w:tc>
          <w:tcPr>
            <w:tcW w:w="2393" w:type="dxa"/>
            <w:shd w:val="clear" w:color="auto" w:fill="auto"/>
            <w:vAlign w:val="bottom"/>
          </w:tcPr>
          <w:p w:rsidR="007448DB" w:rsidRPr="00A332FF" w:rsidRDefault="007448DB" w:rsidP="00EF4E85">
            <w:pPr>
              <w:rPr>
                <w:b/>
                <w:bCs/>
              </w:rPr>
            </w:pPr>
            <w:r w:rsidRPr="00A332FF">
              <w:rPr>
                <w:b/>
                <w:bCs/>
              </w:rPr>
              <w:t>91 806</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Апрель 2009</w:t>
            </w:r>
          </w:p>
        </w:tc>
        <w:tc>
          <w:tcPr>
            <w:tcW w:w="2393" w:type="dxa"/>
            <w:shd w:val="clear" w:color="auto" w:fill="auto"/>
            <w:vAlign w:val="bottom"/>
          </w:tcPr>
          <w:p w:rsidR="007448DB" w:rsidRPr="00A332FF" w:rsidRDefault="007448DB" w:rsidP="00EF4E85">
            <w:pPr>
              <w:rPr>
                <w:bCs/>
              </w:rPr>
            </w:pPr>
            <w:r w:rsidRPr="00A332FF">
              <w:rPr>
                <w:bCs/>
              </w:rPr>
              <w:t>-</w:t>
            </w:r>
          </w:p>
        </w:tc>
        <w:tc>
          <w:tcPr>
            <w:tcW w:w="2393" w:type="dxa"/>
            <w:shd w:val="clear" w:color="auto" w:fill="auto"/>
            <w:vAlign w:val="bottom"/>
          </w:tcPr>
          <w:p w:rsidR="007448DB" w:rsidRPr="00A332FF" w:rsidRDefault="007448DB" w:rsidP="00EF4E85">
            <w:pPr>
              <w:rPr>
                <w:bCs/>
              </w:rPr>
            </w:pPr>
            <w:r w:rsidRPr="00A332FF">
              <w:rPr>
                <w:bCs/>
              </w:rPr>
              <w:t>-</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Май 2009</w:t>
            </w:r>
          </w:p>
        </w:tc>
        <w:tc>
          <w:tcPr>
            <w:tcW w:w="2393" w:type="dxa"/>
            <w:shd w:val="clear" w:color="auto" w:fill="auto"/>
            <w:vAlign w:val="bottom"/>
          </w:tcPr>
          <w:p w:rsidR="007448DB" w:rsidRPr="00A332FF" w:rsidRDefault="007448DB" w:rsidP="00EF4E85">
            <w:pPr>
              <w:rPr>
                <w:bCs/>
              </w:rPr>
            </w:pPr>
            <w:r w:rsidRPr="00A332FF">
              <w:rPr>
                <w:bCs/>
              </w:rPr>
              <w:t>-</w:t>
            </w:r>
          </w:p>
        </w:tc>
        <w:tc>
          <w:tcPr>
            <w:tcW w:w="2393" w:type="dxa"/>
            <w:shd w:val="clear" w:color="auto" w:fill="auto"/>
            <w:vAlign w:val="bottom"/>
          </w:tcPr>
          <w:p w:rsidR="007448DB" w:rsidRPr="00A332FF" w:rsidRDefault="007448DB" w:rsidP="00EF4E85">
            <w:pPr>
              <w:rPr>
                <w:bCs/>
              </w:rPr>
            </w:pPr>
            <w:r w:rsidRPr="00A332FF">
              <w:rPr>
                <w:bCs/>
              </w:rPr>
              <w:t>-</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Июнь 2009</w:t>
            </w:r>
          </w:p>
        </w:tc>
        <w:tc>
          <w:tcPr>
            <w:tcW w:w="2393" w:type="dxa"/>
            <w:shd w:val="clear" w:color="auto" w:fill="auto"/>
            <w:vAlign w:val="bottom"/>
          </w:tcPr>
          <w:p w:rsidR="007448DB" w:rsidRPr="00A332FF" w:rsidRDefault="007448DB" w:rsidP="00EF4E85">
            <w:pPr>
              <w:rPr>
                <w:bCs/>
              </w:rPr>
            </w:pPr>
            <w:r w:rsidRPr="00A332FF">
              <w:rPr>
                <w:bCs/>
              </w:rPr>
              <w:t>2</w:t>
            </w:r>
          </w:p>
        </w:tc>
        <w:tc>
          <w:tcPr>
            <w:tcW w:w="2393" w:type="dxa"/>
            <w:shd w:val="clear" w:color="auto" w:fill="auto"/>
            <w:vAlign w:val="bottom"/>
          </w:tcPr>
          <w:p w:rsidR="007448DB" w:rsidRPr="00A332FF" w:rsidRDefault="007448DB" w:rsidP="00EF4E85">
            <w:pPr>
              <w:rPr>
                <w:bCs/>
              </w:rPr>
            </w:pPr>
            <w:r w:rsidRPr="00A332FF">
              <w:rPr>
                <w:bCs/>
              </w:rPr>
              <w:t>6 372</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2 кв. 2009</w:t>
            </w:r>
          </w:p>
        </w:tc>
        <w:tc>
          <w:tcPr>
            <w:tcW w:w="2393" w:type="dxa"/>
            <w:shd w:val="clear" w:color="auto" w:fill="auto"/>
            <w:vAlign w:val="bottom"/>
          </w:tcPr>
          <w:p w:rsidR="007448DB" w:rsidRPr="00A332FF" w:rsidRDefault="007448DB" w:rsidP="00EF4E85">
            <w:pPr>
              <w:rPr>
                <w:b/>
                <w:bCs/>
              </w:rPr>
            </w:pPr>
            <w:r w:rsidRPr="00A332FF">
              <w:rPr>
                <w:b/>
                <w:bCs/>
              </w:rPr>
              <w:t>2</w:t>
            </w:r>
          </w:p>
        </w:tc>
        <w:tc>
          <w:tcPr>
            <w:tcW w:w="2393" w:type="dxa"/>
            <w:shd w:val="clear" w:color="auto" w:fill="auto"/>
            <w:vAlign w:val="bottom"/>
          </w:tcPr>
          <w:p w:rsidR="007448DB" w:rsidRPr="00A332FF" w:rsidRDefault="007448DB" w:rsidP="00EF4E85">
            <w:pPr>
              <w:rPr>
                <w:b/>
                <w:bCs/>
              </w:rPr>
            </w:pPr>
            <w:r w:rsidRPr="00A332FF">
              <w:rPr>
                <w:b/>
                <w:bCs/>
              </w:rPr>
              <w:t>6 372</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Июль 2009</w:t>
            </w:r>
          </w:p>
        </w:tc>
        <w:tc>
          <w:tcPr>
            <w:tcW w:w="2393" w:type="dxa"/>
            <w:shd w:val="clear" w:color="auto" w:fill="auto"/>
            <w:vAlign w:val="bottom"/>
          </w:tcPr>
          <w:p w:rsidR="007448DB" w:rsidRPr="00A332FF" w:rsidRDefault="007448DB" w:rsidP="00EF4E85">
            <w:pPr>
              <w:rPr>
                <w:b/>
                <w:bCs/>
                <w:lang w:val="en-US"/>
              </w:rPr>
            </w:pPr>
            <w:r w:rsidRPr="00A332FF">
              <w:rPr>
                <w:b/>
                <w:bCs/>
                <w:lang w:val="en-US"/>
              </w:rPr>
              <w:t>-</w:t>
            </w:r>
          </w:p>
        </w:tc>
        <w:tc>
          <w:tcPr>
            <w:tcW w:w="2393" w:type="dxa"/>
            <w:shd w:val="clear" w:color="auto" w:fill="auto"/>
            <w:vAlign w:val="bottom"/>
          </w:tcPr>
          <w:p w:rsidR="007448DB" w:rsidRPr="00A332FF" w:rsidRDefault="007448DB" w:rsidP="00EF4E85">
            <w:pPr>
              <w:rPr>
                <w:b/>
                <w:bCs/>
                <w:lang w:val="en-US"/>
              </w:rPr>
            </w:pPr>
            <w:r w:rsidRPr="00A332FF">
              <w:rPr>
                <w:b/>
                <w:bCs/>
                <w:lang w:val="en-US"/>
              </w:rPr>
              <w:t>-</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Август 2009</w:t>
            </w:r>
          </w:p>
        </w:tc>
        <w:tc>
          <w:tcPr>
            <w:tcW w:w="2393" w:type="dxa"/>
            <w:shd w:val="clear" w:color="auto" w:fill="auto"/>
            <w:vAlign w:val="bottom"/>
          </w:tcPr>
          <w:p w:rsidR="007448DB" w:rsidRPr="00A332FF" w:rsidRDefault="007448DB" w:rsidP="00EF4E85">
            <w:pPr>
              <w:rPr>
                <w:bCs/>
                <w:lang w:val="en-US"/>
              </w:rPr>
            </w:pPr>
            <w:r w:rsidRPr="00A332FF">
              <w:rPr>
                <w:bCs/>
                <w:lang w:val="en-US"/>
              </w:rPr>
              <w:t>2</w:t>
            </w:r>
          </w:p>
        </w:tc>
        <w:tc>
          <w:tcPr>
            <w:tcW w:w="2393" w:type="dxa"/>
            <w:shd w:val="clear" w:color="auto" w:fill="auto"/>
          </w:tcPr>
          <w:p w:rsidR="007448DB" w:rsidRPr="00A332FF" w:rsidRDefault="007448DB" w:rsidP="00EF4E85">
            <w:pPr>
              <w:rPr>
                <w:bCs/>
                <w:lang w:val="en-US"/>
              </w:rPr>
            </w:pPr>
            <w:r w:rsidRPr="00A332FF">
              <w:rPr>
                <w:bCs/>
                <w:lang w:val="en-US"/>
              </w:rPr>
              <w:t>52 159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pPr>
            <w:r w:rsidRPr="00A332FF">
              <w:t>Сентябрь 2009</w:t>
            </w:r>
          </w:p>
        </w:tc>
        <w:tc>
          <w:tcPr>
            <w:tcW w:w="2393" w:type="dxa"/>
            <w:shd w:val="clear" w:color="auto" w:fill="auto"/>
            <w:vAlign w:val="bottom"/>
          </w:tcPr>
          <w:p w:rsidR="007448DB" w:rsidRPr="00A332FF" w:rsidRDefault="007448DB" w:rsidP="00EF4E85">
            <w:pPr>
              <w:rPr>
                <w:bCs/>
                <w:lang w:val="en-US"/>
              </w:rPr>
            </w:pPr>
            <w:r w:rsidRPr="00A332FF">
              <w:rPr>
                <w:bCs/>
                <w:lang w:val="en-US"/>
              </w:rPr>
              <w:t>1</w:t>
            </w:r>
          </w:p>
        </w:tc>
        <w:tc>
          <w:tcPr>
            <w:tcW w:w="2393" w:type="dxa"/>
            <w:shd w:val="clear" w:color="auto" w:fill="auto"/>
          </w:tcPr>
          <w:p w:rsidR="007448DB" w:rsidRPr="00A332FF" w:rsidRDefault="007448DB" w:rsidP="00EF4E85">
            <w:pPr>
              <w:rPr>
                <w:bCs/>
                <w:lang w:val="en-US"/>
              </w:rPr>
            </w:pPr>
            <w:r w:rsidRPr="00A332FF">
              <w:rPr>
                <w:bCs/>
                <w:lang w:val="en-US"/>
              </w:rPr>
              <w:t>4 440</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ind w:firstLine="567"/>
              <w:rPr>
                <w:b/>
              </w:rPr>
            </w:pPr>
            <w:r w:rsidRPr="00A332FF">
              <w:rPr>
                <w:b/>
              </w:rPr>
              <w:t>Итого 3 кв. 2009</w:t>
            </w:r>
          </w:p>
        </w:tc>
        <w:tc>
          <w:tcPr>
            <w:tcW w:w="2393" w:type="dxa"/>
            <w:shd w:val="clear" w:color="auto" w:fill="auto"/>
            <w:vAlign w:val="bottom"/>
          </w:tcPr>
          <w:p w:rsidR="007448DB" w:rsidRPr="00A332FF" w:rsidRDefault="007448DB" w:rsidP="00EF4E85">
            <w:pPr>
              <w:rPr>
                <w:b/>
                <w:bCs/>
                <w:lang w:val="en-US"/>
              </w:rPr>
            </w:pPr>
            <w:r w:rsidRPr="00A332FF">
              <w:rPr>
                <w:b/>
                <w:bCs/>
                <w:lang w:val="en-US"/>
              </w:rPr>
              <w:t>3</w:t>
            </w:r>
          </w:p>
        </w:tc>
        <w:tc>
          <w:tcPr>
            <w:tcW w:w="2393" w:type="dxa"/>
            <w:shd w:val="clear" w:color="auto" w:fill="auto"/>
            <w:vAlign w:val="bottom"/>
          </w:tcPr>
          <w:p w:rsidR="007448DB" w:rsidRPr="00A332FF" w:rsidRDefault="007448DB" w:rsidP="00EF4E85">
            <w:pPr>
              <w:rPr>
                <w:b/>
                <w:bCs/>
                <w:lang w:val="en-US"/>
              </w:rPr>
            </w:pPr>
            <w:r w:rsidRPr="00A332FF">
              <w:rPr>
                <w:b/>
                <w:bCs/>
                <w:lang w:val="en-US"/>
              </w:rPr>
              <w:t>56 599</w:t>
            </w:r>
          </w:p>
        </w:tc>
        <w:tc>
          <w:tcPr>
            <w:tcW w:w="2393" w:type="dxa"/>
            <w:shd w:val="clear" w:color="auto" w:fill="auto"/>
          </w:tcPr>
          <w:p w:rsidR="007448DB" w:rsidRPr="00A332FF" w:rsidRDefault="007448DB" w:rsidP="00EF4E85">
            <w:pPr>
              <w:jc w:val="both"/>
            </w:pPr>
          </w:p>
        </w:tc>
      </w:tr>
      <w:tr w:rsidR="007448DB" w:rsidRPr="00A332FF" w:rsidTr="00EF4E85">
        <w:tc>
          <w:tcPr>
            <w:tcW w:w="2392" w:type="dxa"/>
          </w:tcPr>
          <w:p w:rsidR="007448DB" w:rsidRPr="00A332FF" w:rsidRDefault="007448DB" w:rsidP="00EF4E85">
            <w:pPr>
              <w:jc w:val="both"/>
              <w:rPr>
                <w:b/>
              </w:rPr>
            </w:pPr>
            <w:r w:rsidRPr="00A332FF">
              <w:rPr>
                <w:b/>
              </w:rPr>
              <w:t>Всего 2 кв. 2008</w:t>
            </w:r>
          </w:p>
        </w:tc>
        <w:tc>
          <w:tcPr>
            <w:tcW w:w="2393" w:type="dxa"/>
            <w:shd w:val="clear" w:color="auto" w:fill="auto"/>
          </w:tcPr>
          <w:p w:rsidR="007448DB" w:rsidRPr="00A332FF" w:rsidRDefault="007448DB" w:rsidP="00EF4E85">
            <w:pPr>
              <w:jc w:val="both"/>
              <w:rPr>
                <w:b/>
              </w:rPr>
            </w:pPr>
            <w:r w:rsidRPr="00A332FF">
              <w:rPr>
                <w:b/>
              </w:rPr>
              <w:t>1774</w:t>
            </w:r>
          </w:p>
        </w:tc>
        <w:tc>
          <w:tcPr>
            <w:tcW w:w="2393" w:type="dxa"/>
            <w:shd w:val="clear" w:color="auto" w:fill="auto"/>
          </w:tcPr>
          <w:p w:rsidR="007448DB" w:rsidRPr="00A332FF" w:rsidRDefault="007448DB" w:rsidP="00EF4E85">
            <w:pPr>
              <w:jc w:val="both"/>
              <w:rPr>
                <w:b/>
              </w:rPr>
            </w:pPr>
            <w:r w:rsidRPr="00A332FF">
              <w:rPr>
                <w:b/>
              </w:rPr>
              <w:t>74 086 138,3</w:t>
            </w:r>
          </w:p>
        </w:tc>
        <w:tc>
          <w:tcPr>
            <w:tcW w:w="2393" w:type="dxa"/>
            <w:shd w:val="clear" w:color="auto" w:fill="auto"/>
          </w:tcPr>
          <w:p w:rsidR="007448DB" w:rsidRPr="00A332FF" w:rsidRDefault="007448DB" w:rsidP="00EF4E85">
            <w:pPr>
              <w:jc w:val="both"/>
              <w:rPr>
                <w:b/>
              </w:rPr>
            </w:pPr>
            <w:r w:rsidRPr="00A332FF">
              <w:rPr>
                <w:b/>
              </w:rPr>
              <w:t>433 550</w:t>
            </w:r>
          </w:p>
        </w:tc>
      </w:tr>
      <w:tr w:rsidR="007448DB" w:rsidRPr="00A332FF" w:rsidTr="00EF4E85">
        <w:tc>
          <w:tcPr>
            <w:tcW w:w="2392" w:type="dxa"/>
          </w:tcPr>
          <w:p w:rsidR="007448DB" w:rsidRPr="00A332FF" w:rsidRDefault="007448DB" w:rsidP="00EF4E85">
            <w:pPr>
              <w:jc w:val="both"/>
              <w:rPr>
                <w:b/>
              </w:rPr>
            </w:pPr>
            <w:r w:rsidRPr="00A332FF">
              <w:rPr>
                <w:b/>
              </w:rPr>
              <w:t>Всего 3 кв. 2008</w:t>
            </w:r>
          </w:p>
        </w:tc>
        <w:tc>
          <w:tcPr>
            <w:tcW w:w="2393" w:type="dxa"/>
            <w:shd w:val="clear" w:color="auto" w:fill="auto"/>
          </w:tcPr>
          <w:p w:rsidR="007448DB" w:rsidRPr="00A332FF" w:rsidRDefault="007448DB" w:rsidP="00EF4E85">
            <w:pPr>
              <w:jc w:val="both"/>
              <w:rPr>
                <w:b/>
              </w:rPr>
            </w:pPr>
            <w:r w:rsidRPr="00A332FF">
              <w:rPr>
                <w:b/>
              </w:rPr>
              <w:t>1659</w:t>
            </w:r>
          </w:p>
        </w:tc>
        <w:tc>
          <w:tcPr>
            <w:tcW w:w="2393" w:type="dxa"/>
            <w:shd w:val="clear" w:color="auto" w:fill="auto"/>
          </w:tcPr>
          <w:p w:rsidR="007448DB" w:rsidRPr="00A332FF" w:rsidRDefault="007448DB" w:rsidP="00EF4E85">
            <w:pPr>
              <w:jc w:val="both"/>
              <w:rPr>
                <w:b/>
              </w:rPr>
            </w:pPr>
            <w:r w:rsidRPr="00A332FF">
              <w:rPr>
                <w:b/>
              </w:rPr>
              <w:t>353 347 710,4</w:t>
            </w:r>
          </w:p>
        </w:tc>
        <w:tc>
          <w:tcPr>
            <w:tcW w:w="2393" w:type="dxa"/>
            <w:shd w:val="clear" w:color="auto" w:fill="auto"/>
          </w:tcPr>
          <w:p w:rsidR="007448DB" w:rsidRPr="00A332FF" w:rsidRDefault="007448DB" w:rsidP="00EF4E85">
            <w:pPr>
              <w:jc w:val="both"/>
              <w:rPr>
                <w:b/>
              </w:rPr>
            </w:pPr>
            <w:r w:rsidRPr="00A332FF">
              <w:rPr>
                <w:b/>
              </w:rPr>
              <w:t>126 250</w:t>
            </w:r>
          </w:p>
        </w:tc>
      </w:tr>
      <w:tr w:rsidR="007448DB" w:rsidRPr="00A332FF" w:rsidTr="00EF4E85">
        <w:tc>
          <w:tcPr>
            <w:tcW w:w="2392" w:type="dxa"/>
          </w:tcPr>
          <w:p w:rsidR="007448DB" w:rsidRPr="00A332FF" w:rsidRDefault="007448DB" w:rsidP="00EF4E85">
            <w:pPr>
              <w:jc w:val="both"/>
              <w:rPr>
                <w:b/>
              </w:rPr>
            </w:pPr>
            <w:r w:rsidRPr="00A332FF">
              <w:rPr>
                <w:b/>
              </w:rPr>
              <w:t>Всего 4 кв. 2008</w:t>
            </w:r>
          </w:p>
        </w:tc>
        <w:tc>
          <w:tcPr>
            <w:tcW w:w="2393" w:type="dxa"/>
            <w:shd w:val="clear" w:color="auto" w:fill="auto"/>
          </w:tcPr>
          <w:p w:rsidR="007448DB" w:rsidRPr="00A332FF" w:rsidRDefault="007448DB" w:rsidP="00EF4E85">
            <w:pPr>
              <w:jc w:val="both"/>
              <w:rPr>
                <w:b/>
              </w:rPr>
            </w:pPr>
            <w:r w:rsidRPr="00A332FF">
              <w:rPr>
                <w:b/>
              </w:rPr>
              <w:t>2047</w:t>
            </w:r>
          </w:p>
        </w:tc>
        <w:tc>
          <w:tcPr>
            <w:tcW w:w="2393" w:type="dxa"/>
            <w:shd w:val="clear" w:color="auto" w:fill="auto"/>
          </w:tcPr>
          <w:p w:rsidR="007448DB" w:rsidRPr="00A332FF" w:rsidRDefault="007448DB" w:rsidP="00EF4E85">
            <w:pPr>
              <w:jc w:val="both"/>
              <w:rPr>
                <w:b/>
              </w:rPr>
            </w:pPr>
            <w:r w:rsidRPr="00A332FF">
              <w:rPr>
                <w:b/>
              </w:rPr>
              <w:t>104 959 061,7</w:t>
            </w:r>
          </w:p>
        </w:tc>
        <w:tc>
          <w:tcPr>
            <w:tcW w:w="2393" w:type="dxa"/>
            <w:shd w:val="clear" w:color="auto" w:fill="auto"/>
          </w:tcPr>
          <w:p w:rsidR="007448DB" w:rsidRPr="00A332FF" w:rsidRDefault="007448DB" w:rsidP="00EF4E85">
            <w:pPr>
              <w:jc w:val="both"/>
              <w:rPr>
                <w:b/>
              </w:rPr>
            </w:pPr>
            <w:r w:rsidRPr="00A332FF">
              <w:rPr>
                <w:b/>
              </w:rPr>
              <w:t>-</w:t>
            </w:r>
          </w:p>
        </w:tc>
      </w:tr>
      <w:tr w:rsidR="007448DB" w:rsidRPr="00A332FF" w:rsidTr="00EF4E85">
        <w:tc>
          <w:tcPr>
            <w:tcW w:w="2392" w:type="dxa"/>
          </w:tcPr>
          <w:p w:rsidR="007448DB" w:rsidRPr="00A332FF" w:rsidRDefault="007448DB" w:rsidP="00EF4E85">
            <w:pPr>
              <w:jc w:val="both"/>
              <w:rPr>
                <w:b/>
              </w:rPr>
            </w:pPr>
            <w:r w:rsidRPr="00A332FF">
              <w:rPr>
                <w:b/>
              </w:rPr>
              <w:t>Всего 1 кв. 2009</w:t>
            </w:r>
          </w:p>
        </w:tc>
        <w:tc>
          <w:tcPr>
            <w:tcW w:w="2393" w:type="dxa"/>
            <w:shd w:val="clear" w:color="auto" w:fill="auto"/>
          </w:tcPr>
          <w:p w:rsidR="007448DB" w:rsidRPr="00A332FF" w:rsidRDefault="007448DB" w:rsidP="00EF4E85">
            <w:pPr>
              <w:jc w:val="both"/>
              <w:rPr>
                <w:b/>
              </w:rPr>
            </w:pPr>
            <w:r w:rsidRPr="00A332FF">
              <w:rPr>
                <w:b/>
              </w:rPr>
              <w:t>1138</w:t>
            </w:r>
          </w:p>
        </w:tc>
        <w:tc>
          <w:tcPr>
            <w:tcW w:w="2393" w:type="dxa"/>
            <w:shd w:val="clear" w:color="auto" w:fill="auto"/>
          </w:tcPr>
          <w:p w:rsidR="007448DB" w:rsidRPr="00A332FF" w:rsidRDefault="007448DB" w:rsidP="00EF4E85">
            <w:pPr>
              <w:jc w:val="both"/>
              <w:rPr>
                <w:b/>
              </w:rPr>
            </w:pPr>
            <w:r w:rsidRPr="00A332FF">
              <w:rPr>
                <w:b/>
              </w:rPr>
              <w:t>142 296 574,4</w:t>
            </w:r>
          </w:p>
        </w:tc>
        <w:tc>
          <w:tcPr>
            <w:tcW w:w="2393" w:type="dxa"/>
            <w:shd w:val="clear" w:color="auto" w:fill="auto"/>
          </w:tcPr>
          <w:p w:rsidR="007448DB" w:rsidRPr="00A332FF" w:rsidRDefault="007448DB" w:rsidP="00EF4E85">
            <w:pPr>
              <w:jc w:val="both"/>
              <w:rPr>
                <w:b/>
              </w:rPr>
            </w:pPr>
            <w:r w:rsidRPr="00A332FF">
              <w:rPr>
                <w:b/>
              </w:rPr>
              <w:t>331 226</w:t>
            </w:r>
          </w:p>
        </w:tc>
      </w:tr>
      <w:tr w:rsidR="007448DB" w:rsidRPr="00A332FF" w:rsidTr="00EF4E85">
        <w:tc>
          <w:tcPr>
            <w:tcW w:w="2392" w:type="dxa"/>
          </w:tcPr>
          <w:p w:rsidR="007448DB" w:rsidRPr="00A332FF" w:rsidRDefault="007448DB" w:rsidP="00EF4E85">
            <w:pPr>
              <w:jc w:val="both"/>
              <w:rPr>
                <w:b/>
              </w:rPr>
            </w:pPr>
            <w:r w:rsidRPr="00A332FF">
              <w:rPr>
                <w:b/>
              </w:rPr>
              <w:t>Всего 2 кв. 2009</w:t>
            </w:r>
          </w:p>
        </w:tc>
        <w:tc>
          <w:tcPr>
            <w:tcW w:w="2393" w:type="dxa"/>
            <w:shd w:val="clear" w:color="auto" w:fill="auto"/>
          </w:tcPr>
          <w:p w:rsidR="007448DB" w:rsidRPr="00A332FF" w:rsidRDefault="007448DB" w:rsidP="00EF4E85">
            <w:pPr>
              <w:jc w:val="both"/>
              <w:rPr>
                <w:b/>
              </w:rPr>
            </w:pPr>
            <w:r w:rsidRPr="00A332FF">
              <w:rPr>
                <w:b/>
              </w:rPr>
              <w:t>3632</w:t>
            </w:r>
          </w:p>
        </w:tc>
        <w:tc>
          <w:tcPr>
            <w:tcW w:w="2393" w:type="dxa"/>
            <w:shd w:val="clear" w:color="auto" w:fill="auto"/>
          </w:tcPr>
          <w:p w:rsidR="007448DB" w:rsidRPr="00A332FF" w:rsidRDefault="007448DB" w:rsidP="00EF4E85">
            <w:pPr>
              <w:jc w:val="both"/>
              <w:rPr>
                <w:b/>
              </w:rPr>
            </w:pPr>
            <w:r w:rsidRPr="00A332FF">
              <w:rPr>
                <w:b/>
              </w:rPr>
              <w:t>404 064 179,4</w:t>
            </w:r>
          </w:p>
        </w:tc>
        <w:tc>
          <w:tcPr>
            <w:tcW w:w="2393" w:type="dxa"/>
            <w:shd w:val="clear" w:color="auto" w:fill="auto"/>
          </w:tcPr>
          <w:p w:rsidR="007448DB" w:rsidRPr="00A332FF" w:rsidRDefault="007448DB" w:rsidP="00EF4E85">
            <w:pPr>
              <w:jc w:val="both"/>
              <w:rPr>
                <w:b/>
              </w:rPr>
            </w:pPr>
            <w:r w:rsidRPr="00A332FF">
              <w:rPr>
                <w:b/>
              </w:rPr>
              <w:t>517 635</w:t>
            </w:r>
          </w:p>
        </w:tc>
      </w:tr>
      <w:tr w:rsidR="007448DB" w:rsidRPr="00161F3A" w:rsidTr="00EF4E85">
        <w:tc>
          <w:tcPr>
            <w:tcW w:w="2392" w:type="dxa"/>
          </w:tcPr>
          <w:p w:rsidR="007448DB" w:rsidRPr="00A332FF" w:rsidRDefault="007448DB" w:rsidP="00EF4E85">
            <w:pPr>
              <w:jc w:val="both"/>
              <w:rPr>
                <w:b/>
              </w:rPr>
            </w:pPr>
            <w:r w:rsidRPr="00A332FF">
              <w:rPr>
                <w:b/>
              </w:rPr>
              <w:t>Всего 3 кв. 2009</w:t>
            </w:r>
          </w:p>
        </w:tc>
        <w:tc>
          <w:tcPr>
            <w:tcW w:w="2393" w:type="dxa"/>
            <w:shd w:val="clear" w:color="auto" w:fill="auto"/>
          </w:tcPr>
          <w:p w:rsidR="007448DB" w:rsidRPr="00A332FF" w:rsidRDefault="007448DB" w:rsidP="00EF4E85">
            <w:pPr>
              <w:jc w:val="both"/>
              <w:rPr>
                <w:b/>
              </w:rPr>
            </w:pPr>
            <w:r w:rsidRPr="00A332FF">
              <w:rPr>
                <w:b/>
              </w:rPr>
              <w:t>4656</w:t>
            </w:r>
          </w:p>
        </w:tc>
        <w:tc>
          <w:tcPr>
            <w:tcW w:w="2393" w:type="dxa"/>
            <w:shd w:val="clear" w:color="auto" w:fill="auto"/>
          </w:tcPr>
          <w:p w:rsidR="007448DB" w:rsidRPr="00A332FF" w:rsidRDefault="007448DB" w:rsidP="00EF4E85">
            <w:pPr>
              <w:jc w:val="both"/>
              <w:rPr>
                <w:b/>
              </w:rPr>
            </w:pPr>
            <w:r w:rsidRPr="00A332FF">
              <w:rPr>
                <w:b/>
              </w:rPr>
              <w:t>259 049 854,1</w:t>
            </w:r>
          </w:p>
        </w:tc>
        <w:tc>
          <w:tcPr>
            <w:tcW w:w="2393" w:type="dxa"/>
            <w:shd w:val="clear" w:color="auto" w:fill="auto"/>
          </w:tcPr>
          <w:p w:rsidR="007448DB" w:rsidRPr="00A332FF" w:rsidRDefault="007448DB" w:rsidP="00EF4E85">
            <w:pPr>
              <w:jc w:val="both"/>
              <w:rPr>
                <w:b/>
                <w:lang w:val="en-US"/>
              </w:rPr>
            </w:pPr>
            <w:r w:rsidRPr="00A332FF">
              <w:rPr>
                <w:b/>
                <w:lang w:val="en-US"/>
              </w:rPr>
              <w:t>257 252</w:t>
            </w:r>
          </w:p>
        </w:tc>
      </w:tr>
    </w:tbl>
    <w:p w:rsidR="007448DB" w:rsidRPr="00161F3A" w:rsidRDefault="007448DB" w:rsidP="007448DB">
      <w:pPr>
        <w:jc w:val="both"/>
      </w:pPr>
    </w:p>
    <w:p w:rsidR="007448DB" w:rsidRPr="007448DB" w:rsidRDefault="007448DB" w:rsidP="007448DB">
      <w:pPr>
        <w:widowControl/>
        <w:shd w:val="clear" w:color="auto" w:fill="FFFFFF"/>
        <w:autoSpaceDE/>
        <w:autoSpaceDN/>
        <w:adjustRightInd/>
        <w:ind w:left="55" w:firstLine="706"/>
        <w:jc w:val="both"/>
        <w:rPr>
          <w:b/>
          <w:i/>
          <w:color w:val="000000"/>
          <w:spacing w:val="5"/>
        </w:rPr>
      </w:pPr>
      <w:r w:rsidRPr="007448DB">
        <w:rPr>
          <w:b/>
          <w:i/>
          <w:color w:val="000000"/>
          <w:spacing w:val="5"/>
        </w:rPr>
        <w:t xml:space="preserve">Информация о динамике курса ценных бумаг ОАО «МРСК Центра» размещена на Web–сайте Общества на странице: </w:t>
      </w:r>
      <w:hyperlink r:id="rId43" w:history="1">
        <w:r w:rsidRPr="007448DB">
          <w:rPr>
            <w:rStyle w:val="a9"/>
            <w:b/>
            <w:i/>
            <w:spacing w:val="5"/>
          </w:rPr>
          <w:t>http://www.mrsk-1.ru/stockholder/securities/review_stock/</w:t>
        </w:r>
      </w:hyperlink>
    </w:p>
    <w:p w:rsidR="007448DB" w:rsidRPr="00D57039" w:rsidRDefault="007448DB" w:rsidP="007448DB">
      <w:pPr>
        <w:widowControl/>
        <w:shd w:val="clear" w:color="auto" w:fill="FFFFFF"/>
        <w:autoSpaceDE/>
        <w:autoSpaceDN/>
        <w:adjustRightInd/>
        <w:ind w:left="55" w:firstLine="706"/>
        <w:jc w:val="both"/>
        <w:rPr>
          <w:color w:val="000000"/>
          <w:spacing w:val="5"/>
          <w:sz w:val="22"/>
          <w:szCs w:val="22"/>
        </w:rPr>
      </w:pPr>
    </w:p>
    <w:p w:rsidR="007448DB" w:rsidRPr="0087493F" w:rsidRDefault="007448DB" w:rsidP="007448DB">
      <w:pPr>
        <w:shd w:val="clear" w:color="auto" w:fill="FFFFFF"/>
        <w:jc w:val="both"/>
        <w:rPr>
          <w:sz w:val="22"/>
          <w:szCs w:val="22"/>
        </w:rPr>
      </w:pPr>
      <w:r w:rsidRPr="0087493F">
        <w:rPr>
          <w:b/>
          <w:bCs/>
          <w:color w:val="000000"/>
          <w:spacing w:val="-1"/>
          <w:sz w:val="22"/>
          <w:szCs w:val="22"/>
        </w:rPr>
        <w:t>8.10.22. Сведения о маркет-мейкерах Общества.</w:t>
      </w:r>
    </w:p>
    <w:p w:rsidR="007448DB" w:rsidRPr="007448DB" w:rsidRDefault="007448DB" w:rsidP="007448DB">
      <w:pPr>
        <w:pStyle w:val="22"/>
        <w:widowControl/>
        <w:tabs>
          <w:tab w:val="left" w:pos="709"/>
        </w:tabs>
        <w:autoSpaceDE/>
        <w:autoSpaceDN/>
        <w:adjustRightInd/>
        <w:spacing w:after="0" w:line="240" w:lineRule="auto"/>
        <w:jc w:val="both"/>
        <w:rPr>
          <w:b/>
          <w:bCs/>
          <w:i/>
        </w:rPr>
      </w:pPr>
      <w:r w:rsidRPr="007448DB">
        <w:rPr>
          <w:b/>
          <w:bCs/>
          <w:i/>
        </w:rPr>
        <w:t>В 3 квартале 2009 года Обществом соглашения с маркет-мейкерами не заключались.</w:t>
      </w:r>
    </w:p>
    <w:p w:rsidR="007448DB" w:rsidRPr="007448DB" w:rsidRDefault="007448DB" w:rsidP="007448DB">
      <w:pPr>
        <w:shd w:val="clear" w:color="auto" w:fill="FFFFFF"/>
        <w:tabs>
          <w:tab w:val="left" w:pos="1769"/>
        </w:tabs>
        <w:ind w:left="11"/>
        <w:jc w:val="both"/>
        <w:rPr>
          <w:sz w:val="22"/>
          <w:szCs w:val="22"/>
          <w:u w:val="single"/>
        </w:rPr>
      </w:pPr>
    </w:p>
    <w:p w:rsidR="007448DB" w:rsidRPr="0087493F" w:rsidRDefault="007448DB" w:rsidP="007448DB">
      <w:pPr>
        <w:pStyle w:val="22"/>
        <w:widowControl/>
        <w:tabs>
          <w:tab w:val="left" w:pos="709"/>
        </w:tabs>
        <w:autoSpaceDE/>
        <w:autoSpaceDN/>
        <w:adjustRightInd/>
        <w:spacing w:after="0" w:line="240" w:lineRule="auto"/>
        <w:jc w:val="both"/>
      </w:pPr>
    </w:p>
    <w:p w:rsidR="007448DB" w:rsidRPr="0087493F" w:rsidRDefault="007448DB" w:rsidP="007448DB">
      <w:pPr>
        <w:shd w:val="clear" w:color="auto" w:fill="FFFFFF"/>
        <w:ind w:left="62"/>
        <w:jc w:val="both"/>
        <w:rPr>
          <w:sz w:val="22"/>
          <w:szCs w:val="22"/>
        </w:rPr>
      </w:pPr>
      <w:r w:rsidRPr="0087493F">
        <w:rPr>
          <w:b/>
          <w:bCs/>
          <w:color w:val="000000"/>
          <w:sz w:val="22"/>
          <w:szCs w:val="22"/>
        </w:rPr>
        <w:t xml:space="preserve">8.10.23. Сведения о размере вознаграждения регистратора Общества, выплаченного за </w:t>
      </w:r>
      <w:r w:rsidRPr="0087493F">
        <w:rPr>
          <w:b/>
          <w:bCs/>
          <w:color w:val="000000"/>
          <w:spacing w:val="4"/>
          <w:sz w:val="22"/>
          <w:szCs w:val="22"/>
        </w:rPr>
        <w:t xml:space="preserve">последний завершенный финансовый год, а также сведения о существующих соглашениях </w:t>
      </w:r>
      <w:r w:rsidRPr="0087493F">
        <w:rPr>
          <w:b/>
          <w:bCs/>
          <w:color w:val="000000"/>
          <w:spacing w:val="-1"/>
          <w:sz w:val="22"/>
          <w:szCs w:val="22"/>
        </w:rPr>
        <w:t>относительно таких выплат в текущем финансовом году.</w:t>
      </w:r>
    </w:p>
    <w:p w:rsidR="007448DB" w:rsidRPr="007448DB" w:rsidRDefault="007448DB" w:rsidP="007448DB">
      <w:pPr>
        <w:widowControl/>
        <w:shd w:val="clear" w:color="auto" w:fill="FFFFFF"/>
        <w:autoSpaceDE/>
        <w:autoSpaceDN/>
        <w:adjustRightInd/>
        <w:ind w:left="55" w:firstLine="706"/>
        <w:jc w:val="both"/>
        <w:rPr>
          <w:b/>
          <w:i/>
        </w:rPr>
      </w:pPr>
      <w:r w:rsidRPr="007448DB">
        <w:rPr>
          <w:b/>
          <w:i/>
          <w:color w:val="000000"/>
          <w:spacing w:val="5"/>
        </w:rPr>
        <w:t xml:space="preserve">На основании заключенных договоров между ОАО «МРСК Центра» и ОАО «Центральный </w:t>
      </w:r>
      <w:r w:rsidRPr="007448DB">
        <w:rPr>
          <w:b/>
          <w:i/>
          <w:color w:val="000000"/>
        </w:rPr>
        <w:t>Московский Депозитарий» регистратору выплачено вознаграждение с учетом НДС в размере:</w:t>
      </w:r>
    </w:p>
    <w:p w:rsidR="007448DB" w:rsidRPr="007448DB" w:rsidRDefault="007448DB" w:rsidP="007448DB">
      <w:pPr>
        <w:widowControl/>
        <w:numPr>
          <w:ilvl w:val="0"/>
          <w:numId w:val="2"/>
        </w:numPr>
        <w:shd w:val="clear" w:color="auto" w:fill="FFFFFF"/>
        <w:autoSpaceDE/>
        <w:autoSpaceDN/>
        <w:adjustRightInd/>
        <w:spacing w:before="0" w:after="0"/>
        <w:ind w:left="53" w:firstLine="703"/>
        <w:jc w:val="both"/>
        <w:rPr>
          <w:b/>
          <w:i/>
          <w:color w:val="000000"/>
          <w:spacing w:val="-1"/>
        </w:rPr>
      </w:pPr>
      <w:r w:rsidRPr="007448DB">
        <w:rPr>
          <w:b/>
          <w:i/>
          <w:color w:val="000000"/>
          <w:spacing w:val="-1"/>
        </w:rPr>
        <w:t>в 2008 году– 2 392 432 рубля.</w:t>
      </w:r>
    </w:p>
    <w:p w:rsidR="007448DB" w:rsidRPr="007448DB" w:rsidRDefault="007448DB" w:rsidP="007448DB">
      <w:pPr>
        <w:widowControl/>
        <w:numPr>
          <w:ilvl w:val="0"/>
          <w:numId w:val="2"/>
        </w:numPr>
        <w:shd w:val="clear" w:color="auto" w:fill="FFFFFF"/>
        <w:autoSpaceDE/>
        <w:autoSpaceDN/>
        <w:adjustRightInd/>
        <w:spacing w:before="0" w:after="0"/>
        <w:ind w:left="53" w:firstLine="703"/>
        <w:jc w:val="both"/>
        <w:rPr>
          <w:b/>
          <w:i/>
          <w:color w:val="000000"/>
          <w:spacing w:val="-1"/>
        </w:rPr>
      </w:pPr>
      <w:r w:rsidRPr="007448DB">
        <w:rPr>
          <w:b/>
          <w:i/>
          <w:color w:val="000000"/>
          <w:spacing w:val="-1"/>
        </w:rPr>
        <w:t>в 2009 году – 2 733 093 рубля.</w:t>
      </w:r>
    </w:p>
    <w:p w:rsidR="007448DB" w:rsidRPr="007448DB" w:rsidRDefault="007448DB" w:rsidP="007448DB">
      <w:pPr>
        <w:widowControl/>
        <w:shd w:val="clear" w:color="auto" w:fill="FFFFFF"/>
        <w:autoSpaceDE/>
        <w:autoSpaceDN/>
        <w:adjustRightInd/>
        <w:ind w:firstLine="756"/>
        <w:jc w:val="both"/>
        <w:rPr>
          <w:b/>
          <w:i/>
          <w:color w:val="000000"/>
          <w:spacing w:val="-1"/>
        </w:rPr>
      </w:pPr>
      <w:r w:rsidRPr="007448DB">
        <w:rPr>
          <w:b/>
          <w:i/>
          <w:color w:val="000000"/>
          <w:spacing w:val="5"/>
        </w:rPr>
        <w:t xml:space="preserve">На основании заключенных договоров между ОАО «МРСК Центра» и ОАО «Центральный </w:t>
      </w:r>
      <w:r w:rsidRPr="007448DB">
        <w:rPr>
          <w:b/>
          <w:i/>
          <w:color w:val="000000"/>
        </w:rPr>
        <w:t>Московский Депозитарий» регистратору в 2009 году будет выплачено вознаграждение с учетом НДС в размере 376 107,4 рублей.</w:t>
      </w:r>
    </w:p>
    <w:p w:rsidR="007448DB" w:rsidRPr="00161F3A" w:rsidRDefault="007448DB" w:rsidP="007448DB">
      <w:pPr>
        <w:shd w:val="clear" w:color="auto" w:fill="FFFFFF"/>
        <w:tabs>
          <w:tab w:val="left" w:pos="1498"/>
        </w:tabs>
        <w:jc w:val="both"/>
        <w:rPr>
          <w:b/>
          <w:bCs/>
          <w:color w:val="000000"/>
          <w:spacing w:val="-4"/>
          <w:sz w:val="22"/>
          <w:szCs w:val="22"/>
        </w:rPr>
      </w:pPr>
    </w:p>
    <w:p w:rsidR="007448DB" w:rsidRPr="0087493F" w:rsidRDefault="007448DB" w:rsidP="007448DB">
      <w:pPr>
        <w:shd w:val="clear" w:color="auto" w:fill="FFFFFF"/>
        <w:tabs>
          <w:tab w:val="left" w:pos="1555"/>
        </w:tabs>
        <w:jc w:val="both"/>
        <w:rPr>
          <w:b/>
          <w:bCs/>
          <w:color w:val="000000"/>
          <w:spacing w:val="-1"/>
          <w:sz w:val="22"/>
          <w:szCs w:val="22"/>
        </w:rPr>
      </w:pPr>
      <w:r w:rsidRPr="0087493F">
        <w:rPr>
          <w:b/>
          <w:bCs/>
          <w:color w:val="000000"/>
          <w:spacing w:val="-3"/>
          <w:sz w:val="22"/>
          <w:szCs w:val="22"/>
        </w:rPr>
        <w:t xml:space="preserve">8.10.24. </w:t>
      </w:r>
      <w:r w:rsidRPr="0087493F">
        <w:rPr>
          <w:b/>
          <w:bCs/>
          <w:color w:val="000000"/>
          <w:spacing w:val="-1"/>
          <w:sz w:val="22"/>
          <w:szCs w:val="22"/>
        </w:rPr>
        <w:t>Информация о трансфер-агентах регистратора Общества</w:t>
      </w:r>
    </w:p>
    <w:p w:rsidR="007448DB" w:rsidRPr="007448DB" w:rsidRDefault="007448DB" w:rsidP="007448DB">
      <w:pPr>
        <w:widowControl/>
        <w:shd w:val="clear" w:color="auto" w:fill="FFFFFF"/>
        <w:autoSpaceDE/>
        <w:autoSpaceDN/>
        <w:adjustRightInd/>
        <w:ind w:left="55"/>
        <w:jc w:val="both"/>
        <w:rPr>
          <w:b/>
          <w:i/>
          <w:color w:val="000000"/>
          <w:spacing w:val="5"/>
        </w:rPr>
      </w:pPr>
      <w:r w:rsidRPr="007448DB">
        <w:rPr>
          <w:b/>
          <w:i/>
          <w:color w:val="000000"/>
          <w:spacing w:val="5"/>
        </w:rPr>
        <w:t xml:space="preserve">Сведения о трансфер-агентах регистратора ОАО «МРСК Центра» размещены на Web–сайте Общества по адресу: </w:t>
      </w:r>
      <w:hyperlink r:id="rId44" w:history="1">
        <w:r w:rsidRPr="007448DB">
          <w:rPr>
            <w:rStyle w:val="a9"/>
            <w:b/>
            <w:i/>
            <w:spacing w:val="5"/>
          </w:rPr>
          <w:t>http://www.mrsk-1.ru/docs/02_02_2009.xls</w:t>
        </w:r>
      </w:hyperlink>
    </w:p>
    <w:p w:rsidR="007448DB" w:rsidRPr="0087493F" w:rsidRDefault="007448DB" w:rsidP="007448DB">
      <w:pPr>
        <w:widowControl/>
        <w:shd w:val="clear" w:color="auto" w:fill="FFFFFF"/>
        <w:autoSpaceDE/>
        <w:autoSpaceDN/>
        <w:adjustRightInd/>
        <w:ind w:left="55" w:firstLine="706"/>
        <w:jc w:val="both"/>
        <w:rPr>
          <w:b/>
          <w:color w:val="000000"/>
          <w:spacing w:val="5"/>
          <w:sz w:val="22"/>
          <w:szCs w:val="22"/>
        </w:rPr>
      </w:pPr>
    </w:p>
    <w:p w:rsidR="007448DB" w:rsidRPr="0087493F" w:rsidRDefault="007448DB" w:rsidP="007448DB">
      <w:pPr>
        <w:shd w:val="clear" w:color="auto" w:fill="FFFFFF"/>
        <w:tabs>
          <w:tab w:val="left" w:pos="1903"/>
        </w:tabs>
        <w:jc w:val="both"/>
        <w:rPr>
          <w:sz w:val="22"/>
          <w:szCs w:val="22"/>
        </w:rPr>
      </w:pPr>
      <w:r w:rsidRPr="0087493F">
        <w:rPr>
          <w:b/>
          <w:bCs/>
          <w:color w:val="000000"/>
          <w:spacing w:val="-3"/>
          <w:sz w:val="22"/>
          <w:szCs w:val="22"/>
        </w:rPr>
        <w:t xml:space="preserve">8.10.25. </w:t>
      </w:r>
      <w:r w:rsidRPr="0087493F">
        <w:rPr>
          <w:b/>
          <w:bCs/>
          <w:color w:val="000000"/>
          <w:sz w:val="22"/>
          <w:szCs w:val="22"/>
        </w:rPr>
        <w:t>Сведения о банках-депозитариях, являющихся держателями программ</w:t>
      </w:r>
      <w:r w:rsidRPr="0087493F">
        <w:rPr>
          <w:b/>
          <w:bCs/>
          <w:color w:val="000000"/>
          <w:sz w:val="22"/>
          <w:szCs w:val="22"/>
        </w:rPr>
        <w:br/>
        <w:t>депозитарных расписок Общества</w:t>
      </w:r>
    </w:p>
    <w:p w:rsidR="007448DB" w:rsidRPr="007448DB" w:rsidRDefault="007448DB" w:rsidP="007448DB">
      <w:pPr>
        <w:shd w:val="clear" w:color="auto" w:fill="FFFFFF"/>
        <w:jc w:val="both"/>
        <w:rPr>
          <w:b/>
          <w:i/>
        </w:rPr>
      </w:pPr>
      <w:r w:rsidRPr="007448DB">
        <w:rPr>
          <w:b/>
          <w:i/>
          <w:color w:val="000000"/>
          <w:spacing w:val="-1"/>
        </w:rPr>
        <w:t>Ценные бумаги ОАО «МРСК Центра» в банках-депозитариях не хранятся.</w:t>
      </w:r>
    </w:p>
    <w:p w:rsidR="007448DB" w:rsidRPr="0087493F" w:rsidRDefault="007448DB" w:rsidP="007448DB">
      <w:pPr>
        <w:pStyle w:val="22"/>
        <w:widowControl/>
        <w:tabs>
          <w:tab w:val="left" w:pos="709"/>
        </w:tabs>
        <w:autoSpaceDE/>
        <w:autoSpaceDN/>
        <w:adjustRightInd/>
        <w:spacing w:after="0" w:line="240" w:lineRule="auto"/>
        <w:jc w:val="both"/>
        <w:rPr>
          <w:sz w:val="22"/>
          <w:szCs w:val="22"/>
        </w:rPr>
      </w:pPr>
    </w:p>
    <w:p w:rsidR="007448DB" w:rsidRPr="000016FD" w:rsidRDefault="007448DB" w:rsidP="007448DB">
      <w:pPr>
        <w:rPr>
          <w:b/>
          <w:color w:val="000000"/>
          <w:spacing w:val="5"/>
          <w:sz w:val="22"/>
          <w:szCs w:val="22"/>
        </w:rPr>
      </w:pPr>
      <w:r w:rsidRPr="0087493F">
        <w:rPr>
          <w:b/>
          <w:color w:val="000000"/>
          <w:spacing w:val="5"/>
          <w:sz w:val="22"/>
          <w:szCs w:val="22"/>
        </w:rPr>
        <w:t>8.10.26. Сведения об оценщике эмитента:</w:t>
      </w:r>
    </w:p>
    <w:p w:rsidR="007448DB" w:rsidRPr="00804EF4" w:rsidRDefault="007448DB" w:rsidP="007448DB">
      <w:pPr>
        <w:jc w:val="both"/>
        <w:rPr>
          <w:color w:val="000000"/>
          <w:spacing w:val="5"/>
        </w:rPr>
      </w:pPr>
      <w:r w:rsidRPr="00804EF4">
        <w:rPr>
          <w:color w:val="000000"/>
          <w:spacing w:val="5"/>
        </w:rPr>
        <w:t>Сведения о размере вознаграждения оценщика, выплаченного обществом за последний завершенный финансовый год, а также сведения о существующих соглашениях относительно таких выплат в текущем финансовом году.</w:t>
      </w:r>
    </w:p>
    <w:p w:rsidR="007448DB" w:rsidRPr="007448DB" w:rsidRDefault="007448DB" w:rsidP="007448DB">
      <w:pPr>
        <w:jc w:val="both"/>
        <w:rPr>
          <w:b/>
          <w:i/>
          <w:color w:val="000000"/>
          <w:spacing w:val="5"/>
        </w:rPr>
      </w:pPr>
    </w:p>
    <w:p w:rsidR="007448DB" w:rsidRPr="007448DB" w:rsidRDefault="007448DB" w:rsidP="007448DB">
      <w:pPr>
        <w:jc w:val="both"/>
        <w:rPr>
          <w:b/>
          <w:i/>
          <w:color w:val="000000"/>
          <w:spacing w:val="5"/>
        </w:rPr>
      </w:pPr>
      <w:r w:rsidRPr="007448DB">
        <w:rPr>
          <w:b/>
          <w:i/>
          <w:color w:val="000000"/>
          <w:spacing w:val="5"/>
        </w:rPr>
        <w:t>Информация об оценщиках эмитента, привлеченных для определения рыночной стоимости основных средств эмитента, в отношении которых эмитентом осуществлялась переоценка стоимости, отраженная в пункте 3.6.1. настоящего отчета, представлена в пункте 1.4. настоящего отчета.</w:t>
      </w:r>
    </w:p>
    <w:p w:rsidR="00804EF4" w:rsidRPr="007448DB" w:rsidRDefault="00804EF4" w:rsidP="00804EF4">
      <w:pPr>
        <w:jc w:val="both"/>
        <w:rPr>
          <w:b/>
          <w:i/>
          <w:color w:val="000000"/>
          <w:spacing w:val="5"/>
        </w:rPr>
      </w:pPr>
      <w:r w:rsidRPr="007448DB">
        <w:rPr>
          <w:b/>
          <w:i/>
          <w:color w:val="000000"/>
          <w:spacing w:val="5"/>
        </w:rPr>
        <w:t>За 2008 год и 3 квартал 2009г. эмитент не выплачивал вознаграждение оценщикам, указанным в пункте 1.4. настоящего отчета.</w:t>
      </w:r>
      <w:r>
        <w:rPr>
          <w:b/>
          <w:i/>
          <w:color w:val="000000"/>
          <w:spacing w:val="5"/>
        </w:rPr>
        <w:t xml:space="preserve"> Соглашений относительно таких выплат в текущем финансовом году</w:t>
      </w:r>
      <w:r w:rsidR="00412255">
        <w:rPr>
          <w:b/>
          <w:i/>
          <w:color w:val="000000"/>
          <w:spacing w:val="5"/>
        </w:rPr>
        <w:t xml:space="preserve"> не заключалось.</w:t>
      </w:r>
    </w:p>
    <w:p w:rsidR="007448DB" w:rsidRPr="007448DB" w:rsidRDefault="007448DB" w:rsidP="007448DB">
      <w:pPr>
        <w:jc w:val="both"/>
        <w:rPr>
          <w:b/>
          <w:i/>
          <w:color w:val="000000"/>
          <w:spacing w:val="5"/>
        </w:rPr>
      </w:pPr>
    </w:p>
    <w:p w:rsidR="007448DB" w:rsidRPr="007448DB" w:rsidRDefault="007448DB" w:rsidP="007448DB">
      <w:pPr>
        <w:jc w:val="both"/>
        <w:rPr>
          <w:b/>
          <w:i/>
          <w:color w:val="000000"/>
          <w:spacing w:val="5"/>
        </w:rPr>
      </w:pPr>
      <w:r w:rsidRPr="007448DB">
        <w:rPr>
          <w:b/>
          <w:i/>
          <w:color w:val="000000"/>
          <w:spacing w:val="5"/>
        </w:rPr>
        <w:t>Эмитент не привлекал оценщиков для:</w:t>
      </w:r>
    </w:p>
    <w:p w:rsidR="007448DB" w:rsidRPr="007448DB" w:rsidRDefault="007448DB" w:rsidP="007448DB">
      <w:pPr>
        <w:jc w:val="both"/>
        <w:rPr>
          <w:b/>
          <w:i/>
          <w:color w:val="000000"/>
          <w:spacing w:val="5"/>
        </w:rPr>
      </w:pPr>
      <w:r w:rsidRPr="007448DB">
        <w:rPr>
          <w:b/>
          <w:i/>
          <w:color w:val="000000"/>
          <w:spacing w:val="5"/>
        </w:rPr>
        <w:t>- определения 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3 лет;</w:t>
      </w:r>
    </w:p>
    <w:p w:rsidR="007448DB" w:rsidRPr="007448DB" w:rsidRDefault="007448DB" w:rsidP="007448DB">
      <w:pPr>
        <w:jc w:val="both"/>
        <w:rPr>
          <w:b/>
          <w:i/>
          <w:color w:val="000000"/>
          <w:spacing w:val="5"/>
        </w:rPr>
      </w:pPr>
      <w:r w:rsidRPr="007448DB">
        <w:rPr>
          <w:b/>
          <w:i/>
          <w:color w:val="000000"/>
          <w:spacing w:val="5"/>
        </w:rPr>
        <w:t>- определения рыночной стоимости 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3 лет;</w:t>
      </w:r>
    </w:p>
    <w:p w:rsidR="007448DB" w:rsidRPr="007448DB" w:rsidRDefault="007448DB" w:rsidP="007448DB">
      <w:pPr>
        <w:jc w:val="both"/>
        <w:rPr>
          <w:b/>
          <w:i/>
          <w:color w:val="000000"/>
          <w:spacing w:val="5"/>
        </w:rPr>
      </w:pPr>
      <w:r w:rsidRPr="007448DB">
        <w:rPr>
          <w:b/>
          <w:i/>
          <w:color w:val="000000"/>
          <w:spacing w:val="5"/>
        </w:rPr>
        <w:t>- определения рыночной стоимости имущества, являющегося предметом залога по размещаемым облигациям эмитента с залоговым обеспечением, обязательства по которым еще не исполнены.</w:t>
      </w:r>
    </w:p>
    <w:p w:rsidR="007448DB" w:rsidRPr="001D6EAD" w:rsidRDefault="007448DB" w:rsidP="007448DB">
      <w:pPr>
        <w:jc w:val="both"/>
        <w:rPr>
          <w:color w:val="000000"/>
          <w:spacing w:val="5"/>
          <w:sz w:val="22"/>
          <w:szCs w:val="22"/>
        </w:rPr>
      </w:pPr>
    </w:p>
    <w:p w:rsidR="007448DB" w:rsidRPr="00095CF5" w:rsidRDefault="007448DB" w:rsidP="007448DB">
      <w:pPr>
        <w:jc w:val="both"/>
        <w:rPr>
          <w:b/>
          <w:color w:val="000000"/>
          <w:spacing w:val="5"/>
          <w:sz w:val="22"/>
          <w:szCs w:val="22"/>
        </w:rPr>
      </w:pPr>
      <w:r w:rsidRPr="0087493F">
        <w:rPr>
          <w:b/>
          <w:color w:val="000000"/>
          <w:spacing w:val="5"/>
          <w:sz w:val="22"/>
          <w:szCs w:val="22"/>
        </w:rPr>
        <w:t>8.10.27 Информация о присвоенных эмитенту кредитных рейтингах</w:t>
      </w:r>
      <w:r>
        <w:rPr>
          <w:b/>
          <w:color w:val="000000"/>
          <w:spacing w:val="5"/>
          <w:sz w:val="22"/>
          <w:szCs w:val="22"/>
        </w:rPr>
        <w:t xml:space="preserve"> </w:t>
      </w:r>
    </w:p>
    <w:p w:rsidR="007448DB" w:rsidRPr="007448DB" w:rsidRDefault="007448DB" w:rsidP="007448DB">
      <w:pPr>
        <w:pStyle w:val="ad"/>
        <w:spacing w:before="0" w:after="0"/>
        <w:ind w:firstLine="709"/>
        <w:jc w:val="both"/>
        <w:rPr>
          <w:rStyle w:val="Subst"/>
          <w:rFonts w:eastAsiaTheme="minorEastAsia"/>
          <w:sz w:val="20"/>
          <w:szCs w:val="20"/>
        </w:rPr>
      </w:pPr>
      <w:r w:rsidRPr="007448DB">
        <w:rPr>
          <w:rStyle w:val="Subst"/>
          <w:rFonts w:eastAsiaTheme="minorEastAsia"/>
          <w:sz w:val="20"/>
          <w:szCs w:val="20"/>
        </w:rPr>
        <w:t>Значение кредитного рейтинга на дату окончания отчетного квартала: «А+» - высокая кредитоспособность, первый уровень.</w:t>
      </w:r>
    </w:p>
    <w:p w:rsidR="007448DB" w:rsidRPr="007448DB" w:rsidRDefault="007448DB" w:rsidP="007448DB">
      <w:pPr>
        <w:pStyle w:val="ad"/>
        <w:spacing w:before="0" w:after="0"/>
        <w:ind w:firstLine="709"/>
        <w:jc w:val="both"/>
        <w:rPr>
          <w:rStyle w:val="Subst"/>
          <w:rFonts w:eastAsiaTheme="minorEastAsia"/>
          <w:sz w:val="20"/>
          <w:szCs w:val="20"/>
        </w:rPr>
      </w:pPr>
      <w:r w:rsidRPr="007448DB">
        <w:rPr>
          <w:rStyle w:val="Subst"/>
          <w:rFonts w:eastAsiaTheme="minorEastAsia"/>
          <w:sz w:val="20"/>
          <w:szCs w:val="20"/>
        </w:rPr>
        <w:t>По итогам мониторинга рейтинга в сентябре 2009 был подтвержден рейтинг на уровне «А+». Данный уровень кредитоспособности означает, что компания способна в полной мере выполнять свои кредитные и долговые обязательства без потери платежеспособности и финансовой устойчивости, а так же обладает низким риском потери платежеспособности в случае увеличения долговой нагрузки относительно существующих обязательств.</w:t>
      </w:r>
    </w:p>
    <w:p w:rsidR="007448DB" w:rsidRPr="007448DB" w:rsidRDefault="007448DB" w:rsidP="007448DB">
      <w:pPr>
        <w:jc w:val="both"/>
        <w:rPr>
          <w:rStyle w:val="Subst"/>
        </w:rPr>
      </w:pPr>
    </w:p>
    <w:p w:rsidR="007448DB" w:rsidRPr="007448DB" w:rsidRDefault="007448DB" w:rsidP="007448DB">
      <w:pPr>
        <w:jc w:val="both"/>
        <w:rPr>
          <w:rStyle w:val="Subst"/>
        </w:rPr>
      </w:pPr>
      <w:r w:rsidRPr="007448DB">
        <w:rPr>
          <w:rStyle w:val="Subst"/>
        </w:rPr>
        <w:t xml:space="preserve">История изменения значений кредитного рейтинга за 5 последних завершенных финансовых лет: В 2007 году Национальное Рейтинговое Агентство присвоило ОАО «МРСК Центра» рейтинг кредитоспособности на уровне «А» ― высокая кредитоспособность, 2-й уровень. </w:t>
      </w:r>
    </w:p>
    <w:p w:rsidR="007448DB" w:rsidRPr="007448DB" w:rsidRDefault="007448DB" w:rsidP="007448DB">
      <w:pPr>
        <w:jc w:val="both"/>
        <w:rPr>
          <w:rStyle w:val="Subst"/>
        </w:rPr>
      </w:pPr>
    </w:p>
    <w:p w:rsidR="007448DB" w:rsidRPr="007448DB" w:rsidRDefault="007448DB" w:rsidP="007448DB">
      <w:pPr>
        <w:jc w:val="both"/>
        <w:rPr>
          <w:rStyle w:val="Subst"/>
        </w:rPr>
      </w:pPr>
      <w:r w:rsidRPr="007448DB">
        <w:rPr>
          <w:rStyle w:val="Subst"/>
        </w:rPr>
        <w:t xml:space="preserve">Уровень высокой кредитоспособности означает способность компании в полной мере выполнять свои кредитные и долговые обязательства без потери платежеспособности и финансовой устойчивости. Предприятие обладает низким риском потери платежеспособности в случае увеличения долговой нагрузки относительно существующих обязательств. </w:t>
      </w:r>
    </w:p>
    <w:p w:rsidR="007448DB" w:rsidRPr="007448DB" w:rsidRDefault="007448DB" w:rsidP="007448DB">
      <w:pPr>
        <w:jc w:val="both"/>
        <w:rPr>
          <w:rStyle w:val="Subst"/>
        </w:rPr>
      </w:pPr>
    </w:p>
    <w:p w:rsidR="007448DB" w:rsidRPr="007448DB" w:rsidRDefault="007448DB" w:rsidP="007448DB">
      <w:pPr>
        <w:pStyle w:val="3"/>
        <w:suppressAutoHyphens/>
        <w:spacing w:after="0"/>
        <w:ind w:right="-5"/>
        <w:rPr>
          <w:rStyle w:val="Subst"/>
          <w:rFonts w:eastAsiaTheme="minorEastAsia"/>
          <w:b/>
          <w:bCs/>
          <w:i/>
          <w:iCs/>
          <w:sz w:val="20"/>
          <w:szCs w:val="20"/>
        </w:rPr>
      </w:pPr>
      <w:r w:rsidRPr="007448DB">
        <w:rPr>
          <w:rStyle w:val="Subst"/>
          <w:rFonts w:eastAsiaTheme="minorEastAsia"/>
          <w:b/>
          <w:bCs/>
          <w:i/>
          <w:iCs/>
          <w:sz w:val="20"/>
          <w:szCs w:val="20"/>
        </w:rPr>
        <w:t xml:space="preserve">Произошедшее повышение рейтинга до уровня А+ (высокая кредитоспособность, первый уровень) обусловлено развитием компании: успешным завершением процесса создания единой операционной компании, улучшением качества корпоративного управления, ростом публичности деятельности ОАО «МРСК Центра». </w:t>
      </w:r>
    </w:p>
    <w:p w:rsidR="007448DB" w:rsidRPr="007448DB" w:rsidRDefault="007448DB" w:rsidP="007448DB">
      <w:pPr>
        <w:jc w:val="both"/>
        <w:rPr>
          <w:rStyle w:val="Subst"/>
        </w:rPr>
      </w:pPr>
    </w:p>
    <w:p w:rsidR="007448DB" w:rsidRPr="007448DB" w:rsidRDefault="007448DB" w:rsidP="007448DB">
      <w:pPr>
        <w:jc w:val="both"/>
        <w:rPr>
          <w:rStyle w:val="Subst"/>
        </w:rPr>
      </w:pPr>
      <w:r w:rsidRPr="007448DB">
        <w:rPr>
          <w:rStyle w:val="Subst"/>
        </w:rPr>
        <w:t>В частности, ОАО «МРСК Центра» в соответствии с планом реформирования, успешно прошла процедуру присоединения РСК – акционеры всех 11 региональных сетевых компаний (РСК) квалифицированным большинством одобрили создание единой операционной компании.</w:t>
      </w:r>
    </w:p>
    <w:p w:rsidR="007448DB" w:rsidRPr="007448DB" w:rsidRDefault="007448DB" w:rsidP="007448DB">
      <w:pPr>
        <w:pStyle w:val="3"/>
        <w:suppressAutoHyphens/>
        <w:ind w:right="-5"/>
        <w:rPr>
          <w:rStyle w:val="Subst"/>
          <w:rFonts w:eastAsiaTheme="minorEastAsia"/>
          <w:sz w:val="20"/>
          <w:szCs w:val="20"/>
        </w:rPr>
      </w:pPr>
    </w:p>
    <w:p w:rsidR="007448DB" w:rsidRPr="007448DB" w:rsidRDefault="007448DB" w:rsidP="007448DB">
      <w:pPr>
        <w:pStyle w:val="3"/>
        <w:suppressAutoHyphens/>
        <w:ind w:right="-5"/>
        <w:rPr>
          <w:rStyle w:val="Subst"/>
          <w:rFonts w:eastAsiaTheme="minorEastAsia"/>
          <w:b/>
          <w:bCs/>
          <w:i/>
          <w:iCs/>
          <w:sz w:val="20"/>
          <w:szCs w:val="20"/>
        </w:rPr>
      </w:pPr>
      <w:r w:rsidRPr="007448DB">
        <w:rPr>
          <w:rStyle w:val="Subst"/>
          <w:rFonts w:eastAsiaTheme="minorEastAsia"/>
          <w:b/>
          <w:bCs/>
          <w:i/>
          <w:iCs/>
          <w:sz w:val="20"/>
          <w:szCs w:val="20"/>
        </w:rPr>
        <w:t xml:space="preserve">Сейчас акции МРСК Центра торгуются на российских биржевых площадках. Компанию кредитуют крупнейшие российские и иностранные банки, такие как «Сбербанк», «РОСБАНК», «Газпромбанк», «Райффайзенбанк», «Банк Москвы», «Нордеа Банк» и другие. </w:t>
      </w:r>
    </w:p>
    <w:p w:rsidR="007448DB" w:rsidRPr="007448DB" w:rsidRDefault="007448DB" w:rsidP="007448DB">
      <w:pPr>
        <w:pStyle w:val="3"/>
        <w:suppressAutoHyphens/>
        <w:ind w:right="-5"/>
        <w:rPr>
          <w:rStyle w:val="Subst"/>
          <w:rFonts w:eastAsiaTheme="minorEastAsia"/>
          <w:b/>
          <w:bCs/>
          <w:i/>
          <w:iCs/>
          <w:sz w:val="20"/>
          <w:szCs w:val="20"/>
        </w:rPr>
      </w:pPr>
    </w:p>
    <w:p w:rsidR="007448DB" w:rsidRPr="007448DB" w:rsidRDefault="007448DB" w:rsidP="007448DB">
      <w:pPr>
        <w:pStyle w:val="3"/>
        <w:suppressAutoHyphens/>
        <w:ind w:right="-5"/>
        <w:rPr>
          <w:rStyle w:val="Subst"/>
          <w:rFonts w:eastAsiaTheme="minorEastAsia"/>
          <w:b/>
          <w:bCs/>
          <w:i/>
          <w:iCs/>
          <w:sz w:val="20"/>
          <w:szCs w:val="20"/>
        </w:rPr>
      </w:pPr>
      <w:r w:rsidRPr="007448DB">
        <w:rPr>
          <w:rStyle w:val="Subst"/>
          <w:rFonts w:eastAsiaTheme="minorEastAsia"/>
          <w:b/>
          <w:bCs/>
          <w:i/>
          <w:iCs/>
          <w:sz w:val="20"/>
          <w:szCs w:val="20"/>
        </w:rPr>
        <w:t xml:space="preserve">Повышению рейтинга кредитоспособности также способствовала публичная Стратегия развития ОАО «МРСК Центра». </w:t>
      </w:r>
    </w:p>
    <w:p w:rsidR="007448DB" w:rsidRPr="007448DB" w:rsidRDefault="007448DB" w:rsidP="007448DB">
      <w:pPr>
        <w:pStyle w:val="3"/>
        <w:suppressAutoHyphens/>
        <w:ind w:right="-5"/>
        <w:rPr>
          <w:rStyle w:val="Subst"/>
          <w:rFonts w:eastAsiaTheme="minorEastAsia"/>
          <w:b/>
          <w:bCs/>
          <w:i/>
          <w:iCs/>
          <w:sz w:val="20"/>
          <w:szCs w:val="20"/>
        </w:rPr>
      </w:pPr>
    </w:p>
    <w:p w:rsidR="007448DB" w:rsidRPr="007448DB" w:rsidRDefault="007448DB" w:rsidP="007448DB">
      <w:pPr>
        <w:pStyle w:val="3"/>
        <w:suppressAutoHyphens/>
        <w:ind w:right="-5"/>
        <w:rPr>
          <w:rStyle w:val="Subst"/>
          <w:rFonts w:eastAsiaTheme="minorEastAsia"/>
          <w:b/>
          <w:bCs/>
          <w:i/>
          <w:iCs/>
          <w:sz w:val="20"/>
          <w:szCs w:val="20"/>
        </w:rPr>
      </w:pPr>
      <w:r w:rsidRPr="007448DB">
        <w:rPr>
          <w:rStyle w:val="Subst"/>
          <w:rFonts w:eastAsiaTheme="minorEastAsia"/>
          <w:b/>
          <w:bCs/>
          <w:i/>
          <w:iCs/>
          <w:sz w:val="20"/>
          <w:szCs w:val="20"/>
        </w:rPr>
        <w:t xml:space="preserve">Присвоение данного рейтинга имеет важное стратегическое значение для дальнейшего развития компании. Рейтинг будет способствовать повышению инвестиционной привлекательности компании, уровня доверия со стороны акционеров, инвесторов, банковского сообщества.  </w:t>
      </w:r>
    </w:p>
    <w:p w:rsidR="007448DB" w:rsidRPr="007448DB" w:rsidRDefault="007448DB" w:rsidP="007448DB">
      <w:pPr>
        <w:pStyle w:val="3"/>
        <w:suppressAutoHyphens/>
        <w:ind w:right="-5"/>
        <w:rPr>
          <w:rStyle w:val="Subst"/>
          <w:rFonts w:eastAsiaTheme="minorEastAsia"/>
          <w:sz w:val="20"/>
          <w:szCs w:val="20"/>
        </w:rPr>
      </w:pPr>
    </w:p>
    <w:p w:rsidR="007448DB" w:rsidRPr="007448DB" w:rsidRDefault="007448DB" w:rsidP="007448DB">
      <w:pPr>
        <w:jc w:val="both"/>
        <w:rPr>
          <w:rStyle w:val="Subst"/>
          <w:b w:val="0"/>
        </w:rPr>
      </w:pPr>
      <w:r w:rsidRPr="007448DB">
        <w:rPr>
          <w:rStyle w:val="Subst"/>
        </w:rPr>
        <w:t>Национальное Рейтинговое Агентство</w:t>
      </w:r>
      <w:r w:rsidRPr="007448DB">
        <w:rPr>
          <w:rStyle w:val="Subst"/>
          <w:b w:val="0"/>
        </w:rPr>
        <w:t xml:space="preserve"> </w:t>
      </w:r>
      <w:r w:rsidRPr="007448DB">
        <w:rPr>
          <w:rStyle w:val="Subst"/>
        </w:rPr>
        <w:t>является частным и</w:t>
      </w:r>
      <w:r w:rsidRPr="007448DB">
        <w:rPr>
          <w:rStyle w:val="Subst"/>
          <w:b w:val="0"/>
        </w:rPr>
        <w:t xml:space="preserve"> </w:t>
      </w:r>
      <w:r w:rsidRPr="007448DB">
        <w:rPr>
          <w:rStyle w:val="Subst"/>
        </w:rPr>
        <w:t>осуществляет деятельность по рейтингованию участников финансового рынка с 2002 года. В настоящее время дистанционный и индивидуальный рейтинги имеют свыше 500 компаний и банков России. Аналитика осуществляется более чем по 50-ти показателям ежеквартально и ежемесячно. Рейтинги делятся на две составляющие – дистанционные и индивидуальные. Первые построены на анализе исключительно финансовой отчетности, в методику вторых заложен качественный анализ. Поддерживается рейтинг деловой активности НКО. Индивидуальные рейтинги НРА имеют крупнейшие игроки финансового рынка. Периодические издания и электронные СМИ регулярно публикуют материалы НРА (Ведомости, Коммерсант, Деловой Петербург, Профиль, Д-штрих, Популярные Финансы, Финанс, Известия, РБК и др.)</w:t>
      </w:r>
      <w:r w:rsidRPr="007448DB">
        <w:rPr>
          <w:rStyle w:val="Subst"/>
          <w:b w:val="0"/>
        </w:rPr>
        <w:t>.</w:t>
      </w:r>
    </w:p>
    <w:p w:rsidR="007448DB" w:rsidRDefault="007448DB" w:rsidP="007448DB"/>
    <w:p w:rsidR="007448DB" w:rsidRDefault="007448DB" w:rsidP="007448DB"/>
    <w:p w:rsidR="007448DB" w:rsidRDefault="007448DB" w:rsidP="007448DB">
      <w:pPr>
        <w:jc w:val="both"/>
        <w:rPr>
          <w:b/>
          <w:color w:val="000000"/>
          <w:spacing w:val="5"/>
          <w:sz w:val="22"/>
          <w:szCs w:val="22"/>
        </w:rPr>
      </w:pPr>
      <w:r w:rsidRPr="00C42046">
        <w:rPr>
          <w:b/>
          <w:color w:val="000000"/>
          <w:spacing w:val="5"/>
          <w:sz w:val="22"/>
          <w:szCs w:val="22"/>
        </w:rPr>
        <w:t>8</w:t>
      </w:r>
      <w:r>
        <w:rPr>
          <w:b/>
          <w:color w:val="000000"/>
          <w:spacing w:val="5"/>
          <w:sz w:val="22"/>
          <w:szCs w:val="22"/>
        </w:rPr>
        <w:t>.10.28 Сведения об аудиторе (аудиторах) эмитента</w:t>
      </w:r>
    </w:p>
    <w:p w:rsidR="007448DB" w:rsidRPr="007448DB" w:rsidRDefault="007448DB" w:rsidP="007448DB">
      <w:pPr>
        <w:ind w:firstLine="708"/>
        <w:jc w:val="both"/>
        <w:rPr>
          <w:rStyle w:val="Subst"/>
        </w:rPr>
      </w:pPr>
      <w:r w:rsidRPr="007448DB">
        <w:rPr>
          <w:rStyle w:val="Subst"/>
        </w:rPr>
        <w:t>На годовом Общем собрании акционеров ОАО «МРСК Центра», состоявшемся 11 июня 2009г., аудитором Общества на 2009г. было утверждено ЗАО «Эйч Эл Би Внешаудит».</w:t>
      </w:r>
    </w:p>
    <w:p w:rsidR="007448DB" w:rsidRPr="007448DB" w:rsidRDefault="007448DB" w:rsidP="007448DB">
      <w:pPr>
        <w:ind w:firstLine="708"/>
        <w:jc w:val="both"/>
        <w:rPr>
          <w:rStyle w:val="Subst"/>
        </w:rPr>
      </w:pPr>
      <w:r w:rsidRPr="007448DB">
        <w:rPr>
          <w:rStyle w:val="Subst"/>
        </w:rPr>
        <w:t xml:space="preserve">ЗАО «Эйч Эл Би Внешаудит» не проводило аудиторскую проверку отчетности эмитента за последний завершенный финансовый год. </w:t>
      </w:r>
    </w:p>
    <w:p w:rsidR="007448DB" w:rsidRPr="007448DB" w:rsidRDefault="007448DB" w:rsidP="007448DB">
      <w:pPr>
        <w:ind w:firstLine="708"/>
        <w:jc w:val="both"/>
        <w:rPr>
          <w:rStyle w:val="Subst"/>
        </w:rPr>
      </w:pPr>
      <w:r w:rsidRPr="007448DB">
        <w:rPr>
          <w:rStyle w:val="Subst"/>
        </w:rPr>
        <w:t>Решением Совета директоров эмитента от 31.07.2009. (Протокол №12-09 от 04.08.2009г.) утвержден размер вознаграждения аудитору в размере 5 782 000 рублей, кроме того НДС (18%) 1 040 760 рублей. В 3 квартале 2009г. авансы аудитору эмитентом не выплачивались.</w:t>
      </w:r>
    </w:p>
    <w:p w:rsidR="007448DB" w:rsidRPr="007448DB" w:rsidRDefault="007448DB" w:rsidP="007448DB">
      <w:pPr>
        <w:ind w:firstLine="708"/>
        <w:jc w:val="both"/>
        <w:rPr>
          <w:rStyle w:val="Subst"/>
        </w:rPr>
      </w:pPr>
      <w:r w:rsidRPr="007448DB">
        <w:rPr>
          <w:rStyle w:val="Subst"/>
        </w:rPr>
        <w:t>Услуги (работы), непосредственно не связанные с аудитом финансовой отчетности в текущем и в прошедшем финансовом году, аудитором ЗАО «Эйч Эл Би Внешаудит» не проводились.</w:t>
      </w:r>
    </w:p>
    <w:p w:rsidR="00FF59D5" w:rsidRPr="00FF59D5" w:rsidRDefault="00FF59D5" w:rsidP="00FF59D5">
      <w:pPr>
        <w:shd w:val="clear" w:color="auto" w:fill="FFFFFF"/>
        <w:spacing w:before="7" w:line="252" w:lineRule="exact"/>
        <w:ind w:left="50" w:right="7" w:firstLine="569"/>
        <w:jc w:val="both"/>
        <w:rPr>
          <w:rStyle w:val="Subst"/>
        </w:rPr>
      </w:pPr>
      <w:r w:rsidRPr="00FF59D5">
        <w:rPr>
          <w:rStyle w:val="Subst"/>
        </w:rPr>
        <w:t xml:space="preserve">В 1 квартале 2008 года аудитор отчетности эмитента за 2006, 2007 годы - ЗАО «КПМГ», а также аудитор отчетности эмитента за 2005 год – ЗАО «ПрайсвотерхаусКуперс Аудит» на основании заключенных с ними договоров провели необходимые аудиторские процедуры по проверке отчетности эмитента за 2005, 2006 годы в связи с регистрацией проспекта эмиссии ценных бумаг эмитента.  </w:t>
      </w:r>
    </w:p>
    <w:p w:rsidR="00FF59D5" w:rsidRPr="00FF59D5" w:rsidRDefault="00FF59D5" w:rsidP="00FF59D5">
      <w:pPr>
        <w:ind w:firstLine="708"/>
        <w:jc w:val="both"/>
        <w:rPr>
          <w:rStyle w:val="Subst"/>
        </w:rPr>
      </w:pPr>
      <w:r w:rsidRPr="00FF59D5">
        <w:rPr>
          <w:rStyle w:val="Subst"/>
        </w:rPr>
        <w:t>Суммы фактического размера вознаграждения, выплаченного эмитентом аудиторам за проведенные аудиторские процедуры в связи с регистрацией проспекта эмиссии ЦБ составили:</w:t>
      </w:r>
    </w:p>
    <w:p w:rsidR="00FF59D5" w:rsidRPr="00FF59D5" w:rsidRDefault="00FF59D5" w:rsidP="00FF59D5">
      <w:pPr>
        <w:ind w:firstLine="708"/>
        <w:jc w:val="both"/>
        <w:rPr>
          <w:rStyle w:val="Subst"/>
        </w:rPr>
      </w:pPr>
      <w:r w:rsidRPr="00FF59D5">
        <w:rPr>
          <w:rStyle w:val="Subst"/>
        </w:rPr>
        <w:t>- ЗАО «КПМГ» - 380,0 тыс. руб., включая НДС;</w:t>
      </w:r>
    </w:p>
    <w:p w:rsidR="00FF59D5" w:rsidRPr="00FF59D5" w:rsidRDefault="00FF59D5" w:rsidP="00FF59D5">
      <w:pPr>
        <w:ind w:firstLine="708"/>
        <w:rPr>
          <w:rStyle w:val="Subst"/>
        </w:rPr>
      </w:pPr>
      <w:r w:rsidRPr="00FF59D5">
        <w:rPr>
          <w:rStyle w:val="Subst"/>
        </w:rPr>
        <w:t>- ЗАО «ПрайсвотерхаусКуперс Аудит» - 670,0 тыс. руб., включая НДС.</w:t>
      </w:r>
    </w:p>
    <w:p w:rsidR="007448DB" w:rsidRPr="0087493F" w:rsidRDefault="007448DB" w:rsidP="007448DB">
      <w:pPr>
        <w:ind w:firstLine="708"/>
        <w:jc w:val="both"/>
        <w:rPr>
          <w:color w:val="000000"/>
          <w:spacing w:val="5"/>
          <w:sz w:val="22"/>
          <w:szCs w:val="22"/>
        </w:rPr>
      </w:pPr>
    </w:p>
    <w:p w:rsidR="00F43D25" w:rsidRDefault="00F43D25" w:rsidP="00A25DD3">
      <w:pPr>
        <w:pStyle w:val="2"/>
        <w:jc w:val="both"/>
      </w:pPr>
      <w:bookmarkStart w:id="110" w:name="_Toc245630029"/>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0"/>
    </w:p>
    <w:p w:rsidR="00F43D25" w:rsidRDefault="00F43D25">
      <w:pPr>
        <w:ind w:left="200"/>
        <w:rPr>
          <w:rStyle w:val="Subst"/>
          <w:lang w:val="en-US"/>
        </w:rPr>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31C4F" w:rsidRDefault="00131C4F">
      <w:pPr>
        <w:widowControl/>
        <w:autoSpaceDE/>
        <w:autoSpaceDN/>
        <w:adjustRightInd/>
        <w:spacing w:before="0" w:after="200" w:line="276" w:lineRule="auto"/>
        <w:rPr>
          <w:rStyle w:val="Subst"/>
          <w:lang w:val="en-US"/>
        </w:rPr>
      </w:pPr>
      <w:r>
        <w:rPr>
          <w:rStyle w:val="Subst"/>
          <w:lang w:val="en-US"/>
        </w:rPr>
        <w:br w:type="page"/>
      </w:r>
    </w:p>
    <w:p w:rsidR="00131C4F" w:rsidRPr="00131C4F" w:rsidRDefault="00131C4F">
      <w:pPr>
        <w:ind w:left="200"/>
        <w:rPr>
          <w:lang w:val="en-US"/>
        </w:rPr>
      </w:pPr>
      <w:r>
        <w:rPr>
          <w:noProof/>
        </w:rPr>
        <w:drawing>
          <wp:inline distT="0" distB="0" distL="0" distR="0">
            <wp:extent cx="5760085" cy="746298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5760085" cy="7462986"/>
                    </a:xfrm>
                    <a:prstGeom prst="rect">
                      <a:avLst/>
                    </a:prstGeom>
                    <a:noFill/>
                    <a:ln w="9525">
                      <a:noFill/>
                      <a:miter lim="800000"/>
                      <a:headEnd/>
                      <a:tailEnd/>
                    </a:ln>
                  </pic:spPr>
                </pic:pic>
              </a:graphicData>
            </a:graphic>
          </wp:inline>
        </w:drawing>
      </w:r>
    </w:p>
    <w:sectPr w:rsidR="00131C4F" w:rsidRPr="00131C4F" w:rsidSect="00B80684">
      <w:footerReference w:type="default" r:id="rId46"/>
      <w:pgSz w:w="11907" w:h="16840"/>
      <w:pgMar w:top="1134" w:right="1418"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2C" w:rsidRDefault="0008602C">
      <w:pPr>
        <w:spacing w:before="0" w:after="0"/>
      </w:pPr>
      <w:r>
        <w:separator/>
      </w:r>
    </w:p>
  </w:endnote>
  <w:endnote w:type="continuationSeparator" w:id="0">
    <w:p w:rsidR="0008602C" w:rsidRDefault="000860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2C" w:rsidRDefault="00400B0F">
    <w:pPr>
      <w:framePr w:wrap="auto" w:hAnchor="text" w:xAlign="right"/>
      <w:spacing w:before="0" w:after="0"/>
    </w:pPr>
    <w:fldSimple w:instr="PAGE">
      <w:r w:rsidR="00131C4F">
        <w:rPr>
          <w:noProof/>
        </w:rPr>
        <w:t>145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2C" w:rsidRDefault="0008602C">
      <w:pPr>
        <w:spacing w:before="0" w:after="0"/>
      </w:pPr>
      <w:r>
        <w:separator/>
      </w:r>
    </w:p>
  </w:footnote>
  <w:footnote w:type="continuationSeparator" w:id="0">
    <w:p w:rsidR="0008602C" w:rsidRDefault="0008602C">
      <w:pPr>
        <w:spacing w:before="0" w:after="0"/>
      </w:pPr>
      <w:r>
        <w:continuationSeparator/>
      </w:r>
    </w:p>
  </w:footnote>
  <w:footnote w:id="1">
    <w:p w:rsidR="0008602C" w:rsidRDefault="0008602C">
      <w:pPr>
        <w:pStyle w:val="af"/>
      </w:pPr>
      <w:r>
        <w:rPr>
          <w:rStyle w:val="af1"/>
        </w:rPr>
        <w:footnoteRef/>
      </w:r>
      <w:r>
        <w:t xml:space="preserve"> Здесь и далее при указании в настоящем отчете, что лицо занимает такую-то должность «по настоящее время» имеется в виду, что лицо занимало данную должность по состоянию на дату окончания отчетного квартала. При этом информация приводится на основании анкетных данных, предоставляемых данным лицом эмитенту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664DAA"/>
    <w:lvl w:ilvl="0">
      <w:numFmt w:val="decimal"/>
      <w:lvlText w:val="*"/>
      <w:lvlJc w:val="left"/>
    </w:lvl>
  </w:abstractNum>
  <w:abstractNum w:abstractNumId="1">
    <w:nsid w:val="0C874D75"/>
    <w:multiLevelType w:val="hybridMultilevel"/>
    <w:tmpl w:val="82404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02CFE"/>
    <w:multiLevelType w:val="hybridMultilevel"/>
    <w:tmpl w:val="7D360C14"/>
    <w:lvl w:ilvl="0" w:tplc="8E6C38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D25"/>
    <w:rsid w:val="0001142F"/>
    <w:rsid w:val="00061A46"/>
    <w:rsid w:val="00064378"/>
    <w:rsid w:val="0008004A"/>
    <w:rsid w:val="0008602C"/>
    <w:rsid w:val="000E4FA6"/>
    <w:rsid w:val="00131C4F"/>
    <w:rsid w:val="001343A1"/>
    <w:rsid w:val="00161DF5"/>
    <w:rsid w:val="00183458"/>
    <w:rsid w:val="001C1C7A"/>
    <w:rsid w:val="00252D3A"/>
    <w:rsid w:val="00264D04"/>
    <w:rsid w:val="002A2BC4"/>
    <w:rsid w:val="00333CC6"/>
    <w:rsid w:val="00363A3C"/>
    <w:rsid w:val="00370438"/>
    <w:rsid w:val="00372CBE"/>
    <w:rsid w:val="003C548E"/>
    <w:rsid w:val="003D51FE"/>
    <w:rsid w:val="003E691F"/>
    <w:rsid w:val="00400B0F"/>
    <w:rsid w:val="00412255"/>
    <w:rsid w:val="004431CB"/>
    <w:rsid w:val="00457C17"/>
    <w:rsid w:val="004A268B"/>
    <w:rsid w:val="004B2D52"/>
    <w:rsid w:val="004C527C"/>
    <w:rsid w:val="004F1088"/>
    <w:rsid w:val="00503024"/>
    <w:rsid w:val="00504E40"/>
    <w:rsid w:val="0051211B"/>
    <w:rsid w:val="005D35C0"/>
    <w:rsid w:val="005F623B"/>
    <w:rsid w:val="00641D53"/>
    <w:rsid w:val="00664830"/>
    <w:rsid w:val="00666BF2"/>
    <w:rsid w:val="00686791"/>
    <w:rsid w:val="00701D56"/>
    <w:rsid w:val="007448DB"/>
    <w:rsid w:val="00776B45"/>
    <w:rsid w:val="007C1965"/>
    <w:rsid w:val="00804EF4"/>
    <w:rsid w:val="008253CF"/>
    <w:rsid w:val="008437F4"/>
    <w:rsid w:val="008D1C9E"/>
    <w:rsid w:val="009144B8"/>
    <w:rsid w:val="00920AB0"/>
    <w:rsid w:val="009811FE"/>
    <w:rsid w:val="009F759F"/>
    <w:rsid w:val="00A249CA"/>
    <w:rsid w:val="00A25DD3"/>
    <w:rsid w:val="00A67191"/>
    <w:rsid w:val="00B156DE"/>
    <w:rsid w:val="00B17713"/>
    <w:rsid w:val="00B266E4"/>
    <w:rsid w:val="00B80684"/>
    <w:rsid w:val="00BA5D6E"/>
    <w:rsid w:val="00BD058B"/>
    <w:rsid w:val="00BF5168"/>
    <w:rsid w:val="00C41A28"/>
    <w:rsid w:val="00CC77D2"/>
    <w:rsid w:val="00D1234F"/>
    <w:rsid w:val="00D15518"/>
    <w:rsid w:val="00D22BF6"/>
    <w:rsid w:val="00D76634"/>
    <w:rsid w:val="00E041F0"/>
    <w:rsid w:val="00E32A85"/>
    <w:rsid w:val="00E8623E"/>
    <w:rsid w:val="00EC5A6C"/>
    <w:rsid w:val="00EF49E6"/>
    <w:rsid w:val="00EF4E85"/>
    <w:rsid w:val="00F14551"/>
    <w:rsid w:val="00F254B2"/>
    <w:rsid w:val="00F43D25"/>
    <w:rsid w:val="00F613C7"/>
    <w:rsid w:val="00F6519D"/>
    <w:rsid w:val="00F8070A"/>
    <w:rsid w:val="00FD32F4"/>
    <w:rsid w:val="00FF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8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80684"/>
    <w:pPr>
      <w:spacing w:before="360" w:after="120"/>
      <w:jc w:val="center"/>
      <w:outlineLvl w:val="0"/>
    </w:pPr>
    <w:rPr>
      <w:b/>
      <w:bCs/>
      <w:sz w:val="28"/>
      <w:szCs w:val="28"/>
    </w:rPr>
  </w:style>
  <w:style w:type="paragraph" w:styleId="2">
    <w:name w:val="heading 2"/>
    <w:basedOn w:val="a"/>
    <w:next w:val="a"/>
    <w:link w:val="20"/>
    <w:uiPriority w:val="99"/>
    <w:qFormat/>
    <w:rsid w:val="00B8068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6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80684"/>
    <w:rPr>
      <w:rFonts w:asciiTheme="majorHAnsi" w:eastAsiaTheme="majorEastAsia" w:hAnsiTheme="majorHAnsi" w:cstheme="majorBidi"/>
      <w:b/>
      <w:bCs/>
      <w:i/>
      <w:iCs/>
      <w:sz w:val="28"/>
      <w:szCs w:val="28"/>
    </w:rPr>
  </w:style>
  <w:style w:type="paragraph" w:customStyle="1" w:styleId="SubHeading">
    <w:name w:val="Sub Heading"/>
    <w:uiPriority w:val="99"/>
    <w:rsid w:val="00B8068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80684"/>
    <w:pPr>
      <w:spacing w:before="0" w:after="240"/>
      <w:jc w:val="center"/>
    </w:pPr>
    <w:rPr>
      <w:b/>
      <w:bCs/>
      <w:sz w:val="32"/>
      <w:szCs w:val="32"/>
    </w:rPr>
  </w:style>
  <w:style w:type="character" w:customStyle="1" w:styleId="a4">
    <w:name w:val="Название Знак"/>
    <w:basedOn w:val="a0"/>
    <w:link w:val="a3"/>
    <w:uiPriority w:val="10"/>
    <w:rsid w:val="00B80684"/>
    <w:rPr>
      <w:rFonts w:asciiTheme="majorHAnsi" w:eastAsiaTheme="majorEastAsia" w:hAnsiTheme="majorHAnsi" w:cstheme="majorBidi"/>
      <w:b/>
      <w:bCs/>
      <w:kern w:val="28"/>
      <w:sz w:val="32"/>
      <w:szCs w:val="32"/>
    </w:rPr>
  </w:style>
  <w:style w:type="paragraph" w:customStyle="1" w:styleId="SubTitle">
    <w:name w:val="Sub Title"/>
    <w:uiPriority w:val="99"/>
    <w:rsid w:val="00B8068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rsid w:val="00B8068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B8068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8068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80684"/>
    <w:rPr>
      <w:b/>
      <w:bCs/>
      <w:i/>
      <w:iCs/>
    </w:rPr>
  </w:style>
  <w:style w:type="paragraph" w:styleId="11">
    <w:name w:val="toc 1"/>
    <w:basedOn w:val="a"/>
    <w:next w:val="a"/>
    <w:autoRedefine/>
    <w:uiPriority w:val="39"/>
    <w:unhideWhenUsed/>
    <w:rsid w:val="00F43D25"/>
  </w:style>
  <w:style w:type="paragraph" w:styleId="21">
    <w:name w:val="toc 2"/>
    <w:basedOn w:val="a"/>
    <w:next w:val="a"/>
    <w:autoRedefine/>
    <w:uiPriority w:val="39"/>
    <w:unhideWhenUsed/>
    <w:rsid w:val="00F43D25"/>
    <w:pPr>
      <w:ind w:left="200"/>
    </w:pPr>
  </w:style>
  <w:style w:type="paragraph" w:customStyle="1" w:styleId="ConsNormal">
    <w:name w:val="ConsNormal"/>
    <w:rsid w:val="009811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5">
    <w:name w:val="Верхний колонтитул Знак"/>
    <w:basedOn w:val="a0"/>
    <w:link w:val="a6"/>
    <w:uiPriority w:val="99"/>
    <w:semiHidden/>
    <w:rsid w:val="00F613C7"/>
    <w:rPr>
      <w:rFonts w:ascii="Calibri" w:eastAsia="Calibri" w:hAnsi="Calibri" w:cs="Times New Roman"/>
      <w:lang w:eastAsia="en-US"/>
    </w:rPr>
  </w:style>
  <w:style w:type="paragraph" w:styleId="a6">
    <w:name w:val="header"/>
    <w:basedOn w:val="a"/>
    <w:link w:val="a5"/>
    <w:uiPriority w:val="99"/>
    <w:semiHidden/>
    <w:rsid w:val="00F613C7"/>
    <w:pPr>
      <w:widowControl/>
      <w:tabs>
        <w:tab w:val="center" w:pos="4677"/>
        <w:tab w:val="right" w:pos="9355"/>
      </w:tabs>
      <w:autoSpaceDE/>
      <w:autoSpaceDN/>
      <w:adjustRightInd/>
      <w:spacing w:before="0" w:after="0"/>
    </w:pPr>
    <w:rPr>
      <w:rFonts w:ascii="Calibri" w:eastAsia="Calibri" w:hAnsi="Calibri"/>
      <w:sz w:val="22"/>
      <w:szCs w:val="22"/>
      <w:lang w:eastAsia="en-US"/>
    </w:rPr>
  </w:style>
  <w:style w:type="character" w:customStyle="1" w:styleId="a7">
    <w:name w:val="Нижний колонтитул Знак"/>
    <w:basedOn w:val="a0"/>
    <w:link w:val="a8"/>
    <w:uiPriority w:val="99"/>
    <w:semiHidden/>
    <w:rsid w:val="00F613C7"/>
    <w:rPr>
      <w:rFonts w:ascii="Calibri" w:eastAsia="Calibri" w:hAnsi="Calibri" w:cs="Times New Roman"/>
      <w:lang w:eastAsia="en-US"/>
    </w:rPr>
  </w:style>
  <w:style w:type="paragraph" w:styleId="a8">
    <w:name w:val="footer"/>
    <w:basedOn w:val="a"/>
    <w:link w:val="a7"/>
    <w:uiPriority w:val="99"/>
    <w:semiHidden/>
    <w:rsid w:val="00F613C7"/>
    <w:pPr>
      <w:widowControl/>
      <w:tabs>
        <w:tab w:val="center" w:pos="4677"/>
        <w:tab w:val="right" w:pos="9355"/>
      </w:tabs>
      <w:autoSpaceDE/>
      <w:autoSpaceDN/>
      <w:adjustRightInd/>
      <w:spacing w:before="0" w:after="0"/>
    </w:pPr>
    <w:rPr>
      <w:rFonts w:ascii="Calibri" w:eastAsia="Calibri" w:hAnsi="Calibri"/>
      <w:sz w:val="22"/>
      <w:szCs w:val="22"/>
      <w:lang w:eastAsia="en-US"/>
    </w:rPr>
  </w:style>
  <w:style w:type="character" w:styleId="a9">
    <w:name w:val="Hyperlink"/>
    <w:basedOn w:val="a0"/>
    <w:uiPriority w:val="99"/>
    <w:unhideWhenUsed/>
    <w:rsid w:val="00EF49E6"/>
    <w:rPr>
      <w:color w:val="0000FF" w:themeColor="hyperlink"/>
      <w:u w:val="single"/>
    </w:rPr>
  </w:style>
  <w:style w:type="character" w:styleId="aa">
    <w:name w:val="FollowedHyperlink"/>
    <w:basedOn w:val="a0"/>
    <w:uiPriority w:val="99"/>
    <w:semiHidden/>
    <w:unhideWhenUsed/>
    <w:rsid w:val="00EF49E6"/>
    <w:rPr>
      <w:color w:val="800080" w:themeColor="followedHyperlink"/>
      <w:u w:val="single"/>
    </w:rPr>
  </w:style>
  <w:style w:type="paragraph" w:styleId="3">
    <w:name w:val="Body Text 3"/>
    <w:basedOn w:val="a"/>
    <w:link w:val="30"/>
    <w:rsid w:val="007448DB"/>
    <w:pPr>
      <w:spacing w:after="20"/>
      <w:jc w:val="both"/>
    </w:pPr>
    <w:rPr>
      <w:rFonts w:eastAsia="Times New Roman"/>
      <w:b/>
      <w:bCs/>
      <w:i/>
      <w:iCs/>
      <w:sz w:val="22"/>
      <w:szCs w:val="22"/>
    </w:rPr>
  </w:style>
  <w:style w:type="character" w:customStyle="1" w:styleId="30">
    <w:name w:val="Основной текст 3 Знак"/>
    <w:basedOn w:val="a0"/>
    <w:link w:val="3"/>
    <w:rsid w:val="007448DB"/>
    <w:rPr>
      <w:rFonts w:ascii="Times New Roman" w:eastAsia="Times New Roman" w:hAnsi="Times New Roman" w:cs="Times New Roman"/>
      <w:b/>
      <w:bCs/>
      <w:i/>
      <w:iCs/>
    </w:rPr>
  </w:style>
  <w:style w:type="paragraph" w:styleId="ab">
    <w:name w:val="Body Text Indent"/>
    <w:basedOn w:val="a"/>
    <w:link w:val="ac"/>
    <w:rsid w:val="007448DB"/>
    <w:pPr>
      <w:spacing w:before="0" w:after="120"/>
      <w:ind w:left="283"/>
    </w:pPr>
    <w:rPr>
      <w:rFonts w:eastAsia="Times New Roman"/>
    </w:rPr>
  </w:style>
  <w:style w:type="character" w:customStyle="1" w:styleId="ac">
    <w:name w:val="Основной текст с отступом Знак"/>
    <w:basedOn w:val="a0"/>
    <w:link w:val="ab"/>
    <w:rsid w:val="007448DB"/>
    <w:rPr>
      <w:rFonts w:ascii="Times New Roman" w:eastAsia="Times New Roman" w:hAnsi="Times New Roman" w:cs="Times New Roman"/>
      <w:sz w:val="20"/>
      <w:szCs w:val="20"/>
    </w:rPr>
  </w:style>
  <w:style w:type="paragraph" w:styleId="22">
    <w:name w:val="Body Text 2"/>
    <w:basedOn w:val="a"/>
    <w:link w:val="23"/>
    <w:rsid w:val="007448DB"/>
    <w:pPr>
      <w:spacing w:before="0" w:after="120" w:line="480" w:lineRule="auto"/>
    </w:pPr>
    <w:rPr>
      <w:rFonts w:eastAsia="Times New Roman"/>
    </w:rPr>
  </w:style>
  <w:style w:type="character" w:customStyle="1" w:styleId="23">
    <w:name w:val="Основной текст 2 Знак"/>
    <w:basedOn w:val="a0"/>
    <w:link w:val="22"/>
    <w:rsid w:val="007448DB"/>
    <w:rPr>
      <w:rFonts w:ascii="Times New Roman" w:eastAsia="Times New Roman" w:hAnsi="Times New Roman" w:cs="Times New Roman"/>
      <w:sz w:val="20"/>
      <w:szCs w:val="20"/>
    </w:rPr>
  </w:style>
  <w:style w:type="paragraph" w:styleId="ad">
    <w:name w:val="Normal (Web)"/>
    <w:aliases w:val="Char Char Char Char Char Char Char Char Char Char Char Char Char Char Char Char Char Char Char"/>
    <w:basedOn w:val="a"/>
    <w:rsid w:val="007448DB"/>
    <w:pPr>
      <w:widowControl/>
      <w:autoSpaceDE/>
      <w:autoSpaceDN/>
      <w:adjustRightInd/>
      <w:spacing w:before="100" w:after="100"/>
    </w:pPr>
    <w:rPr>
      <w:rFonts w:eastAsia="Times New Roman"/>
      <w:color w:val="000000"/>
      <w:sz w:val="24"/>
      <w:szCs w:val="24"/>
    </w:rPr>
  </w:style>
  <w:style w:type="character" w:customStyle="1" w:styleId="rvts9">
    <w:name w:val="rvts9"/>
    <w:basedOn w:val="a0"/>
    <w:rsid w:val="007448DB"/>
    <w:rPr>
      <w:rFonts w:ascii="Calibri" w:hAnsi="Calibri" w:hint="default"/>
      <w:sz w:val="20"/>
      <w:szCs w:val="20"/>
    </w:rPr>
  </w:style>
  <w:style w:type="table" w:styleId="ae">
    <w:name w:val="Table Grid"/>
    <w:basedOn w:val="a1"/>
    <w:uiPriority w:val="59"/>
    <w:rsid w:val="007448D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0">
    <w:name w:val="consnormal"/>
    <w:basedOn w:val="a"/>
    <w:rsid w:val="007448DB"/>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basedOn w:val="a"/>
    <w:rsid w:val="007448DB"/>
    <w:pPr>
      <w:widowControl/>
      <w:adjustRightInd/>
      <w:spacing w:before="0" w:after="0"/>
      <w:ind w:firstLine="720"/>
    </w:pPr>
    <w:rPr>
      <w:rFonts w:ascii="Arial" w:eastAsia="Times New Roman" w:hAnsi="Arial" w:cs="Arial"/>
    </w:rPr>
  </w:style>
  <w:style w:type="paragraph" w:styleId="af">
    <w:name w:val="footnote text"/>
    <w:basedOn w:val="a"/>
    <w:link w:val="af0"/>
    <w:uiPriority w:val="99"/>
    <w:semiHidden/>
    <w:unhideWhenUsed/>
    <w:rsid w:val="003D51FE"/>
    <w:pPr>
      <w:spacing w:before="0" w:after="0"/>
    </w:pPr>
  </w:style>
  <w:style w:type="character" w:customStyle="1" w:styleId="af0">
    <w:name w:val="Текст сноски Знак"/>
    <w:basedOn w:val="a0"/>
    <w:link w:val="af"/>
    <w:uiPriority w:val="99"/>
    <w:semiHidden/>
    <w:rsid w:val="003D51FE"/>
    <w:rPr>
      <w:rFonts w:ascii="Times New Roman" w:hAnsi="Times New Roman" w:cs="Times New Roman"/>
      <w:sz w:val="20"/>
      <w:szCs w:val="20"/>
    </w:rPr>
  </w:style>
  <w:style w:type="character" w:styleId="af1">
    <w:name w:val="footnote reference"/>
    <w:basedOn w:val="a0"/>
    <w:uiPriority w:val="99"/>
    <w:semiHidden/>
    <w:unhideWhenUsed/>
    <w:rsid w:val="003D51FE"/>
    <w:rPr>
      <w:vertAlign w:val="superscript"/>
    </w:rPr>
  </w:style>
  <w:style w:type="paragraph" w:styleId="af2">
    <w:name w:val="List Paragraph"/>
    <w:basedOn w:val="a"/>
    <w:uiPriority w:val="34"/>
    <w:qFormat/>
    <w:rsid w:val="00252D3A"/>
    <w:pPr>
      <w:ind w:left="720"/>
      <w:contextualSpacing/>
    </w:pPr>
  </w:style>
  <w:style w:type="paragraph" w:styleId="af3">
    <w:name w:val="Balloon Text"/>
    <w:basedOn w:val="a"/>
    <w:link w:val="af4"/>
    <w:uiPriority w:val="99"/>
    <w:semiHidden/>
    <w:unhideWhenUsed/>
    <w:rsid w:val="00131C4F"/>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131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rsk-1.ru/docs/yJFfOC.doc" TargetMode="External"/><Relationship Id="rId18" Type="http://schemas.openxmlformats.org/officeDocument/2006/relationships/hyperlink" Target="http://www.mrsk-1.ru/about/administration/administration/dividend/" TargetMode="External"/><Relationship Id="rId26" Type="http://schemas.openxmlformats.org/officeDocument/2006/relationships/hyperlink" Target="http://www.mrsk-1.ru/about/administration/apparatus/comitet/comitet_2009/08072009/" TargetMode="External"/><Relationship Id="rId39" Type="http://schemas.openxmlformats.org/officeDocument/2006/relationships/hyperlink" Target="http://www.mrsk-1.ru/inform/transaction/" TargetMode="External"/><Relationship Id="rId3" Type="http://schemas.openxmlformats.org/officeDocument/2006/relationships/styles" Target="styles.xml"/><Relationship Id="rId21" Type="http://schemas.openxmlformats.org/officeDocument/2006/relationships/hyperlink" Target="http://www.mrsk-1.ru/news/company/" TargetMode="External"/><Relationship Id="rId34" Type="http://schemas.openxmlformats.org/officeDocument/2006/relationships/hyperlink" Target="http://www.mrsk-1.ru/about/administration/administration/apparatus/inf_society/" TargetMode="External"/><Relationship Id="rId42" Type="http://schemas.openxmlformats.org/officeDocument/2006/relationships/hyperlink" Target="http://www.mrsk-1.ru/about/administration/dividen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rsk-1.ru/docs/pologenieRK.pdf" TargetMode="External"/><Relationship Id="rId17" Type="http://schemas.openxmlformats.org/officeDocument/2006/relationships/hyperlink" Target="mailto:dr@mcd.ru" TargetMode="External"/><Relationship Id="rId25" Type="http://schemas.openxmlformats.org/officeDocument/2006/relationships/hyperlink" Target="http://www.mrsk-1.ru/about/administration/administration/control/protokol/" TargetMode="External"/><Relationship Id="rId33" Type="http://schemas.openxmlformats.org/officeDocument/2006/relationships/hyperlink" Target="http://www.mrsk-1.ru/about/administration/apparatus/recompense/" TargetMode="External"/><Relationship Id="rId38" Type="http://schemas.openxmlformats.org/officeDocument/2006/relationships/hyperlink" Target="http://www.mrsk-1.ru/about/key_fact/information_environm/obzor/"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national.ru" TargetMode="External"/><Relationship Id="rId20" Type="http://schemas.openxmlformats.org/officeDocument/2006/relationships/hyperlink" Target="http://www.mrsk-1.ru/stockholder/calendar/" TargetMode="External"/><Relationship Id="rId29" Type="http://schemas.openxmlformats.org/officeDocument/2006/relationships/hyperlink" Target="http://www.mrsk-1.ru/about/administration/apparatus/recompense1/recompense_2009/29112008/" TargetMode="External"/><Relationship Id="rId41" Type="http://schemas.openxmlformats.org/officeDocument/2006/relationships/hyperlink" Target="http://www.mrsk-1.ru/stockholder/cap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1.ru/inform/documents1/" TargetMode="External"/><Relationship Id="rId24" Type="http://schemas.openxmlformats.org/officeDocument/2006/relationships/hyperlink" Target="http://www.mrsk-1.ru/stockholder/session/sovet/2009/" TargetMode="External"/><Relationship Id="rId32" Type="http://schemas.openxmlformats.org/officeDocument/2006/relationships/hyperlink" Target="http://www.mrsk-1.ru/stockholder/meeting/" TargetMode="External"/><Relationship Id="rId37" Type="http://schemas.openxmlformats.org/officeDocument/2006/relationships/hyperlink" Target="http://www.mrsk-1.ru/stockholder/fh_account/analisys2/" TargetMode="External"/><Relationship Id="rId40" Type="http://schemas.openxmlformats.org/officeDocument/2006/relationships/hyperlink" Target="http://www.mrsk-1.ru/stockholder/capital/" TargetMode="Externa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mrsk-1.ru/docs/pologenie.pdf" TargetMode="External"/><Relationship Id="rId23" Type="http://schemas.openxmlformats.org/officeDocument/2006/relationships/hyperlink" Target="http://www.mrsk-1.ru/inform/documents1/" TargetMode="External"/><Relationship Id="rId28" Type="http://schemas.openxmlformats.org/officeDocument/2006/relationships/hyperlink" Target="http://www.mrsk-1.ru/about/administration/administration/apparatus/strategy/strategy_08072009/" TargetMode="External"/><Relationship Id="rId36" Type="http://schemas.openxmlformats.org/officeDocument/2006/relationships/hyperlink" Target="http://www.mrsk-1.ru/about/administration/administration/sistem/" TargetMode="External"/><Relationship Id="rId10" Type="http://schemas.openxmlformats.org/officeDocument/2006/relationships/hyperlink" Target="http://www.mrsk-1.ru/inform/documents/" TargetMode="External"/><Relationship Id="rId19" Type="http://schemas.openxmlformats.org/officeDocument/2006/relationships/hyperlink" Target="http://www.mrsk-1.ru/docs/strukture.jpg" TargetMode="External"/><Relationship Id="rId31" Type="http://schemas.openxmlformats.org/officeDocument/2006/relationships/hyperlink" Target="http://www.mrsk-1.ru/stockholder/session/" TargetMode="External"/><Relationship Id="rId44" Type="http://schemas.openxmlformats.org/officeDocument/2006/relationships/hyperlink" Target="http://www.mrsk-1.ru/docs/02_02_2009.xls" TargetMode="External"/><Relationship Id="rId4" Type="http://schemas.openxmlformats.org/officeDocument/2006/relationships/settings" Target="settings.xml"/><Relationship Id="rId9" Type="http://schemas.openxmlformats.org/officeDocument/2006/relationships/hyperlink" Target="http://www.mrsk-1.ru/docs/koduprav.pdf" TargetMode="External"/><Relationship Id="rId14" Type="http://schemas.openxmlformats.org/officeDocument/2006/relationships/hyperlink" Target="http://www.mrsk-1.ru/docs/301009_polog_audit.doc" TargetMode="External"/><Relationship Id="rId22" Type="http://schemas.openxmlformats.org/officeDocument/2006/relationships/hyperlink" Target="http://www.mrsk-1.ru/about/key_fact/exhibition/" TargetMode="External"/><Relationship Id="rId27" Type="http://schemas.openxmlformats.org/officeDocument/2006/relationships/hyperlink" Target="http://www.mrsk-1.ru/about/administration/administration/apparatus/audit/08072009/" TargetMode="External"/><Relationship Id="rId30" Type="http://schemas.openxmlformats.org/officeDocument/2006/relationships/hyperlink" Target="http://www.mrsk-1.ru/about/administration/administration/apparatus/technology/08072009/" TargetMode="External"/><Relationship Id="rId35" Type="http://schemas.openxmlformats.org/officeDocument/2006/relationships/hyperlink" Target="http://www.mrsk-1.ru/about/administration/administration/corporative/rating/" TargetMode="External"/><Relationship Id="rId43" Type="http://schemas.openxmlformats.org/officeDocument/2006/relationships/hyperlink" Target="http://www.mrsk-1.ru/stockholder/securities/review_stoc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B537-27AD-4484-843E-36C513E4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145</Pages>
  <Words>50756</Words>
  <Characters>367128</Characters>
  <Application>Microsoft Office Word</Application>
  <DocSecurity>0</DocSecurity>
  <Lines>3059</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Staryh_YD</dc:creator>
  <cp:lastModifiedBy>Staryh_YD</cp:lastModifiedBy>
  <cp:revision>18</cp:revision>
  <cp:lastPrinted>2009-11-13T12:58:00Z</cp:lastPrinted>
  <dcterms:created xsi:type="dcterms:W3CDTF">2009-11-11T06:20:00Z</dcterms:created>
  <dcterms:modified xsi:type="dcterms:W3CDTF">2009-11-16T10:15:00Z</dcterms:modified>
</cp:coreProperties>
</file>